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sz w:val="22"/>
          <w:szCs w:val="22"/>
        </w:rPr>
        <w:id w:val="61211214"/>
        <w:docPartObj>
          <w:docPartGallery w:val="Cover Pages"/>
          <w:docPartUnique/>
        </w:docPartObj>
      </w:sdtPr>
      <w:sdtEndPr/>
      <w:sdtContent>
        <w:bookmarkStart w:id="0" w:name="_GoBack" w:displacedByCustomXml="prev"/>
        <w:bookmarkEnd w:id="0" w:displacedByCustomXml="prev"/>
        <w:p w:rsidR="00CD2872" w:rsidRPr="00FE6092" w:rsidRDefault="00CD2872" w:rsidP="00471E50">
          <w:pPr>
            <w:spacing w:before="240"/>
            <w:rPr>
              <w:sz w:val="48"/>
              <w:szCs w:val="48"/>
            </w:rPr>
          </w:pPr>
          <w:r>
            <w:rPr>
              <w:noProof/>
              <w:lang w:eastAsia="en-AU"/>
            </w:rPr>
            <w:drawing>
              <wp:anchor distT="0" distB="0" distL="114300" distR="114300" simplePos="0" relativeHeight="251694080" behindDoc="1" locked="0" layoutInCell="1" allowOverlap="1" wp14:anchorId="05B6E60A" wp14:editId="54A3CF6B">
                <wp:simplePos x="0" y="0"/>
                <wp:positionH relativeFrom="column">
                  <wp:posOffset>-927735</wp:posOffset>
                </wp:positionH>
                <wp:positionV relativeFrom="paragraph">
                  <wp:posOffset>-177800</wp:posOffset>
                </wp:positionV>
                <wp:extent cx="7560000" cy="1778400"/>
                <wp:effectExtent l="0" t="0" r="3175" b="0"/>
                <wp:wrapThrough wrapText="bothSides">
                  <wp:wrapPolygon edited="0">
                    <wp:start x="0" y="0"/>
                    <wp:lineTo x="0" y="21291"/>
                    <wp:lineTo x="21555" y="21291"/>
                    <wp:lineTo x="21555" y="0"/>
                    <wp:lineTo x="0" y="0"/>
                  </wp:wrapPolygon>
                </wp:wrapThrough>
                <wp:docPr id="17" name="Picture 17" descr="UNSW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000" cy="1778400"/>
                        </a:xfrm>
                        <a:prstGeom prst="rect">
                          <a:avLst/>
                        </a:prstGeom>
                        <a:noFill/>
                      </pic:spPr>
                    </pic:pic>
                  </a:graphicData>
                </a:graphic>
                <wp14:sizeRelH relativeFrom="margin">
                  <wp14:pctWidth>0</wp14:pctWidth>
                </wp14:sizeRelH>
                <wp14:sizeRelV relativeFrom="margin">
                  <wp14:pctHeight>0</wp14:pctHeight>
                </wp14:sizeRelV>
              </wp:anchor>
            </w:drawing>
          </w:r>
          <w:r w:rsidRPr="00FE6092">
            <w:rPr>
              <w:sz w:val="48"/>
              <w:szCs w:val="48"/>
            </w:rPr>
            <w:t xml:space="preserve">Voluntary </w:t>
          </w:r>
          <w:r w:rsidR="00735EA1" w:rsidRPr="00FE6092">
            <w:rPr>
              <w:sz w:val="48"/>
              <w:szCs w:val="48"/>
            </w:rPr>
            <w:t>Income Management</w:t>
          </w:r>
          <w:r w:rsidRPr="00FE6092">
            <w:rPr>
              <w:sz w:val="48"/>
              <w:szCs w:val="48"/>
            </w:rPr>
            <w:t xml:space="preserve"> in the A</w:t>
          </w:r>
          <w:r w:rsidRPr="007C172C">
            <w:rPr>
              <w:sz w:val="48"/>
              <w:szCs w:val="48"/>
              <w:u w:val="single"/>
            </w:rPr>
            <w:t>n</w:t>
          </w:r>
          <w:r w:rsidRPr="00FE6092">
            <w:rPr>
              <w:sz w:val="48"/>
              <w:szCs w:val="48"/>
            </w:rPr>
            <w:t>angu Pitjantjatjara Yankunytjatjara (APY) Lands</w:t>
          </w:r>
        </w:p>
        <w:p w:rsidR="00D76A22" w:rsidRDefault="00D76A22" w:rsidP="00D76A22">
          <w:pPr>
            <w:pStyle w:val="Subtitle"/>
            <w:widowControl w:val="0"/>
            <w:spacing w:after="600"/>
            <w:rPr>
              <w:rFonts w:ascii="Sommet" w:eastAsiaTheme="majorEastAsia" w:hAnsi="Sommet" w:cstheme="majorBidi"/>
              <w:b w:val="0"/>
              <w:iCs/>
              <w:sz w:val="32"/>
              <w:szCs w:val="32"/>
              <w:lang w:val="en-AU" w:eastAsia="en-US"/>
            </w:rPr>
          </w:pPr>
        </w:p>
        <w:p w:rsidR="008D71B6" w:rsidRPr="00FE6092" w:rsidRDefault="008D71B6" w:rsidP="00062ACD">
          <w:pPr>
            <w:pStyle w:val="Subtitle"/>
            <w:widowControl w:val="0"/>
            <w:spacing w:after="1200"/>
            <w:rPr>
              <w:rFonts w:ascii="Sommet" w:eastAsiaTheme="majorEastAsia" w:hAnsi="Sommet" w:cstheme="majorBidi"/>
              <w:b w:val="0"/>
              <w:iCs/>
              <w:sz w:val="32"/>
              <w:szCs w:val="32"/>
              <w:lang w:val="en-AU" w:eastAsia="en-US"/>
            </w:rPr>
          </w:pPr>
          <w:r w:rsidRPr="00FE6092">
            <w:rPr>
              <w:rFonts w:ascii="Sommet" w:eastAsiaTheme="majorEastAsia" w:hAnsi="Sommet" w:cstheme="majorBidi"/>
              <w:b w:val="0"/>
              <w:iCs/>
              <w:sz w:val="32"/>
              <w:szCs w:val="32"/>
              <w:lang w:val="en-AU" w:eastAsia="en-US"/>
            </w:rPr>
            <w:t>Prepared for</w:t>
          </w:r>
          <w:proofErr w:type="gramStart"/>
          <w:r w:rsidRPr="00FE6092">
            <w:rPr>
              <w:rFonts w:ascii="Sommet" w:eastAsiaTheme="majorEastAsia" w:hAnsi="Sommet" w:cstheme="majorBidi"/>
              <w:b w:val="0"/>
              <w:iCs/>
              <w:sz w:val="32"/>
              <w:szCs w:val="32"/>
              <w:lang w:val="en-AU" w:eastAsia="en-US"/>
            </w:rPr>
            <w:t>:</w:t>
          </w:r>
          <w:proofErr w:type="gramEnd"/>
          <w:r w:rsidRPr="00FE6092">
            <w:rPr>
              <w:rFonts w:ascii="Sommet" w:eastAsiaTheme="majorEastAsia" w:hAnsi="Sommet" w:cstheme="majorBidi"/>
              <w:b w:val="0"/>
              <w:iCs/>
              <w:sz w:val="32"/>
              <w:szCs w:val="32"/>
              <w:lang w:val="en-AU" w:eastAsia="en-US"/>
            </w:rPr>
            <w:br/>
            <w:t>Australian Government Department of Social Services</w:t>
          </w:r>
        </w:p>
        <w:p w:rsidR="00CD2872" w:rsidRPr="008D71B6" w:rsidRDefault="009D62D1" w:rsidP="00062ACD">
          <w:pPr>
            <w:pStyle w:val="AuthorDate"/>
            <w:numPr>
              <w:ilvl w:val="0"/>
              <w:numId w:val="0"/>
            </w:numPr>
          </w:pPr>
          <w:r>
            <w:t>September</w:t>
          </w:r>
          <w:r w:rsidRPr="008D71B6">
            <w:t xml:space="preserve"> </w:t>
          </w:r>
          <w:r w:rsidR="00CD2872" w:rsidRPr="008D71B6">
            <w:t>2014</w:t>
          </w:r>
        </w:p>
        <w:p w:rsidR="00CD2872" w:rsidRPr="008D71B6" w:rsidRDefault="00CD2872" w:rsidP="00062ACD">
          <w:pPr>
            <w:pStyle w:val="AuthorDate"/>
            <w:numPr>
              <w:ilvl w:val="0"/>
              <w:numId w:val="0"/>
            </w:numPr>
          </w:pPr>
          <w:r w:rsidRPr="008D71B6">
            <w:t>Ilan Katz, Shona Bates</w:t>
          </w:r>
        </w:p>
        <w:p w:rsidR="00CC71B0" w:rsidRDefault="00CC71B0" w:rsidP="00151533"/>
        <w:p w:rsidR="00FE6092" w:rsidRDefault="00FE6092">
          <w:pPr>
            <w:autoSpaceDE/>
            <w:autoSpaceDN/>
            <w:adjustRightInd/>
            <w:spacing w:after="200" w:line="276" w:lineRule="auto"/>
            <w:ind w:right="0"/>
          </w:pPr>
          <w:r>
            <w:br w:type="page"/>
          </w:r>
        </w:p>
        <w:p w:rsidR="00CD2872" w:rsidRDefault="00CD2872" w:rsidP="00151533">
          <w:pPr>
            <w:sectPr w:rsidR="00CD2872" w:rsidSect="00CD2872">
              <w:headerReference w:type="even" r:id="rId10"/>
              <w:footerReference w:type="even" r:id="rId11"/>
              <w:footerReference w:type="default" r:id="rId12"/>
              <w:footerReference w:type="first" r:id="rId13"/>
              <w:pgSz w:w="11906" w:h="16838"/>
              <w:pgMar w:top="-1534" w:right="1983" w:bottom="1560" w:left="1701" w:header="993" w:footer="708" w:gutter="0"/>
              <w:pgNumType w:fmt="lowerRoman" w:start="1" w:chapSep="period"/>
              <w:cols w:space="708"/>
              <w:titlePg/>
              <w:docGrid w:linePitch="360"/>
            </w:sectPr>
          </w:pPr>
        </w:p>
        <w:p w:rsidR="0038485C" w:rsidRDefault="00894EC4" w:rsidP="0038485C">
          <w:pPr>
            <w:pStyle w:val="BodyText"/>
          </w:pPr>
          <w:r w:rsidRPr="0038485C">
            <w:rPr>
              <w:rFonts w:ascii="Calibri" w:hAnsi="Calibri"/>
              <w:b/>
              <w:noProof/>
              <w:sz w:val="40"/>
              <w:szCs w:val="40"/>
              <w:lang w:eastAsia="en-AU"/>
            </w:rPr>
            <w:lastRenderedPageBreak/>
            <w:drawing>
              <wp:anchor distT="0" distB="0" distL="114300" distR="114300" simplePos="0" relativeHeight="251699200" behindDoc="1" locked="0" layoutInCell="1" allowOverlap="1" wp14:anchorId="12878D01" wp14:editId="753927AB">
                <wp:simplePos x="0" y="0"/>
                <wp:positionH relativeFrom="column">
                  <wp:posOffset>-23495</wp:posOffset>
                </wp:positionH>
                <wp:positionV relativeFrom="paragraph">
                  <wp:posOffset>-130810</wp:posOffset>
                </wp:positionV>
                <wp:extent cx="1486535" cy="474980"/>
                <wp:effectExtent l="0" t="0" r="0" b="1270"/>
                <wp:wrapThrough wrapText="bothSides">
                  <wp:wrapPolygon edited="0">
                    <wp:start x="0" y="0"/>
                    <wp:lineTo x="0" y="20791"/>
                    <wp:lineTo x="21314" y="20791"/>
                    <wp:lineTo x="21314" y="0"/>
                    <wp:lineTo x="0" y="0"/>
                  </wp:wrapPolygon>
                </wp:wrapThrough>
                <wp:docPr id="12" name="Picture 12" descr="SPRC Social Policy Research Centre logo.&#10;&#10;The Social Policy Research Centre is located in the Faculty of Arts and Social Sciences at UNS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Clogo_B&amp;W_new-small"/>
                        <pic:cNvPicPr>
                          <a:picLocks noChangeAspect="1" noChangeArrowheads="1"/>
                        </pic:cNvPicPr>
                      </pic:nvPicPr>
                      <pic:blipFill>
                        <a:blip r:embed="rId14">
                          <a:extLst>
                            <a:ext uri="{28A0092B-C50C-407E-A947-70E740481C1C}">
                              <a14:useLocalDpi xmlns:a14="http://schemas.microsoft.com/office/drawing/2010/main" val="0"/>
                            </a:ext>
                          </a:extLst>
                        </a:blip>
                        <a:srcRect l="18044"/>
                        <a:stretch>
                          <a:fillRect/>
                        </a:stretch>
                      </pic:blipFill>
                      <pic:spPr bwMode="auto">
                        <a:xfrm>
                          <a:off x="0" y="0"/>
                          <a:ext cx="148653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rsidR="0038485C" w:rsidRPr="0038485C" w:rsidRDefault="0038485C" w:rsidP="0038485C">
      <w:pPr>
        <w:pStyle w:val="Heading"/>
        <w:spacing w:line="360" w:lineRule="auto"/>
        <w:rPr>
          <w:rFonts w:ascii="Calibri" w:hAnsi="Calibri"/>
          <w:b/>
          <w:sz w:val="40"/>
          <w:szCs w:val="40"/>
        </w:rPr>
      </w:pPr>
    </w:p>
    <w:p w:rsidR="00062ACD" w:rsidRDefault="00062ACD" w:rsidP="0038485C">
      <w:pPr>
        <w:autoSpaceDE/>
        <w:autoSpaceDN/>
        <w:adjustRightInd/>
        <w:spacing w:after="0"/>
        <w:ind w:right="0"/>
        <w:rPr>
          <w:rFonts w:ascii="Arial MT Std Light" w:eastAsia="Calibri" w:hAnsi="Arial MT Std Light" w:cs="Arial"/>
          <w:sz w:val="20"/>
          <w:szCs w:val="20"/>
          <w:lang w:val="en-GB" w:eastAsia="en-AU"/>
        </w:rPr>
      </w:pPr>
    </w:p>
    <w:p w:rsidR="00062ACD" w:rsidRPr="00894EC4" w:rsidRDefault="00062ACD" w:rsidP="00062ACD">
      <w:pPr>
        <w:suppressAutoHyphens/>
        <w:spacing w:after="0" w:line="288" w:lineRule="auto"/>
        <w:ind w:right="4536"/>
        <w:textAlignment w:val="center"/>
        <w:rPr>
          <w:rFonts w:ascii="Arial MT Std Light" w:eastAsia="Calibri" w:hAnsi="Arial MT Std Light" w:cstheme="minorHAnsi"/>
          <w:color w:val="000000" w:themeColor="text1"/>
          <w:lang w:val="en-GB" w:eastAsia="en-AU"/>
        </w:rPr>
      </w:pPr>
      <w:r w:rsidRPr="00894EC4">
        <w:rPr>
          <w:rFonts w:ascii="Arial MT Std Light" w:eastAsia="Calibri" w:hAnsi="Arial MT Std Light" w:cstheme="minorHAnsi"/>
          <w:color w:val="000000" w:themeColor="text1"/>
          <w:lang w:val="en-GB" w:eastAsia="en-AU"/>
        </w:rPr>
        <w:t>September 2014</w:t>
      </w:r>
    </w:p>
    <w:p w:rsidR="00062ACD" w:rsidRDefault="00062ACD" w:rsidP="00062ACD">
      <w:pPr>
        <w:suppressAutoHyphens/>
        <w:spacing w:after="0" w:line="288" w:lineRule="auto"/>
        <w:ind w:right="4536"/>
        <w:textAlignment w:val="center"/>
        <w:rPr>
          <w:color w:val="000000" w:themeColor="text1"/>
        </w:rPr>
      </w:pPr>
    </w:p>
    <w:p w:rsidR="00471E50" w:rsidRPr="003D62D3" w:rsidRDefault="00471E50" w:rsidP="00062ACD">
      <w:pPr>
        <w:suppressAutoHyphens/>
        <w:spacing w:after="0" w:line="288" w:lineRule="auto"/>
        <w:ind w:right="4536"/>
        <w:textAlignment w:val="center"/>
        <w:rPr>
          <w:color w:val="000000" w:themeColor="text1"/>
        </w:rPr>
      </w:pPr>
    </w:p>
    <w:p w:rsidR="00062ACD" w:rsidRPr="00894EC4" w:rsidRDefault="00062ACD" w:rsidP="00062ACD">
      <w:pPr>
        <w:suppressAutoHyphens/>
        <w:spacing w:after="0" w:line="288" w:lineRule="auto"/>
        <w:ind w:right="4536"/>
        <w:textAlignment w:val="center"/>
        <w:rPr>
          <w:rFonts w:ascii="Arial MT Std Medium" w:eastAsia="Calibri" w:hAnsi="Arial MT Std Medium" w:cs="Arial"/>
          <w:sz w:val="18"/>
          <w:szCs w:val="18"/>
          <w:lang w:val="en-GB" w:eastAsia="en-AU"/>
        </w:rPr>
      </w:pPr>
      <w:r w:rsidRPr="00894EC4">
        <w:rPr>
          <w:rFonts w:ascii="Arial MT Std Medium" w:eastAsia="Calibri" w:hAnsi="Arial MT Std Medium" w:cs="Arial"/>
          <w:sz w:val="18"/>
          <w:szCs w:val="18"/>
          <w:lang w:val="en-GB" w:eastAsia="en-AU"/>
        </w:rPr>
        <w:t>Research Team</w:t>
      </w:r>
    </w:p>
    <w:p w:rsidR="00062ACD" w:rsidRPr="00894EC4" w:rsidRDefault="00062ACD" w:rsidP="00062ACD">
      <w:pPr>
        <w:suppressAutoHyphens/>
        <w:spacing w:after="0" w:line="288" w:lineRule="auto"/>
        <w:ind w:right="4536"/>
        <w:textAlignment w:val="center"/>
        <w:rPr>
          <w:rFonts w:ascii="Arial MT Std Light" w:hAnsi="Arial MT Std Light" w:cs="Arial"/>
          <w:color w:val="000000" w:themeColor="text1"/>
          <w:sz w:val="16"/>
          <w:szCs w:val="16"/>
        </w:rPr>
      </w:pPr>
      <w:r w:rsidRPr="00894EC4">
        <w:rPr>
          <w:rFonts w:ascii="Arial MT Std Light" w:hAnsi="Arial MT Std Light" w:cs="Arial"/>
          <w:color w:val="000000" w:themeColor="text1"/>
          <w:sz w:val="16"/>
          <w:szCs w:val="16"/>
        </w:rPr>
        <w:t>Professor Ilan Katz, Shona Bates</w:t>
      </w:r>
    </w:p>
    <w:p w:rsidR="00062ACD" w:rsidRPr="00062ACD" w:rsidRDefault="00062ACD" w:rsidP="00062ACD">
      <w:pPr>
        <w:suppressAutoHyphens/>
        <w:spacing w:after="0" w:line="288" w:lineRule="auto"/>
        <w:ind w:right="4536"/>
        <w:textAlignment w:val="center"/>
        <w:rPr>
          <w:rFonts w:cs="Arial"/>
          <w:color w:val="000000" w:themeColor="text1"/>
          <w:sz w:val="18"/>
          <w:szCs w:val="18"/>
        </w:rPr>
      </w:pPr>
    </w:p>
    <w:p w:rsidR="00062ACD" w:rsidRPr="00894EC4" w:rsidRDefault="00062ACD" w:rsidP="00062ACD">
      <w:pPr>
        <w:suppressAutoHyphens/>
        <w:spacing w:after="0" w:line="288" w:lineRule="auto"/>
        <w:ind w:right="4536"/>
        <w:textAlignment w:val="center"/>
        <w:rPr>
          <w:rFonts w:ascii="Arial MT Std Medium" w:eastAsia="Calibri" w:hAnsi="Arial MT Std Medium" w:cs="Arial"/>
          <w:sz w:val="18"/>
          <w:szCs w:val="18"/>
          <w:lang w:val="en-GB" w:eastAsia="en-AU"/>
        </w:rPr>
      </w:pPr>
      <w:r w:rsidRPr="00894EC4">
        <w:rPr>
          <w:rFonts w:ascii="Arial MT Std Medium" w:eastAsia="Calibri" w:hAnsi="Arial MT Std Medium" w:cs="Arial"/>
          <w:sz w:val="18"/>
          <w:szCs w:val="18"/>
          <w:lang w:val="en-GB" w:eastAsia="en-AU"/>
        </w:rPr>
        <w:t>For further information</w:t>
      </w:r>
    </w:p>
    <w:p w:rsidR="00062ACD" w:rsidRPr="00894EC4" w:rsidRDefault="00062ACD" w:rsidP="00062ACD">
      <w:pPr>
        <w:suppressAutoHyphens/>
        <w:spacing w:after="0" w:line="288" w:lineRule="auto"/>
        <w:ind w:right="4536"/>
        <w:textAlignment w:val="center"/>
        <w:rPr>
          <w:rFonts w:ascii="Arial MT Std Light" w:eastAsia="Calibri" w:hAnsi="Arial MT Std Light" w:cs="Arial"/>
          <w:color w:val="000000" w:themeColor="text1"/>
          <w:sz w:val="16"/>
          <w:szCs w:val="16"/>
          <w:lang w:val="en-GB" w:eastAsia="en-AU"/>
        </w:rPr>
      </w:pPr>
      <w:proofErr w:type="spellStart"/>
      <w:r w:rsidRPr="00894EC4">
        <w:rPr>
          <w:rFonts w:ascii="Arial MT Std Light" w:hAnsi="Arial MT Std Light" w:cs="Arial"/>
          <w:color w:val="000000" w:themeColor="text1"/>
          <w:sz w:val="16"/>
          <w:szCs w:val="16"/>
        </w:rPr>
        <w:t>Ilan</w:t>
      </w:r>
      <w:proofErr w:type="spellEnd"/>
      <w:r w:rsidRPr="00894EC4">
        <w:rPr>
          <w:rFonts w:ascii="Arial MT Std Light" w:hAnsi="Arial MT Std Light" w:cs="Arial"/>
          <w:color w:val="000000" w:themeColor="text1"/>
          <w:sz w:val="16"/>
          <w:szCs w:val="16"/>
        </w:rPr>
        <w:t xml:space="preserve"> Katz (ilan.katz@unsw.</w:t>
      </w:r>
      <w:r w:rsidRPr="00437BC7">
        <w:rPr>
          <w:rFonts w:ascii="Arial MT Std Light" w:hAnsi="Arial MT Std Light" w:cs="Arial"/>
          <w:color w:val="000000" w:themeColor="text1"/>
          <w:sz w:val="16"/>
          <w:szCs w:val="16"/>
        </w:rPr>
        <w:t>edu</w:t>
      </w:r>
      <w:r w:rsidRPr="00894EC4">
        <w:rPr>
          <w:rFonts w:ascii="Arial MT Std Light" w:hAnsi="Arial MT Std Light" w:cs="Arial"/>
          <w:color w:val="000000" w:themeColor="text1"/>
          <w:sz w:val="16"/>
          <w:szCs w:val="16"/>
        </w:rPr>
        <w:t>.au) 02 9385 7810</w:t>
      </w:r>
    </w:p>
    <w:p w:rsidR="00062ACD" w:rsidRPr="00894EC4" w:rsidRDefault="00062ACD" w:rsidP="00062ACD">
      <w:pPr>
        <w:suppressAutoHyphens/>
        <w:spacing w:after="0" w:line="288" w:lineRule="auto"/>
        <w:ind w:right="4536"/>
        <w:textAlignment w:val="center"/>
        <w:rPr>
          <w:rFonts w:ascii="Arial" w:eastAsia="Calibri" w:hAnsi="Arial" w:cs="Arial"/>
          <w:color w:val="000000" w:themeColor="text1"/>
          <w:sz w:val="16"/>
          <w:szCs w:val="16"/>
          <w:lang w:val="en-GB" w:eastAsia="en-AU"/>
        </w:rPr>
      </w:pPr>
    </w:p>
    <w:p w:rsidR="00062ACD" w:rsidRPr="00894EC4" w:rsidRDefault="00062ACD" w:rsidP="00062ACD">
      <w:pPr>
        <w:suppressAutoHyphens/>
        <w:spacing w:after="0" w:line="288" w:lineRule="auto"/>
        <w:ind w:right="4536"/>
        <w:textAlignment w:val="center"/>
        <w:rPr>
          <w:rFonts w:ascii="Arial MT Std Medium" w:eastAsia="Calibri" w:hAnsi="Arial MT Std Medium" w:cs="Arial"/>
          <w:sz w:val="18"/>
          <w:szCs w:val="18"/>
          <w:lang w:val="en-GB" w:eastAsia="en-AU"/>
        </w:rPr>
      </w:pPr>
      <w:r w:rsidRPr="00894EC4">
        <w:rPr>
          <w:rFonts w:ascii="Arial MT Std Medium" w:eastAsia="Calibri" w:hAnsi="Arial MT Std Medium" w:cs="Arial"/>
          <w:sz w:val="18"/>
          <w:szCs w:val="18"/>
          <w:lang w:val="en-GB" w:eastAsia="en-AU"/>
        </w:rPr>
        <w:t>Fieldwork</w:t>
      </w:r>
    </w:p>
    <w:p w:rsidR="00062ACD" w:rsidRPr="00894EC4" w:rsidRDefault="00062ACD" w:rsidP="00062ACD">
      <w:pPr>
        <w:suppressAutoHyphens/>
        <w:spacing w:after="0"/>
        <w:ind w:right="4536"/>
        <w:textAlignment w:val="center"/>
        <w:rPr>
          <w:rFonts w:ascii="Arial MT Std Light" w:eastAsia="Calibri" w:hAnsi="Arial MT Std Light" w:cs="Arial"/>
          <w:color w:val="000000" w:themeColor="text1"/>
          <w:sz w:val="16"/>
          <w:szCs w:val="16"/>
          <w:lang w:val="en-GB" w:eastAsia="en-AU"/>
        </w:rPr>
      </w:pPr>
      <w:r w:rsidRPr="00894EC4">
        <w:rPr>
          <w:rFonts w:ascii="Arial MT Std Light" w:eastAsia="Calibri" w:hAnsi="Arial MT Std Light" w:cs="Arial"/>
          <w:sz w:val="16"/>
          <w:szCs w:val="16"/>
          <w:lang w:val="en-GB" w:eastAsia="en-AU"/>
        </w:rPr>
        <w:t xml:space="preserve">The fieldwork for this project was conducted by Colmar </w:t>
      </w:r>
      <w:proofErr w:type="spellStart"/>
      <w:r w:rsidRPr="00894EC4">
        <w:rPr>
          <w:rFonts w:ascii="Arial MT Std Light" w:eastAsia="Calibri" w:hAnsi="Arial MT Std Light" w:cs="Arial"/>
          <w:sz w:val="16"/>
          <w:szCs w:val="16"/>
          <w:lang w:val="en-GB" w:eastAsia="en-AU"/>
        </w:rPr>
        <w:t>Brunton</w:t>
      </w:r>
      <w:proofErr w:type="spellEnd"/>
      <w:r w:rsidRPr="00894EC4">
        <w:rPr>
          <w:rFonts w:ascii="Arial MT Std Light" w:eastAsia="Calibri" w:hAnsi="Arial MT Std Light" w:cs="Arial"/>
          <w:sz w:val="16"/>
          <w:szCs w:val="16"/>
          <w:lang w:val="en-GB" w:eastAsia="en-AU"/>
        </w:rPr>
        <w:t xml:space="preserve"> Social Research. The fieldwork team was managed by Kylie </w:t>
      </w:r>
      <w:proofErr w:type="spellStart"/>
      <w:r w:rsidRPr="00894EC4">
        <w:rPr>
          <w:rFonts w:ascii="Arial MT Std Light" w:eastAsia="Calibri" w:hAnsi="Arial MT Std Light" w:cs="Arial"/>
          <w:sz w:val="16"/>
          <w:szCs w:val="16"/>
          <w:lang w:val="en-GB" w:eastAsia="en-AU"/>
        </w:rPr>
        <w:t>Brosnan</w:t>
      </w:r>
      <w:proofErr w:type="spellEnd"/>
      <w:r w:rsidRPr="00894EC4">
        <w:rPr>
          <w:rFonts w:ascii="Arial MT Std Light" w:eastAsia="Calibri" w:hAnsi="Arial MT Std Light" w:cs="Arial"/>
          <w:sz w:val="16"/>
          <w:szCs w:val="16"/>
          <w:lang w:val="en-GB" w:eastAsia="en-AU"/>
        </w:rPr>
        <w:t xml:space="preserve"> and </w:t>
      </w:r>
      <w:proofErr w:type="spellStart"/>
      <w:r w:rsidRPr="00894EC4">
        <w:rPr>
          <w:rFonts w:ascii="Arial MT Std Light" w:eastAsia="Calibri" w:hAnsi="Arial MT Std Light" w:cs="Arial"/>
          <w:sz w:val="16"/>
          <w:szCs w:val="16"/>
          <w:lang w:val="en-GB" w:eastAsia="en-AU"/>
        </w:rPr>
        <w:t>Desleigh</w:t>
      </w:r>
      <w:proofErr w:type="spellEnd"/>
      <w:r w:rsidRPr="00894EC4">
        <w:rPr>
          <w:rFonts w:ascii="Arial MT Std Light" w:eastAsia="Calibri" w:hAnsi="Arial MT Std Light" w:cs="Arial"/>
          <w:sz w:val="16"/>
          <w:szCs w:val="16"/>
          <w:lang w:val="en-GB" w:eastAsia="en-AU"/>
        </w:rPr>
        <w:t xml:space="preserve"> </w:t>
      </w:r>
      <w:proofErr w:type="spellStart"/>
      <w:r w:rsidRPr="00894EC4">
        <w:rPr>
          <w:rFonts w:ascii="Arial MT Std Light" w:eastAsia="Calibri" w:hAnsi="Arial MT Std Light" w:cs="Arial"/>
          <w:sz w:val="16"/>
          <w:szCs w:val="16"/>
          <w:lang w:val="en-GB" w:eastAsia="en-AU"/>
        </w:rPr>
        <w:t>Dunnett</w:t>
      </w:r>
      <w:proofErr w:type="spellEnd"/>
      <w:r w:rsidRPr="00894EC4">
        <w:rPr>
          <w:rFonts w:ascii="Arial MT Std Light" w:eastAsia="Calibri" w:hAnsi="Arial MT Std Light" w:cs="Arial"/>
          <w:sz w:val="16"/>
          <w:szCs w:val="16"/>
          <w:lang w:val="en-GB" w:eastAsia="en-AU"/>
        </w:rPr>
        <w:t>.</w:t>
      </w:r>
      <w:r w:rsidRPr="00894EC4">
        <w:rPr>
          <w:rFonts w:ascii="Arial MT Std Light" w:eastAsia="Calibri" w:hAnsi="Arial MT Std Light" w:cs="Arial"/>
          <w:color w:val="000000" w:themeColor="text1"/>
          <w:sz w:val="16"/>
          <w:szCs w:val="16"/>
          <w:lang w:val="en-GB" w:eastAsia="en-AU"/>
        </w:rPr>
        <w:t xml:space="preserve"> </w:t>
      </w:r>
    </w:p>
    <w:p w:rsidR="00062ACD" w:rsidRPr="00912A69" w:rsidRDefault="00062ACD" w:rsidP="00062ACD">
      <w:pPr>
        <w:suppressAutoHyphens/>
        <w:spacing w:after="0"/>
        <w:ind w:right="4536"/>
        <w:textAlignment w:val="center"/>
        <w:rPr>
          <w:rFonts w:eastAsia="Calibri" w:cs="Arial"/>
          <w:color w:val="000000" w:themeColor="text1"/>
          <w:sz w:val="18"/>
          <w:szCs w:val="18"/>
          <w:lang w:val="en-GB" w:eastAsia="en-AU"/>
        </w:rPr>
      </w:pPr>
    </w:p>
    <w:p w:rsidR="00062ACD" w:rsidRPr="00894EC4" w:rsidRDefault="00062ACD" w:rsidP="00894EC4">
      <w:pPr>
        <w:suppressAutoHyphens/>
        <w:spacing w:after="0" w:line="288" w:lineRule="auto"/>
        <w:ind w:right="4536"/>
        <w:textAlignment w:val="center"/>
        <w:rPr>
          <w:rFonts w:ascii="Arial MT Std Medium" w:eastAsia="Calibri" w:hAnsi="Arial MT Std Medium" w:cs="Arial"/>
          <w:sz w:val="18"/>
          <w:szCs w:val="18"/>
          <w:lang w:val="en-GB" w:eastAsia="en-AU"/>
        </w:rPr>
      </w:pPr>
      <w:r w:rsidRPr="00894EC4">
        <w:rPr>
          <w:rFonts w:ascii="Arial MT Std Medium" w:eastAsia="Calibri" w:hAnsi="Arial MT Std Medium" w:cs="Arial"/>
          <w:sz w:val="18"/>
          <w:szCs w:val="18"/>
          <w:lang w:val="en-GB" w:eastAsia="en-AU"/>
        </w:rPr>
        <w:t>Acknowledgements</w:t>
      </w:r>
    </w:p>
    <w:p w:rsidR="00062ACD" w:rsidRPr="00894EC4" w:rsidRDefault="00062ACD" w:rsidP="00062ACD">
      <w:pPr>
        <w:suppressAutoHyphens/>
        <w:spacing w:after="0"/>
        <w:ind w:right="4536"/>
        <w:textAlignment w:val="center"/>
        <w:rPr>
          <w:rFonts w:ascii="Arial MT Std Light" w:eastAsia="Calibri" w:hAnsi="Arial MT Std Light" w:cs="Arial"/>
          <w:color w:val="000000" w:themeColor="text1"/>
          <w:sz w:val="16"/>
          <w:szCs w:val="16"/>
          <w:lang w:val="en-GB" w:eastAsia="en-AU"/>
        </w:rPr>
      </w:pPr>
      <w:r w:rsidRPr="00894EC4">
        <w:rPr>
          <w:rFonts w:ascii="Arial MT Std Light" w:eastAsia="Calibri" w:hAnsi="Arial MT Std Light" w:cs="Arial"/>
          <w:sz w:val="16"/>
          <w:szCs w:val="16"/>
          <w:lang w:val="en-GB" w:eastAsia="en-AU"/>
        </w:rPr>
        <w:t>The evaluation would not have been possible without the many people in the APY Lands who provided information about their lives or professional experiences, including the community members subject to income management. Without this generous willingness to participate, the evaluation would not have been possible.</w:t>
      </w:r>
      <w:r w:rsidRPr="00894EC4">
        <w:rPr>
          <w:rFonts w:ascii="Arial MT Std Light" w:eastAsia="Calibri" w:hAnsi="Arial MT Std Light" w:cs="Arial"/>
          <w:color w:val="000000" w:themeColor="text1"/>
          <w:sz w:val="16"/>
          <w:szCs w:val="16"/>
          <w:lang w:val="en-GB" w:eastAsia="en-AU"/>
        </w:rPr>
        <w:t xml:space="preserve"> </w:t>
      </w:r>
    </w:p>
    <w:p w:rsidR="00062ACD" w:rsidRPr="00894EC4" w:rsidRDefault="00062ACD" w:rsidP="00062ACD">
      <w:pPr>
        <w:suppressAutoHyphens/>
        <w:spacing w:after="0" w:line="288" w:lineRule="auto"/>
        <w:ind w:right="4536"/>
        <w:textAlignment w:val="center"/>
        <w:rPr>
          <w:rFonts w:ascii="Arial MT Std Light" w:eastAsia="Calibri" w:hAnsi="Arial MT Std Light" w:cs="Arial"/>
          <w:sz w:val="20"/>
          <w:lang w:val="en-GB" w:eastAsia="en-AU"/>
        </w:rPr>
      </w:pPr>
    </w:p>
    <w:p w:rsidR="00062ACD" w:rsidRPr="00894EC4" w:rsidRDefault="00062ACD" w:rsidP="00062ACD">
      <w:pPr>
        <w:suppressAutoHyphens/>
        <w:spacing w:after="0" w:line="288" w:lineRule="auto"/>
        <w:ind w:right="4536"/>
        <w:textAlignment w:val="center"/>
        <w:rPr>
          <w:rFonts w:ascii="Arial MT Std" w:eastAsia="Calibri" w:hAnsi="Arial MT Std" w:cs="Arial"/>
          <w:sz w:val="22"/>
          <w:szCs w:val="22"/>
          <w:lang w:val="en-GB" w:eastAsia="en-AU"/>
        </w:rPr>
      </w:pPr>
      <w:r w:rsidRPr="00894EC4">
        <w:rPr>
          <w:rFonts w:ascii="Arial MT Std" w:eastAsia="Calibri" w:hAnsi="Arial MT Std" w:cs="Arial"/>
          <w:sz w:val="22"/>
          <w:szCs w:val="22"/>
          <w:lang w:val="en-GB" w:eastAsia="en-AU"/>
        </w:rPr>
        <w:t>Social Policy Research Centre</w:t>
      </w:r>
    </w:p>
    <w:p w:rsidR="00062ACD" w:rsidRPr="00894EC4" w:rsidRDefault="00062ACD" w:rsidP="00062ACD">
      <w:pPr>
        <w:suppressAutoHyphens/>
        <w:spacing w:after="0"/>
        <w:ind w:right="4536"/>
        <w:textAlignment w:val="center"/>
        <w:rPr>
          <w:rFonts w:ascii="Arial MT Std Light" w:eastAsia="Calibri" w:hAnsi="Arial MT Std Light" w:cs="Arial"/>
          <w:sz w:val="16"/>
          <w:szCs w:val="16"/>
          <w:lang w:val="en-GB" w:eastAsia="en-AU"/>
        </w:rPr>
      </w:pPr>
      <w:r w:rsidRPr="00894EC4">
        <w:rPr>
          <w:rFonts w:ascii="Arial MT Std Light" w:eastAsia="Calibri" w:hAnsi="Arial MT Std Light" w:cs="Arial"/>
          <w:sz w:val="16"/>
          <w:szCs w:val="16"/>
          <w:lang w:val="en-GB" w:eastAsia="en-AU"/>
        </w:rPr>
        <w:t xml:space="preserve">Level 2, John Goodsell Building </w:t>
      </w:r>
    </w:p>
    <w:p w:rsidR="00062ACD" w:rsidRPr="00894EC4" w:rsidRDefault="00062ACD" w:rsidP="00062ACD">
      <w:pPr>
        <w:suppressAutoHyphens/>
        <w:spacing w:after="0"/>
        <w:ind w:right="4536"/>
        <w:textAlignment w:val="center"/>
        <w:rPr>
          <w:rFonts w:ascii="Arial MT Std Light" w:eastAsia="Calibri" w:hAnsi="Arial MT Std Light" w:cs="Arial"/>
          <w:sz w:val="16"/>
          <w:szCs w:val="16"/>
          <w:lang w:val="en-GB" w:eastAsia="en-AU"/>
        </w:rPr>
      </w:pPr>
      <w:r w:rsidRPr="00894EC4">
        <w:rPr>
          <w:rFonts w:ascii="Arial MT Std Light" w:eastAsia="Calibri" w:hAnsi="Arial MT Std Light" w:cs="Arial"/>
          <w:sz w:val="16"/>
          <w:szCs w:val="16"/>
          <w:lang w:val="en-GB" w:eastAsia="en-AU"/>
        </w:rPr>
        <w:t>Faculty of Arts and Social Sciences</w:t>
      </w:r>
    </w:p>
    <w:p w:rsidR="00062ACD" w:rsidRPr="00894EC4" w:rsidRDefault="00062ACD" w:rsidP="00062ACD">
      <w:pPr>
        <w:suppressAutoHyphens/>
        <w:spacing w:after="0"/>
        <w:ind w:right="4536"/>
        <w:textAlignment w:val="center"/>
        <w:rPr>
          <w:rFonts w:ascii="Arial MT Std Light" w:eastAsia="Calibri" w:hAnsi="Arial MT Std Light" w:cs="Arial"/>
          <w:sz w:val="16"/>
          <w:szCs w:val="16"/>
          <w:lang w:val="en-GB" w:eastAsia="en-AU"/>
        </w:rPr>
      </w:pPr>
      <w:r w:rsidRPr="00894EC4">
        <w:rPr>
          <w:rFonts w:ascii="Arial MT Std Light" w:eastAsia="Calibri" w:hAnsi="Arial MT Std Light" w:cs="Arial"/>
          <w:sz w:val="16"/>
          <w:szCs w:val="16"/>
          <w:lang w:val="en-GB" w:eastAsia="en-AU"/>
        </w:rPr>
        <w:t xml:space="preserve">UNSW Australia </w:t>
      </w:r>
    </w:p>
    <w:p w:rsidR="00062ACD" w:rsidRPr="00894EC4" w:rsidRDefault="00062ACD" w:rsidP="00062ACD">
      <w:pPr>
        <w:suppressAutoHyphens/>
        <w:spacing w:after="0"/>
        <w:ind w:right="4536"/>
        <w:textAlignment w:val="center"/>
        <w:rPr>
          <w:rFonts w:ascii="Arial MT Std Light" w:eastAsia="Calibri" w:hAnsi="Arial MT Std Light" w:cs="Arial"/>
          <w:sz w:val="16"/>
          <w:szCs w:val="16"/>
          <w:lang w:val="en-GB" w:eastAsia="en-AU"/>
        </w:rPr>
      </w:pPr>
      <w:r w:rsidRPr="00894EC4">
        <w:rPr>
          <w:rFonts w:ascii="Arial MT Std Light" w:eastAsia="Calibri" w:hAnsi="Arial MT Std Light" w:cs="Arial"/>
          <w:sz w:val="16"/>
          <w:szCs w:val="16"/>
          <w:lang w:val="en-GB" w:eastAsia="en-AU"/>
        </w:rPr>
        <w:t xml:space="preserve">Sydney 2052 Australia </w:t>
      </w:r>
    </w:p>
    <w:p w:rsidR="00062ACD" w:rsidRPr="00C24535" w:rsidRDefault="00062ACD" w:rsidP="00062ACD">
      <w:pPr>
        <w:suppressAutoHyphens/>
        <w:spacing w:after="0"/>
        <w:ind w:right="4536"/>
        <w:textAlignment w:val="center"/>
        <w:rPr>
          <w:rFonts w:ascii="Arial MT Std Light" w:eastAsia="Calibri" w:hAnsi="Arial MT Std Light" w:cs="Arial"/>
          <w:sz w:val="16"/>
          <w:szCs w:val="16"/>
          <w:lang w:eastAsia="en-AU"/>
        </w:rPr>
      </w:pPr>
      <w:proofErr w:type="gramStart"/>
      <w:r w:rsidRPr="00C24535">
        <w:rPr>
          <w:rFonts w:ascii="Arial MT Std Light" w:eastAsia="Calibri" w:hAnsi="Arial MT Std Light" w:cs="Arial"/>
          <w:sz w:val="16"/>
          <w:szCs w:val="16"/>
          <w:lang w:eastAsia="en-AU"/>
        </w:rPr>
        <w:t>t</w:t>
      </w:r>
      <w:proofErr w:type="gramEnd"/>
      <w:r w:rsidRPr="00C24535">
        <w:rPr>
          <w:rFonts w:ascii="Arial MT Std Light" w:eastAsia="Calibri" w:hAnsi="Arial MT Std Light" w:cs="Arial"/>
          <w:sz w:val="16"/>
          <w:szCs w:val="16"/>
          <w:lang w:eastAsia="en-AU"/>
        </w:rPr>
        <w:t xml:space="preserve"> +61 (2) 9385 7800 </w:t>
      </w:r>
    </w:p>
    <w:p w:rsidR="00062ACD" w:rsidRPr="005E3566" w:rsidRDefault="00062ACD" w:rsidP="00062ACD">
      <w:pPr>
        <w:suppressAutoHyphens/>
        <w:spacing w:after="0"/>
        <w:ind w:right="4536"/>
        <w:textAlignment w:val="center"/>
        <w:rPr>
          <w:rFonts w:ascii="Arial MT Std Light" w:eastAsia="Calibri" w:hAnsi="Arial MT Std Light" w:cs="Arial"/>
          <w:sz w:val="16"/>
          <w:szCs w:val="16"/>
          <w:lang w:val="fr-FR" w:eastAsia="en-AU"/>
        </w:rPr>
      </w:pPr>
      <w:r w:rsidRPr="005E3566">
        <w:rPr>
          <w:rFonts w:ascii="Arial MT Std Light" w:eastAsia="Calibri" w:hAnsi="Arial MT Std Light" w:cs="Arial"/>
          <w:sz w:val="16"/>
          <w:szCs w:val="16"/>
          <w:lang w:val="fr-FR" w:eastAsia="en-AU"/>
        </w:rPr>
        <w:t xml:space="preserve">f +61 (2) 9385 7838 </w:t>
      </w:r>
    </w:p>
    <w:p w:rsidR="00062ACD" w:rsidRPr="005964A0" w:rsidRDefault="00062ACD" w:rsidP="00062ACD">
      <w:pPr>
        <w:suppressAutoHyphens/>
        <w:spacing w:after="0"/>
        <w:ind w:right="4536"/>
        <w:textAlignment w:val="center"/>
        <w:rPr>
          <w:rFonts w:ascii="Arial MT Std Light" w:eastAsia="Calibri" w:hAnsi="Arial MT Std Light" w:cs="Arial"/>
          <w:sz w:val="16"/>
          <w:szCs w:val="16"/>
          <w:lang w:eastAsia="en-AU"/>
        </w:rPr>
      </w:pPr>
      <w:r w:rsidRPr="005964A0">
        <w:rPr>
          <w:rFonts w:ascii="Arial MT Std Light" w:eastAsia="Calibri" w:hAnsi="Arial MT Std Light" w:cs="Arial"/>
          <w:sz w:val="16"/>
          <w:szCs w:val="16"/>
          <w:lang w:eastAsia="en-AU"/>
        </w:rPr>
        <w:t xml:space="preserve">sprc@unsw.edu.au </w:t>
      </w:r>
    </w:p>
    <w:p w:rsidR="00062ACD" w:rsidRPr="00894EC4" w:rsidRDefault="00062ACD" w:rsidP="00062ACD">
      <w:pPr>
        <w:suppressAutoHyphens/>
        <w:spacing w:after="0"/>
        <w:ind w:right="4536"/>
        <w:textAlignment w:val="center"/>
        <w:rPr>
          <w:rFonts w:ascii="Arial MT Std Light" w:eastAsia="Calibri" w:hAnsi="Arial MT Std Light" w:cs="Arial"/>
          <w:sz w:val="16"/>
          <w:szCs w:val="16"/>
          <w:lang w:val="en-GB" w:eastAsia="en-AU"/>
        </w:rPr>
      </w:pPr>
      <w:r w:rsidRPr="00894EC4">
        <w:rPr>
          <w:rFonts w:ascii="Arial MT Std Light" w:eastAsia="Calibri" w:hAnsi="Arial MT Std Light" w:cs="Arial"/>
          <w:sz w:val="16"/>
          <w:szCs w:val="16"/>
          <w:lang w:val="en-GB" w:eastAsia="en-AU"/>
        </w:rPr>
        <w:t xml:space="preserve">www.sprc.unsw.edu.au </w:t>
      </w:r>
    </w:p>
    <w:p w:rsidR="00062ACD" w:rsidRPr="00912A69" w:rsidRDefault="00062ACD" w:rsidP="00062ACD">
      <w:pPr>
        <w:suppressAutoHyphens/>
        <w:spacing w:after="0" w:line="288" w:lineRule="auto"/>
        <w:ind w:right="4536"/>
        <w:textAlignment w:val="center"/>
        <w:rPr>
          <w:rFonts w:ascii="Arial" w:eastAsia="Calibri" w:hAnsi="Arial" w:cs="Arial"/>
          <w:sz w:val="18"/>
          <w:szCs w:val="18"/>
          <w:lang w:val="en-GB" w:eastAsia="en-AU"/>
        </w:rPr>
      </w:pPr>
    </w:p>
    <w:p w:rsidR="00062ACD" w:rsidRPr="00894EC4" w:rsidRDefault="00062ACD" w:rsidP="00062ACD">
      <w:pPr>
        <w:suppressAutoHyphens/>
        <w:spacing w:after="0"/>
        <w:ind w:right="4536"/>
        <w:textAlignment w:val="center"/>
        <w:rPr>
          <w:rFonts w:ascii="Arial MT Std Light" w:eastAsia="Calibri" w:hAnsi="Arial MT Std Light" w:cs="Arial"/>
          <w:sz w:val="16"/>
          <w:szCs w:val="16"/>
          <w:lang w:val="en-GB" w:eastAsia="en-AU"/>
        </w:rPr>
      </w:pPr>
      <w:r w:rsidRPr="00894EC4">
        <w:rPr>
          <w:rFonts w:ascii="Arial MT Std Light" w:eastAsia="Calibri" w:hAnsi="Arial MT Std Light" w:cs="Arial"/>
          <w:sz w:val="16"/>
          <w:szCs w:val="16"/>
          <w:lang w:val="en-GB" w:eastAsia="en-AU"/>
        </w:rPr>
        <w:t>© Social Policy Research Centre 2014</w:t>
      </w:r>
    </w:p>
    <w:p w:rsidR="00062ACD" w:rsidRPr="00894EC4" w:rsidRDefault="00062ACD" w:rsidP="00062ACD">
      <w:pPr>
        <w:pStyle w:val="BasicParagraph"/>
        <w:suppressAutoHyphens/>
        <w:spacing w:after="0" w:line="240" w:lineRule="auto"/>
        <w:ind w:right="4536"/>
        <w:rPr>
          <w:rFonts w:eastAsia="Calibri" w:cs="Arial"/>
          <w:sz w:val="16"/>
          <w:szCs w:val="16"/>
          <w:lang w:val="en-GB" w:eastAsia="en-AU"/>
        </w:rPr>
      </w:pPr>
      <w:r w:rsidRPr="00894EC4">
        <w:rPr>
          <w:rFonts w:eastAsia="Calibri" w:cs="Arial"/>
          <w:sz w:val="16"/>
          <w:szCs w:val="16"/>
          <w:lang w:val="en-GB" w:eastAsia="en-AU"/>
        </w:rPr>
        <w:t>ISSN:</w:t>
      </w:r>
      <w:r w:rsidRPr="00894EC4">
        <w:rPr>
          <w:rFonts w:cs="Arial"/>
          <w:sz w:val="16"/>
          <w:szCs w:val="16"/>
        </w:rPr>
        <w:t xml:space="preserve"> </w:t>
      </w:r>
      <w:r w:rsidRPr="00894EC4">
        <w:rPr>
          <w:rFonts w:eastAsia="Calibri" w:cs="Arial"/>
          <w:sz w:val="16"/>
          <w:szCs w:val="16"/>
          <w:lang w:val="en-GB" w:eastAsia="en-AU"/>
        </w:rPr>
        <w:t>1446-4179</w:t>
      </w:r>
    </w:p>
    <w:p w:rsidR="00062ACD" w:rsidRPr="00894EC4" w:rsidRDefault="00062ACD" w:rsidP="00062ACD">
      <w:pPr>
        <w:spacing w:after="0"/>
        <w:ind w:right="4536"/>
        <w:rPr>
          <w:rFonts w:ascii="Arial MT Std Light" w:eastAsia="Calibri" w:hAnsi="Arial MT Std Light" w:cs="Arial"/>
          <w:sz w:val="16"/>
          <w:szCs w:val="16"/>
          <w:lang w:val="en-GB" w:eastAsia="en-AU"/>
        </w:rPr>
      </w:pPr>
      <w:r w:rsidRPr="00894EC4">
        <w:rPr>
          <w:rFonts w:ascii="Arial MT Std Light" w:eastAsia="Calibri" w:hAnsi="Arial MT Std Light" w:cs="Arial"/>
          <w:sz w:val="16"/>
          <w:szCs w:val="16"/>
          <w:lang w:val="en-GB" w:eastAsia="en-AU"/>
        </w:rPr>
        <w:t xml:space="preserve">ISBN: </w:t>
      </w:r>
      <w:r w:rsidR="00037562" w:rsidRPr="00037562">
        <w:rPr>
          <w:rFonts w:ascii="Arial MT Std Light" w:eastAsia="Calibri" w:hAnsi="Arial MT Std Light" w:cs="Arial"/>
          <w:sz w:val="16"/>
          <w:szCs w:val="16"/>
          <w:lang w:val="en-GB" w:eastAsia="en-AU"/>
        </w:rPr>
        <w:t>978-1-925218-14-5</w:t>
      </w:r>
      <w:r w:rsidRPr="00894EC4">
        <w:rPr>
          <w:rFonts w:ascii="Arial MT Std Light" w:eastAsia="Calibri" w:hAnsi="Arial MT Std Light" w:cs="Arial"/>
          <w:sz w:val="16"/>
          <w:szCs w:val="16"/>
          <w:lang w:val="en-GB" w:eastAsia="en-AU"/>
        </w:rPr>
        <w:t xml:space="preserve"> (online)</w:t>
      </w:r>
    </w:p>
    <w:p w:rsidR="00062ACD" w:rsidRPr="00894EC4" w:rsidRDefault="00062ACD" w:rsidP="00062ACD">
      <w:pPr>
        <w:suppressAutoHyphens/>
        <w:spacing w:after="0"/>
        <w:ind w:right="4536"/>
        <w:textAlignment w:val="center"/>
        <w:rPr>
          <w:rFonts w:ascii="Arial MT Std Light" w:eastAsia="Calibri" w:hAnsi="Arial MT Std Light" w:cs="Arial"/>
          <w:sz w:val="16"/>
          <w:szCs w:val="16"/>
          <w:lang w:val="en-GB" w:eastAsia="en-AU"/>
        </w:rPr>
      </w:pPr>
      <w:r w:rsidRPr="00894EC4">
        <w:rPr>
          <w:rFonts w:ascii="Arial MT Std Light" w:eastAsia="Calibri" w:hAnsi="Arial MT Std Light" w:cs="Arial"/>
          <w:sz w:val="16"/>
          <w:szCs w:val="16"/>
          <w:lang w:val="en-GB" w:eastAsia="en-AU"/>
        </w:rPr>
        <w:t xml:space="preserve">SPRC Report </w:t>
      </w:r>
      <w:r w:rsidR="00894EC4">
        <w:rPr>
          <w:rFonts w:ascii="Arial MT Std Light" w:eastAsia="Calibri" w:hAnsi="Arial MT Std Light" w:cs="Arial"/>
          <w:sz w:val="16"/>
          <w:szCs w:val="16"/>
          <w:lang w:val="en-GB" w:eastAsia="en-AU"/>
        </w:rPr>
        <w:t>23</w:t>
      </w:r>
      <w:r w:rsidRPr="00894EC4">
        <w:rPr>
          <w:rFonts w:ascii="Arial MT Std Light" w:eastAsia="Calibri" w:hAnsi="Arial MT Std Light" w:cs="Arial"/>
          <w:sz w:val="16"/>
          <w:szCs w:val="16"/>
          <w:lang w:val="en-GB" w:eastAsia="en-AU"/>
        </w:rPr>
        <w:t>/2014</w:t>
      </w:r>
    </w:p>
    <w:p w:rsidR="00062ACD" w:rsidRPr="00894EC4" w:rsidRDefault="00062ACD" w:rsidP="00062ACD">
      <w:pPr>
        <w:suppressAutoHyphens/>
        <w:spacing w:after="0" w:line="288" w:lineRule="auto"/>
        <w:ind w:right="4536"/>
        <w:textAlignment w:val="center"/>
        <w:rPr>
          <w:rFonts w:eastAsia="Calibri" w:cs="Arial"/>
          <w:sz w:val="16"/>
          <w:szCs w:val="16"/>
          <w:lang w:val="en-GB" w:eastAsia="en-AU"/>
        </w:rPr>
      </w:pPr>
    </w:p>
    <w:p w:rsidR="00062ACD" w:rsidRPr="00894EC4" w:rsidRDefault="00062ACD" w:rsidP="00062ACD">
      <w:pPr>
        <w:spacing w:after="0"/>
        <w:ind w:right="4536"/>
        <w:rPr>
          <w:rFonts w:eastAsia="Calibri" w:cs="Arial"/>
          <w:sz w:val="16"/>
          <w:szCs w:val="16"/>
          <w:lang w:val="en-GB" w:eastAsia="en-AU"/>
        </w:rPr>
      </w:pPr>
    </w:p>
    <w:p w:rsidR="00062ACD" w:rsidRPr="00894EC4" w:rsidRDefault="00062ACD" w:rsidP="00062ACD">
      <w:pPr>
        <w:suppressAutoHyphens/>
        <w:spacing w:after="0"/>
        <w:ind w:right="4536"/>
        <w:textAlignment w:val="center"/>
        <w:rPr>
          <w:rFonts w:ascii="Arial MT Std Light" w:eastAsia="Calibri" w:hAnsi="Arial MT Std Light" w:cs="Arial"/>
          <w:color w:val="000000" w:themeColor="text1"/>
          <w:sz w:val="16"/>
          <w:szCs w:val="16"/>
          <w:lang w:val="en-GB" w:eastAsia="en-AU"/>
        </w:rPr>
      </w:pPr>
      <w:r w:rsidRPr="00894EC4">
        <w:rPr>
          <w:rFonts w:ascii="Arial MT Std Light" w:eastAsia="Calibri" w:hAnsi="Arial MT Std Light" w:cs="Arial"/>
          <w:sz w:val="16"/>
          <w:szCs w:val="16"/>
          <w:lang w:val="en-GB" w:eastAsia="en-AU"/>
        </w:rPr>
        <w:t xml:space="preserve">The Social Policy Research Centre is based in Arts &amp; Social Sciences at UNSW Australia. This report is an output of the </w:t>
      </w:r>
      <w:hyperlink r:id="rId15" w:history="1">
        <w:r w:rsidR="007C172C" w:rsidRPr="007C172C">
          <w:rPr>
            <w:rStyle w:val="Hyperlink"/>
            <w:rFonts w:ascii="Arial MT Std Light" w:eastAsia="Calibri" w:hAnsi="Arial MT Std Light" w:cs="Arial"/>
            <w:color w:val="000000" w:themeColor="text1"/>
            <w:sz w:val="16"/>
            <w:szCs w:val="16"/>
            <w:u w:val="none"/>
            <w:lang w:val="en-GB" w:eastAsia="en-AU"/>
          </w:rPr>
          <w:t xml:space="preserve">Voluntary Income Management in the </w:t>
        </w:r>
        <w:proofErr w:type="spellStart"/>
        <w:r w:rsidR="007C172C" w:rsidRPr="007C172C">
          <w:rPr>
            <w:rStyle w:val="Hyperlink"/>
            <w:rFonts w:ascii="Arial MT Std Light" w:eastAsia="Calibri" w:hAnsi="Arial MT Std Light" w:cs="Arial"/>
            <w:color w:val="000000" w:themeColor="text1"/>
            <w:sz w:val="16"/>
            <w:szCs w:val="16"/>
            <w:u w:val="none"/>
            <w:lang w:val="en-GB" w:eastAsia="en-AU"/>
          </w:rPr>
          <w:t>A</w:t>
        </w:r>
        <w:r w:rsidR="007C172C" w:rsidRPr="007C172C">
          <w:rPr>
            <w:rStyle w:val="Hyperlink"/>
            <w:rFonts w:ascii="Arial MT Std Light" w:eastAsia="Calibri" w:hAnsi="Arial MT Std Light" w:cs="Arial"/>
            <w:color w:val="000000" w:themeColor="text1"/>
            <w:sz w:val="16"/>
            <w:szCs w:val="16"/>
            <w:lang w:val="en-GB" w:eastAsia="en-AU"/>
          </w:rPr>
          <w:t>n</w:t>
        </w:r>
        <w:r w:rsidR="007C172C" w:rsidRPr="007C172C">
          <w:rPr>
            <w:rStyle w:val="Hyperlink"/>
            <w:rFonts w:ascii="Arial MT Std Light" w:eastAsia="Calibri" w:hAnsi="Arial MT Std Light" w:cs="Arial"/>
            <w:color w:val="000000" w:themeColor="text1"/>
            <w:sz w:val="16"/>
            <w:szCs w:val="16"/>
            <w:u w:val="none"/>
            <w:lang w:val="en-GB" w:eastAsia="en-AU"/>
          </w:rPr>
          <w:t>angu</w:t>
        </w:r>
        <w:proofErr w:type="spellEnd"/>
        <w:r w:rsidR="007C172C" w:rsidRPr="007C172C">
          <w:rPr>
            <w:rStyle w:val="Hyperlink"/>
            <w:rFonts w:ascii="Arial MT Std Light" w:eastAsia="Calibri" w:hAnsi="Arial MT Std Light" w:cs="Arial"/>
            <w:color w:val="000000" w:themeColor="text1"/>
            <w:sz w:val="16"/>
            <w:szCs w:val="16"/>
            <w:u w:val="none"/>
            <w:lang w:val="en-GB" w:eastAsia="en-AU"/>
          </w:rPr>
          <w:t xml:space="preserve"> </w:t>
        </w:r>
        <w:proofErr w:type="spellStart"/>
        <w:r w:rsidR="007C172C" w:rsidRPr="007C172C">
          <w:rPr>
            <w:rStyle w:val="Hyperlink"/>
            <w:rFonts w:ascii="Arial MT Std Light" w:eastAsia="Calibri" w:hAnsi="Arial MT Std Light" w:cs="Arial"/>
            <w:color w:val="000000" w:themeColor="text1"/>
            <w:sz w:val="16"/>
            <w:szCs w:val="16"/>
            <w:u w:val="none"/>
            <w:lang w:val="en-GB" w:eastAsia="en-AU"/>
          </w:rPr>
          <w:t>Pitjantjatjara</w:t>
        </w:r>
        <w:proofErr w:type="spellEnd"/>
        <w:r w:rsidR="007C172C" w:rsidRPr="007C172C">
          <w:rPr>
            <w:rStyle w:val="Hyperlink"/>
            <w:rFonts w:ascii="Arial MT Std Light" w:eastAsia="Calibri" w:hAnsi="Arial MT Std Light" w:cs="Arial"/>
            <w:color w:val="000000" w:themeColor="text1"/>
            <w:sz w:val="16"/>
            <w:szCs w:val="16"/>
            <w:u w:val="none"/>
            <w:lang w:val="en-GB" w:eastAsia="en-AU"/>
          </w:rPr>
          <w:t xml:space="preserve"> </w:t>
        </w:r>
        <w:proofErr w:type="spellStart"/>
        <w:r w:rsidR="007C172C" w:rsidRPr="007C172C">
          <w:rPr>
            <w:rStyle w:val="Hyperlink"/>
            <w:rFonts w:ascii="Arial MT Std Light" w:eastAsia="Calibri" w:hAnsi="Arial MT Std Light" w:cs="Arial"/>
            <w:color w:val="000000" w:themeColor="text1"/>
            <w:sz w:val="16"/>
            <w:szCs w:val="16"/>
            <w:u w:val="none"/>
            <w:lang w:val="en-GB" w:eastAsia="en-AU"/>
          </w:rPr>
          <w:t>Yankunytjatjara</w:t>
        </w:r>
        <w:proofErr w:type="spellEnd"/>
        <w:r w:rsidR="00437BC7">
          <w:rPr>
            <w:rStyle w:val="Hyperlink"/>
            <w:rFonts w:ascii="Arial MT Std Light" w:eastAsia="Calibri" w:hAnsi="Arial MT Std Light" w:cs="Arial"/>
            <w:color w:val="000000" w:themeColor="text1"/>
            <w:sz w:val="16"/>
            <w:szCs w:val="16"/>
            <w:u w:val="none"/>
            <w:lang w:val="en-GB" w:eastAsia="en-AU"/>
          </w:rPr>
          <w:t xml:space="preserve"> (AYP)</w:t>
        </w:r>
        <w:r w:rsidR="007C172C" w:rsidRPr="007C172C">
          <w:rPr>
            <w:rStyle w:val="Hyperlink"/>
            <w:rFonts w:ascii="Arial MT Std Light" w:eastAsia="Calibri" w:hAnsi="Arial MT Std Light" w:cs="Arial"/>
            <w:color w:val="000000" w:themeColor="text1"/>
            <w:sz w:val="16"/>
            <w:szCs w:val="16"/>
            <w:u w:val="none"/>
            <w:lang w:val="en-GB" w:eastAsia="en-AU"/>
          </w:rPr>
          <w:t xml:space="preserve"> Lands</w:t>
        </w:r>
      </w:hyperlink>
      <w:r w:rsidRPr="007C172C">
        <w:rPr>
          <w:rFonts w:ascii="Arial MT Std Light" w:eastAsia="Calibri" w:hAnsi="Arial MT Std Light" w:cs="Arial"/>
          <w:color w:val="000000" w:themeColor="text1"/>
          <w:sz w:val="16"/>
          <w:szCs w:val="16"/>
          <w:lang w:val="en-GB" w:eastAsia="en-AU"/>
        </w:rPr>
        <w:t xml:space="preserve"> </w:t>
      </w:r>
      <w:r w:rsidRPr="00894EC4">
        <w:rPr>
          <w:rFonts w:ascii="Arial MT Std Light" w:eastAsia="Calibri" w:hAnsi="Arial MT Std Light"/>
          <w:sz w:val="16"/>
          <w:szCs w:val="16"/>
          <w:lang w:val="en-GB" w:eastAsia="en-AU"/>
        </w:rPr>
        <w:t>research</w:t>
      </w:r>
      <w:r w:rsidRPr="00894EC4">
        <w:rPr>
          <w:rFonts w:ascii="Arial MT Std Light" w:eastAsia="Calibri" w:hAnsi="Arial MT Std Light" w:cs="Arial"/>
          <w:sz w:val="16"/>
          <w:szCs w:val="16"/>
          <w:lang w:val="en-GB" w:eastAsia="en-AU"/>
        </w:rPr>
        <w:t xml:space="preserve"> project, funded </w:t>
      </w:r>
      <w:r w:rsidRPr="00894EC4">
        <w:rPr>
          <w:rFonts w:ascii="Arial MT Std Light" w:eastAsia="Calibri" w:hAnsi="Arial MT Std Light" w:cs="Arial"/>
          <w:color w:val="000000" w:themeColor="text1"/>
          <w:sz w:val="16"/>
          <w:szCs w:val="16"/>
          <w:lang w:val="en-GB" w:eastAsia="en-AU"/>
        </w:rPr>
        <w:t xml:space="preserve">by </w:t>
      </w:r>
      <w:r w:rsidR="00D76A22">
        <w:rPr>
          <w:rFonts w:ascii="Arial MT Std Light" w:eastAsia="Calibri" w:hAnsi="Arial MT Std Light" w:cs="Arial"/>
          <w:color w:val="000000" w:themeColor="text1"/>
          <w:sz w:val="16"/>
          <w:szCs w:val="16"/>
          <w:lang w:val="en-GB" w:eastAsia="en-AU"/>
        </w:rPr>
        <w:t>the Australian Government Department of Social Services</w:t>
      </w:r>
      <w:r w:rsidRPr="00894EC4">
        <w:rPr>
          <w:rFonts w:ascii="Arial MT Std Light" w:eastAsia="Calibri" w:hAnsi="Arial MT Std Light" w:cs="Arial"/>
          <w:color w:val="000000" w:themeColor="text1"/>
          <w:sz w:val="16"/>
          <w:szCs w:val="16"/>
          <w:lang w:val="en-GB" w:eastAsia="en-AU"/>
        </w:rPr>
        <w:t>.</w:t>
      </w:r>
    </w:p>
    <w:p w:rsidR="00062ACD" w:rsidRPr="00894EC4" w:rsidRDefault="00062ACD" w:rsidP="00062ACD">
      <w:pPr>
        <w:suppressAutoHyphens/>
        <w:spacing w:after="0" w:line="288" w:lineRule="auto"/>
        <w:ind w:right="4536"/>
        <w:textAlignment w:val="center"/>
        <w:rPr>
          <w:rFonts w:ascii="Arial MT Std Light" w:eastAsia="Calibri" w:hAnsi="Arial MT Std Light" w:cs="Arial"/>
          <w:color w:val="000000" w:themeColor="text1"/>
          <w:sz w:val="16"/>
          <w:szCs w:val="16"/>
          <w:lang w:val="en-GB" w:eastAsia="en-AU"/>
        </w:rPr>
      </w:pPr>
    </w:p>
    <w:p w:rsidR="00062ACD" w:rsidRPr="00912A69" w:rsidRDefault="00062ACD" w:rsidP="00062ACD">
      <w:pPr>
        <w:spacing w:after="0"/>
        <w:ind w:right="4536"/>
        <w:rPr>
          <w:rFonts w:eastAsia="Calibri" w:cs="Arial"/>
          <w:sz w:val="18"/>
          <w:szCs w:val="18"/>
          <w:lang w:val="en-GB" w:eastAsia="en-AU"/>
        </w:rPr>
      </w:pPr>
    </w:p>
    <w:p w:rsidR="00062ACD" w:rsidRPr="00912A69" w:rsidRDefault="00062ACD" w:rsidP="00062ACD">
      <w:pPr>
        <w:suppressAutoHyphens/>
        <w:spacing w:after="0" w:line="288" w:lineRule="auto"/>
        <w:ind w:right="4536"/>
        <w:textAlignment w:val="center"/>
        <w:rPr>
          <w:rFonts w:ascii="Arial MT Std Medium" w:eastAsia="Calibri" w:hAnsi="Arial MT Std Medium" w:cs="Arial"/>
          <w:sz w:val="18"/>
          <w:szCs w:val="18"/>
          <w:lang w:val="en-GB" w:eastAsia="en-AU"/>
        </w:rPr>
      </w:pPr>
      <w:r w:rsidRPr="00912A69">
        <w:rPr>
          <w:rFonts w:ascii="Arial MT Std Medium" w:eastAsia="Calibri" w:hAnsi="Arial MT Std Medium" w:cs="Arial"/>
          <w:sz w:val="18"/>
          <w:szCs w:val="18"/>
          <w:lang w:val="en-GB" w:eastAsia="en-AU"/>
        </w:rPr>
        <w:t>Suggested citation</w:t>
      </w:r>
    </w:p>
    <w:p w:rsidR="00062ACD" w:rsidRPr="00894EC4" w:rsidRDefault="00471E50" w:rsidP="00062ACD">
      <w:pPr>
        <w:ind w:right="4536"/>
        <w:rPr>
          <w:rFonts w:ascii="Arial MT Std Light" w:hAnsi="Arial MT Std Light"/>
          <w:color w:val="000000" w:themeColor="text1"/>
          <w:sz w:val="16"/>
          <w:szCs w:val="16"/>
        </w:rPr>
      </w:pPr>
      <w:hyperlink r:id="rId16" w:history="1">
        <w:r w:rsidR="00062ACD" w:rsidRPr="005E3566">
          <w:rPr>
            <w:rStyle w:val="Hyperlink"/>
            <w:rFonts w:ascii="Arial MT Std Light" w:eastAsia="Calibri" w:hAnsi="Arial MT Std Light" w:cs="Arial"/>
            <w:sz w:val="16"/>
            <w:szCs w:val="16"/>
            <w:u w:val="none"/>
            <w:lang w:val="en-GB" w:eastAsia="en-AU"/>
          </w:rPr>
          <w:t>Katz, I.</w:t>
        </w:r>
      </w:hyperlink>
      <w:r w:rsidR="00062ACD" w:rsidRPr="00894EC4">
        <w:rPr>
          <w:rFonts w:ascii="Arial MT Std Light" w:eastAsia="Calibri" w:hAnsi="Arial MT Std Light" w:cs="Arial"/>
          <w:color w:val="000000" w:themeColor="text1"/>
          <w:sz w:val="16"/>
          <w:szCs w:val="16"/>
          <w:lang w:val="en-GB" w:eastAsia="en-AU"/>
        </w:rPr>
        <w:t xml:space="preserve">, &amp; </w:t>
      </w:r>
      <w:hyperlink r:id="rId17" w:history="1">
        <w:r w:rsidR="00062ACD" w:rsidRPr="005E3566">
          <w:rPr>
            <w:rStyle w:val="Hyperlink"/>
            <w:rFonts w:ascii="Arial MT Std Light" w:eastAsia="Calibri" w:hAnsi="Arial MT Std Light" w:cs="Arial"/>
            <w:sz w:val="16"/>
            <w:szCs w:val="16"/>
            <w:u w:val="none"/>
            <w:lang w:val="en-GB" w:eastAsia="en-AU"/>
          </w:rPr>
          <w:t>Bates, S</w:t>
        </w:r>
      </w:hyperlink>
      <w:r w:rsidR="00062ACD" w:rsidRPr="00894EC4">
        <w:rPr>
          <w:rFonts w:ascii="Arial MT Std Light" w:eastAsia="Calibri" w:hAnsi="Arial MT Std Light" w:cs="Arial"/>
          <w:color w:val="000000" w:themeColor="text1"/>
          <w:sz w:val="16"/>
          <w:szCs w:val="16"/>
          <w:lang w:val="en-GB" w:eastAsia="en-AU"/>
        </w:rPr>
        <w:t xml:space="preserve">. (2014). </w:t>
      </w:r>
      <w:r w:rsidR="00062ACD" w:rsidRPr="00894EC4">
        <w:rPr>
          <w:rFonts w:ascii="Arial MT Std Light" w:eastAsia="Calibri" w:hAnsi="Arial MT Std Light" w:cs="Arial"/>
          <w:i/>
          <w:color w:val="000000" w:themeColor="text1"/>
          <w:sz w:val="16"/>
          <w:szCs w:val="16"/>
          <w:lang w:val="en-GB" w:eastAsia="en-AU"/>
        </w:rPr>
        <w:t xml:space="preserve">Voluntary Income Management in the </w:t>
      </w:r>
      <w:proofErr w:type="spellStart"/>
      <w:r w:rsidR="00062ACD" w:rsidRPr="00894EC4">
        <w:rPr>
          <w:rFonts w:ascii="Arial MT Std Light" w:eastAsia="Calibri" w:hAnsi="Arial MT Std Light" w:cs="Arial"/>
          <w:i/>
          <w:color w:val="000000" w:themeColor="text1"/>
          <w:sz w:val="16"/>
          <w:szCs w:val="16"/>
          <w:lang w:val="en-GB" w:eastAsia="en-AU"/>
        </w:rPr>
        <w:t>A</w:t>
      </w:r>
      <w:r w:rsidR="00062ACD" w:rsidRPr="007C172C">
        <w:rPr>
          <w:rFonts w:ascii="Arial MT Std Light" w:eastAsia="Calibri" w:hAnsi="Arial MT Std Light" w:cs="Arial"/>
          <w:i/>
          <w:color w:val="000000" w:themeColor="text1"/>
          <w:sz w:val="16"/>
          <w:szCs w:val="16"/>
          <w:u w:val="single"/>
          <w:lang w:val="en-GB" w:eastAsia="en-AU"/>
        </w:rPr>
        <w:t>n</w:t>
      </w:r>
      <w:r w:rsidR="00062ACD" w:rsidRPr="00894EC4">
        <w:rPr>
          <w:rFonts w:ascii="Arial MT Std Light" w:eastAsia="Calibri" w:hAnsi="Arial MT Std Light" w:cs="Arial"/>
          <w:i/>
          <w:color w:val="000000" w:themeColor="text1"/>
          <w:sz w:val="16"/>
          <w:szCs w:val="16"/>
          <w:lang w:val="en-GB" w:eastAsia="en-AU"/>
        </w:rPr>
        <w:t>angu</w:t>
      </w:r>
      <w:proofErr w:type="spellEnd"/>
      <w:r w:rsidR="00062ACD" w:rsidRPr="00894EC4">
        <w:rPr>
          <w:rFonts w:ascii="Arial MT Std Light" w:eastAsia="Calibri" w:hAnsi="Arial MT Std Light" w:cs="Arial"/>
          <w:i/>
          <w:color w:val="000000" w:themeColor="text1"/>
          <w:sz w:val="16"/>
          <w:szCs w:val="16"/>
          <w:lang w:val="en-GB" w:eastAsia="en-AU"/>
        </w:rPr>
        <w:t xml:space="preserve"> </w:t>
      </w:r>
      <w:proofErr w:type="spellStart"/>
      <w:r w:rsidR="00062ACD" w:rsidRPr="00894EC4">
        <w:rPr>
          <w:rFonts w:ascii="Arial MT Std Light" w:eastAsia="Calibri" w:hAnsi="Arial MT Std Light" w:cs="Arial"/>
          <w:i/>
          <w:color w:val="000000" w:themeColor="text1"/>
          <w:sz w:val="16"/>
          <w:szCs w:val="16"/>
          <w:lang w:val="en-GB" w:eastAsia="en-AU"/>
        </w:rPr>
        <w:t>Pitjantjatjara</w:t>
      </w:r>
      <w:proofErr w:type="spellEnd"/>
      <w:r w:rsidR="00062ACD" w:rsidRPr="00894EC4">
        <w:rPr>
          <w:rFonts w:ascii="Arial MT Std Light" w:eastAsia="Calibri" w:hAnsi="Arial MT Std Light" w:cs="Arial"/>
          <w:i/>
          <w:color w:val="000000" w:themeColor="text1"/>
          <w:sz w:val="16"/>
          <w:szCs w:val="16"/>
          <w:lang w:val="en-GB" w:eastAsia="en-AU"/>
        </w:rPr>
        <w:t xml:space="preserve"> </w:t>
      </w:r>
      <w:proofErr w:type="spellStart"/>
      <w:r w:rsidR="00062ACD" w:rsidRPr="00894EC4">
        <w:rPr>
          <w:rFonts w:ascii="Arial MT Std Light" w:eastAsia="Calibri" w:hAnsi="Arial MT Std Light" w:cs="Arial"/>
          <w:i/>
          <w:color w:val="000000" w:themeColor="text1"/>
          <w:sz w:val="16"/>
          <w:szCs w:val="16"/>
          <w:lang w:val="en-GB" w:eastAsia="en-AU"/>
        </w:rPr>
        <w:t>Yankunytjatjara</w:t>
      </w:r>
      <w:proofErr w:type="spellEnd"/>
      <w:r w:rsidR="00062ACD" w:rsidRPr="00894EC4">
        <w:rPr>
          <w:rFonts w:ascii="Arial MT Std Light" w:eastAsia="Calibri" w:hAnsi="Arial MT Std Light" w:cs="Arial"/>
          <w:i/>
          <w:color w:val="000000" w:themeColor="text1"/>
          <w:sz w:val="16"/>
          <w:szCs w:val="16"/>
          <w:lang w:val="en-GB" w:eastAsia="en-AU"/>
        </w:rPr>
        <w:t xml:space="preserve"> (APY) Lands</w:t>
      </w:r>
      <w:r w:rsidR="00062ACD" w:rsidRPr="00894EC4">
        <w:rPr>
          <w:rFonts w:ascii="Arial MT Std Light" w:eastAsia="Calibri" w:hAnsi="Arial MT Std Light" w:cs="Arial"/>
          <w:color w:val="000000" w:themeColor="text1"/>
          <w:sz w:val="16"/>
          <w:szCs w:val="16"/>
          <w:lang w:val="en-GB" w:eastAsia="en-AU"/>
        </w:rPr>
        <w:t xml:space="preserve"> </w:t>
      </w:r>
      <w:r w:rsidR="00062ACD" w:rsidRPr="00894EC4">
        <w:rPr>
          <w:rFonts w:ascii="Arial MT Std Light" w:eastAsia="Calibri" w:hAnsi="Arial MT Std Light" w:cs="Arial"/>
          <w:i/>
          <w:color w:val="000000" w:themeColor="text1"/>
          <w:sz w:val="16"/>
          <w:szCs w:val="16"/>
          <w:lang w:val="en-GB" w:eastAsia="en-AU"/>
        </w:rPr>
        <w:t xml:space="preserve">(SPRC Report </w:t>
      </w:r>
      <w:r w:rsidR="00894EC4">
        <w:rPr>
          <w:rFonts w:ascii="Arial MT Std Light" w:eastAsia="Calibri" w:hAnsi="Arial MT Std Light" w:cs="Arial"/>
          <w:i/>
          <w:color w:val="000000" w:themeColor="text1"/>
          <w:sz w:val="16"/>
          <w:szCs w:val="16"/>
          <w:lang w:val="en-GB" w:eastAsia="en-AU"/>
        </w:rPr>
        <w:t>23</w:t>
      </w:r>
      <w:r w:rsidR="00062ACD" w:rsidRPr="00894EC4">
        <w:rPr>
          <w:rFonts w:ascii="Arial MT Std Light" w:eastAsia="Calibri" w:hAnsi="Arial MT Std Light" w:cs="Arial"/>
          <w:i/>
          <w:color w:val="000000" w:themeColor="text1"/>
          <w:sz w:val="16"/>
          <w:szCs w:val="16"/>
          <w:lang w:val="en-GB" w:eastAsia="en-AU"/>
        </w:rPr>
        <w:t>/2014)</w:t>
      </w:r>
      <w:r w:rsidR="00062ACD" w:rsidRPr="00894EC4">
        <w:rPr>
          <w:rFonts w:ascii="Arial MT Std Light" w:eastAsia="Calibri" w:hAnsi="Arial MT Std Light" w:cs="Arial"/>
          <w:color w:val="000000" w:themeColor="text1"/>
          <w:sz w:val="16"/>
          <w:szCs w:val="16"/>
          <w:lang w:val="en-GB" w:eastAsia="en-AU"/>
        </w:rPr>
        <w:t>. Sydney: Social Policy Research Centre, UNSW Australia.</w:t>
      </w:r>
    </w:p>
    <w:p w:rsidR="0038485C" w:rsidRDefault="0038485C" w:rsidP="005E61EC">
      <w:pPr>
        <w:pStyle w:val="BodyText"/>
        <w:sectPr w:rsidR="0038485C" w:rsidSect="009C0FF4">
          <w:headerReference w:type="even" r:id="rId18"/>
          <w:footerReference w:type="even" r:id="rId19"/>
          <w:headerReference w:type="first" r:id="rId20"/>
          <w:footerReference w:type="first" r:id="rId21"/>
          <w:type w:val="continuous"/>
          <w:pgSz w:w="11906" w:h="16838"/>
          <w:pgMar w:top="-1534" w:right="1983" w:bottom="1560" w:left="1701" w:header="993" w:footer="708" w:gutter="0"/>
          <w:pgNumType w:fmt="lowerRoman" w:start="1"/>
          <w:cols w:space="708"/>
          <w:titlePg/>
          <w:docGrid w:linePitch="360"/>
        </w:sectPr>
      </w:pPr>
    </w:p>
    <w:p w:rsidR="0065640E" w:rsidRDefault="007203C3" w:rsidP="005E61EC">
      <w:pPr>
        <w:pStyle w:val="TOCHeading"/>
      </w:pPr>
      <w:r w:rsidRPr="0089338F">
        <w:lastRenderedPageBreak/>
        <w:t>Contents</w:t>
      </w:r>
    </w:p>
    <w:p w:rsidR="008A40A3" w:rsidRDefault="008A40A3">
      <w:pPr>
        <w:pStyle w:val="TOC1"/>
        <w:rPr>
          <w:rFonts w:eastAsiaTheme="minorEastAsia" w:cstheme="minorBidi"/>
          <w:color w:val="auto"/>
          <w:sz w:val="22"/>
          <w:szCs w:val="22"/>
          <w:lang w:eastAsia="en-AU"/>
        </w:rPr>
      </w:pPr>
      <w:r>
        <w:rPr>
          <w:rFonts w:ascii="Arial" w:hAnsi="Arial" w:cs="Arial"/>
          <w:sz w:val="36"/>
        </w:rPr>
        <w:fldChar w:fldCharType="begin"/>
      </w:r>
      <w:r>
        <w:rPr>
          <w:rFonts w:ascii="Arial" w:hAnsi="Arial" w:cs="Arial"/>
          <w:sz w:val="36"/>
        </w:rPr>
        <w:instrText xml:space="preserve"> TOC \h \z \t "Heading 1,1,Heading 2,2,Appendix heading,1" </w:instrText>
      </w:r>
      <w:r>
        <w:rPr>
          <w:rFonts w:ascii="Arial" w:hAnsi="Arial" w:cs="Arial"/>
          <w:sz w:val="36"/>
        </w:rPr>
        <w:fldChar w:fldCharType="separate"/>
      </w:r>
      <w:hyperlink w:anchor="_Toc397503404" w:history="1">
        <w:r w:rsidRPr="00C137B6">
          <w:rPr>
            <w:rStyle w:val="Hyperlink"/>
          </w:rPr>
          <w:t>1</w:t>
        </w:r>
        <w:r>
          <w:rPr>
            <w:rFonts w:eastAsiaTheme="minorEastAsia" w:cstheme="minorBidi"/>
            <w:color w:val="auto"/>
            <w:sz w:val="22"/>
            <w:szCs w:val="22"/>
            <w:lang w:eastAsia="en-AU"/>
          </w:rPr>
          <w:tab/>
        </w:r>
        <w:r w:rsidRPr="00C137B6">
          <w:rPr>
            <w:rStyle w:val="Hyperlink"/>
          </w:rPr>
          <w:t>Executive summary</w:t>
        </w:r>
        <w:r>
          <w:rPr>
            <w:webHidden/>
          </w:rPr>
          <w:tab/>
        </w:r>
        <w:r>
          <w:rPr>
            <w:webHidden/>
          </w:rPr>
          <w:fldChar w:fldCharType="begin"/>
        </w:r>
        <w:r>
          <w:rPr>
            <w:webHidden/>
          </w:rPr>
          <w:instrText xml:space="preserve"> PAGEREF _Toc397503404 \h </w:instrText>
        </w:r>
        <w:r>
          <w:rPr>
            <w:webHidden/>
          </w:rPr>
        </w:r>
        <w:r>
          <w:rPr>
            <w:webHidden/>
          </w:rPr>
          <w:fldChar w:fldCharType="separate"/>
        </w:r>
        <w:r w:rsidR="008B48DF">
          <w:rPr>
            <w:webHidden/>
          </w:rPr>
          <w:t>1</w:t>
        </w:r>
        <w:r>
          <w:rPr>
            <w:webHidden/>
          </w:rPr>
          <w:fldChar w:fldCharType="end"/>
        </w:r>
      </w:hyperlink>
    </w:p>
    <w:p w:rsidR="008A40A3" w:rsidRDefault="00471E50">
      <w:pPr>
        <w:pStyle w:val="TOC1"/>
        <w:rPr>
          <w:rFonts w:eastAsiaTheme="minorEastAsia" w:cstheme="minorBidi"/>
          <w:color w:val="auto"/>
          <w:sz w:val="22"/>
          <w:szCs w:val="22"/>
          <w:lang w:eastAsia="en-AU"/>
        </w:rPr>
      </w:pPr>
      <w:hyperlink w:anchor="_Toc397503405" w:history="1">
        <w:r w:rsidR="008A40A3" w:rsidRPr="00C137B6">
          <w:rPr>
            <w:rStyle w:val="Hyperlink"/>
          </w:rPr>
          <w:t>2</w:t>
        </w:r>
        <w:r w:rsidR="008A40A3">
          <w:rPr>
            <w:rFonts w:eastAsiaTheme="minorEastAsia" w:cstheme="minorBidi"/>
            <w:color w:val="auto"/>
            <w:sz w:val="22"/>
            <w:szCs w:val="22"/>
            <w:lang w:eastAsia="en-AU"/>
          </w:rPr>
          <w:tab/>
        </w:r>
        <w:r w:rsidR="008A40A3" w:rsidRPr="00C137B6">
          <w:rPr>
            <w:rStyle w:val="Hyperlink"/>
          </w:rPr>
          <w:t>The APY Lands</w:t>
        </w:r>
        <w:r w:rsidR="008A40A3">
          <w:rPr>
            <w:webHidden/>
          </w:rPr>
          <w:tab/>
        </w:r>
        <w:r w:rsidR="008A40A3">
          <w:rPr>
            <w:webHidden/>
          </w:rPr>
          <w:fldChar w:fldCharType="begin"/>
        </w:r>
        <w:r w:rsidR="008A40A3">
          <w:rPr>
            <w:webHidden/>
          </w:rPr>
          <w:instrText xml:space="preserve"> PAGEREF _Toc397503405 \h </w:instrText>
        </w:r>
        <w:r w:rsidR="008A40A3">
          <w:rPr>
            <w:webHidden/>
          </w:rPr>
        </w:r>
        <w:r w:rsidR="008A40A3">
          <w:rPr>
            <w:webHidden/>
          </w:rPr>
          <w:fldChar w:fldCharType="separate"/>
        </w:r>
        <w:r w:rsidR="008B48DF">
          <w:rPr>
            <w:webHidden/>
          </w:rPr>
          <w:t>3</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06" w:history="1">
        <w:r w:rsidR="008A40A3" w:rsidRPr="00C137B6">
          <w:rPr>
            <w:rStyle w:val="Hyperlink"/>
          </w:rPr>
          <w:t>2.1</w:t>
        </w:r>
        <w:r w:rsidR="008A40A3">
          <w:rPr>
            <w:rFonts w:eastAsiaTheme="minorEastAsia" w:cstheme="minorBidi"/>
            <w:color w:val="auto"/>
            <w:sz w:val="22"/>
            <w:szCs w:val="22"/>
            <w:lang w:eastAsia="en-AU"/>
          </w:rPr>
          <w:tab/>
        </w:r>
        <w:r w:rsidR="008A40A3" w:rsidRPr="00C137B6">
          <w:rPr>
            <w:rStyle w:val="Hyperlink"/>
          </w:rPr>
          <w:t>Income management in the APY Lands</w:t>
        </w:r>
        <w:r w:rsidR="008A40A3">
          <w:rPr>
            <w:webHidden/>
          </w:rPr>
          <w:tab/>
        </w:r>
        <w:r w:rsidR="008A40A3">
          <w:rPr>
            <w:webHidden/>
          </w:rPr>
          <w:fldChar w:fldCharType="begin"/>
        </w:r>
        <w:r w:rsidR="008A40A3">
          <w:rPr>
            <w:webHidden/>
          </w:rPr>
          <w:instrText xml:space="preserve"> PAGEREF _Toc397503406 \h </w:instrText>
        </w:r>
        <w:r w:rsidR="008A40A3">
          <w:rPr>
            <w:webHidden/>
          </w:rPr>
        </w:r>
        <w:r w:rsidR="008A40A3">
          <w:rPr>
            <w:webHidden/>
          </w:rPr>
          <w:fldChar w:fldCharType="separate"/>
        </w:r>
        <w:r w:rsidR="008B48DF">
          <w:rPr>
            <w:webHidden/>
          </w:rPr>
          <w:t>4</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07" w:history="1">
        <w:r w:rsidR="008A40A3" w:rsidRPr="00C137B6">
          <w:rPr>
            <w:rStyle w:val="Hyperlink"/>
          </w:rPr>
          <w:t>2.2</w:t>
        </w:r>
        <w:r w:rsidR="008A40A3">
          <w:rPr>
            <w:rFonts w:eastAsiaTheme="minorEastAsia" w:cstheme="minorBidi"/>
            <w:color w:val="auto"/>
            <w:sz w:val="22"/>
            <w:szCs w:val="22"/>
            <w:lang w:eastAsia="en-AU"/>
          </w:rPr>
          <w:tab/>
        </w:r>
        <w:r w:rsidR="008A40A3" w:rsidRPr="00C137B6">
          <w:rPr>
            <w:rStyle w:val="Hyperlink"/>
          </w:rPr>
          <w:t>People on income management in the APY Lands</w:t>
        </w:r>
        <w:r w:rsidR="008A40A3">
          <w:rPr>
            <w:webHidden/>
          </w:rPr>
          <w:tab/>
        </w:r>
        <w:r w:rsidR="008A40A3">
          <w:rPr>
            <w:webHidden/>
          </w:rPr>
          <w:fldChar w:fldCharType="begin"/>
        </w:r>
        <w:r w:rsidR="008A40A3">
          <w:rPr>
            <w:webHidden/>
          </w:rPr>
          <w:instrText xml:space="preserve"> PAGEREF _Toc397503407 \h </w:instrText>
        </w:r>
        <w:r w:rsidR="008A40A3">
          <w:rPr>
            <w:webHidden/>
          </w:rPr>
        </w:r>
        <w:r w:rsidR="008A40A3">
          <w:rPr>
            <w:webHidden/>
          </w:rPr>
          <w:fldChar w:fldCharType="separate"/>
        </w:r>
        <w:r w:rsidR="008B48DF">
          <w:rPr>
            <w:webHidden/>
          </w:rPr>
          <w:t>5</w:t>
        </w:r>
        <w:r w:rsidR="008A40A3">
          <w:rPr>
            <w:webHidden/>
          </w:rPr>
          <w:fldChar w:fldCharType="end"/>
        </w:r>
      </w:hyperlink>
    </w:p>
    <w:p w:rsidR="008A40A3" w:rsidRDefault="00471E50" w:rsidP="00BD09E3">
      <w:pPr>
        <w:pStyle w:val="TOC1"/>
        <w:tabs>
          <w:tab w:val="left" w:pos="993"/>
        </w:tabs>
        <w:rPr>
          <w:rFonts w:eastAsiaTheme="minorEastAsia" w:cstheme="minorBidi"/>
          <w:color w:val="auto"/>
          <w:sz w:val="22"/>
          <w:szCs w:val="22"/>
          <w:lang w:eastAsia="en-AU"/>
        </w:rPr>
      </w:pPr>
      <w:hyperlink w:anchor="_Toc397503408" w:history="1">
        <w:r w:rsidR="008A40A3" w:rsidRPr="00C137B6">
          <w:rPr>
            <w:rStyle w:val="Hyperlink"/>
          </w:rPr>
          <w:t>3</w:t>
        </w:r>
        <w:r w:rsidR="008A40A3">
          <w:rPr>
            <w:rFonts w:eastAsiaTheme="minorEastAsia" w:cstheme="minorBidi"/>
            <w:color w:val="auto"/>
            <w:sz w:val="22"/>
            <w:szCs w:val="22"/>
            <w:lang w:eastAsia="en-AU"/>
          </w:rPr>
          <w:tab/>
        </w:r>
        <w:r w:rsidR="008A40A3" w:rsidRPr="00C137B6">
          <w:rPr>
            <w:rStyle w:val="Hyperlink"/>
          </w:rPr>
          <w:t>Project aims and objectives</w:t>
        </w:r>
        <w:r w:rsidR="008A40A3">
          <w:rPr>
            <w:webHidden/>
          </w:rPr>
          <w:tab/>
        </w:r>
        <w:r w:rsidR="008A40A3">
          <w:rPr>
            <w:webHidden/>
          </w:rPr>
          <w:fldChar w:fldCharType="begin"/>
        </w:r>
        <w:r w:rsidR="008A40A3">
          <w:rPr>
            <w:webHidden/>
          </w:rPr>
          <w:instrText xml:space="preserve"> PAGEREF _Toc397503408 \h </w:instrText>
        </w:r>
        <w:r w:rsidR="008A40A3">
          <w:rPr>
            <w:webHidden/>
          </w:rPr>
        </w:r>
        <w:r w:rsidR="008A40A3">
          <w:rPr>
            <w:webHidden/>
          </w:rPr>
          <w:fldChar w:fldCharType="separate"/>
        </w:r>
        <w:r w:rsidR="008B48DF">
          <w:rPr>
            <w:webHidden/>
          </w:rPr>
          <w:t>8</w:t>
        </w:r>
        <w:r w:rsidR="008A40A3">
          <w:rPr>
            <w:webHidden/>
          </w:rPr>
          <w:fldChar w:fldCharType="end"/>
        </w:r>
      </w:hyperlink>
    </w:p>
    <w:p w:rsidR="008A40A3" w:rsidRDefault="00471E50" w:rsidP="00BD09E3">
      <w:pPr>
        <w:pStyle w:val="TOC1"/>
        <w:tabs>
          <w:tab w:val="left" w:pos="993"/>
        </w:tabs>
        <w:rPr>
          <w:rFonts w:eastAsiaTheme="minorEastAsia" w:cstheme="minorBidi"/>
          <w:color w:val="auto"/>
          <w:sz w:val="22"/>
          <w:szCs w:val="22"/>
          <w:lang w:eastAsia="en-AU"/>
        </w:rPr>
      </w:pPr>
      <w:hyperlink w:anchor="_Toc397503409" w:history="1">
        <w:r w:rsidR="008A40A3" w:rsidRPr="00C137B6">
          <w:rPr>
            <w:rStyle w:val="Hyperlink"/>
          </w:rPr>
          <w:t>4</w:t>
        </w:r>
        <w:r w:rsidR="008A40A3">
          <w:rPr>
            <w:rFonts w:eastAsiaTheme="minorEastAsia" w:cstheme="minorBidi"/>
            <w:color w:val="auto"/>
            <w:sz w:val="22"/>
            <w:szCs w:val="22"/>
            <w:lang w:eastAsia="en-AU"/>
          </w:rPr>
          <w:tab/>
        </w:r>
        <w:r w:rsidR="008A40A3" w:rsidRPr="00C137B6">
          <w:rPr>
            <w:rStyle w:val="Hyperlink"/>
          </w:rPr>
          <w:t>Methods</w:t>
        </w:r>
        <w:r w:rsidR="008A40A3">
          <w:rPr>
            <w:webHidden/>
          </w:rPr>
          <w:tab/>
        </w:r>
        <w:r w:rsidR="008A40A3">
          <w:rPr>
            <w:webHidden/>
          </w:rPr>
          <w:fldChar w:fldCharType="begin"/>
        </w:r>
        <w:r w:rsidR="008A40A3">
          <w:rPr>
            <w:webHidden/>
          </w:rPr>
          <w:instrText xml:space="preserve"> PAGEREF _Toc397503409 \h </w:instrText>
        </w:r>
        <w:r w:rsidR="008A40A3">
          <w:rPr>
            <w:webHidden/>
          </w:rPr>
        </w:r>
        <w:r w:rsidR="008A40A3">
          <w:rPr>
            <w:webHidden/>
          </w:rPr>
          <w:fldChar w:fldCharType="separate"/>
        </w:r>
        <w:r w:rsidR="008B48DF">
          <w:rPr>
            <w:webHidden/>
          </w:rPr>
          <w:t>9</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10" w:history="1">
        <w:r w:rsidR="008A40A3" w:rsidRPr="00C137B6">
          <w:rPr>
            <w:rStyle w:val="Hyperlink"/>
          </w:rPr>
          <w:t>4.1</w:t>
        </w:r>
        <w:r w:rsidR="008A40A3">
          <w:rPr>
            <w:rFonts w:eastAsiaTheme="minorEastAsia" w:cstheme="minorBidi"/>
            <w:color w:val="auto"/>
            <w:sz w:val="22"/>
            <w:szCs w:val="22"/>
            <w:lang w:eastAsia="en-AU"/>
          </w:rPr>
          <w:tab/>
        </w:r>
        <w:r w:rsidR="008A40A3" w:rsidRPr="00C137B6">
          <w:rPr>
            <w:rStyle w:val="Hyperlink"/>
          </w:rPr>
          <w:t>Fieldwork</w:t>
        </w:r>
        <w:r w:rsidR="008A40A3">
          <w:rPr>
            <w:webHidden/>
          </w:rPr>
          <w:tab/>
        </w:r>
        <w:r w:rsidR="008A40A3">
          <w:rPr>
            <w:webHidden/>
          </w:rPr>
          <w:fldChar w:fldCharType="begin"/>
        </w:r>
        <w:r w:rsidR="008A40A3">
          <w:rPr>
            <w:webHidden/>
          </w:rPr>
          <w:instrText xml:space="preserve"> PAGEREF _Toc397503410 \h </w:instrText>
        </w:r>
        <w:r w:rsidR="008A40A3">
          <w:rPr>
            <w:webHidden/>
          </w:rPr>
        </w:r>
        <w:r w:rsidR="008A40A3">
          <w:rPr>
            <w:webHidden/>
          </w:rPr>
          <w:fldChar w:fldCharType="separate"/>
        </w:r>
        <w:r w:rsidR="008B48DF">
          <w:rPr>
            <w:webHidden/>
          </w:rPr>
          <w:t>9</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11" w:history="1">
        <w:r w:rsidR="008A40A3" w:rsidRPr="00C137B6">
          <w:rPr>
            <w:rStyle w:val="Hyperlink"/>
          </w:rPr>
          <w:t>4.2</w:t>
        </w:r>
        <w:r w:rsidR="008A40A3">
          <w:rPr>
            <w:rFonts w:eastAsiaTheme="minorEastAsia" w:cstheme="minorBidi"/>
            <w:color w:val="auto"/>
            <w:sz w:val="22"/>
            <w:szCs w:val="22"/>
            <w:lang w:eastAsia="en-AU"/>
          </w:rPr>
          <w:tab/>
        </w:r>
        <w:r w:rsidR="008A40A3" w:rsidRPr="00C137B6">
          <w:rPr>
            <w:rStyle w:val="Hyperlink"/>
          </w:rPr>
          <w:t>Ethics</w:t>
        </w:r>
        <w:r w:rsidR="008A40A3">
          <w:rPr>
            <w:webHidden/>
          </w:rPr>
          <w:tab/>
        </w:r>
        <w:r w:rsidR="008A40A3">
          <w:rPr>
            <w:webHidden/>
          </w:rPr>
          <w:fldChar w:fldCharType="begin"/>
        </w:r>
        <w:r w:rsidR="008A40A3">
          <w:rPr>
            <w:webHidden/>
          </w:rPr>
          <w:instrText xml:space="preserve"> PAGEREF _Toc397503411 \h </w:instrText>
        </w:r>
        <w:r w:rsidR="008A40A3">
          <w:rPr>
            <w:webHidden/>
          </w:rPr>
        </w:r>
        <w:r w:rsidR="008A40A3">
          <w:rPr>
            <w:webHidden/>
          </w:rPr>
          <w:fldChar w:fldCharType="separate"/>
        </w:r>
        <w:r w:rsidR="008B48DF">
          <w:rPr>
            <w:webHidden/>
          </w:rPr>
          <w:t>10</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12" w:history="1">
        <w:r w:rsidR="008A40A3" w:rsidRPr="00C137B6">
          <w:rPr>
            <w:rStyle w:val="Hyperlink"/>
          </w:rPr>
          <w:t>4.3</w:t>
        </w:r>
        <w:r w:rsidR="008A40A3">
          <w:rPr>
            <w:rFonts w:eastAsiaTheme="minorEastAsia" w:cstheme="minorBidi"/>
            <w:color w:val="auto"/>
            <w:sz w:val="22"/>
            <w:szCs w:val="22"/>
            <w:lang w:eastAsia="en-AU"/>
          </w:rPr>
          <w:tab/>
        </w:r>
        <w:r w:rsidR="008A40A3" w:rsidRPr="00C137B6">
          <w:rPr>
            <w:rStyle w:val="Hyperlink"/>
          </w:rPr>
          <w:t>Limitations</w:t>
        </w:r>
        <w:r w:rsidR="008A40A3">
          <w:rPr>
            <w:webHidden/>
          </w:rPr>
          <w:tab/>
        </w:r>
        <w:r w:rsidR="008A40A3">
          <w:rPr>
            <w:webHidden/>
          </w:rPr>
          <w:fldChar w:fldCharType="begin"/>
        </w:r>
        <w:r w:rsidR="008A40A3">
          <w:rPr>
            <w:webHidden/>
          </w:rPr>
          <w:instrText xml:space="preserve"> PAGEREF _Toc397503412 \h </w:instrText>
        </w:r>
        <w:r w:rsidR="008A40A3">
          <w:rPr>
            <w:webHidden/>
          </w:rPr>
        </w:r>
        <w:r w:rsidR="008A40A3">
          <w:rPr>
            <w:webHidden/>
          </w:rPr>
          <w:fldChar w:fldCharType="separate"/>
        </w:r>
        <w:r w:rsidR="008B48DF">
          <w:rPr>
            <w:webHidden/>
          </w:rPr>
          <w:t>11</w:t>
        </w:r>
        <w:r w:rsidR="008A40A3">
          <w:rPr>
            <w:webHidden/>
          </w:rPr>
          <w:fldChar w:fldCharType="end"/>
        </w:r>
      </w:hyperlink>
    </w:p>
    <w:p w:rsidR="008A40A3" w:rsidRDefault="00471E50" w:rsidP="00BD09E3">
      <w:pPr>
        <w:pStyle w:val="TOC1"/>
        <w:tabs>
          <w:tab w:val="left" w:pos="993"/>
        </w:tabs>
        <w:rPr>
          <w:rFonts w:eastAsiaTheme="minorEastAsia" w:cstheme="minorBidi"/>
          <w:color w:val="auto"/>
          <w:sz w:val="22"/>
          <w:szCs w:val="22"/>
          <w:lang w:eastAsia="en-AU"/>
        </w:rPr>
      </w:pPr>
      <w:hyperlink w:anchor="_Toc397503413" w:history="1">
        <w:r w:rsidR="008A40A3" w:rsidRPr="00C137B6">
          <w:rPr>
            <w:rStyle w:val="Hyperlink"/>
          </w:rPr>
          <w:t>5</w:t>
        </w:r>
        <w:r w:rsidR="008A40A3">
          <w:rPr>
            <w:rFonts w:eastAsiaTheme="minorEastAsia" w:cstheme="minorBidi"/>
            <w:color w:val="auto"/>
            <w:sz w:val="22"/>
            <w:szCs w:val="22"/>
            <w:lang w:eastAsia="en-AU"/>
          </w:rPr>
          <w:tab/>
        </w:r>
        <w:r w:rsidR="008A40A3" w:rsidRPr="00C137B6">
          <w:rPr>
            <w:rStyle w:val="Hyperlink"/>
          </w:rPr>
          <w:t>Findings</w:t>
        </w:r>
        <w:r w:rsidR="008A40A3">
          <w:rPr>
            <w:webHidden/>
          </w:rPr>
          <w:tab/>
        </w:r>
        <w:r w:rsidR="008A40A3">
          <w:rPr>
            <w:webHidden/>
          </w:rPr>
          <w:fldChar w:fldCharType="begin"/>
        </w:r>
        <w:r w:rsidR="008A40A3">
          <w:rPr>
            <w:webHidden/>
          </w:rPr>
          <w:instrText xml:space="preserve"> PAGEREF _Toc397503413 \h </w:instrText>
        </w:r>
        <w:r w:rsidR="008A40A3">
          <w:rPr>
            <w:webHidden/>
          </w:rPr>
        </w:r>
        <w:r w:rsidR="008A40A3">
          <w:rPr>
            <w:webHidden/>
          </w:rPr>
          <w:fldChar w:fldCharType="separate"/>
        </w:r>
        <w:r w:rsidR="008B48DF">
          <w:rPr>
            <w:webHidden/>
          </w:rPr>
          <w:t>12</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14" w:history="1">
        <w:r w:rsidR="008A40A3" w:rsidRPr="00C137B6">
          <w:rPr>
            <w:rStyle w:val="Hyperlink"/>
          </w:rPr>
          <w:t>5.1</w:t>
        </w:r>
        <w:r w:rsidR="008A40A3">
          <w:rPr>
            <w:rFonts w:eastAsiaTheme="minorEastAsia" w:cstheme="minorBidi"/>
            <w:color w:val="auto"/>
            <w:sz w:val="22"/>
            <w:szCs w:val="22"/>
            <w:lang w:eastAsia="en-AU"/>
          </w:rPr>
          <w:tab/>
        </w:r>
        <w:r w:rsidR="008A40A3" w:rsidRPr="00C137B6">
          <w:rPr>
            <w:rStyle w:val="Hyperlink"/>
          </w:rPr>
          <w:t>Why income management was introduced into the APY Lands</w:t>
        </w:r>
        <w:r w:rsidR="008A40A3">
          <w:rPr>
            <w:webHidden/>
          </w:rPr>
          <w:tab/>
        </w:r>
        <w:r w:rsidR="008A40A3">
          <w:rPr>
            <w:webHidden/>
          </w:rPr>
          <w:fldChar w:fldCharType="begin"/>
        </w:r>
        <w:r w:rsidR="008A40A3">
          <w:rPr>
            <w:webHidden/>
          </w:rPr>
          <w:instrText xml:space="preserve"> PAGEREF _Toc397503414 \h </w:instrText>
        </w:r>
        <w:r w:rsidR="008A40A3">
          <w:rPr>
            <w:webHidden/>
          </w:rPr>
        </w:r>
        <w:r w:rsidR="008A40A3">
          <w:rPr>
            <w:webHidden/>
          </w:rPr>
          <w:fldChar w:fldCharType="separate"/>
        </w:r>
        <w:r w:rsidR="008B48DF">
          <w:rPr>
            <w:webHidden/>
          </w:rPr>
          <w:t>12</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15" w:history="1">
        <w:r w:rsidR="008A40A3" w:rsidRPr="00C137B6">
          <w:rPr>
            <w:rStyle w:val="Hyperlink"/>
          </w:rPr>
          <w:t>5.2</w:t>
        </w:r>
        <w:r w:rsidR="008A40A3">
          <w:rPr>
            <w:rFonts w:eastAsiaTheme="minorEastAsia" w:cstheme="minorBidi"/>
            <w:color w:val="auto"/>
            <w:sz w:val="22"/>
            <w:szCs w:val="22"/>
            <w:lang w:eastAsia="en-AU"/>
          </w:rPr>
          <w:tab/>
        </w:r>
        <w:r w:rsidR="008A40A3" w:rsidRPr="00C137B6">
          <w:rPr>
            <w:rStyle w:val="Hyperlink"/>
          </w:rPr>
          <w:t>Level of community support</w:t>
        </w:r>
        <w:r w:rsidR="008A40A3">
          <w:rPr>
            <w:webHidden/>
          </w:rPr>
          <w:tab/>
        </w:r>
        <w:r w:rsidR="008A40A3">
          <w:rPr>
            <w:webHidden/>
          </w:rPr>
          <w:fldChar w:fldCharType="begin"/>
        </w:r>
        <w:r w:rsidR="008A40A3">
          <w:rPr>
            <w:webHidden/>
          </w:rPr>
          <w:instrText xml:space="preserve"> PAGEREF _Toc397503415 \h </w:instrText>
        </w:r>
        <w:r w:rsidR="008A40A3">
          <w:rPr>
            <w:webHidden/>
          </w:rPr>
        </w:r>
        <w:r w:rsidR="008A40A3">
          <w:rPr>
            <w:webHidden/>
          </w:rPr>
          <w:fldChar w:fldCharType="separate"/>
        </w:r>
        <w:r w:rsidR="008B48DF">
          <w:rPr>
            <w:webHidden/>
          </w:rPr>
          <w:t>14</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16" w:history="1">
        <w:r w:rsidR="008A40A3" w:rsidRPr="00C137B6">
          <w:rPr>
            <w:rStyle w:val="Hyperlink"/>
          </w:rPr>
          <w:t>5.3</w:t>
        </w:r>
        <w:r w:rsidR="008A40A3">
          <w:rPr>
            <w:rFonts w:eastAsiaTheme="minorEastAsia" w:cstheme="minorBidi"/>
            <w:color w:val="auto"/>
            <w:sz w:val="22"/>
            <w:szCs w:val="22"/>
            <w:lang w:eastAsia="en-AU"/>
          </w:rPr>
          <w:tab/>
        </w:r>
        <w:r w:rsidR="008A40A3" w:rsidRPr="00C137B6">
          <w:rPr>
            <w:rStyle w:val="Hyperlink"/>
          </w:rPr>
          <w:t>How income management has been implemented</w:t>
        </w:r>
        <w:r w:rsidR="008A40A3">
          <w:rPr>
            <w:webHidden/>
          </w:rPr>
          <w:tab/>
        </w:r>
        <w:r w:rsidR="008A40A3">
          <w:rPr>
            <w:webHidden/>
          </w:rPr>
          <w:fldChar w:fldCharType="begin"/>
        </w:r>
        <w:r w:rsidR="008A40A3">
          <w:rPr>
            <w:webHidden/>
          </w:rPr>
          <w:instrText xml:space="preserve"> PAGEREF _Toc397503416 \h </w:instrText>
        </w:r>
        <w:r w:rsidR="008A40A3">
          <w:rPr>
            <w:webHidden/>
          </w:rPr>
        </w:r>
        <w:r w:rsidR="008A40A3">
          <w:rPr>
            <w:webHidden/>
          </w:rPr>
          <w:fldChar w:fldCharType="separate"/>
        </w:r>
        <w:r w:rsidR="008B48DF">
          <w:rPr>
            <w:webHidden/>
          </w:rPr>
          <w:t>14</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17" w:history="1">
        <w:r w:rsidR="008A40A3" w:rsidRPr="00C137B6">
          <w:rPr>
            <w:rStyle w:val="Hyperlink"/>
          </w:rPr>
          <w:t>5.4</w:t>
        </w:r>
        <w:r w:rsidR="008A40A3">
          <w:rPr>
            <w:rFonts w:eastAsiaTheme="minorEastAsia" w:cstheme="minorBidi"/>
            <w:color w:val="auto"/>
            <w:sz w:val="22"/>
            <w:szCs w:val="22"/>
            <w:lang w:eastAsia="en-AU"/>
          </w:rPr>
          <w:tab/>
        </w:r>
        <w:r w:rsidR="008A40A3" w:rsidRPr="00C137B6">
          <w:rPr>
            <w:rStyle w:val="Hyperlink"/>
          </w:rPr>
          <w:t>Who has benefited from income management</w:t>
        </w:r>
        <w:r w:rsidR="008A40A3">
          <w:rPr>
            <w:webHidden/>
          </w:rPr>
          <w:tab/>
        </w:r>
        <w:r w:rsidR="008A40A3">
          <w:rPr>
            <w:webHidden/>
          </w:rPr>
          <w:fldChar w:fldCharType="begin"/>
        </w:r>
        <w:r w:rsidR="008A40A3">
          <w:rPr>
            <w:webHidden/>
          </w:rPr>
          <w:instrText xml:space="preserve"> PAGEREF _Toc397503417 \h </w:instrText>
        </w:r>
        <w:r w:rsidR="008A40A3">
          <w:rPr>
            <w:webHidden/>
          </w:rPr>
        </w:r>
        <w:r w:rsidR="008A40A3">
          <w:rPr>
            <w:webHidden/>
          </w:rPr>
          <w:fldChar w:fldCharType="separate"/>
        </w:r>
        <w:r w:rsidR="008B48DF">
          <w:rPr>
            <w:webHidden/>
          </w:rPr>
          <w:t>16</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18" w:history="1">
        <w:r w:rsidR="008A40A3" w:rsidRPr="00C137B6">
          <w:rPr>
            <w:rStyle w:val="Hyperlink"/>
          </w:rPr>
          <w:t>5.5</w:t>
        </w:r>
        <w:r w:rsidR="008A40A3">
          <w:rPr>
            <w:rFonts w:eastAsiaTheme="minorEastAsia" w:cstheme="minorBidi"/>
            <w:color w:val="auto"/>
            <w:sz w:val="22"/>
            <w:szCs w:val="22"/>
            <w:lang w:eastAsia="en-AU"/>
          </w:rPr>
          <w:tab/>
        </w:r>
        <w:r w:rsidR="008A40A3" w:rsidRPr="00C137B6">
          <w:rPr>
            <w:rStyle w:val="Hyperlink"/>
          </w:rPr>
          <w:t>Instances where income management is not beneficial</w:t>
        </w:r>
        <w:r w:rsidR="008A40A3">
          <w:rPr>
            <w:webHidden/>
          </w:rPr>
          <w:tab/>
        </w:r>
        <w:r w:rsidR="008A40A3">
          <w:rPr>
            <w:webHidden/>
          </w:rPr>
          <w:fldChar w:fldCharType="begin"/>
        </w:r>
        <w:r w:rsidR="008A40A3">
          <w:rPr>
            <w:webHidden/>
          </w:rPr>
          <w:instrText xml:space="preserve"> PAGEREF _Toc397503418 \h </w:instrText>
        </w:r>
        <w:r w:rsidR="008A40A3">
          <w:rPr>
            <w:webHidden/>
          </w:rPr>
        </w:r>
        <w:r w:rsidR="008A40A3">
          <w:rPr>
            <w:webHidden/>
          </w:rPr>
          <w:fldChar w:fldCharType="separate"/>
        </w:r>
        <w:r w:rsidR="008B48DF">
          <w:rPr>
            <w:webHidden/>
          </w:rPr>
          <w:t>17</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19" w:history="1">
        <w:r w:rsidR="008A40A3" w:rsidRPr="00C137B6">
          <w:rPr>
            <w:rStyle w:val="Hyperlink"/>
          </w:rPr>
          <w:t>5.6</w:t>
        </w:r>
        <w:r w:rsidR="008A40A3">
          <w:rPr>
            <w:rFonts w:eastAsiaTheme="minorEastAsia" w:cstheme="minorBidi"/>
            <w:color w:val="auto"/>
            <w:sz w:val="22"/>
            <w:szCs w:val="22"/>
            <w:lang w:eastAsia="en-AU"/>
          </w:rPr>
          <w:tab/>
        </w:r>
        <w:r w:rsidR="008A40A3" w:rsidRPr="00C137B6">
          <w:rPr>
            <w:rStyle w:val="Hyperlink"/>
          </w:rPr>
          <w:t>Changes to spending patterns</w:t>
        </w:r>
        <w:r w:rsidR="008A40A3">
          <w:rPr>
            <w:webHidden/>
          </w:rPr>
          <w:tab/>
        </w:r>
        <w:r w:rsidR="008A40A3">
          <w:rPr>
            <w:webHidden/>
          </w:rPr>
          <w:fldChar w:fldCharType="begin"/>
        </w:r>
        <w:r w:rsidR="008A40A3">
          <w:rPr>
            <w:webHidden/>
          </w:rPr>
          <w:instrText xml:space="preserve"> PAGEREF _Toc397503419 \h </w:instrText>
        </w:r>
        <w:r w:rsidR="008A40A3">
          <w:rPr>
            <w:webHidden/>
          </w:rPr>
        </w:r>
        <w:r w:rsidR="008A40A3">
          <w:rPr>
            <w:webHidden/>
          </w:rPr>
          <w:fldChar w:fldCharType="separate"/>
        </w:r>
        <w:r w:rsidR="008B48DF">
          <w:rPr>
            <w:webHidden/>
          </w:rPr>
          <w:t>17</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20" w:history="1">
        <w:r w:rsidR="008A40A3" w:rsidRPr="00C137B6">
          <w:rPr>
            <w:rStyle w:val="Hyperlink"/>
          </w:rPr>
          <w:t>5.7</w:t>
        </w:r>
        <w:r w:rsidR="008A40A3">
          <w:rPr>
            <w:rFonts w:eastAsiaTheme="minorEastAsia" w:cstheme="minorBidi"/>
            <w:color w:val="auto"/>
            <w:sz w:val="22"/>
            <w:szCs w:val="22"/>
            <w:lang w:eastAsia="en-AU"/>
          </w:rPr>
          <w:tab/>
        </w:r>
        <w:r w:rsidR="008A40A3" w:rsidRPr="00C137B6">
          <w:rPr>
            <w:rStyle w:val="Hyperlink"/>
          </w:rPr>
          <w:t>Changes to community wellbeing</w:t>
        </w:r>
        <w:r w:rsidR="008A40A3">
          <w:rPr>
            <w:webHidden/>
          </w:rPr>
          <w:tab/>
        </w:r>
        <w:r w:rsidR="008A40A3">
          <w:rPr>
            <w:webHidden/>
          </w:rPr>
          <w:fldChar w:fldCharType="begin"/>
        </w:r>
        <w:r w:rsidR="008A40A3">
          <w:rPr>
            <w:webHidden/>
          </w:rPr>
          <w:instrText xml:space="preserve"> PAGEREF _Toc397503420 \h </w:instrText>
        </w:r>
        <w:r w:rsidR="008A40A3">
          <w:rPr>
            <w:webHidden/>
          </w:rPr>
        </w:r>
        <w:r w:rsidR="008A40A3">
          <w:rPr>
            <w:webHidden/>
          </w:rPr>
          <w:fldChar w:fldCharType="separate"/>
        </w:r>
        <w:r w:rsidR="008B48DF">
          <w:rPr>
            <w:webHidden/>
          </w:rPr>
          <w:t>26</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21" w:history="1">
        <w:r w:rsidR="008A40A3" w:rsidRPr="00C137B6">
          <w:rPr>
            <w:rStyle w:val="Hyperlink"/>
          </w:rPr>
          <w:t>5.8</w:t>
        </w:r>
        <w:r w:rsidR="008A40A3">
          <w:rPr>
            <w:rFonts w:eastAsiaTheme="minorEastAsia" w:cstheme="minorBidi"/>
            <w:color w:val="auto"/>
            <w:sz w:val="22"/>
            <w:szCs w:val="22"/>
            <w:lang w:eastAsia="en-AU"/>
          </w:rPr>
          <w:tab/>
        </w:r>
        <w:r w:rsidR="008A40A3" w:rsidRPr="00C137B6">
          <w:rPr>
            <w:rStyle w:val="Hyperlink"/>
          </w:rPr>
          <w:t>Changes to ‘humbug’ (financial harassment)</w:t>
        </w:r>
        <w:r w:rsidR="008A40A3">
          <w:rPr>
            <w:webHidden/>
          </w:rPr>
          <w:tab/>
        </w:r>
        <w:r w:rsidR="008A40A3">
          <w:rPr>
            <w:webHidden/>
          </w:rPr>
          <w:fldChar w:fldCharType="begin"/>
        </w:r>
        <w:r w:rsidR="008A40A3">
          <w:rPr>
            <w:webHidden/>
          </w:rPr>
          <w:instrText xml:space="preserve"> PAGEREF _Toc397503421 \h </w:instrText>
        </w:r>
        <w:r w:rsidR="008A40A3">
          <w:rPr>
            <w:webHidden/>
          </w:rPr>
        </w:r>
        <w:r w:rsidR="008A40A3">
          <w:rPr>
            <w:webHidden/>
          </w:rPr>
          <w:fldChar w:fldCharType="separate"/>
        </w:r>
        <w:r w:rsidR="008B48DF">
          <w:rPr>
            <w:webHidden/>
          </w:rPr>
          <w:t>37</w:t>
        </w:r>
        <w:r w:rsidR="008A40A3">
          <w:rPr>
            <w:webHidden/>
          </w:rPr>
          <w:fldChar w:fldCharType="end"/>
        </w:r>
      </w:hyperlink>
    </w:p>
    <w:p w:rsidR="008A40A3" w:rsidRDefault="00471E50" w:rsidP="00BD09E3">
      <w:pPr>
        <w:pStyle w:val="TOC1"/>
        <w:tabs>
          <w:tab w:val="left" w:pos="993"/>
        </w:tabs>
        <w:rPr>
          <w:rFonts w:eastAsiaTheme="minorEastAsia" w:cstheme="minorBidi"/>
          <w:color w:val="auto"/>
          <w:sz w:val="22"/>
          <w:szCs w:val="22"/>
          <w:lang w:eastAsia="en-AU"/>
        </w:rPr>
      </w:pPr>
      <w:hyperlink w:anchor="_Toc397503422" w:history="1">
        <w:r w:rsidR="008A40A3" w:rsidRPr="00C137B6">
          <w:rPr>
            <w:rStyle w:val="Hyperlink"/>
          </w:rPr>
          <w:t>6</w:t>
        </w:r>
        <w:r w:rsidR="008A40A3">
          <w:rPr>
            <w:rFonts w:eastAsiaTheme="minorEastAsia" w:cstheme="minorBidi"/>
            <w:color w:val="auto"/>
            <w:sz w:val="22"/>
            <w:szCs w:val="22"/>
            <w:lang w:eastAsia="en-AU"/>
          </w:rPr>
          <w:tab/>
        </w:r>
        <w:r w:rsidR="008A40A3" w:rsidRPr="00C137B6">
          <w:rPr>
            <w:rStyle w:val="Hyperlink"/>
          </w:rPr>
          <w:t>Conclusions</w:t>
        </w:r>
        <w:r w:rsidR="008A40A3">
          <w:rPr>
            <w:webHidden/>
          </w:rPr>
          <w:tab/>
        </w:r>
        <w:r w:rsidR="008A40A3">
          <w:rPr>
            <w:webHidden/>
          </w:rPr>
          <w:fldChar w:fldCharType="begin"/>
        </w:r>
        <w:r w:rsidR="008A40A3">
          <w:rPr>
            <w:webHidden/>
          </w:rPr>
          <w:instrText xml:space="preserve"> PAGEREF _Toc397503422 \h </w:instrText>
        </w:r>
        <w:r w:rsidR="008A40A3">
          <w:rPr>
            <w:webHidden/>
          </w:rPr>
        </w:r>
        <w:r w:rsidR="008A40A3">
          <w:rPr>
            <w:webHidden/>
          </w:rPr>
          <w:fldChar w:fldCharType="separate"/>
        </w:r>
        <w:r w:rsidR="008B48DF">
          <w:rPr>
            <w:webHidden/>
          </w:rPr>
          <w:t>39</w:t>
        </w:r>
        <w:r w:rsidR="008A40A3">
          <w:rPr>
            <w:webHidden/>
          </w:rPr>
          <w:fldChar w:fldCharType="end"/>
        </w:r>
      </w:hyperlink>
    </w:p>
    <w:p w:rsidR="008A40A3" w:rsidRDefault="00471E50" w:rsidP="00BD09E3">
      <w:pPr>
        <w:pStyle w:val="TOC2"/>
        <w:tabs>
          <w:tab w:val="clear" w:pos="880"/>
          <w:tab w:val="left" w:pos="993"/>
        </w:tabs>
        <w:rPr>
          <w:rFonts w:eastAsiaTheme="minorEastAsia" w:cstheme="minorBidi"/>
          <w:color w:val="auto"/>
          <w:sz w:val="22"/>
          <w:szCs w:val="22"/>
          <w:lang w:eastAsia="en-AU"/>
        </w:rPr>
      </w:pPr>
      <w:hyperlink w:anchor="_Toc397503423" w:history="1">
        <w:r w:rsidR="008A40A3" w:rsidRPr="00C137B6">
          <w:rPr>
            <w:rStyle w:val="Hyperlink"/>
          </w:rPr>
          <w:t>6.1</w:t>
        </w:r>
        <w:r w:rsidR="008A40A3">
          <w:rPr>
            <w:rFonts w:eastAsiaTheme="minorEastAsia" w:cstheme="minorBidi"/>
            <w:color w:val="auto"/>
            <w:sz w:val="22"/>
            <w:szCs w:val="22"/>
            <w:lang w:eastAsia="en-AU"/>
          </w:rPr>
          <w:tab/>
        </w:r>
        <w:r w:rsidR="008A40A3" w:rsidRPr="00C137B6">
          <w:rPr>
            <w:rStyle w:val="Hyperlink"/>
          </w:rPr>
          <w:t>Implications for income management</w:t>
        </w:r>
        <w:r w:rsidR="008A40A3">
          <w:rPr>
            <w:webHidden/>
          </w:rPr>
          <w:tab/>
        </w:r>
        <w:r w:rsidR="008A40A3">
          <w:rPr>
            <w:webHidden/>
          </w:rPr>
          <w:fldChar w:fldCharType="begin"/>
        </w:r>
        <w:r w:rsidR="008A40A3">
          <w:rPr>
            <w:webHidden/>
          </w:rPr>
          <w:instrText xml:space="preserve"> PAGEREF _Toc397503423 \h </w:instrText>
        </w:r>
        <w:r w:rsidR="008A40A3">
          <w:rPr>
            <w:webHidden/>
          </w:rPr>
        </w:r>
        <w:r w:rsidR="008A40A3">
          <w:rPr>
            <w:webHidden/>
          </w:rPr>
          <w:fldChar w:fldCharType="separate"/>
        </w:r>
        <w:r w:rsidR="008B48DF">
          <w:rPr>
            <w:webHidden/>
          </w:rPr>
          <w:t>40</w:t>
        </w:r>
        <w:r w:rsidR="008A40A3">
          <w:rPr>
            <w:webHidden/>
          </w:rPr>
          <w:fldChar w:fldCharType="end"/>
        </w:r>
      </w:hyperlink>
    </w:p>
    <w:p w:rsidR="008A40A3" w:rsidRDefault="00471E50">
      <w:pPr>
        <w:pStyle w:val="TOC1"/>
        <w:rPr>
          <w:rFonts w:eastAsiaTheme="minorEastAsia" w:cstheme="minorBidi"/>
          <w:color w:val="auto"/>
          <w:sz w:val="22"/>
          <w:szCs w:val="22"/>
          <w:lang w:eastAsia="en-AU"/>
        </w:rPr>
      </w:pPr>
      <w:hyperlink w:anchor="_Toc397503424" w:history="1">
        <w:r w:rsidR="008A40A3" w:rsidRPr="00C137B6">
          <w:rPr>
            <w:rStyle w:val="Hyperlink"/>
          </w:rPr>
          <w:t>References</w:t>
        </w:r>
        <w:r w:rsidR="008A40A3">
          <w:rPr>
            <w:webHidden/>
          </w:rPr>
          <w:tab/>
        </w:r>
        <w:r w:rsidR="008A40A3">
          <w:rPr>
            <w:webHidden/>
          </w:rPr>
          <w:fldChar w:fldCharType="begin"/>
        </w:r>
        <w:r w:rsidR="008A40A3">
          <w:rPr>
            <w:webHidden/>
          </w:rPr>
          <w:instrText xml:space="preserve"> PAGEREF _Toc397503424 \h </w:instrText>
        </w:r>
        <w:r w:rsidR="008A40A3">
          <w:rPr>
            <w:webHidden/>
          </w:rPr>
        </w:r>
        <w:r w:rsidR="008A40A3">
          <w:rPr>
            <w:webHidden/>
          </w:rPr>
          <w:fldChar w:fldCharType="separate"/>
        </w:r>
        <w:r w:rsidR="008B48DF">
          <w:rPr>
            <w:webHidden/>
          </w:rPr>
          <w:t>42</w:t>
        </w:r>
        <w:r w:rsidR="008A40A3">
          <w:rPr>
            <w:webHidden/>
          </w:rPr>
          <w:fldChar w:fldCharType="end"/>
        </w:r>
      </w:hyperlink>
    </w:p>
    <w:p w:rsidR="008A40A3" w:rsidRDefault="00471E50" w:rsidP="00BD09E3">
      <w:pPr>
        <w:pStyle w:val="TOC1"/>
        <w:tabs>
          <w:tab w:val="left" w:pos="1540"/>
        </w:tabs>
        <w:ind w:left="1418" w:hanging="1418"/>
        <w:rPr>
          <w:rFonts w:eastAsiaTheme="minorEastAsia" w:cstheme="minorBidi"/>
          <w:color w:val="auto"/>
          <w:sz w:val="22"/>
          <w:szCs w:val="22"/>
          <w:lang w:eastAsia="en-AU"/>
        </w:rPr>
      </w:pPr>
      <w:hyperlink w:anchor="_Toc397503425" w:history="1">
        <w:r w:rsidR="008A40A3" w:rsidRPr="00C137B6">
          <w:rPr>
            <w:rStyle w:val="Hyperlink"/>
          </w:rPr>
          <w:t>Appendix A</w:t>
        </w:r>
        <w:r w:rsidR="008A40A3">
          <w:rPr>
            <w:rFonts w:eastAsiaTheme="minorEastAsia" w:cstheme="minorBidi"/>
            <w:color w:val="auto"/>
            <w:sz w:val="22"/>
            <w:szCs w:val="22"/>
            <w:lang w:eastAsia="en-AU"/>
          </w:rPr>
          <w:tab/>
        </w:r>
        <w:r w:rsidR="008A40A3" w:rsidRPr="00C137B6">
          <w:rPr>
            <w:rStyle w:val="Hyperlink"/>
          </w:rPr>
          <w:t>Quantitative survey</w:t>
        </w:r>
        <w:r w:rsidR="008A40A3">
          <w:rPr>
            <w:webHidden/>
          </w:rPr>
          <w:tab/>
        </w:r>
        <w:r w:rsidR="008A40A3">
          <w:rPr>
            <w:webHidden/>
          </w:rPr>
          <w:fldChar w:fldCharType="begin"/>
        </w:r>
        <w:r w:rsidR="008A40A3">
          <w:rPr>
            <w:webHidden/>
          </w:rPr>
          <w:instrText xml:space="preserve"> PAGEREF _Toc397503425 \h </w:instrText>
        </w:r>
        <w:r w:rsidR="008A40A3">
          <w:rPr>
            <w:webHidden/>
          </w:rPr>
        </w:r>
        <w:r w:rsidR="008A40A3">
          <w:rPr>
            <w:webHidden/>
          </w:rPr>
          <w:fldChar w:fldCharType="separate"/>
        </w:r>
        <w:r w:rsidR="008B48DF">
          <w:rPr>
            <w:webHidden/>
          </w:rPr>
          <w:t>43</w:t>
        </w:r>
        <w:r w:rsidR="008A40A3">
          <w:rPr>
            <w:webHidden/>
          </w:rPr>
          <w:fldChar w:fldCharType="end"/>
        </w:r>
      </w:hyperlink>
    </w:p>
    <w:p w:rsidR="008A40A3" w:rsidRDefault="00471E50" w:rsidP="00BD09E3">
      <w:pPr>
        <w:pStyle w:val="TOC1"/>
        <w:tabs>
          <w:tab w:val="left" w:pos="1540"/>
        </w:tabs>
        <w:ind w:left="1418" w:hanging="1418"/>
        <w:rPr>
          <w:rFonts w:eastAsiaTheme="minorEastAsia" w:cstheme="minorBidi"/>
          <w:color w:val="auto"/>
          <w:sz w:val="22"/>
          <w:szCs w:val="22"/>
          <w:lang w:eastAsia="en-AU"/>
        </w:rPr>
      </w:pPr>
      <w:hyperlink w:anchor="_Toc397503426" w:history="1">
        <w:r w:rsidR="008A40A3" w:rsidRPr="00C137B6">
          <w:rPr>
            <w:rStyle w:val="Hyperlink"/>
          </w:rPr>
          <w:t>Appendix B</w:t>
        </w:r>
        <w:r w:rsidR="008A40A3">
          <w:rPr>
            <w:rFonts w:eastAsiaTheme="minorEastAsia" w:cstheme="minorBidi"/>
            <w:color w:val="auto"/>
            <w:sz w:val="22"/>
            <w:szCs w:val="22"/>
            <w:lang w:eastAsia="en-AU"/>
          </w:rPr>
          <w:tab/>
        </w:r>
        <w:r w:rsidR="008A40A3" w:rsidRPr="00C137B6">
          <w:rPr>
            <w:rStyle w:val="Hyperlink"/>
          </w:rPr>
          <w:t>Qualitative interview topics</w:t>
        </w:r>
        <w:r w:rsidR="008A40A3">
          <w:rPr>
            <w:webHidden/>
          </w:rPr>
          <w:tab/>
        </w:r>
        <w:r w:rsidR="008A40A3">
          <w:rPr>
            <w:webHidden/>
          </w:rPr>
          <w:fldChar w:fldCharType="begin"/>
        </w:r>
        <w:r w:rsidR="008A40A3">
          <w:rPr>
            <w:webHidden/>
          </w:rPr>
          <w:instrText xml:space="preserve"> PAGEREF _Toc397503426 \h </w:instrText>
        </w:r>
        <w:r w:rsidR="008A40A3">
          <w:rPr>
            <w:webHidden/>
          </w:rPr>
        </w:r>
        <w:r w:rsidR="008A40A3">
          <w:rPr>
            <w:webHidden/>
          </w:rPr>
          <w:fldChar w:fldCharType="separate"/>
        </w:r>
        <w:r w:rsidR="008B48DF">
          <w:rPr>
            <w:webHidden/>
          </w:rPr>
          <w:t>50</w:t>
        </w:r>
        <w:r w:rsidR="008A40A3">
          <w:rPr>
            <w:webHidden/>
          </w:rPr>
          <w:fldChar w:fldCharType="end"/>
        </w:r>
      </w:hyperlink>
    </w:p>
    <w:p w:rsidR="008A40A3" w:rsidRDefault="00471E50" w:rsidP="00BD09E3">
      <w:pPr>
        <w:pStyle w:val="TOC1"/>
        <w:tabs>
          <w:tab w:val="left" w:pos="1540"/>
        </w:tabs>
        <w:ind w:left="1418" w:hanging="1418"/>
        <w:rPr>
          <w:rFonts w:eastAsiaTheme="minorEastAsia" w:cstheme="minorBidi"/>
          <w:color w:val="auto"/>
          <w:sz w:val="22"/>
          <w:szCs w:val="22"/>
          <w:lang w:eastAsia="en-AU"/>
        </w:rPr>
      </w:pPr>
      <w:hyperlink w:anchor="_Toc397503427" w:history="1">
        <w:r w:rsidR="008A40A3" w:rsidRPr="00C137B6">
          <w:rPr>
            <w:rStyle w:val="Hyperlink"/>
          </w:rPr>
          <w:t>Appendix C</w:t>
        </w:r>
        <w:r w:rsidR="008A40A3">
          <w:rPr>
            <w:rFonts w:eastAsiaTheme="minorEastAsia" w:cstheme="minorBidi"/>
            <w:color w:val="auto"/>
            <w:sz w:val="22"/>
            <w:szCs w:val="22"/>
            <w:lang w:eastAsia="en-AU"/>
          </w:rPr>
          <w:tab/>
        </w:r>
        <w:r w:rsidR="008A40A3" w:rsidRPr="00C137B6">
          <w:rPr>
            <w:rStyle w:val="Hyperlink"/>
          </w:rPr>
          <w:t xml:space="preserve">Promotional material for income management in the </w:t>
        </w:r>
        <w:r w:rsidR="00894EC4">
          <w:rPr>
            <w:rStyle w:val="Hyperlink"/>
          </w:rPr>
          <w:br/>
        </w:r>
        <w:r w:rsidR="008A40A3" w:rsidRPr="00C137B6">
          <w:rPr>
            <w:rStyle w:val="Hyperlink"/>
          </w:rPr>
          <w:t>APY Lands</w:t>
        </w:r>
        <w:r w:rsidR="008A40A3">
          <w:rPr>
            <w:webHidden/>
          </w:rPr>
          <w:tab/>
        </w:r>
        <w:r w:rsidR="008A40A3">
          <w:rPr>
            <w:webHidden/>
          </w:rPr>
          <w:fldChar w:fldCharType="begin"/>
        </w:r>
        <w:r w:rsidR="008A40A3">
          <w:rPr>
            <w:webHidden/>
          </w:rPr>
          <w:instrText xml:space="preserve"> PAGEREF _Toc397503427 \h </w:instrText>
        </w:r>
        <w:r w:rsidR="008A40A3">
          <w:rPr>
            <w:webHidden/>
          </w:rPr>
        </w:r>
        <w:r w:rsidR="008A40A3">
          <w:rPr>
            <w:webHidden/>
          </w:rPr>
          <w:fldChar w:fldCharType="separate"/>
        </w:r>
        <w:r w:rsidR="008B48DF">
          <w:rPr>
            <w:webHidden/>
          </w:rPr>
          <w:t>51</w:t>
        </w:r>
        <w:r w:rsidR="008A40A3">
          <w:rPr>
            <w:webHidden/>
          </w:rPr>
          <w:fldChar w:fldCharType="end"/>
        </w:r>
      </w:hyperlink>
    </w:p>
    <w:p w:rsidR="00BE14AB" w:rsidRDefault="008A40A3" w:rsidP="006C070E">
      <w:r>
        <w:rPr>
          <w:rFonts w:ascii="Arial" w:hAnsi="Arial" w:cs="Arial"/>
          <w:noProof/>
          <w:sz w:val="36"/>
        </w:rPr>
        <w:fldChar w:fldCharType="end"/>
      </w:r>
    </w:p>
    <w:p w:rsidR="00CD2872" w:rsidRDefault="00CD2872">
      <w:pPr>
        <w:autoSpaceDE/>
        <w:autoSpaceDN/>
        <w:adjustRightInd/>
        <w:spacing w:after="200" w:line="276" w:lineRule="auto"/>
        <w:ind w:right="0"/>
        <w:rPr>
          <w:rFonts w:ascii="Arial" w:hAnsi="Arial" w:cs="Arial"/>
          <w:sz w:val="36"/>
          <w:szCs w:val="22"/>
        </w:rPr>
      </w:pPr>
      <w:r>
        <w:rPr>
          <w:rFonts w:ascii="Arial" w:hAnsi="Arial" w:cs="Arial"/>
          <w:sz w:val="36"/>
          <w:szCs w:val="22"/>
        </w:rPr>
        <w:br w:type="page"/>
      </w:r>
    </w:p>
    <w:p w:rsidR="00A20BE0" w:rsidRPr="00A20BE0" w:rsidRDefault="00A20BE0">
      <w:pPr>
        <w:pStyle w:val="TableofFigures"/>
        <w:tabs>
          <w:tab w:val="right" w:leader="dot" w:pos="8212"/>
        </w:tabs>
        <w:rPr>
          <w:rFonts w:ascii="Arial" w:hAnsi="Arial" w:cs="Arial"/>
          <w:sz w:val="36"/>
          <w:szCs w:val="22"/>
        </w:rPr>
      </w:pPr>
      <w:r w:rsidRPr="00A20BE0">
        <w:rPr>
          <w:rFonts w:ascii="Arial" w:hAnsi="Arial" w:cs="Arial"/>
          <w:sz w:val="36"/>
          <w:szCs w:val="22"/>
        </w:rPr>
        <w:lastRenderedPageBreak/>
        <w:t>Tables</w:t>
      </w:r>
    </w:p>
    <w:p w:rsidR="008A40A3" w:rsidRDefault="008A40A3" w:rsidP="008A40A3">
      <w:pPr>
        <w:pStyle w:val="TableofFigures"/>
        <w:tabs>
          <w:tab w:val="right" w:leader="dot" w:pos="8212"/>
        </w:tabs>
        <w:spacing w:after="120"/>
        <w:ind w:left="567" w:right="0" w:hanging="567"/>
      </w:pPr>
    </w:p>
    <w:p w:rsidR="008762F4" w:rsidRDefault="00C054DA" w:rsidP="00894EC4">
      <w:pPr>
        <w:pStyle w:val="TableofFigures"/>
        <w:tabs>
          <w:tab w:val="left" w:pos="993"/>
          <w:tab w:val="right" w:leader="dot" w:pos="8212"/>
        </w:tabs>
        <w:spacing w:after="120"/>
        <w:ind w:left="993" w:hanging="993"/>
        <w:rPr>
          <w:rFonts w:eastAsiaTheme="minorEastAsia" w:cstheme="minorBidi"/>
          <w:noProof/>
          <w:color w:val="auto"/>
          <w:sz w:val="22"/>
          <w:szCs w:val="22"/>
          <w:lang w:eastAsia="en-AU"/>
        </w:rPr>
      </w:pPr>
      <w:r>
        <w:fldChar w:fldCharType="begin"/>
      </w:r>
      <w:r w:rsidR="00CE275E">
        <w:instrText xml:space="preserve"> TOC \h \z \c "Table" </w:instrText>
      </w:r>
      <w:r>
        <w:fldChar w:fldCharType="separate"/>
      </w:r>
      <w:hyperlink w:anchor="_Toc397508384" w:history="1">
        <w:r w:rsidR="00894EC4">
          <w:rPr>
            <w:rStyle w:val="Hyperlink"/>
            <w:noProof/>
          </w:rPr>
          <w:t>Table 1</w:t>
        </w:r>
        <w:r w:rsidR="00894EC4">
          <w:rPr>
            <w:rStyle w:val="Hyperlink"/>
            <w:noProof/>
          </w:rPr>
          <w:tab/>
        </w:r>
        <w:r w:rsidR="008762F4" w:rsidRPr="004C0BD8">
          <w:rPr>
            <w:rStyle w:val="Hyperlink"/>
            <w:noProof/>
          </w:rPr>
          <w:t>Age distribution of the APY Lands population</w:t>
        </w:r>
        <w:r w:rsidR="008762F4">
          <w:rPr>
            <w:noProof/>
            <w:webHidden/>
          </w:rPr>
          <w:tab/>
        </w:r>
        <w:r w:rsidR="008762F4">
          <w:rPr>
            <w:noProof/>
            <w:webHidden/>
          </w:rPr>
          <w:fldChar w:fldCharType="begin"/>
        </w:r>
        <w:r w:rsidR="008762F4">
          <w:rPr>
            <w:noProof/>
            <w:webHidden/>
          </w:rPr>
          <w:instrText xml:space="preserve"> PAGEREF _Toc397508384 \h </w:instrText>
        </w:r>
        <w:r w:rsidR="008762F4">
          <w:rPr>
            <w:noProof/>
            <w:webHidden/>
          </w:rPr>
        </w:r>
        <w:r w:rsidR="008762F4">
          <w:rPr>
            <w:noProof/>
            <w:webHidden/>
          </w:rPr>
          <w:fldChar w:fldCharType="separate"/>
        </w:r>
        <w:r w:rsidR="008B48DF">
          <w:rPr>
            <w:noProof/>
            <w:webHidden/>
          </w:rPr>
          <w:t>4</w:t>
        </w:r>
        <w:r w:rsidR="008762F4">
          <w:rPr>
            <w:noProof/>
            <w:webHidden/>
          </w:rPr>
          <w:fldChar w:fldCharType="end"/>
        </w:r>
      </w:hyperlink>
    </w:p>
    <w:p w:rsidR="008762F4" w:rsidRDefault="00471E50" w:rsidP="00894EC4">
      <w:pPr>
        <w:pStyle w:val="TableofFigures"/>
        <w:tabs>
          <w:tab w:val="left" w:pos="993"/>
          <w:tab w:val="right" w:leader="dot" w:pos="8212"/>
        </w:tabs>
        <w:spacing w:after="120"/>
        <w:ind w:left="993" w:hanging="993"/>
        <w:rPr>
          <w:rFonts w:eastAsiaTheme="minorEastAsia" w:cstheme="minorBidi"/>
          <w:noProof/>
          <w:color w:val="auto"/>
          <w:sz w:val="22"/>
          <w:szCs w:val="22"/>
          <w:lang w:eastAsia="en-AU"/>
        </w:rPr>
      </w:pPr>
      <w:hyperlink w:anchor="_Toc397508385" w:history="1">
        <w:r w:rsidR="00894EC4">
          <w:rPr>
            <w:rStyle w:val="Hyperlink"/>
            <w:noProof/>
          </w:rPr>
          <w:t>Table 2</w:t>
        </w:r>
        <w:r w:rsidR="00894EC4">
          <w:rPr>
            <w:rStyle w:val="Hyperlink"/>
            <w:noProof/>
          </w:rPr>
          <w:tab/>
        </w:r>
        <w:r w:rsidR="008762F4" w:rsidRPr="004C0BD8">
          <w:rPr>
            <w:rStyle w:val="Hyperlink"/>
            <w:noProof/>
          </w:rPr>
          <w:t>Number of people in the APY Lands ever on income management</w:t>
        </w:r>
        <w:r w:rsidR="008762F4">
          <w:rPr>
            <w:noProof/>
            <w:webHidden/>
          </w:rPr>
          <w:tab/>
        </w:r>
        <w:r w:rsidR="008762F4">
          <w:rPr>
            <w:noProof/>
            <w:webHidden/>
          </w:rPr>
          <w:fldChar w:fldCharType="begin"/>
        </w:r>
        <w:r w:rsidR="008762F4">
          <w:rPr>
            <w:noProof/>
            <w:webHidden/>
          </w:rPr>
          <w:instrText xml:space="preserve"> PAGEREF _Toc397508385 \h </w:instrText>
        </w:r>
        <w:r w:rsidR="008762F4">
          <w:rPr>
            <w:noProof/>
            <w:webHidden/>
          </w:rPr>
        </w:r>
        <w:r w:rsidR="008762F4">
          <w:rPr>
            <w:noProof/>
            <w:webHidden/>
          </w:rPr>
          <w:fldChar w:fldCharType="separate"/>
        </w:r>
        <w:r w:rsidR="008B48DF">
          <w:rPr>
            <w:noProof/>
            <w:webHidden/>
          </w:rPr>
          <w:t>5</w:t>
        </w:r>
        <w:r w:rsidR="008762F4">
          <w:rPr>
            <w:noProof/>
            <w:webHidden/>
          </w:rPr>
          <w:fldChar w:fldCharType="end"/>
        </w:r>
      </w:hyperlink>
    </w:p>
    <w:p w:rsidR="008762F4" w:rsidRDefault="00471E50" w:rsidP="00894EC4">
      <w:pPr>
        <w:pStyle w:val="TableofFigures"/>
        <w:tabs>
          <w:tab w:val="left" w:pos="993"/>
          <w:tab w:val="right" w:leader="dot" w:pos="8212"/>
        </w:tabs>
        <w:spacing w:after="120"/>
        <w:ind w:left="993" w:hanging="993"/>
        <w:rPr>
          <w:rFonts w:eastAsiaTheme="minorEastAsia" w:cstheme="minorBidi"/>
          <w:noProof/>
          <w:color w:val="auto"/>
          <w:sz w:val="22"/>
          <w:szCs w:val="22"/>
          <w:lang w:eastAsia="en-AU"/>
        </w:rPr>
      </w:pPr>
      <w:hyperlink w:anchor="_Toc397508386" w:history="1">
        <w:r w:rsidR="00894EC4">
          <w:rPr>
            <w:rStyle w:val="Hyperlink"/>
            <w:noProof/>
          </w:rPr>
          <w:t>Table 3</w:t>
        </w:r>
        <w:r w:rsidR="00894EC4">
          <w:rPr>
            <w:rStyle w:val="Hyperlink"/>
            <w:noProof/>
          </w:rPr>
          <w:tab/>
        </w:r>
        <w:r w:rsidR="008762F4" w:rsidRPr="004C0BD8">
          <w:rPr>
            <w:rStyle w:val="Hyperlink"/>
            <w:noProof/>
          </w:rPr>
          <w:t>People on income management in the APY Lands in November 2013</w:t>
        </w:r>
        <w:r w:rsidR="008762F4">
          <w:rPr>
            <w:noProof/>
            <w:webHidden/>
          </w:rPr>
          <w:tab/>
        </w:r>
        <w:r w:rsidR="008762F4">
          <w:rPr>
            <w:noProof/>
            <w:webHidden/>
          </w:rPr>
          <w:fldChar w:fldCharType="begin"/>
        </w:r>
        <w:r w:rsidR="008762F4">
          <w:rPr>
            <w:noProof/>
            <w:webHidden/>
          </w:rPr>
          <w:instrText xml:space="preserve"> PAGEREF _Toc397508386 \h </w:instrText>
        </w:r>
        <w:r w:rsidR="008762F4">
          <w:rPr>
            <w:noProof/>
            <w:webHidden/>
          </w:rPr>
        </w:r>
        <w:r w:rsidR="008762F4">
          <w:rPr>
            <w:noProof/>
            <w:webHidden/>
          </w:rPr>
          <w:fldChar w:fldCharType="separate"/>
        </w:r>
        <w:r w:rsidR="008B48DF">
          <w:rPr>
            <w:noProof/>
            <w:webHidden/>
          </w:rPr>
          <w:t>6</w:t>
        </w:r>
        <w:r w:rsidR="008762F4">
          <w:rPr>
            <w:noProof/>
            <w:webHidden/>
          </w:rPr>
          <w:fldChar w:fldCharType="end"/>
        </w:r>
      </w:hyperlink>
    </w:p>
    <w:p w:rsidR="008762F4" w:rsidRDefault="00471E50" w:rsidP="00894EC4">
      <w:pPr>
        <w:pStyle w:val="TableofFigures"/>
        <w:tabs>
          <w:tab w:val="left" w:pos="993"/>
          <w:tab w:val="right" w:leader="dot" w:pos="8212"/>
        </w:tabs>
        <w:spacing w:after="120"/>
        <w:ind w:left="993" w:hanging="993"/>
        <w:rPr>
          <w:rFonts w:eastAsiaTheme="minorEastAsia" w:cstheme="minorBidi"/>
          <w:noProof/>
          <w:color w:val="auto"/>
          <w:sz w:val="22"/>
          <w:szCs w:val="22"/>
          <w:lang w:eastAsia="en-AU"/>
        </w:rPr>
      </w:pPr>
      <w:hyperlink w:anchor="_Toc397508387" w:history="1">
        <w:r w:rsidR="00894EC4">
          <w:rPr>
            <w:rStyle w:val="Hyperlink"/>
            <w:noProof/>
          </w:rPr>
          <w:t>Table 4</w:t>
        </w:r>
        <w:r w:rsidR="00894EC4">
          <w:rPr>
            <w:rStyle w:val="Hyperlink"/>
            <w:noProof/>
          </w:rPr>
          <w:tab/>
        </w:r>
        <w:r w:rsidR="008762F4" w:rsidRPr="004C0BD8">
          <w:rPr>
            <w:rStyle w:val="Hyperlink"/>
            <w:noProof/>
          </w:rPr>
          <w:t>Profile of people on Voluntary Income Management in the APY Lands</w:t>
        </w:r>
        <w:r w:rsidR="008762F4">
          <w:rPr>
            <w:noProof/>
            <w:webHidden/>
          </w:rPr>
          <w:tab/>
        </w:r>
        <w:r w:rsidR="008762F4">
          <w:rPr>
            <w:noProof/>
            <w:webHidden/>
          </w:rPr>
          <w:fldChar w:fldCharType="begin"/>
        </w:r>
        <w:r w:rsidR="008762F4">
          <w:rPr>
            <w:noProof/>
            <w:webHidden/>
          </w:rPr>
          <w:instrText xml:space="preserve"> PAGEREF _Toc397508387 \h </w:instrText>
        </w:r>
        <w:r w:rsidR="008762F4">
          <w:rPr>
            <w:noProof/>
            <w:webHidden/>
          </w:rPr>
        </w:r>
        <w:r w:rsidR="008762F4">
          <w:rPr>
            <w:noProof/>
            <w:webHidden/>
          </w:rPr>
          <w:fldChar w:fldCharType="separate"/>
        </w:r>
        <w:r w:rsidR="008B48DF">
          <w:rPr>
            <w:noProof/>
            <w:webHidden/>
          </w:rPr>
          <w:t>7</w:t>
        </w:r>
        <w:r w:rsidR="008762F4">
          <w:rPr>
            <w:noProof/>
            <w:webHidden/>
          </w:rPr>
          <w:fldChar w:fldCharType="end"/>
        </w:r>
      </w:hyperlink>
    </w:p>
    <w:p w:rsidR="008762F4" w:rsidRDefault="00471E50" w:rsidP="00894EC4">
      <w:pPr>
        <w:pStyle w:val="TableofFigures"/>
        <w:tabs>
          <w:tab w:val="left" w:pos="993"/>
          <w:tab w:val="right" w:leader="dot" w:pos="8212"/>
        </w:tabs>
        <w:spacing w:after="120"/>
        <w:ind w:left="993" w:hanging="993"/>
        <w:rPr>
          <w:rFonts w:eastAsiaTheme="minorEastAsia" w:cstheme="minorBidi"/>
          <w:noProof/>
          <w:color w:val="auto"/>
          <w:sz w:val="22"/>
          <w:szCs w:val="22"/>
          <w:lang w:eastAsia="en-AU"/>
        </w:rPr>
      </w:pPr>
      <w:hyperlink w:anchor="_Toc397508388" w:history="1">
        <w:r w:rsidR="00894EC4">
          <w:rPr>
            <w:rStyle w:val="Hyperlink"/>
            <w:noProof/>
          </w:rPr>
          <w:t>Table 5</w:t>
        </w:r>
        <w:r w:rsidR="00894EC4">
          <w:rPr>
            <w:rStyle w:val="Hyperlink"/>
            <w:noProof/>
          </w:rPr>
          <w:tab/>
        </w:r>
        <w:r w:rsidR="008762F4" w:rsidRPr="004C0BD8">
          <w:rPr>
            <w:rStyle w:val="Hyperlink"/>
            <w:noProof/>
          </w:rPr>
          <w:t>Interviews completed, by community and method</w:t>
        </w:r>
        <w:r w:rsidR="008762F4">
          <w:rPr>
            <w:noProof/>
            <w:webHidden/>
          </w:rPr>
          <w:tab/>
        </w:r>
        <w:r w:rsidR="008762F4">
          <w:rPr>
            <w:noProof/>
            <w:webHidden/>
          </w:rPr>
          <w:fldChar w:fldCharType="begin"/>
        </w:r>
        <w:r w:rsidR="008762F4">
          <w:rPr>
            <w:noProof/>
            <w:webHidden/>
          </w:rPr>
          <w:instrText xml:space="preserve"> PAGEREF _Toc397508388 \h </w:instrText>
        </w:r>
        <w:r w:rsidR="008762F4">
          <w:rPr>
            <w:noProof/>
            <w:webHidden/>
          </w:rPr>
        </w:r>
        <w:r w:rsidR="008762F4">
          <w:rPr>
            <w:noProof/>
            <w:webHidden/>
          </w:rPr>
          <w:fldChar w:fldCharType="separate"/>
        </w:r>
        <w:r w:rsidR="008B48DF">
          <w:rPr>
            <w:noProof/>
            <w:webHidden/>
          </w:rPr>
          <w:t>10</w:t>
        </w:r>
        <w:r w:rsidR="008762F4">
          <w:rPr>
            <w:noProof/>
            <w:webHidden/>
          </w:rPr>
          <w:fldChar w:fldCharType="end"/>
        </w:r>
      </w:hyperlink>
    </w:p>
    <w:p w:rsidR="008762F4" w:rsidRDefault="00471E50" w:rsidP="00894EC4">
      <w:pPr>
        <w:pStyle w:val="TableofFigures"/>
        <w:tabs>
          <w:tab w:val="left" w:pos="993"/>
          <w:tab w:val="right" w:leader="dot" w:pos="8212"/>
        </w:tabs>
        <w:spacing w:after="120"/>
        <w:ind w:left="993" w:hanging="993"/>
        <w:rPr>
          <w:rFonts w:eastAsiaTheme="minorEastAsia" w:cstheme="minorBidi"/>
          <w:noProof/>
          <w:color w:val="auto"/>
          <w:sz w:val="22"/>
          <w:szCs w:val="22"/>
          <w:lang w:eastAsia="en-AU"/>
        </w:rPr>
      </w:pPr>
      <w:hyperlink w:anchor="_Toc397508389" w:history="1">
        <w:r w:rsidR="00894EC4">
          <w:rPr>
            <w:rStyle w:val="Hyperlink"/>
            <w:noProof/>
          </w:rPr>
          <w:t>Table 6</w:t>
        </w:r>
        <w:r w:rsidR="00894EC4">
          <w:rPr>
            <w:rStyle w:val="Hyperlink"/>
            <w:noProof/>
          </w:rPr>
          <w:tab/>
        </w:r>
        <w:r w:rsidR="008762F4" w:rsidRPr="004C0BD8">
          <w:rPr>
            <w:rStyle w:val="Hyperlink"/>
            <w:noProof/>
          </w:rPr>
          <w:t>Ran out of money to buy food, by income management status</w:t>
        </w:r>
        <w:r w:rsidR="008762F4">
          <w:rPr>
            <w:noProof/>
            <w:webHidden/>
          </w:rPr>
          <w:tab/>
        </w:r>
        <w:r w:rsidR="008762F4">
          <w:rPr>
            <w:noProof/>
            <w:webHidden/>
          </w:rPr>
          <w:fldChar w:fldCharType="begin"/>
        </w:r>
        <w:r w:rsidR="008762F4">
          <w:rPr>
            <w:noProof/>
            <w:webHidden/>
          </w:rPr>
          <w:instrText xml:space="preserve"> PAGEREF _Toc397508389 \h </w:instrText>
        </w:r>
        <w:r w:rsidR="008762F4">
          <w:rPr>
            <w:noProof/>
            <w:webHidden/>
          </w:rPr>
        </w:r>
        <w:r w:rsidR="008762F4">
          <w:rPr>
            <w:noProof/>
            <w:webHidden/>
          </w:rPr>
          <w:fldChar w:fldCharType="separate"/>
        </w:r>
        <w:r w:rsidR="008B48DF">
          <w:rPr>
            <w:noProof/>
            <w:webHidden/>
          </w:rPr>
          <w:t>20</w:t>
        </w:r>
        <w:r w:rsidR="008762F4">
          <w:rPr>
            <w:noProof/>
            <w:webHidden/>
          </w:rPr>
          <w:fldChar w:fldCharType="end"/>
        </w:r>
      </w:hyperlink>
    </w:p>
    <w:p w:rsidR="008762F4" w:rsidRDefault="00471E50" w:rsidP="00894EC4">
      <w:pPr>
        <w:pStyle w:val="TableofFigures"/>
        <w:tabs>
          <w:tab w:val="left" w:pos="993"/>
          <w:tab w:val="right" w:leader="dot" w:pos="8212"/>
        </w:tabs>
        <w:spacing w:after="120"/>
        <w:ind w:left="993" w:hanging="993"/>
        <w:rPr>
          <w:rFonts w:eastAsiaTheme="minorEastAsia" w:cstheme="minorBidi"/>
          <w:noProof/>
          <w:color w:val="auto"/>
          <w:sz w:val="22"/>
          <w:szCs w:val="22"/>
          <w:lang w:eastAsia="en-AU"/>
        </w:rPr>
      </w:pPr>
      <w:hyperlink w:anchor="_Toc397508390" w:history="1">
        <w:r w:rsidR="00894EC4">
          <w:rPr>
            <w:rStyle w:val="Hyperlink"/>
            <w:noProof/>
          </w:rPr>
          <w:t>Table 7</w:t>
        </w:r>
        <w:r w:rsidR="00894EC4">
          <w:rPr>
            <w:rStyle w:val="Hyperlink"/>
            <w:noProof/>
          </w:rPr>
          <w:tab/>
        </w:r>
        <w:r w:rsidR="008762F4" w:rsidRPr="004C0BD8">
          <w:rPr>
            <w:rStyle w:val="Hyperlink"/>
            <w:noProof/>
          </w:rPr>
          <w:t>Managing financially, by income management status</w:t>
        </w:r>
        <w:r w:rsidR="008762F4">
          <w:rPr>
            <w:noProof/>
            <w:webHidden/>
          </w:rPr>
          <w:tab/>
        </w:r>
        <w:r w:rsidR="008762F4">
          <w:rPr>
            <w:noProof/>
            <w:webHidden/>
          </w:rPr>
          <w:fldChar w:fldCharType="begin"/>
        </w:r>
        <w:r w:rsidR="008762F4">
          <w:rPr>
            <w:noProof/>
            <w:webHidden/>
          </w:rPr>
          <w:instrText xml:space="preserve"> PAGEREF _Toc397508390 \h </w:instrText>
        </w:r>
        <w:r w:rsidR="008762F4">
          <w:rPr>
            <w:noProof/>
            <w:webHidden/>
          </w:rPr>
        </w:r>
        <w:r w:rsidR="008762F4">
          <w:rPr>
            <w:noProof/>
            <w:webHidden/>
          </w:rPr>
          <w:fldChar w:fldCharType="separate"/>
        </w:r>
        <w:r w:rsidR="008B48DF">
          <w:rPr>
            <w:noProof/>
            <w:webHidden/>
          </w:rPr>
          <w:t>24</w:t>
        </w:r>
        <w:r w:rsidR="008762F4">
          <w:rPr>
            <w:noProof/>
            <w:webHidden/>
          </w:rPr>
          <w:fldChar w:fldCharType="end"/>
        </w:r>
      </w:hyperlink>
    </w:p>
    <w:p w:rsidR="008762F4" w:rsidRDefault="00471E50" w:rsidP="00894EC4">
      <w:pPr>
        <w:pStyle w:val="TableofFigures"/>
        <w:tabs>
          <w:tab w:val="left" w:pos="993"/>
          <w:tab w:val="right" w:leader="dot" w:pos="8212"/>
        </w:tabs>
        <w:spacing w:after="120"/>
        <w:ind w:left="993" w:hanging="993"/>
        <w:rPr>
          <w:rFonts w:eastAsiaTheme="minorEastAsia" w:cstheme="minorBidi"/>
          <w:noProof/>
          <w:color w:val="auto"/>
          <w:sz w:val="22"/>
          <w:szCs w:val="22"/>
          <w:lang w:eastAsia="en-AU"/>
        </w:rPr>
      </w:pPr>
      <w:hyperlink w:anchor="_Toc397508391" w:history="1">
        <w:r w:rsidR="00894EC4">
          <w:rPr>
            <w:rStyle w:val="Hyperlink"/>
            <w:noProof/>
          </w:rPr>
          <w:t>Table 8</w:t>
        </w:r>
        <w:r w:rsidR="00894EC4">
          <w:rPr>
            <w:rStyle w:val="Hyperlink"/>
            <w:noProof/>
          </w:rPr>
          <w:tab/>
        </w:r>
        <w:r w:rsidR="008762F4" w:rsidRPr="004C0BD8">
          <w:rPr>
            <w:rStyle w:val="Hyperlink"/>
            <w:noProof/>
          </w:rPr>
          <w:t>Perceptions of child wellbeing, by income management status</w:t>
        </w:r>
        <w:r w:rsidR="008762F4">
          <w:rPr>
            <w:noProof/>
            <w:webHidden/>
          </w:rPr>
          <w:tab/>
        </w:r>
        <w:r w:rsidR="008762F4">
          <w:rPr>
            <w:noProof/>
            <w:webHidden/>
          </w:rPr>
          <w:fldChar w:fldCharType="begin"/>
        </w:r>
        <w:r w:rsidR="008762F4">
          <w:rPr>
            <w:noProof/>
            <w:webHidden/>
          </w:rPr>
          <w:instrText xml:space="preserve"> PAGEREF _Toc397508391 \h </w:instrText>
        </w:r>
        <w:r w:rsidR="008762F4">
          <w:rPr>
            <w:noProof/>
            <w:webHidden/>
          </w:rPr>
        </w:r>
        <w:r w:rsidR="008762F4">
          <w:rPr>
            <w:noProof/>
            <w:webHidden/>
          </w:rPr>
          <w:fldChar w:fldCharType="separate"/>
        </w:r>
        <w:r w:rsidR="008B48DF">
          <w:rPr>
            <w:noProof/>
            <w:webHidden/>
          </w:rPr>
          <w:t>32</w:t>
        </w:r>
        <w:r w:rsidR="008762F4">
          <w:rPr>
            <w:noProof/>
            <w:webHidden/>
          </w:rPr>
          <w:fldChar w:fldCharType="end"/>
        </w:r>
      </w:hyperlink>
    </w:p>
    <w:p w:rsidR="008762F4" w:rsidRDefault="00471E50" w:rsidP="00894EC4">
      <w:pPr>
        <w:pStyle w:val="TableofFigures"/>
        <w:tabs>
          <w:tab w:val="left" w:pos="993"/>
          <w:tab w:val="right" w:leader="dot" w:pos="8212"/>
        </w:tabs>
        <w:spacing w:after="120"/>
        <w:ind w:left="993" w:hanging="993"/>
        <w:rPr>
          <w:rFonts w:eastAsiaTheme="minorEastAsia" w:cstheme="minorBidi"/>
          <w:noProof/>
          <w:color w:val="auto"/>
          <w:sz w:val="22"/>
          <w:szCs w:val="22"/>
          <w:lang w:eastAsia="en-AU"/>
        </w:rPr>
      </w:pPr>
      <w:hyperlink w:anchor="_Toc397508392" w:history="1">
        <w:r w:rsidR="00894EC4">
          <w:rPr>
            <w:rStyle w:val="Hyperlink"/>
            <w:noProof/>
          </w:rPr>
          <w:t>Table 9</w:t>
        </w:r>
        <w:r w:rsidR="00894EC4">
          <w:rPr>
            <w:rStyle w:val="Hyperlink"/>
            <w:noProof/>
          </w:rPr>
          <w:tab/>
        </w:r>
        <w:r w:rsidR="008762F4" w:rsidRPr="004C0BD8">
          <w:rPr>
            <w:rStyle w:val="Hyperlink"/>
            <w:noProof/>
          </w:rPr>
          <w:t>Ease of paying for housing by VIM status</w:t>
        </w:r>
        <w:r w:rsidR="008762F4">
          <w:rPr>
            <w:noProof/>
            <w:webHidden/>
          </w:rPr>
          <w:tab/>
        </w:r>
        <w:r w:rsidR="008762F4">
          <w:rPr>
            <w:noProof/>
            <w:webHidden/>
          </w:rPr>
          <w:fldChar w:fldCharType="begin"/>
        </w:r>
        <w:r w:rsidR="008762F4">
          <w:rPr>
            <w:noProof/>
            <w:webHidden/>
          </w:rPr>
          <w:instrText xml:space="preserve"> PAGEREF _Toc397508392 \h </w:instrText>
        </w:r>
        <w:r w:rsidR="008762F4">
          <w:rPr>
            <w:noProof/>
            <w:webHidden/>
          </w:rPr>
        </w:r>
        <w:r w:rsidR="008762F4">
          <w:rPr>
            <w:noProof/>
            <w:webHidden/>
          </w:rPr>
          <w:fldChar w:fldCharType="separate"/>
        </w:r>
        <w:r w:rsidR="008B48DF">
          <w:rPr>
            <w:noProof/>
            <w:webHidden/>
          </w:rPr>
          <w:t>36</w:t>
        </w:r>
        <w:r w:rsidR="008762F4">
          <w:rPr>
            <w:noProof/>
            <w:webHidden/>
          </w:rPr>
          <w:fldChar w:fldCharType="end"/>
        </w:r>
      </w:hyperlink>
    </w:p>
    <w:p w:rsidR="00BC4D49" w:rsidRDefault="00C054DA" w:rsidP="00894EC4">
      <w:pPr>
        <w:pStyle w:val="BodyText"/>
        <w:tabs>
          <w:tab w:val="left" w:pos="993"/>
        </w:tabs>
        <w:spacing w:after="120"/>
        <w:ind w:left="993" w:hanging="993"/>
      </w:pPr>
      <w:r>
        <w:fldChar w:fldCharType="end"/>
      </w:r>
    </w:p>
    <w:p w:rsidR="00894EC4" w:rsidRDefault="00894EC4" w:rsidP="00894EC4">
      <w:pPr>
        <w:pStyle w:val="BodyText"/>
        <w:tabs>
          <w:tab w:val="left" w:pos="993"/>
        </w:tabs>
        <w:spacing w:after="120"/>
        <w:ind w:left="993" w:hanging="993"/>
      </w:pPr>
    </w:p>
    <w:p w:rsidR="00A20BE0" w:rsidRDefault="00A20BE0" w:rsidP="00894EC4">
      <w:pPr>
        <w:pStyle w:val="TableofFigures"/>
        <w:tabs>
          <w:tab w:val="left" w:pos="993"/>
          <w:tab w:val="right" w:leader="dot" w:pos="8212"/>
        </w:tabs>
        <w:ind w:left="993" w:hanging="993"/>
      </w:pPr>
      <w:r w:rsidRPr="00A20BE0">
        <w:rPr>
          <w:rFonts w:ascii="Arial" w:hAnsi="Arial" w:cs="Arial"/>
          <w:sz w:val="36"/>
          <w:szCs w:val="22"/>
        </w:rPr>
        <w:t>Figures</w:t>
      </w:r>
    </w:p>
    <w:p w:rsidR="008A40A3" w:rsidRDefault="008A40A3" w:rsidP="00894EC4">
      <w:pPr>
        <w:pStyle w:val="TableofFigures"/>
        <w:tabs>
          <w:tab w:val="left" w:pos="993"/>
          <w:tab w:val="right" w:leader="dot" w:pos="8212"/>
        </w:tabs>
        <w:spacing w:after="120"/>
        <w:ind w:left="993" w:right="0" w:hanging="993"/>
      </w:pPr>
    </w:p>
    <w:p w:rsidR="000C3A3B" w:rsidRDefault="00C054DA" w:rsidP="00894EC4">
      <w:pPr>
        <w:pStyle w:val="TableofFigures"/>
        <w:tabs>
          <w:tab w:val="left" w:pos="993"/>
          <w:tab w:val="right" w:leader="dot" w:pos="8212"/>
        </w:tabs>
        <w:spacing w:after="120"/>
        <w:ind w:left="993" w:right="0" w:hanging="993"/>
        <w:rPr>
          <w:rFonts w:eastAsiaTheme="minorEastAsia" w:cstheme="minorBidi"/>
          <w:noProof/>
          <w:color w:val="auto"/>
          <w:sz w:val="22"/>
          <w:szCs w:val="22"/>
          <w:lang w:eastAsia="en-AU"/>
        </w:rPr>
      </w:pPr>
      <w:r>
        <w:fldChar w:fldCharType="begin"/>
      </w:r>
      <w:r w:rsidR="00A20BE0">
        <w:instrText xml:space="preserve"> TOC \h \z \c "Figure" </w:instrText>
      </w:r>
      <w:r>
        <w:fldChar w:fldCharType="separate"/>
      </w:r>
      <w:hyperlink w:anchor="_Toc396921065" w:history="1">
        <w:r w:rsidR="00894EC4">
          <w:rPr>
            <w:rStyle w:val="Hyperlink"/>
            <w:noProof/>
          </w:rPr>
          <w:t>Figure 1</w:t>
        </w:r>
        <w:r w:rsidR="00894EC4">
          <w:rPr>
            <w:rStyle w:val="Hyperlink"/>
            <w:noProof/>
          </w:rPr>
          <w:tab/>
        </w:r>
        <w:r w:rsidR="000C3A3B" w:rsidRPr="00F16E84">
          <w:rPr>
            <w:rStyle w:val="Hyperlink"/>
            <w:noProof/>
          </w:rPr>
          <w:t>Map of the APY Lands</w:t>
        </w:r>
        <w:r w:rsidR="000C3A3B">
          <w:rPr>
            <w:noProof/>
            <w:webHidden/>
          </w:rPr>
          <w:tab/>
        </w:r>
        <w:r w:rsidR="000C3A3B">
          <w:rPr>
            <w:noProof/>
            <w:webHidden/>
          </w:rPr>
          <w:fldChar w:fldCharType="begin"/>
        </w:r>
        <w:r w:rsidR="000C3A3B">
          <w:rPr>
            <w:noProof/>
            <w:webHidden/>
          </w:rPr>
          <w:instrText xml:space="preserve"> PAGEREF _Toc396921065 \h </w:instrText>
        </w:r>
        <w:r w:rsidR="000C3A3B">
          <w:rPr>
            <w:noProof/>
            <w:webHidden/>
          </w:rPr>
        </w:r>
        <w:r w:rsidR="000C3A3B">
          <w:rPr>
            <w:noProof/>
            <w:webHidden/>
          </w:rPr>
          <w:fldChar w:fldCharType="separate"/>
        </w:r>
        <w:r w:rsidR="008B48DF">
          <w:rPr>
            <w:noProof/>
            <w:webHidden/>
          </w:rPr>
          <w:t>3</w:t>
        </w:r>
        <w:r w:rsidR="000C3A3B">
          <w:rPr>
            <w:noProof/>
            <w:webHidden/>
          </w:rPr>
          <w:fldChar w:fldCharType="end"/>
        </w:r>
      </w:hyperlink>
    </w:p>
    <w:p w:rsidR="000C3A3B" w:rsidRDefault="00471E50" w:rsidP="00894EC4">
      <w:pPr>
        <w:pStyle w:val="TableofFigures"/>
        <w:tabs>
          <w:tab w:val="left" w:pos="993"/>
          <w:tab w:val="right" w:leader="dot" w:pos="8212"/>
        </w:tabs>
        <w:spacing w:after="120"/>
        <w:ind w:left="993" w:right="0" w:hanging="993"/>
        <w:rPr>
          <w:rFonts w:eastAsiaTheme="minorEastAsia" w:cstheme="minorBidi"/>
          <w:noProof/>
          <w:color w:val="auto"/>
          <w:sz w:val="22"/>
          <w:szCs w:val="22"/>
          <w:lang w:eastAsia="en-AU"/>
        </w:rPr>
      </w:pPr>
      <w:hyperlink w:anchor="_Toc396921066" w:history="1">
        <w:r w:rsidR="00894EC4">
          <w:rPr>
            <w:rStyle w:val="Hyperlink"/>
            <w:noProof/>
          </w:rPr>
          <w:t>Figure 2</w:t>
        </w:r>
        <w:r w:rsidR="00894EC4">
          <w:rPr>
            <w:rStyle w:val="Hyperlink"/>
            <w:noProof/>
          </w:rPr>
          <w:tab/>
        </w:r>
        <w:r w:rsidR="000C3A3B" w:rsidRPr="00F16E84">
          <w:rPr>
            <w:rStyle w:val="Hyperlink"/>
            <w:noProof/>
          </w:rPr>
          <w:t>Unable to meet expenses in the past 4 weeks</w:t>
        </w:r>
        <w:r w:rsidR="000C3A3B">
          <w:rPr>
            <w:noProof/>
            <w:webHidden/>
          </w:rPr>
          <w:tab/>
        </w:r>
        <w:r w:rsidR="000C3A3B">
          <w:rPr>
            <w:noProof/>
            <w:webHidden/>
          </w:rPr>
          <w:fldChar w:fldCharType="begin"/>
        </w:r>
        <w:r w:rsidR="000C3A3B">
          <w:rPr>
            <w:noProof/>
            <w:webHidden/>
          </w:rPr>
          <w:instrText xml:space="preserve"> PAGEREF _Toc396921066 \h </w:instrText>
        </w:r>
        <w:r w:rsidR="000C3A3B">
          <w:rPr>
            <w:noProof/>
            <w:webHidden/>
          </w:rPr>
        </w:r>
        <w:r w:rsidR="000C3A3B">
          <w:rPr>
            <w:noProof/>
            <w:webHidden/>
          </w:rPr>
          <w:fldChar w:fldCharType="separate"/>
        </w:r>
        <w:r w:rsidR="008B48DF">
          <w:rPr>
            <w:noProof/>
            <w:webHidden/>
          </w:rPr>
          <w:t>20</w:t>
        </w:r>
        <w:r w:rsidR="000C3A3B">
          <w:rPr>
            <w:noProof/>
            <w:webHidden/>
          </w:rPr>
          <w:fldChar w:fldCharType="end"/>
        </w:r>
      </w:hyperlink>
    </w:p>
    <w:p w:rsidR="000C3A3B" w:rsidRDefault="00471E50" w:rsidP="00894EC4">
      <w:pPr>
        <w:pStyle w:val="TableofFigures"/>
        <w:tabs>
          <w:tab w:val="left" w:pos="993"/>
          <w:tab w:val="right" w:leader="dot" w:pos="8212"/>
        </w:tabs>
        <w:spacing w:after="120"/>
        <w:ind w:left="993" w:right="0" w:hanging="993"/>
        <w:rPr>
          <w:rFonts w:eastAsiaTheme="minorEastAsia" w:cstheme="minorBidi"/>
          <w:noProof/>
          <w:color w:val="auto"/>
          <w:sz w:val="22"/>
          <w:szCs w:val="22"/>
          <w:lang w:eastAsia="en-AU"/>
        </w:rPr>
      </w:pPr>
      <w:hyperlink w:anchor="_Toc396921067" w:history="1">
        <w:r w:rsidR="00894EC4">
          <w:rPr>
            <w:rStyle w:val="Hyperlink"/>
            <w:noProof/>
          </w:rPr>
          <w:t>Figure 3</w:t>
        </w:r>
        <w:r w:rsidR="00894EC4">
          <w:rPr>
            <w:rStyle w:val="Hyperlink"/>
            <w:noProof/>
          </w:rPr>
          <w:tab/>
        </w:r>
        <w:r w:rsidR="000C3A3B" w:rsidRPr="00F16E84">
          <w:rPr>
            <w:rStyle w:val="Hyperlink"/>
            <w:noProof/>
          </w:rPr>
          <w:t xml:space="preserve">Percentage of people who have run out of money to travel or </w:t>
        </w:r>
        <w:r w:rsidR="00894EC4">
          <w:rPr>
            <w:rStyle w:val="Hyperlink"/>
            <w:noProof/>
          </w:rPr>
          <w:br/>
        </w:r>
        <w:r w:rsidR="000C3A3B" w:rsidRPr="00F16E84">
          <w:rPr>
            <w:rStyle w:val="Hyperlink"/>
            <w:noProof/>
          </w:rPr>
          <w:t>for school activities/sport for children in the last 4 weeks</w:t>
        </w:r>
        <w:r w:rsidR="000C3A3B">
          <w:rPr>
            <w:noProof/>
            <w:webHidden/>
          </w:rPr>
          <w:tab/>
        </w:r>
        <w:r w:rsidR="000C3A3B">
          <w:rPr>
            <w:noProof/>
            <w:webHidden/>
          </w:rPr>
          <w:fldChar w:fldCharType="begin"/>
        </w:r>
        <w:r w:rsidR="000C3A3B">
          <w:rPr>
            <w:noProof/>
            <w:webHidden/>
          </w:rPr>
          <w:instrText xml:space="preserve"> PAGEREF _Toc396921067 \h </w:instrText>
        </w:r>
        <w:r w:rsidR="000C3A3B">
          <w:rPr>
            <w:noProof/>
            <w:webHidden/>
          </w:rPr>
        </w:r>
        <w:r w:rsidR="000C3A3B">
          <w:rPr>
            <w:noProof/>
            <w:webHidden/>
          </w:rPr>
          <w:fldChar w:fldCharType="separate"/>
        </w:r>
        <w:r w:rsidR="008B48DF">
          <w:rPr>
            <w:noProof/>
            <w:webHidden/>
          </w:rPr>
          <w:t>20</w:t>
        </w:r>
        <w:r w:rsidR="000C3A3B">
          <w:rPr>
            <w:noProof/>
            <w:webHidden/>
          </w:rPr>
          <w:fldChar w:fldCharType="end"/>
        </w:r>
      </w:hyperlink>
    </w:p>
    <w:p w:rsidR="000C3A3B" w:rsidRDefault="00471E50" w:rsidP="00894EC4">
      <w:pPr>
        <w:pStyle w:val="TableofFigures"/>
        <w:tabs>
          <w:tab w:val="left" w:pos="993"/>
          <w:tab w:val="right" w:leader="dot" w:pos="8212"/>
        </w:tabs>
        <w:spacing w:after="120"/>
        <w:ind w:left="993" w:right="0" w:hanging="993"/>
        <w:rPr>
          <w:rFonts w:eastAsiaTheme="minorEastAsia" w:cstheme="minorBidi"/>
          <w:noProof/>
          <w:color w:val="auto"/>
          <w:sz w:val="22"/>
          <w:szCs w:val="22"/>
          <w:lang w:eastAsia="en-AU"/>
        </w:rPr>
      </w:pPr>
      <w:hyperlink w:anchor="_Toc396921068" w:history="1">
        <w:r w:rsidR="00894EC4">
          <w:rPr>
            <w:rStyle w:val="Hyperlink"/>
            <w:noProof/>
          </w:rPr>
          <w:t>Figure 4</w:t>
        </w:r>
        <w:r w:rsidR="00894EC4">
          <w:rPr>
            <w:rStyle w:val="Hyperlink"/>
            <w:noProof/>
          </w:rPr>
          <w:tab/>
        </w:r>
        <w:r w:rsidR="000C3A3B" w:rsidRPr="00F16E84">
          <w:rPr>
            <w:rStyle w:val="Hyperlink"/>
            <w:noProof/>
          </w:rPr>
          <w:t xml:space="preserve">Money issues in the past 4 weeks, by income management </w:t>
        </w:r>
        <w:r w:rsidR="00894EC4">
          <w:rPr>
            <w:rStyle w:val="Hyperlink"/>
            <w:noProof/>
          </w:rPr>
          <w:br/>
        </w:r>
        <w:r w:rsidR="000C3A3B" w:rsidRPr="00F16E84">
          <w:rPr>
            <w:rStyle w:val="Hyperlink"/>
            <w:noProof/>
          </w:rPr>
          <w:t>status</w:t>
        </w:r>
        <w:r w:rsidR="000C3A3B">
          <w:rPr>
            <w:noProof/>
            <w:webHidden/>
          </w:rPr>
          <w:tab/>
        </w:r>
        <w:r w:rsidR="000C3A3B">
          <w:rPr>
            <w:noProof/>
            <w:webHidden/>
          </w:rPr>
          <w:fldChar w:fldCharType="begin"/>
        </w:r>
        <w:r w:rsidR="000C3A3B">
          <w:rPr>
            <w:noProof/>
            <w:webHidden/>
          </w:rPr>
          <w:instrText xml:space="preserve"> PAGEREF _Toc396921068 \h </w:instrText>
        </w:r>
        <w:r w:rsidR="000C3A3B">
          <w:rPr>
            <w:noProof/>
            <w:webHidden/>
          </w:rPr>
        </w:r>
        <w:r w:rsidR="000C3A3B">
          <w:rPr>
            <w:noProof/>
            <w:webHidden/>
          </w:rPr>
          <w:fldChar w:fldCharType="separate"/>
        </w:r>
        <w:r w:rsidR="008B48DF">
          <w:rPr>
            <w:noProof/>
            <w:webHidden/>
          </w:rPr>
          <w:t>22</w:t>
        </w:r>
        <w:r w:rsidR="000C3A3B">
          <w:rPr>
            <w:noProof/>
            <w:webHidden/>
          </w:rPr>
          <w:fldChar w:fldCharType="end"/>
        </w:r>
      </w:hyperlink>
    </w:p>
    <w:p w:rsidR="00D77DD7" w:rsidRDefault="00C054DA" w:rsidP="00894EC4">
      <w:pPr>
        <w:pStyle w:val="BodyText"/>
        <w:tabs>
          <w:tab w:val="left" w:pos="993"/>
        </w:tabs>
        <w:spacing w:after="120"/>
        <w:ind w:left="993" w:hanging="993"/>
      </w:pPr>
      <w:r>
        <w:fldChar w:fldCharType="end"/>
      </w:r>
      <w:r w:rsidR="00D77DD7">
        <w:br w:type="page"/>
      </w:r>
    </w:p>
    <w:p w:rsidR="002A549A" w:rsidRPr="00BD09E3" w:rsidRDefault="002A549A" w:rsidP="00BD09E3">
      <w:pPr>
        <w:pStyle w:val="TableofFigures"/>
        <w:tabs>
          <w:tab w:val="right" w:leader="dot" w:pos="8212"/>
        </w:tabs>
        <w:spacing w:after="360"/>
        <w:rPr>
          <w:rFonts w:ascii="Arial" w:hAnsi="Arial" w:cs="Arial"/>
          <w:sz w:val="36"/>
          <w:szCs w:val="22"/>
        </w:rPr>
      </w:pPr>
      <w:r w:rsidRPr="00BD09E3">
        <w:rPr>
          <w:rFonts w:ascii="Arial" w:hAnsi="Arial" w:cs="Arial"/>
          <w:sz w:val="36"/>
          <w:szCs w:val="22"/>
        </w:rPr>
        <w:lastRenderedPageBreak/>
        <w:t>Glossary</w:t>
      </w:r>
    </w:p>
    <w:p w:rsidR="00CD2872" w:rsidRPr="003E3DEC" w:rsidRDefault="00CD2872" w:rsidP="00894EC4">
      <w:pPr>
        <w:tabs>
          <w:tab w:val="left" w:pos="2552"/>
        </w:tabs>
        <w:ind w:left="2552" w:hanging="2552"/>
        <w:rPr>
          <w:rFonts w:cstheme="minorHAnsi"/>
        </w:rPr>
      </w:pPr>
      <w:r w:rsidRPr="003E3DEC">
        <w:rPr>
          <w:rFonts w:cstheme="minorHAnsi"/>
          <w:sz w:val="22"/>
        </w:rPr>
        <w:t>APY</w:t>
      </w:r>
      <w:r w:rsidRPr="003E3DEC">
        <w:rPr>
          <w:rFonts w:cstheme="minorHAnsi"/>
        </w:rPr>
        <w:tab/>
      </w:r>
      <w:r w:rsidRPr="003E3DEC">
        <w:rPr>
          <w:rFonts w:cstheme="minorHAnsi"/>
          <w:sz w:val="22"/>
        </w:rPr>
        <w:t>A</w:t>
      </w:r>
      <w:r w:rsidRPr="006220F1">
        <w:rPr>
          <w:rFonts w:cstheme="minorHAnsi"/>
          <w:sz w:val="22"/>
          <w:u w:val="single"/>
        </w:rPr>
        <w:t>n</w:t>
      </w:r>
      <w:r w:rsidRPr="003E3DEC">
        <w:rPr>
          <w:rFonts w:cstheme="minorHAnsi"/>
          <w:sz w:val="22"/>
        </w:rPr>
        <w:t>angu Pitjantjatjara Yankunytjatjara</w:t>
      </w:r>
    </w:p>
    <w:p w:rsidR="009C0FF4" w:rsidRDefault="009C0FF4" w:rsidP="00894EC4">
      <w:pPr>
        <w:tabs>
          <w:tab w:val="left" w:pos="2552"/>
        </w:tabs>
        <w:ind w:left="2552" w:hanging="2552"/>
        <w:rPr>
          <w:rFonts w:cstheme="minorHAnsi"/>
          <w:sz w:val="22"/>
        </w:rPr>
      </w:pPr>
      <w:r>
        <w:rPr>
          <w:rFonts w:cstheme="minorHAnsi"/>
          <w:sz w:val="22"/>
        </w:rPr>
        <w:t>BasicsCard</w:t>
      </w:r>
      <w:r>
        <w:rPr>
          <w:rFonts w:cstheme="minorHAnsi"/>
          <w:sz w:val="22"/>
        </w:rPr>
        <w:tab/>
        <w:t>The BasicsCard is a Personal Identification Number (PIN) protected card that lets customers spend their income</w:t>
      </w:r>
      <w:r w:rsidR="00A27A17">
        <w:rPr>
          <w:rFonts w:cstheme="minorHAnsi"/>
          <w:sz w:val="22"/>
        </w:rPr>
        <w:t>-</w:t>
      </w:r>
      <w:r>
        <w:rPr>
          <w:rFonts w:cstheme="minorHAnsi"/>
          <w:sz w:val="22"/>
        </w:rPr>
        <w:t>managed money at approved stores and businesses using the EFTPOS system.</w:t>
      </w:r>
      <w:r w:rsidR="005A31F6">
        <w:rPr>
          <w:rFonts w:cstheme="minorHAnsi"/>
          <w:sz w:val="22"/>
        </w:rPr>
        <w:t xml:space="preserve"> The BasicsCard is the primary way people access their income</w:t>
      </w:r>
      <w:r w:rsidR="00A27A17">
        <w:rPr>
          <w:rFonts w:cstheme="minorHAnsi"/>
          <w:sz w:val="22"/>
        </w:rPr>
        <w:t>-</w:t>
      </w:r>
      <w:r w:rsidR="005A31F6">
        <w:rPr>
          <w:rFonts w:cstheme="minorHAnsi"/>
          <w:sz w:val="22"/>
        </w:rPr>
        <w:t xml:space="preserve">managed money. Many people view the BasicsCard as a ‘symbol’ of </w:t>
      </w:r>
      <w:r w:rsidR="00735EA1">
        <w:rPr>
          <w:rFonts w:cstheme="minorHAnsi"/>
          <w:sz w:val="22"/>
        </w:rPr>
        <w:t>income management</w:t>
      </w:r>
      <w:r w:rsidR="006F0E1C">
        <w:rPr>
          <w:rFonts w:cstheme="minorHAnsi"/>
          <w:sz w:val="22"/>
        </w:rPr>
        <w:t xml:space="preserve"> and refer to income management in terms of the BasicsCard</w:t>
      </w:r>
      <w:r w:rsidR="005A31F6">
        <w:rPr>
          <w:rFonts w:cstheme="minorHAnsi"/>
          <w:sz w:val="22"/>
        </w:rPr>
        <w:t>.</w:t>
      </w:r>
    </w:p>
    <w:p w:rsidR="00CD2872" w:rsidRPr="003E3DEC" w:rsidRDefault="00CD2872" w:rsidP="00894EC4">
      <w:pPr>
        <w:tabs>
          <w:tab w:val="left" w:pos="2552"/>
        </w:tabs>
        <w:ind w:left="2552" w:hanging="2552"/>
        <w:rPr>
          <w:rFonts w:cstheme="minorHAnsi"/>
        </w:rPr>
      </w:pPr>
      <w:r w:rsidRPr="003E3DEC">
        <w:rPr>
          <w:rFonts w:cstheme="minorHAnsi"/>
          <w:sz w:val="22"/>
        </w:rPr>
        <w:t>CAPI</w:t>
      </w:r>
      <w:r w:rsidRPr="003E3DEC">
        <w:rPr>
          <w:rFonts w:cstheme="minorHAnsi"/>
        </w:rPr>
        <w:tab/>
      </w:r>
      <w:r w:rsidRPr="003E3DEC">
        <w:rPr>
          <w:rFonts w:cstheme="minorHAnsi"/>
          <w:sz w:val="22"/>
        </w:rPr>
        <w:t>Computer Assisted Personal Interview</w:t>
      </w:r>
    </w:p>
    <w:p w:rsidR="00CD2872" w:rsidRPr="003E3DEC" w:rsidRDefault="00CD2872" w:rsidP="00894EC4">
      <w:pPr>
        <w:tabs>
          <w:tab w:val="left" w:pos="2552"/>
        </w:tabs>
        <w:ind w:left="2552" w:hanging="2552"/>
        <w:rPr>
          <w:rFonts w:cstheme="minorHAnsi"/>
        </w:rPr>
      </w:pPr>
      <w:r>
        <w:rPr>
          <w:rFonts w:cstheme="minorHAnsi"/>
          <w:sz w:val="22"/>
        </w:rPr>
        <w:t>CIM</w:t>
      </w:r>
      <w:r w:rsidRPr="003E3DEC">
        <w:rPr>
          <w:rFonts w:cstheme="minorHAnsi"/>
        </w:rPr>
        <w:tab/>
      </w:r>
      <w:r>
        <w:rPr>
          <w:rFonts w:cstheme="minorHAnsi"/>
          <w:sz w:val="22"/>
        </w:rPr>
        <w:t>Compulsory Income Management</w:t>
      </w:r>
    </w:p>
    <w:p w:rsidR="00CD2872" w:rsidRPr="003E3DEC" w:rsidRDefault="00CD2872" w:rsidP="00894EC4">
      <w:pPr>
        <w:tabs>
          <w:tab w:val="left" w:pos="2552"/>
        </w:tabs>
        <w:ind w:left="2552" w:hanging="2552"/>
        <w:rPr>
          <w:rFonts w:cstheme="minorHAnsi"/>
        </w:rPr>
      </w:pPr>
      <w:proofErr w:type="spellStart"/>
      <w:r w:rsidRPr="003E3DEC">
        <w:rPr>
          <w:rFonts w:cstheme="minorHAnsi"/>
          <w:sz w:val="22"/>
        </w:rPr>
        <w:t>Centrepay</w:t>
      </w:r>
      <w:proofErr w:type="spellEnd"/>
      <w:r w:rsidRPr="003E3DEC">
        <w:rPr>
          <w:rFonts w:cstheme="minorHAnsi"/>
        </w:rPr>
        <w:tab/>
      </w:r>
      <w:proofErr w:type="spellStart"/>
      <w:r w:rsidRPr="003E3DEC">
        <w:rPr>
          <w:rFonts w:cstheme="minorHAnsi"/>
          <w:sz w:val="22"/>
        </w:rPr>
        <w:t>Centrepay</w:t>
      </w:r>
      <w:proofErr w:type="spellEnd"/>
      <w:r w:rsidRPr="003E3DEC">
        <w:rPr>
          <w:rFonts w:cstheme="minorHAnsi"/>
          <w:sz w:val="22"/>
        </w:rPr>
        <w:t xml:space="preserve"> is a </w:t>
      </w:r>
      <w:r w:rsidR="00CF2D73">
        <w:rPr>
          <w:rFonts w:cstheme="minorHAnsi"/>
          <w:sz w:val="22"/>
        </w:rPr>
        <w:t>free bill paying service people can use to make payments to registered organisations directly from their Centrelink payments</w:t>
      </w:r>
    </w:p>
    <w:p w:rsidR="00CD2872" w:rsidRDefault="00CD2872" w:rsidP="00894EC4">
      <w:pPr>
        <w:tabs>
          <w:tab w:val="left" w:pos="2552"/>
        </w:tabs>
        <w:ind w:left="2552" w:hanging="2552"/>
        <w:rPr>
          <w:rFonts w:cstheme="minorHAnsi"/>
        </w:rPr>
      </w:pPr>
      <w:r>
        <w:rPr>
          <w:rFonts w:cstheme="minorHAnsi"/>
          <w:sz w:val="22"/>
        </w:rPr>
        <w:t>CPIM</w:t>
      </w:r>
      <w:r>
        <w:rPr>
          <w:rFonts w:cstheme="minorHAnsi"/>
        </w:rPr>
        <w:tab/>
      </w:r>
      <w:r>
        <w:rPr>
          <w:rFonts w:cstheme="minorHAnsi"/>
          <w:sz w:val="22"/>
        </w:rPr>
        <w:t>Child Protection Income Management</w:t>
      </w:r>
    </w:p>
    <w:p w:rsidR="00CD2872" w:rsidRPr="008D71B6" w:rsidRDefault="00CD2872" w:rsidP="00894EC4">
      <w:pPr>
        <w:tabs>
          <w:tab w:val="left" w:pos="2552"/>
        </w:tabs>
        <w:ind w:left="2552" w:hanging="2552"/>
        <w:rPr>
          <w:rFonts w:cstheme="minorHAnsi"/>
          <w:sz w:val="22"/>
          <w:szCs w:val="22"/>
        </w:rPr>
      </w:pPr>
      <w:r w:rsidRPr="008D71B6">
        <w:rPr>
          <w:rFonts w:cstheme="minorHAnsi"/>
          <w:sz w:val="22"/>
          <w:szCs w:val="22"/>
        </w:rPr>
        <w:t>DSS</w:t>
      </w:r>
      <w:r w:rsidRPr="008D71B6">
        <w:rPr>
          <w:rFonts w:cstheme="minorHAnsi"/>
          <w:sz w:val="22"/>
          <w:szCs w:val="22"/>
        </w:rPr>
        <w:tab/>
      </w:r>
      <w:r w:rsidR="008D71B6" w:rsidRPr="008D71B6">
        <w:rPr>
          <w:rFonts w:cstheme="minorHAnsi"/>
          <w:sz w:val="22"/>
          <w:szCs w:val="22"/>
        </w:rPr>
        <w:t xml:space="preserve">Australian Government </w:t>
      </w:r>
      <w:r w:rsidRPr="008D71B6">
        <w:rPr>
          <w:rFonts w:cstheme="minorHAnsi"/>
          <w:sz w:val="22"/>
          <w:szCs w:val="22"/>
        </w:rPr>
        <w:t xml:space="preserve">Department of Social Services (Formerly </w:t>
      </w:r>
      <w:proofErr w:type="spellStart"/>
      <w:r w:rsidRPr="008D71B6">
        <w:rPr>
          <w:rFonts w:cstheme="minorHAnsi"/>
          <w:sz w:val="22"/>
          <w:szCs w:val="22"/>
        </w:rPr>
        <w:t>FaHCSIA</w:t>
      </w:r>
      <w:proofErr w:type="spellEnd"/>
      <w:r w:rsidRPr="008D71B6">
        <w:rPr>
          <w:rFonts w:cstheme="minorHAnsi"/>
          <w:sz w:val="22"/>
          <w:szCs w:val="22"/>
        </w:rPr>
        <w:t>)</w:t>
      </w:r>
    </w:p>
    <w:p w:rsidR="00CD2872" w:rsidRPr="003E3DEC" w:rsidRDefault="00CD2872" w:rsidP="00894EC4">
      <w:pPr>
        <w:tabs>
          <w:tab w:val="left" w:pos="2552"/>
        </w:tabs>
        <w:ind w:left="2552" w:hanging="2552"/>
        <w:rPr>
          <w:rFonts w:cstheme="minorHAnsi"/>
        </w:rPr>
      </w:pPr>
      <w:r w:rsidRPr="003E3DEC">
        <w:rPr>
          <w:rFonts w:cstheme="minorHAnsi"/>
          <w:sz w:val="22"/>
        </w:rPr>
        <w:t>DHS</w:t>
      </w:r>
      <w:r w:rsidRPr="003E3DEC">
        <w:rPr>
          <w:rFonts w:cstheme="minorHAnsi"/>
        </w:rPr>
        <w:tab/>
      </w:r>
      <w:r w:rsidR="008D71B6">
        <w:rPr>
          <w:rFonts w:cstheme="minorHAnsi"/>
          <w:sz w:val="22"/>
        </w:rPr>
        <w:t xml:space="preserve">Australian Government </w:t>
      </w:r>
      <w:r w:rsidRPr="003E3DEC">
        <w:rPr>
          <w:rFonts w:cstheme="minorHAnsi"/>
          <w:sz w:val="22"/>
        </w:rPr>
        <w:t>Department of Human Services</w:t>
      </w:r>
    </w:p>
    <w:p w:rsidR="00CD2872" w:rsidRPr="003E3DEC" w:rsidRDefault="00CD2872" w:rsidP="00894EC4">
      <w:pPr>
        <w:tabs>
          <w:tab w:val="left" w:pos="2552"/>
        </w:tabs>
        <w:ind w:left="2552" w:hanging="2552"/>
        <w:rPr>
          <w:rFonts w:cstheme="minorHAnsi"/>
        </w:rPr>
      </w:pPr>
      <w:proofErr w:type="spellStart"/>
      <w:r w:rsidRPr="003E3DEC">
        <w:rPr>
          <w:rFonts w:cstheme="minorHAnsi"/>
          <w:sz w:val="22"/>
        </w:rPr>
        <w:t>FaHCSIA</w:t>
      </w:r>
      <w:proofErr w:type="spellEnd"/>
      <w:r w:rsidRPr="003E3DEC">
        <w:rPr>
          <w:rFonts w:cstheme="minorHAnsi"/>
        </w:rPr>
        <w:tab/>
      </w:r>
      <w:r w:rsidR="008D71B6">
        <w:rPr>
          <w:rFonts w:cstheme="minorHAnsi"/>
          <w:sz w:val="22"/>
        </w:rPr>
        <w:t xml:space="preserve">Australian Government </w:t>
      </w:r>
      <w:r w:rsidRPr="003E3DEC">
        <w:rPr>
          <w:rFonts w:cstheme="minorHAnsi"/>
          <w:sz w:val="22"/>
        </w:rPr>
        <w:t>Department of Families and Housing, Community Services and Indigenous Affairs</w:t>
      </w:r>
      <w:r>
        <w:rPr>
          <w:rFonts w:cstheme="minorHAnsi"/>
          <w:sz w:val="22"/>
        </w:rPr>
        <w:t xml:space="preserve"> (</w:t>
      </w:r>
      <w:r w:rsidR="008D71B6">
        <w:rPr>
          <w:rFonts w:cstheme="minorHAnsi"/>
          <w:sz w:val="22"/>
        </w:rPr>
        <w:t>n</w:t>
      </w:r>
      <w:r>
        <w:rPr>
          <w:rFonts w:cstheme="minorHAnsi"/>
          <w:sz w:val="22"/>
        </w:rPr>
        <w:t>ow DSS)</w:t>
      </w:r>
    </w:p>
    <w:p w:rsidR="009C0FF4" w:rsidRDefault="009C0FF4" w:rsidP="00894EC4">
      <w:pPr>
        <w:tabs>
          <w:tab w:val="left" w:pos="2552"/>
        </w:tabs>
        <w:ind w:left="2552" w:hanging="2552"/>
        <w:rPr>
          <w:rFonts w:cstheme="minorHAnsi"/>
          <w:sz w:val="22"/>
        </w:rPr>
      </w:pPr>
      <w:r>
        <w:rPr>
          <w:rFonts w:cstheme="minorHAnsi"/>
          <w:sz w:val="22"/>
        </w:rPr>
        <w:t xml:space="preserve">Green </w:t>
      </w:r>
      <w:r w:rsidR="00735EA1">
        <w:rPr>
          <w:rFonts w:cstheme="minorHAnsi"/>
          <w:sz w:val="22"/>
        </w:rPr>
        <w:t>c</w:t>
      </w:r>
      <w:r>
        <w:rPr>
          <w:rFonts w:cstheme="minorHAnsi"/>
          <w:sz w:val="22"/>
        </w:rPr>
        <w:t>ard</w:t>
      </w:r>
      <w:r>
        <w:rPr>
          <w:rFonts w:cstheme="minorHAnsi"/>
          <w:sz w:val="22"/>
        </w:rPr>
        <w:tab/>
      </w:r>
      <w:proofErr w:type="gramStart"/>
      <w:r>
        <w:rPr>
          <w:rFonts w:cstheme="minorHAnsi"/>
          <w:sz w:val="22"/>
        </w:rPr>
        <w:t>The</w:t>
      </w:r>
      <w:proofErr w:type="gramEnd"/>
      <w:r>
        <w:rPr>
          <w:rFonts w:cstheme="minorHAnsi"/>
          <w:sz w:val="22"/>
        </w:rPr>
        <w:t xml:space="preserve"> colloquial term some community members use for BasicsCard</w:t>
      </w:r>
    </w:p>
    <w:p w:rsidR="00CD2872" w:rsidRPr="006220F1" w:rsidRDefault="00CD2872" w:rsidP="00894EC4">
      <w:pPr>
        <w:tabs>
          <w:tab w:val="left" w:pos="2552"/>
        </w:tabs>
        <w:ind w:left="2552" w:hanging="2552"/>
        <w:rPr>
          <w:rFonts w:cstheme="minorHAnsi"/>
          <w:sz w:val="22"/>
        </w:rPr>
      </w:pPr>
      <w:proofErr w:type="spellStart"/>
      <w:r>
        <w:rPr>
          <w:rFonts w:cstheme="minorHAnsi"/>
          <w:sz w:val="22"/>
        </w:rPr>
        <w:t>Gunja</w:t>
      </w:r>
      <w:proofErr w:type="spellEnd"/>
      <w:r w:rsidRPr="003E3DEC">
        <w:rPr>
          <w:rFonts w:cstheme="minorHAnsi"/>
          <w:sz w:val="22"/>
        </w:rPr>
        <w:tab/>
      </w:r>
      <w:r>
        <w:rPr>
          <w:rFonts w:cstheme="minorHAnsi"/>
          <w:sz w:val="22"/>
        </w:rPr>
        <w:t>Cannabis</w:t>
      </w:r>
    </w:p>
    <w:p w:rsidR="009C0FF4" w:rsidRDefault="009C0FF4" w:rsidP="00894EC4">
      <w:pPr>
        <w:tabs>
          <w:tab w:val="left" w:pos="2552"/>
        </w:tabs>
        <w:ind w:left="2552" w:hanging="2552"/>
        <w:rPr>
          <w:rFonts w:cstheme="minorHAnsi"/>
          <w:sz w:val="22"/>
        </w:rPr>
      </w:pPr>
      <w:r>
        <w:rPr>
          <w:rFonts w:cstheme="minorHAnsi"/>
          <w:sz w:val="22"/>
        </w:rPr>
        <w:t>Humbug</w:t>
      </w:r>
      <w:r>
        <w:rPr>
          <w:rFonts w:cstheme="minorHAnsi"/>
          <w:sz w:val="22"/>
        </w:rPr>
        <w:tab/>
        <w:t>Financial harassment</w:t>
      </w:r>
    </w:p>
    <w:p w:rsidR="00CD2872" w:rsidRPr="003E3DEC" w:rsidRDefault="00CD2872" w:rsidP="00894EC4">
      <w:pPr>
        <w:tabs>
          <w:tab w:val="left" w:pos="2552"/>
        </w:tabs>
        <w:ind w:left="2552" w:hanging="2552"/>
        <w:rPr>
          <w:rFonts w:cstheme="minorHAnsi"/>
        </w:rPr>
      </w:pPr>
      <w:proofErr w:type="spellStart"/>
      <w:r w:rsidRPr="003E3DEC">
        <w:rPr>
          <w:rFonts w:cstheme="minorHAnsi"/>
          <w:sz w:val="22"/>
        </w:rPr>
        <w:t>Inma</w:t>
      </w:r>
      <w:proofErr w:type="spellEnd"/>
      <w:r w:rsidRPr="003E3DEC">
        <w:rPr>
          <w:rFonts w:cstheme="minorHAnsi"/>
        </w:rPr>
        <w:tab/>
      </w:r>
      <w:proofErr w:type="spellStart"/>
      <w:r w:rsidRPr="006220F1">
        <w:rPr>
          <w:rFonts w:cstheme="minorHAnsi"/>
          <w:sz w:val="22"/>
        </w:rPr>
        <w:t>A</w:t>
      </w:r>
      <w:r w:rsidRPr="006220F1">
        <w:rPr>
          <w:rFonts w:cstheme="minorHAnsi"/>
          <w:sz w:val="22"/>
          <w:u w:val="single"/>
        </w:rPr>
        <w:t>n</w:t>
      </w:r>
      <w:r w:rsidRPr="006220F1">
        <w:rPr>
          <w:rFonts w:cstheme="minorHAnsi"/>
          <w:sz w:val="22"/>
        </w:rPr>
        <w:t>angu</w:t>
      </w:r>
      <w:proofErr w:type="spellEnd"/>
      <w:r w:rsidRPr="006220F1">
        <w:rPr>
          <w:rFonts w:cstheme="minorHAnsi"/>
          <w:sz w:val="22"/>
        </w:rPr>
        <w:t xml:space="preserve"> </w:t>
      </w:r>
      <w:r>
        <w:rPr>
          <w:rFonts w:cstheme="minorHAnsi"/>
          <w:sz w:val="22"/>
        </w:rPr>
        <w:t>word for traditional women’s c</w:t>
      </w:r>
      <w:r w:rsidRPr="003E3DEC">
        <w:rPr>
          <w:rFonts w:cstheme="minorHAnsi"/>
          <w:sz w:val="22"/>
        </w:rPr>
        <w:t>eremony</w:t>
      </w:r>
    </w:p>
    <w:p w:rsidR="00CD2872" w:rsidRPr="003E3DEC" w:rsidRDefault="00CD2872" w:rsidP="00894EC4">
      <w:pPr>
        <w:tabs>
          <w:tab w:val="left" w:pos="2552"/>
        </w:tabs>
        <w:ind w:left="2552" w:hanging="2552"/>
        <w:rPr>
          <w:rFonts w:cstheme="minorHAnsi"/>
        </w:rPr>
      </w:pPr>
      <w:r w:rsidRPr="001A000C">
        <w:rPr>
          <w:rFonts w:cstheme="minorHAnsi"/>
          <w:sz w:val="22"/>
        </w:rPr>
        <w:t xml:space="preserve">Key </w:t>
      </w:r>
      <w:r w:rsidR="00735EA1">
        <w:rPr>
          <w:rFonts w:cstheme="minorHAnsi"/>
          <w:sz w:val="22"/>
        </w:rPr>
        <w:t>c</w:t>
      </w:r>
      <w:r w:rsidRPr="001A000C">
        <w:rPr>
          <w:rFonts w:cstheme="minorHAnsi"/>
          <w:sz w:val="22"/>
        </w:rPr>
        <w:t>ard</w:t>
      </w:r>
      <w:r w:rsidRPr="001A000C">
        <w:rPr>
          <w:rFonts w:cstheme="minorHAnsi"/>
        </w:rPr>
        <w:tab/>
      </w:r>
      <w:proofErr w:type="gramStart"/>
      <w:r w:rsidRPr="001A000C">
        <w:rPr>
          <w:rFonts w:cstheme="minorHAnsi"/>
          <w:sz w:val="22"/>
        </w:rPr>
        <w:t>A</w:t>
      </w:r>
      <w:proofErr w:type="gramEnd"/>
      <w:r w:rsidR="009C0FF4" w:rsidRPr="001A000C">
        <w:rPr>
          <w:rFonts w:cstheme="minorHAnsi"/>
          <w:sz w:val="22"/>
        </w:rPr>
        <w:t xml:space="preserve"> card issued by a financial institution allowing clients</w:t>
      </w:r>
      <w:r w:rsidR="009C0FF4">
        <w:rPr>
          <w:rFonts w:cstheme="minorHAnsi"/>
          <w:sz w:val="22"/>
        </w:rPr>
        <w:t xml:space="preserve"> to access money from an account. People can set up direct debit payment arrangements with the financial institution to pay to a store o</w:t>
      </w:r>
      <w:r w:rsidR="005A31F6">
        <w:rPr>
          <w:rFonts w:cstheme="minorHAnsi"/>
          <w:sz w:val="22"/>
        </w:rPr>
        <w:t>r</w:t>
      </w:r>
      <w:r w:rsidR="008D71B6">
        <w:rPr>
          <w:rFonts w:cstheme="minorHAnsi"/>
          <w:sz w:val="22"/>
        </w:rPr>
        <w:t xml:space="preserve"> </w:t>
      </w:r>
      <w:r w:rsidR="009C0FF4">
        <w:rPr>
          <w:rFonts w:cstheme="minorHAnsi"/>
          <w:sz w:val="22"/>
        </w:rPr>
        <w:t>other BPAY providers</w:t>
      </w:r>
      <w:r w:rsidR="001A000C">
        <w:rPr>
          <w:rFonts w:cstheme="minorHAnsi"/>
          <w:sz w:val="22"/>
        </w:rPr>
        <w:t xml:space="preserve">, as well as </w:t>
      </w:r>
      <w:r w:rsidR="00E63B2C">
        <w:rPr>
          <w:rFonts w:cstheme="minorHAnsi"/>
          <w:sz w:val="22"/>
        </w:rPr>
        <w:t xml:space="preserve">set </w:t>
      </w:r>
      <w:r w:rsidR="001A000C">
        <w:rPr>
          <w:rFonts w:cstheme="minorHAnsi"/>
          <w:sz w:val="22"/>
        </w:rPr>
        <w:t xml:space="preserve">a daily </w:t>
      </w:r>
      <w:r w:rsidR="00E63B2C">
        <w:rPr>
          <w:rFonts w:cstheme="minorHAnsi"/>
          <w:sz w:val="22"/>
        </w:rPr>
        <w:t xml:space="preserve">withdrawal </w:t>
      </w:r>
      <w:r w:rsidR="001A000C">
        <w:rPr>
          <w:rFonts w:cstheme="minorHAnsi"/>
          <w:sz w:val="22"/>
        </w:rPr>
        <w:t>limit</w:t>
      </w:r>
      <w:r w:rsidR="009C0FF4">
        <w:rPr>
          <w:rFonts w:cstheme="minorHAnsi"/>
          <w:sz w:val="22"/>
        </w:rPr>
        <w:t>.</w:t>
      </w:r>
      <w:r w:rsidR="00DE7B36">
        <w:rPr>
          <w:rFonts w:cstheme="minorHAnsi"/>
          <w:sz w:val="22"/>
        </w:rPr>
        <w:t xml:space="preserve"> </w:t>
      </w:r>
    </w:p>
    <w:p w:rsidR="00CD2872" w:rsidRPr="003E3DEC" w:rsidRDefault="00CD2872" w:rsidP="00894EC4">
      <w:pPr>
        <w:tabs>
          <w:tab w:val="left" w:pos="2552"/>
        </w:tabs>
        <w:ind w:left="2552" w:hanging="2552"/>
        <w:rPr>
          <w:rFonts w:cstheme="minorHAnsi"/>
        </w:rPr>
      </w:pPr>
      <w:r w:rsidRPr="003E3DEC">
        <w:rPr>
          <w:rFonts w:cstheme="minorHAnsi"/>
          <w:sz w:val="22"/>
        </w:rPr>
        <w:t xml:space="preserve">Kitty </w:t>
      </w:r>
      <w:r w:rsidR="00735EA1">
        <w:rPr>
          <w:rFonts w:cstheme="minorHAnsi"/>
          <w:sz w:val="22"/>
        </w:rPr>
        <w:t>a</w:t>
      </w:r>
      <w:r w:rsidRPr="003E3DEC">
        <w:rPr>
          <w:rFonts w:cstheme="minorHAnsi"/>
          <w:sz w:val="22"/>
        </w:rPr>
        <w:t>ccount</w:t>
      </w:r>
      <w:r w:rsidRPr="003E3DEC">
        <w:rPr>
          <w:rFonts w:cstheme="minorHAnsi"/>
        </w:rPr>
        <w:tab/>
      </w:r>
      <w:proofErr w:type="gramStart"/>
      <w:r>
        <w:rPr>
          <w:rFonts w:cstheme="minorHAnsi"/>
          <w:sz w:val="22"/>
        </w:rPr>
        <w:t>The</w:t>
      </w:r>
      <w:proofErr w:type="gramEnd"/>
      <w:r>
        <w:rPr>
          <w:rFonts w:cstheme="minorHAnsi"/>
          <w:sz w:val="22"/>
        </w:rPr>
        <w:t xml:space="preserve"> colloquial term that community members use</w:t>
      </w:r>
      <w:r w:rsidR="009C0FF4">
        <w:rPr>
          <w:rFonts w:cstheme="minorHAnsi"/>
          <w:sz w:val="22"/>
        </w:rPr>
        <w:t xml:space="preserve"> for ‘</w:t>
      </w:r>
      <w:r w:rsidR="00735EA1">
        <w:rPr>
          <w:rFonts w:cstheme="minorHAnsi"/>
          <w:sz w:val="22"/>
        </w:rPr>
        <w:t>income management</w:t>
      </w:r>
      <w:r w:rsidR="009C0FF4">
        <w:rPr>
          <w:rFonts w:cstheme="minorHAnsi"/>
          <w:sz w:val="22"/>
        </w:rPr>
        <w:t xml:space="preserve"> </w:t>
      </w:r>
      <w:r w:rsidR="00240E61">
        <w:rPr>
          <w:rFonts w:cstheme="minorHAnsi"/>
          <w:sz w:val="22"/>
        </w:rPr>
        <w:t>a</w:t>
      </w:r>
      <w:r w:rsidR="009C0FF4">
        <w:rPr>
          <w:rFonts w:cstheme="minorHAnsi"/>
          <w:sz w:val="22"/>
        </w:rPr>
        <w:t>ccount’ where an individual’s income</w:t>
      </w:r>
      <w:r w:rsidR="00A27A17">
        <w:rPr>
          <w:rFonts w:cstheme="minorHAnsi"/>
          <w:sz w:val="22"/>
        </w:rPr>
        <w:t>-</w:t>
      </w:r>
      <w:r w:rsidR="009C0FF4">
        <w:rPr>
          <w:rFonts w:cstheme="minorHAnsi"/>
          <w:sz w:val="22"/>
        </w:rPr>
        <w:t xml:space="preserve">managed funds are credited. </w:t>
      </w:r>
      <w:r>
        <w:rPr>
          <w:rFonts w:cstheme="minorHAnsi"/>
          <w:sz w:val="22"/>
        </w:rPr>
        <w:t xml:space="preserve">These funds </w:t>
      </w:r>
      <w:r w:rsidRPr="003E3DEC">
        <w:rPr>
          <w:rFonts w:cstheme="minorHAnsi"/>
          <w:sz w:val="22"/>
        </w:rPr>
        <w:t xml:space="preserve">can be </w:t>
      </w:r>
      <w:r w:rsidR="009C0FF4">
        <w:rPr>
          <w:rFonts w:cstheme="minorHAnsi"/>
          <w:sz w:val="22"/>
        </w:rPr>
        <w:t>used to pay for essential needs such as food, rent and utility bills. Funds can be accessed in one-off and regular payments.</w:t>
      </w:r>
    </w:p>
    <w:p w:rsidR="009C0FF4" w:rsidRDefault="009C0FF4" w:rsidP="00894EC4">
      <w:pPr>
        <w:tabs>
          <w:tab w:val="left" w:pos="2552"/>
        </w:tabs>
        <w:ind w:left="2552" w:hanging="2552"/>
        <w:rPr>
          <w:rFonts w:cstheme="minorHAnsi"/>
          <w:sz w:val="22"/>
        </w:rPr>
      </w:pPr>
      <w:r>
        <w:rPr>
          <w:rFonts w:cstheme="minorHAnsi"/>
          <w:sz w:val="22"/>
        </w:rPr>
        <w:lastRenderedPageBreak/>
        <w:t>Kitty balance</w:t>
      </w:r>
      <w:r>
        <w:rPr>
          <w:rFonts w:cstheme="minorHAnsi"/>
          <w:sz w:val="22"/>
        </w:rPr>
        <w:tab/>
      </w:r>
      <w:proofErr w:type="gramStart"/>
      <w:r>
        <w:rPr>
          <w:rFonts w:cstheme="minorHAnsi"/>
          <w:sz w:val="22"/>
        </w:rPr>
        <w:t>The</w:t>
      </w:r>
      <w:proofErr w:type="gramEnd"/>
      <w:r>
        <w:rPr>
          <w:rFonts w:cstheme="minorHAnsi"/>
          <w:sz w:val="22"/>
        </w:rPr>
        <w:t xml:space="preserve"> colloquial term community members use for the </w:t>
      </w:r>
      <w:r w:rsidR="001F3D19">
        <w:rPr>
          <w:rFonts w:cstheme="minorHAnsi"/>
          <w:sz w:val="22"/>
        </w:rPr>
        <w:t xml:space="preserve">unallocated funds in their </w:t>
      </w:r>
      <w:r w:rsidR="00735EA1">
        <w:rPr>
          <w:rFonts w:cstheme="minorHAnsi"/>
          <w:sz w:val="22"/>
        </w:rPr>
        <w:t>income management</w:t>
      </w:r>
      <w:r w:rsidR="001F3D19">
        <w:rPr>
          <w:rFonts w:cstheme="minorHAnsi"/>
          <w:sz w:val="22"/>
        </w:rPr>
        <w:t xml:space="preserve"> </w:t>
      </w:r>
      <w:r w:rsidR="00240E61">
        <w:rPr>
          <w:rFonts w:cstheme="minorHAnsi"/>
          <w:sz w:val="22"/>
        </w:rPr>
        <w:t>account</w:t>
      </w:r>
    </w:p>
    <w:p w:rsidR="00CD2872" w:rsidRPr="003E3DEC" w:rsidRDefault="00CD2872" w:rsidP="00894EC4">
      <w:pPr>
        <w:tabs>
          <w:tab w:val="left" w:pos="2552"/>
        </w:tabs>
        <w:ind w:left="2552" w:hanging="2552"/>
        <w:rPr>
          <w:rFonts w:cstheme="minorHAnsi"/>
        </w:rPr>
      </w:pPr>
      <w:r w:rsidRPr="003E3DEC">
        <w:rPr>
          <w:rFonts w:cstheme="minorHAnsi"/>
          <w:sz w:val="22"/>
        </w:rPr>
        <w:t>NHMRC</w:t>
      </w:r>
      <w:r w:rsidRPr="003E3DEC">
        <w:rPr>
          <w:rFonts w:cstheme="minorHAnsi"/>
        </w:rPr>
        <w:tab/>
      </w:r>
      <w:r w:rsidRPr="003E3DEC">
        <w:rPr>
          <w:rFonts w:cstheme="minorHAnsi"/>
          <w:sz w:val="22"/>
        </w:rPr>
        <w:t>National Health and Medical Research Council</w:t>
      </w:r>
    </w:p>
    <w:p w:rsidR="00CD2872" w:rsidRPr="003E3DEC" w:rsidRDefault="00CD2872" w:rsidP="00894EC4">
      <w:pPr>
        <w:tabs>
          <w:tab w:val="left" w:pos="2552"/>
        </w:tabs>
        <w:ind w:left="2552" w:hanging="2552"/>
        <w:rPr>
          <w:rFonts w:cstheme="minorHAnsi"/>
        </w:rPr>
      </w:pPr>
      <w:r w:rsidRPr="003E3DEC">
        <w:rPr>
          <w:rFonts w:cstheme="minorHAnsi"/>
          <w:sz w:val="22"/>
        </w:rPr>
        <w:t>NIM</w:t>
      </w:r>
      <w:r w:rsidRPr="003E3DEC">
        <w:rPr>
          <w:rFonts w:cstheme="minorHAnsi"/>
        </w:rPr>
        <w:tab/>
      </w:r>
      <w:r w:rsidRPr="003E3DEC">
        <w:rPr>
          <w:rFonts w:cstheme="minorHAnsi"/>
          <w:sz w:val="22"/>
        </w:rPr>
        <w:t>New Income Management (in the NT)</w:t>
      </w:r>
    </w:p>
    <w:p w:rsidR="00CD2872" w:rsidRPr="003E3DEC" w:rsidRDefault="00CD2872" w:rsidP="00894EC4">
      <w:pPr>
        <w:tabs>
          <w:tab w:val="left" w:pos="2552"/>
        </w:tabs>
        <w:ind w:left="2552" w:hanging="2552"/>
        <w:rPr>
          <w:rFonts w:cstheme="minorHAnsi"/>
        </w:rPr>
      </w:pPr>
      <w:r>
        <w:rPr>
          <w:rFonts w:cstheme="minorHAnsi"/>
          <w:sz w:val="22"/>
        </w:rPr>
        <w:t>NPY Women’s Council</w:t>
      </w:r>
      <w:r w:rsidRPr="003E3DEC">
        <w:rPr>
          <w:rFonts w:cstheme="minorHAnsi"/>
        </w:rPr>
        <w:tab/>
      </w:r>
      <w:proofErr w:type="spellStart"/>
      <w:r w:rsidRPr="00686143">
        <w:rPr>
          <w:rFonts w:cstheme="minorHAnsi"/>
          <w:sz w:val="22"/>
        </w:rPr>
        <w:t>Ngaanyatjarra</w:t>
      </w:r>
      <w:proofErr w:type="spellEnd"/>
      <w:r w:rsidRPr="00686143">
        <w:rPr>
          <w:rFonts w:cstheme="minorHAnsi"/>
          <w:sz w:val="22"/>
        </w:rPr>
        <w:t xml:space="preserve"> Pitjantjatjara </w:t>
      </w:r>
      <w:proofErr w:type="spellStart"/>
      <w:r w:rsidRPr="00686143">
        <w:rPr>
          <w:rFonts w:cstheme="minorHAnsi"/>
          <w:sz w:val="22"/>
        </w:rPr>
        <w:t>Yankunytjatjara</w:t>
      </w:r>
      <w:proofErr w:type="spellEnd"/>
      <w:r w:rsidRPr="00686143">
        <w:rPr>
          <w:rFonts w:cstheme="minorHAnsi"/>
          <w:sz w:val="22"/>
        </w:rPr>
        <w:t xml:space="preserve"> Women's Council</w:t>
      </w:r>
    </w:p>
    <w:p w:rsidR="00CD2872" w:rsidRPr="003E3DEC" w:rsidRDefault="00CD2872" w:rsidP="00894EC4">
      <w:pPr>
        <w:tabs>
          <w:tab w:val="left" w:pos="2552"/>
        </w:tabs>
        <w:ind w:left="2552" w:hanging="2552"/>
        <w:rPr>
          <w:rFonts w:cstheme="minorHAnsi"/>
        </w:rPr>
      </w:pPr>
      <w:r w:rsidRPr="003E3DEC">
        <w:rPr>
          <w:rFonts w:cstheme="minorHAnsi"/>
          <w:sz w:val="22"/>
        </w:rPr>
        <w:t>NT</w:t>
      </w:r>
      <w:r w:rsidRPr="003E3DEC">
        <w:rPr>
          <w:rFonts w:cstheme="minorHAnsi"/>
        </w:rPr>
        <w:tab/>
      </w:r>
      <w:r w:rsidRPr="003E3DEC">
        <w:rPr>
          <w:rFonts w:cstheme="minorHAnsi"/>
          <w:sz w:val="22"/>
        </w:rPr>
        <w:t>Northern Territory</w:t>
      </w:r>
    </w:p>
    <w:p w:rsidR="00CD2872" w:rsidRDefault="00CD2872" w:rsidP="00894EC4">
      <w:pPr>
        <w:tabs>
          <w:tab w:val="left" w:pos="2552"/>
        </w:tabs>
        <w:ind w:left="2552" w:hanging="2552"/>
        <w:rPr>
          <w:rFonts w:cstheme="minorHAnsi"/>
          <w:sz w:val="22"/>
        </w:rPr>
      </w:pPr>
      <w:r>
        <w:rPr>
          <w:rFonts w:cstheme="minorHAnsi"/>
          <w:sz w:val="22"/>
        </w:rPr>
        <w:t>NTER</w:t>
      </w:r>
      <w:r>
        <w:rPr>
          <w:rFonts w:cstheme="minorHAnsi"/>
          <w:sz w:val="22"/>
        </w:rPr>
        <w:tab/>
        <w:t>Northern Territory Emergency Response</w:t>
      </w:r>
    </w:p>
    <w:p w:rsidR="001F3D19" w:rsidRDefault="001F3D19" w:rsidP="00894EC4">
      <w:pPr>
        <w:tabs>
          <w:tab w:val="left" w:pos="2552"/>
        </w:tabs>
        <w:ind w:left="2552" w:hanging="2552"/>
        <w:rPr>
          <w:rFonts w:cstheme="minorHAnsi"/>
          <w:sz w:val="22"/>
        </w:rPr>
      </w:pPr>
      <w:r>
        <w:rPr>
          <w:rFonts w:cstheme="minorHAnsi"/>
          <w:sz w:val="22"/>
        </w:rPr>
        <w:t>Store Card</w:t>
      </w:r>
      <w:r>
        <w:rPr>
          <w:rFonts w:cstheme="minorHAnsi"/>
          <w:sz w:val="22"/>
        </w:rPr>
        <w:tab/>
        <w:t xml:space="preserve">Some stores offer a Store Card service where funds received on behalf of a client are loaded onto a Store Card. The card is set up through the store and has a daily limit that can be used. Credits to the Store Card can be made through direct debit arrangements with a person’s financial institution, or for those receiving a </w:t>
      </w:r>
      <w:proofErr w:type="spellStart"/>
      <w:r>
        <w:rPr>
          <w:rFonts w:cstheme="minorHAnsi"/>
          <w:sz w:val="22"/>
        </w:rPr>
        <w:t>Centrelink</w:t>
      </w:r>
      <w:proofErr w:type="spellEnd"/>
      <w:r>
        <w:rPr>
          <w:rFonts w:cstheme="minorHAnsi"/>
          <w:sz w:val="22"/>
        </w:rPr>
        <w:t xml:space="preserve"> payment, via </w:t>
      </w:r>
      <w:proofErr w:type="spellStart"/>
      <w:r>
        <w:rPr>
          <w:rFonts w:cstheme="minorHAnsi"/>
          <w:sz w:val="22"/>
        </w:rPr>
        <w:t>Centrepay</w:t>
      </w:r>
      <w:proofErr w:type="spellEnd"/>
      <w:r>
        <w:rPr>
          <w:rFonts w:cstheme="minorHAnsi"/>
          <w:sz w:val="22"/>
        </w:rPr>
        <w:t xml:space="preserve"> or an </w:t>
      </w:r>
      <w:r w:rsidR="00735EA1">
        <w:rPr>
          <w:rFonts w:cstheme="minorHAnsi"/>
          <w:sz w:val="22"/>
        </w:rPr>
        <w:t>income management</w:t>
      </w:r>
      <w:r>
        <w:rPr>
          <w:rFonts w:cstheme="minorHAnsi"/>
          <w:sz w:val="22"/>
        </w:rPr>
        <w:t xml:space="preserve"> allocation.</w:t>
      </w:r>
    </w:p>
    <w:p w:rsidR="00CD2872" w:rsidRPr="00735EA1" w:rsidRDefault="00CD2872" w:rsidP="00894EC4">
      <w:pPr>
        <w:tabs>
          <w:tab w:val="left" w:pos="2552"/>
        </w:tabs>
        <w:ind w:left="2552" w:hanging="2552"/>
        <w:rPr>
          <w:rFonts w:cstheme="minorHAnsi"/>
          <w:sz w:val="22"/>
        </w:rPr>
      </w:pPr>
      <w:r w:rsidRPr="003E3DEC">
        <w:rPr>
          <w:rFonts w:cstheme="minorHAnsi"/>
          <w:sz w:val="22"/>
        </w:rPr>
        <w:t>VIM</w:t>
      </w:r>
      <w:r w:rsidRPr="00735EA1">
        <w:rPr>
          <w:rFonts w:cstheme="minorHAnsi"/>
          <w:sz w:val="22"/>
        </w:rPr>
        <w:tab/>
      </w:r>
      <w:r w:rsidRPr="003E3DEC">
        <w:rPr>
          <w:rFonts w:cstheme="minorHAnsi"/>
          <w:sz w:val="22"/>
        </w:rPr>
        <w:t>Voluntary Income Management</w:t>
      </w:r>
    </w:p>
    <w:p w:rsidR="00CD2872" w:rsidRDefault="00CD2872" w:rsidP="00894EC4">
      <w:pPr>
        <w:tabs>
          <w:tab w:val="left" w:pos="2552"/>
        </w:tabs>
        <w:ind w:left="2552" w:hanging="2552"/>
        <w:rPr>
          <w:rFonts w:cstheme="minorHAnsi"/>
          <w:sz w:val="22"/>
        </w:rPr>
      </w:pPr>
      <w:r>
        <w:rPr>
          <w:rFonts w:cstheme="minorHAnsi"/>
          <w:sz w:val="22"/>
        </w:rPr>
        <w:t>VWPR</w:t>
      </w:r>
      <w:r w:rsidR="0020359A">
        <w:rPr>
          <w:rFonts w:cstheme="minorHAnsi"/>
        </w:rPr>
        <w:tab/>
      </w:r>
      <w:r>
        <w:rPr>
          <w:rFonts w:cstheme="minorHAnsi"/>
          <w:sz w:val="22"/>
        </w:rPr>
        <w:t>Vulnerable Welfare Payment Recipient</w:t>
      </w:r>
    </w:p>
    <w:p w:rsidR="00CD2872" w:rsidRDefault="00CD2872" w:rsidP="00C502C0">
      <w:pPr>
        <w:tabs>
          <w:tab w:val="left" w:pos="2939"/>
        </w:tabs>
        <w:rPr>
          <w:rFonts w:cstheme="minorHAnsi"/>
        </w:rPr>
        <w:sectPr w:rsidR="00CD2872" w:rsidSect="0038485C">
          <w:headerReference w:type="first" r:id="rId22"/>
          <w:pgSz w:w="11906" w:h="16838"/>
          <w:pgMar w:top="-1534" w:right="1983" w:bottom="1560" w:left="1701" w:header="993" w:footer="708" w:gutter="0"/>
          <w:pgNumType w:fmt="lowerRoman" w:start="1"/>
          <w:cols w:space="708"/>
          <w:docGrid w:linePitch="360"/>
        </w:sectPr>
      </w:pPr>
    </w:p>
    <w:p w:rsidR="00BC4D49" w:rsidRDefault="005076E1" w:rsidP="006C070E">
      <w:pPr>
        <w:pStyle w:val="Heading1"/>
      </w:pPr>
      <w:bookmarkStart w:id="1" w:name="_Toc397503404"/>
      <w:r>
        <w:lastRenderedPageBreak/>
        <w:t xml:space="preserve">Executive </w:t>
      </w:r>
      <w:r w:rsidR="00735EA1">
        <w:t>s</w:t>
      </w:r>
      <w:r>
        <w:t>ummary</w:t>
      </w:r>
      <w:bookmarkEnd w:id="1"/>
    </w:p>
    <w:p w:rsidR="002534A1" w:rsidRDefault="002A549A" w:rsidP="005E61EC">
      <w:pPr>
        <w:pStyle w:val="BodyText"/>
      </w:pPr>
      <w:r>
        <w:t xml:space="preserve">This is the final report of an examination of the </w:t>
      </w:r>
      <w:r w:rsidR="00067D35">
        <w:t xml:space="preserve">implementation and </w:t>
      </w:r>
      <w:r>
        <w:t xml:space="preserve">early impacts of the introduction of Voluntary Income Management </w:t>
      </w:r>
      <w:r w:rsidR="0074134E">
        <w:t xml:space="preserve">(VIM) </w:t>
      </w:r>
      <w:r>
        <w:t xml:space="preserve">in the </w:t>
      </w:r>
      <w:r w:rsidRPr="002A549A">
        <w:t>A</w:t>
      </w:r>
      <w:r w:rsidRPr="006220F1">
        <w:rPr>
          <w:u w:val="single"/>
        </w:rPr>
        <w:t>n</w:t>
      </w:r>
      <w:r w:rsidRPr="002A549A">
        <w:t xml:space="preserve">angu Pitjantjatjara Yankunytjatjara </w:t>
      </w:r>
      <w:r>
        <w:t xml:space="preserve">(APY) </w:t>
      </w:r>
      <w:r w:rsidR="003D6E9A">
        <w:t>L</w:t>
      </w:r>
      <w:r>
        <w:t>ands.</w:t>
      </w:r>
    </w:p>
    <w:p w:rsidR="002A549A" w:rsidRDefault="002A549A" w:rsidP="005E61EC">
      <w:pPr>
        <w:pStyle w:val="BodyText"/>
      </w:pPr>
      <w:r>
        <w:t xml:space="preserve">The project is a qualitative study of </w:t>
      </w:r>
      <w:r w:rsidR="00861666">
        <w:t>VIM</w:t>
      </w:r>
      <w:r w:rsidR="0077563E">
        <w:t xml:space="preserve"> </w:t>
      </w:r>
      <w:r>
        <w:t>in the APY Lands</w:t>
      </w:r>
      <w:r w:rsidR="003D6E9A">
        <w:t>.</w:t>
      </w:r>
      <w:r>
        <w:rPr>
          <w:rStyle w:val="FootnoteReference"/>
        </w:rPr>
        <w:footnoteReference w:id="1"/>
      </w:r>
      <w:r>
        <w:t xml:space="preserve"> This study focuses on how the measure is operating in the short</w:t>
      </w:r>
      <w:r w:rsidR="004B7ADF">
        <w:t>-</w:t>
      </w:r>
      <w:r>
        <w:t>term, after its introduction in October 2012. The study is based primarily on qualitative and quantitative face to face interviews with community members in Pukatja (Ernabella) and Amata</w:t>
      </w:r>
      <w:r w:rsidR="004B7ADF">
        <w:t xml:space="preserve"> –</w:t>
      </w:r>
      <w:r>
        <w:t xml:space="preserve"> </w:t>
      </w:r>
      <w:r w:rsidR="0049344C">
        <w:t>two of the</w:t>
      </w:r>
      <w:r>
        <w:t xml:space="preserve"> biggest communities in the </w:t>
      </w:r>
      <w:r w:rsidR="003D6E9A">
        <w:t>APY Lands</w:t>
      </w:r>
      <w:r>
        <w:t xml:space="preserve">. The project also draws on reports provided by the Department of Social Services on the number and profile of individuals on VIM in the </w:t>
      </w:r>
      <w:r w:rsidR="003D6E9A">
        <w:t>APY Lands</w:t>
      </w:r>
      <w:r>
        <w:t xml:space="preserve">. </w:t>
      </w:r>
    </w:p>
    <w:p w:rsidR="003E3DEC" w:rsidRDefault="003E3DEC" w:rsidP="005E61EC">
      <w:pPr>
        <w:pStyle w:val="BodyText"/>
      </w:pPr>
      <w:r>
        <w:t>The main findings are:</w:t>
      </w:r>
    </w:p>
    <w:p w:rsidR="003E3DEC" w:rsidRDefault="003E3DEC" w:rsidP="00C741D8">
      <w:pPr>
        <w:pStyle w:val="BodyText"/>
        <w:numPr>
          <w:ilvl w:val="0"/>
          <w:numId w:val="10"/>
        </w:numPr>
      </w:pPr>
      <w:r>
        <w:t xml:space="preserve">The majority of community members and other stakeholders </w:t>
      </w:r>
      <w:r w:rsidR="00DD71FA">
        <w:t xml:space="preserve">who participated in this study </w:t>
      </w:r>
      <w:r>
        <w:t xml:space="preserve">were positive about </w:t>
      </w:r>
      <w:r w:rsidR="00735EA1">
        <w:t>income management</w:t>
      </w:r>
      <w:r w:rsidR="00460572">
        <w:t xml:space="preserve"> being introduced into the APY L</w:t>
      </w:r>
      <w:r>
        <w:t>ands.</w:t>
      </w:r>
    </w:p>
    <w:p w:rsidR="003E3DEC" w:rsidRDefault="003E3DEC" w:rsidP="00C741D8">
      <w:pPr>
        <w:pStyle w:val="BodyText"/>
        <w:numPr>
          <w:ilvl w:val="0"/>
          <w:numId w:val="10"/>
        </w:numPr>
      </w:pPr>
      <w:r>
        <w:t xml:space="preserve">The fact that the communities had requested </w:t>
      </w:r>
      <w:r w:rsidR="00735EA1">
        <w:t>income management,</w:t>
      </w:r>
      <w:r>
        <w:t xml:space="preserve"> and had been consulted about its introduction</w:t>
      </w:r>
      <w:r w:rsidR="00735EA1">
        <w:t>,</w:t>
      </w:r>
      <w:r>
        <w:t xml:space="preserve"> appears to have </w:t>
      </w:r>
      <w:r w:rsidR="00460572">
        <w:t xml:space="preserve">had a major influence on the communities’ view of </w:t>
      </w:r>
      <w:r w:rsidR="00735EA1">
        <w:t>income management</w:t>
      </w:r>
      <w:r w:rsidR="00460572">
        <w:t>.</w:t>
      </w:r>
    </w:p>
    <w:p w:rsidR="00460572" w:rsidRDefault="00460572" w:rsidP="00C741D8">
      <w:pPr>
        <w:pStyle w:val="BodyText"/>
        <w:numPr>
          <w:ilvl w:val="0"/>
          <w:numId w:val="10"/>
        </w:numPr>
      </w:pPr>
      <w:r>
        <w:t xml:space="preserve">Similarly the fact that </w:t>
      </w:r>
      <w:r w:rsidR="00CE275E">
        <w:t xml:space="preserve">the vast majority of people on </w:t>
      </w:r>
      <w:r w:rsidR="00735EA1">
        <w:t>income management</w:t>
      </w:r>
      <w:r>
        <w:t xml:space="preserve"> </w:t>
      </w:r>
      <w:r w:rsidR="00CE275E">
        <w:t xml:space="preserve">in the APY Lands </w:t>
      </w:r>
      <w:r w:rsidR="00DD71FA">
        <w:t xml:space="preserve">were </w:t>
      </w:r>
      <w:r w:rsidR="00CE275E">
        <w:t xml:space="preserve">on the </w:t>
      </w:r>
      <w:r w:rsidR="00EF7140">
        <w:t>V</w:t>
      </w:r>
      <w:r w:rsidR="00CE275E">
        <w:t xml:space="preserve">oluntary measure </w:t>
      </w:r>
      <w:r>
        <w:t>has</w:t>
      </w:r>
      <w:r w:rsidR="006220F1">
        <w:t xml:space="preserve"> facilitated the acceptance of </w:t>
      </w:r>
      <w:r w:rsidR="00735EA1">
        <w:t>income management</w:t>
      </w:r>
      <w:r w:rsidR="006220F1">
        <w:t xml:space="preserve"> </w:t>
      </w:r>
      <w:r w:rsidR="007054E4">
        <w:t xml:space="preserve">in </w:t>
      </w:r>
      <w:r w:rsidR="006220F1">
        <w:t>the APY Lands.</w:t>
      </w:r>
    </w:p>
    <w:p w:rsidR="00460572" w:rsidRPr="001B4DFB" w:rsidRDefault="00460572" w:rsidP="00C741D8">
      <w:pPr>
        <w:pStyle w:val="BodyText"/>
        <w:numPr>
          <w:ilvl w:val="0"/>
          <w:numId w:val="10"/>
        </w:numPr>
      </w:pPr>
      <w:r w:rsidRPr="001B4DFB">
        <w:t xml:space="preserve">Generally </w:t>
      </w:r>
      <w:r w:rsidR="00735EA1">
        <w:t>income management</w:t>
      </w:r>
      <w:r w:rsidRPr="001B4DFB">
        <w:t xml:space="preserve"> has been implemented smoothly but there were reportedly some early practical issues around the acceptance of the BasicsCard in some outlets.</w:t>
      </w:r>
      <w:r w:rsidR="00216676" w:rsidRPr="001B4DFB">
        <w:t xml:space="preserve"> </w:t>
      </w:r>
      <w:r w:rsidRPr="001B4DFB">
        <w:t>This was quickly remedied.</w:t>
      </w:r>
    </w:p>
    <w:p w:rsidR="00460572" w:rsidRDefault="00460572" w:rsidP="00C741D8">
      <w:pPr>
        <w:pStyle w:val="BodyText"/>
        <w:numPr>
          <w:ilvl w:val="0"/>
          <w:numId w:val="10"/>
        </w:numPr>
      </w:pPr>
      <w:r>
        <w:t xml:space="preserve">There are mixed responses in relation to the impact of </w:t>
      </w:r>
      <w:r w:rsidR="00735EA1">
        <w:t>income management</w:t>
      </w:r>
      <w:r>
        <w:t xml:space="preserve"> on the wellbeing of the community</w:t>
      </w:r>
      <w:r w:rsidR="006B3025">
        <w:t xml:space="preserve"> as a whole</w:t>
      </w:r>
      <w:r>
        <w:t xml:space="preserve">, but overall there </w:t>
      </w:r>
      <w:r w:rsidR="007726DF">
        <w:t>is</w:t>
      </w:r>
      <w:r>
        <w:t xml:space="preserve"> a belief that it has had a positive impact so far</w:t>
      </w:r>
      <w:r w:rsidR="007726DF">
        <w:t>, although its impact is</w:t>
      </w:r>
      <w:r w:rsidR="007726DF" w:rsidRPr="007726DF">
        <w:t xml:space="preserve"> </w:t>
      </w:r>
      <w:r w:rsidR="007726DF">
        <w:t>limited</w:t>
      </w:r>
      <w:r>
        <w:t>.</w:t>
      </w:r>
    </w:p>
    <w:p w:rsidR="005A31F6" w:rsidRDefault="00460572" w:rsidP="00C741D8">
      <w:pPr>
        <w:pStyle w:val="BodyText"/>
        <w:numPr>
          <w:ilvl w:val="0"/>
          <w:numId w:val="10"/>
        </w:numPr>
      </w:pPr>
      <w:r>
        <w:t xml:space="preserve">The main reasons </w:t>
      </w:r>
      <w:r w:rsidR="00C00B14">
        <w:t xml:space="preserve">provided </w:t>
      </w:r>
      <w:r>
        <w:t xml:space="preserve">for the communities requesting </w:t>
      </w:r>
      <w:r w:rsidR="00735EA1">
        <w:t>income management</w:t>
      </w:r>
      <w:r>
        <w:t xml:space="preserve"> were financial harassment </w:t>
      </w:r>
      <w:r w:rsidR="00D74D2D">
        <w:t>(</w:t>
      </w:r>
      <w:r>
        <w:t>‘humbug’</w:t>
      </w:r>
      <w:r w:rsidR="00D74D2D">
        <w:t>)</w:t>
      </w:r>
      <w:r>
        <w:t>, misuse of alcohol and cannabis (</w:t>
      </w:r>
      <w:proofErr w:type="spellStart"/>
      <w:r>
        <w:t>gunja</w:t>
      </w:r>
      <w:proofErr w:type="spellEnd"/>
      <w:r>
        <w:t>), gambling</w:t>
      </w:r>
      <w:r w:rsidR="00067D35">
        <w:t>,</w:t>
      </w:r>
      <w:r>
        <w:t xml:space="preserve"> and parents neglecting their children.</w:t>
      </w:r>
    </w:p>
    <w:p w:rsidR="00460572" w:rsidRDefault="00460572" w:rsidP="00C741D8">
      <w:pPr>
        <w:pStyle w:val="BodyText"/>
        <w:numPr>
          <w:ilvl w:val="0"/>
          <w:numId w:val="10"/>
        </w:numPr>
      </w:pPr>
      <w:r>
        <w:lastRenderedPageBreak/>
        <w:t xml:space="preserve">The impact of </w:t>
      </w:r>
      <w:r w:rsidR="00735EA1">
        <w:t>income management</w:t>
      </w:r>
      <w:r>
        <w:t xml:space="preserve"> appears </w:t>
      </w:r>
      <w:r w:rsidR="00DD71FA">
        <w:t xml:space="preserve">mainly </w:t>
      </w:r>
      <w:r>
        <w:t xml:space="preserve">to have been felt in terms of </w:t>
      </w:r>
      <w:r w:rsidR="00D74D2D">
        <w:t>reduced</w:t>
      </w:r>
      <w:r>
        <w:t xml:space="preserve"> levels of</w:t>
      </w:r>
      <w:r w:rsidR="00F956CF">
        <w:t xml:space="preserve"> </w:t>
      </w:r>
      <w:r w:rsidR="00DD71FA">
        <w:t xml:space="preserve">financial </w:t>
      </w:r>
      <w:r w:rsidR="003B74AB">
        <w:t>harassment</w:t>
      </w:r>
      <w:r>
        <w:t xml:space="preserve">, with </w:t>
      </w:r>
      <w:r w:rsidR="00D74D2D">
        <w:t xml:space="preserve">smaller </w:t>
      </w:r>
      <w:r w:rsidR="00067D35">
        <w:t xml:space="preserve">positive </w:t>
      </w:r>
      <w:r>
        <w:t>impact</w:t>
      </w:r>
      <w:r w:rsidR="00D74D2D">
        <w:t>s</w:t>
      </w:r>
      <w:r>
        <w:t xml:space="preserve"> on substance misuse and parenting. </w:t>
      </w:r>
    </w:p>
    <w:p w:rsidR="00AC78D5" w:rsidRDefault="00AC78D5" w:rsidP="00AC78D5">
      <w:pPr>
        <w:pStyle w:val="BodyText"/>
        <w:numPr>
          <w:ilvl w:val="0"/>
          <w:numId w:val="10"/>
        </w:numPr>
      </w:pPr>
      <w:r>
        <w:t xml:space="preserve">There were some reported improvements in child wellbeing. </w:t>
      </w:r>
    </w:p>
    <w:p w:rsidR="00A05136" w:rsidRDefault="00460572" w:rsidP="00C741D8">
      <w:pPr>
        <w:pStyle w:val="BodyText"/>
        <w:numPr>
          <w:ilvl w:val="0"/>
          <w:numId w:val="10"/>
        </w:numPr>
      </w:pPr>
      <w:r>
        <w:t>Some community members found Voluntary Income Management very useful for managing their finances; the structure provided by the Basic</w:t>
      </w:r>
      <w:r w:rsidR="00D74D2D">
        <w:t>s</w:t>
      </w:r>
      <w:r>
        <w:t xml:space="preserve">Card was seen to provide a reliable basis for saving through the ‘kitty’ </w:t>
      </w:r>
      <w:r w:rsidR="00116B0E">
        <w:t>(the unallocated portion of</w:t>
      </w:r>
      <w:r w:rsidR="00A05136">
        <w:t xml:space="preserve"> their funds).</w:t>
      </w:r>
      <w:r w:rsidR="007726DF">
        <w:t xml:space="preserve"> </w:t>
      </w:r>
      <w:r w:rsidR="00A05136">
        <w:t>However</w:t>
      </w:r>
      <w:r w:rsidR="00A761BA">
        <w:t>,</w:t>
      </w:r>
      <w:r w:rsidR="00A05136">
        <w:t xml:space="preserve"> </w:t>
      </w:r>
      <w:r w:rsidR="00735EA1">
        <w:t>income management</w:t>
      </w:r>
      <w:r w:rsidR="00A05136">
        <w:t xml:space="preserve"> has not suited everyone</w:t>
      </w:r>
      <w:r w:rsidR="006B3025">
        <w:t>.</w:t>
      </w:r>
      <w:r w:rsidR="00A05136">
        <w:t xml:space="preserve"> </w:t>
      </w:r>
      <w:r w:rsidR="006B3025">
        <w:t>A</w:t>
      </w:r>
      <w:r w:rsidR="00A05136">
        <w:t xml:space="preserve"> number of </w:t>
      </w:r>
      <w:r w:rsidR="00861666">
        <w:t xml:space="preserve">study </w:t>
      </w:r>
      <w:r w:rsidR="00A05136">
        <w:t xml:space="preserve">participants </w:t>
      </w:r>
      <w:r w:rsidR="0074134E">
        <w:t xml:space="preserve">had </w:t>
      </w:r>
      <w:r w:rsidR="007726DF">
        <w:t xml:space="preserve">decided not to </w:t>
      </w:r>
      <w:r w:rsidR="0074134E">
        <w:t>tr</w:t>
      </w:r>
      <w:r w:rsidR="007726DF">
        <w:t>y</w:t>
      </w:r>
      <w:r w:rsidR="0074134E">
        <w:t xml:space="preserve"> it, or </w:t>
      </w:r>
      <w:r w:rsidR="00A05136">
        <w:t>had tried it and decided not to continue.</w:t>
      </w:r>
    </w:p>
    <w:p w:rsidR="00A05136" w:rsidRDefault="00F01E18" w:rsidP="00C741D8">
      <w:pPr>
        <w:pStyle w:val="BodyText"/>
        <w:numPr>
          <w:ilvl w:val="0"/>
          <w:numId w:val="10"/>
        </w:numPr>
      </w:pPr>
      <w:r>
        <w:t>I</w:t>
      </w:r>
      <w:r w:rsidR="00735EA1">
        <w:t>ncome management</w:t>
      </w:r>
      <w:r w:rsidR="00A05136">
        <w:t xml:space="preserve"> has reportedly reduced financial harassment</w:t>
      </w:r>
      <w:r w:rsidR="007726DF">
        <w:t>. However</w:t>
      </w:r>
      <w:r>
        <w:t>,</w:t>
      </w:r>
      <w:r w:rsidR="00A05136">
        <w:t xml:space="preserve"> this is not universally the case</w:t>
      </w:r>
      <w:r w:rsidR="00067D35">
        <w:t>;</w:t>
      </w:r>
      <w:r w:rsidR="00A05136">
        <w:t xml:space="preserve"> </w:t>
      </w:r>
      <w:r w:rsidR="00595E3B">
        <w:t xml:space="preserve">for </w:t>
      </w:r>
      <w:r w:rsidR="00A05136">
        <w:t xml:space="preserve">some </w:t>
      </w:r>
      <w:r w:rsidR="00595E3B">
        <w:t>people</w:t>
      </w:r>
      <w:r w:rsidR="00A05136">
        <w:t xml:space="preserve"> </w:t>
      </w:r>
      <w:r w:rsidR="00067D35">
        <w:t xml:space="preserve">financial </w:t>
      </w:r>
      <w:r w:rsidR="00A05136">
        <w:t xml:space="preserve">harassment has </w:t>
      </w:r>
      <w:r w:rsidR="006B3025">
        <w:t xml:space="preserve">reportedly </w:t>
      </w:r>
      <w:r w:rsidR="00A05136">
        <w:t>increased because of the reduced amount of cash in the community.</w:t>
      </w:r>
    </w:p>
    <w:p w:rsidR="00A05136" w:rsidRDefault="006558A8" w:rsidP="00C741D8">
      <w:pPr>
        <w:pStyle w:val="BodyText"/>
        <w:numPr>
          <w:ilvl w:val="0"/>
          <w:numId w:val="10"/>
        </w:numPr>
      </w:pPr>
      <w:r>
        <w:t xml:space="preserve">Some </w:t>
      </w:r>
      <w:r w:rsidR="00A05136">
        <w:t>community members</w:t>
      </w:r>
      <w:r>
        <w:t xml:space="preserve"> reported</w:t>
      </w:r>
      <w:r w:rsidR="00A05136">
        <w:t xml:space="preserve"> shar</w:t>
      </w:r>
      <w:r>
        <w:t>ing</w:t>
      </w:r>
      <w:r w:rsidR="00A05136">
        <w:t xml:space="preserve"> their </w:t>
      </w:r>
      <w:r w:rsidR="00067D35">
        <w:t xml:space="preserve">BasicsCard </w:t>
      </w:r>
      <w:r w:rsidR="00A05136">
        <w:t>PIN and pool</w:t>
      </w:r>
      <w:r>
        <w:t>ing</w:t>
      </w:r>
      <w:r w:rsidR="00A05136">
        <w:t xml:space="preserve"> funds in other ways, so the impact of </w:t>
      </w:r>
      <w:r w:rsidR="00735EA1">
        <w:t>income management</w:t>
      </w:r>
      <w:r w:rsidR="00A05136">
        <w:t xml:space="preserve"> is reduced.</w:t>
      </w:r>
    </w:p>
    <w:p w:rsidR="00460572" w:rsidRDefault="003B0289" w:rsidP="00C741D8">
      <w:pPr>
        <w:pStyle w:val="BodyText"/>
        <w:numPr>
          <w:ilvl w:val="0"/>
          <w:numId w:val="10"/>
        </w:numPr>
      </w:pPr>
      <w:r>
        <w:t>Some community members reported having</w:t>
      </w:r>
      <w:r w:rsidR="00A05136">
        <w:t xml:space="preserve"> practical difficulties</w:t>
      </w:r>
      <w:r w:rsidR="00595E3B">
        <w:t xml:space="preserve"> accessing income</w:t>
      </w:r>
      <w:r w:rsidR="00A27A17">
        <w:t>-</w:t>
      </w:r>
      <w:r w:rsidR="00595E3B">
        <w:t>managed funds</w:t>
      </w:r>
      <w:r w:rsidR="00A05136">
        <w:t>, particularly those who travel to Adelaide where</w:t>
      </w:r>
      <w:r w:rsidR="006558A8">
        <w:t xml:space="preserve"> </w:t>
      </w:r>
      <w:r w:rsidR="004F7DFB">
        <w:t xml:space="preserve">some </w:t>
      </w:r>
      <w:r w:rsidR="006558A8">
        <w:t>participants believe</w:t>
      </w:r>
      <w:r w:rsidR="00A05136">
        <w:t xml:space="preserve"> the BasicsCard is not widely accepted.</w:t>
      </w:r>
      <w:r w:rsidR="00116B0E">
        <w:t xml:space="preserve"> </w:t>
      </w:r>
    </w:p>
    <w:p w:rsidR="006558A8" w:rsidRDefault="007E4EDD" w:rsidP="007E4EDD">
      <w:pPr>
        <w:pStyle w:val="BodyText"/>
      </w:pPr>
      <w:r>
        <w:t xml:space="preserve">Overall the introduction of </w:t>
      </w:r>
      <w:r w:rsidR="00735EA1">
        <w:t>income management</w:t>
      </w:r>
      <w:r>
        <w:t xml:space="preserve"> into the APY </w:t>
      </w:r>
      <w:r w:rsidR="00A761BA">
        <w:t>L</w:t>
      </w:r>
      <w:r>
        <w:t>ands appears to be positively viewed by the community</w:t>
      </w:r>
      <w:r w:rsidR="00F01E18">
        <w:t>. T</w:t>
      </w:r>
      <w:r>
        <w:t xml:space="preserve">here are indications that </w:t>
      </w:r>
      <w:r w:rsidR="00D87782">
        <w:t xml:space="preserve">it </w:t>
      </w:r>
      <w:r w:rsidR="00E6411D">
        <w:t xml:space="preserve">may have </w:t>
      </w:r>
      <w:r w:rsidR="00D74D2D">
        <w:t xml:space="preserve">already </w:t>
      </w:r>
      <w:r w:rsidR="00E6411D">
        <w:t>made a modest contribution to addressing some of the challenges</w:t>
      </w:r>
      <w:r w:rsidR="00EA7FF8">
        <w:t xml:space="preserve"> in these communities.</w:t>
      </w:r>
    </w:p>
    <w:p w:rsidR="007E4EDD" w:rsidRDefault="006558A8" w:rsidP="007E4EDD">
      <w:pPr>
        <w:pStyle w:val="BodyText"/>
      </w:pPr>
      <w:r>
        <w:t>F</w:t>
      </w:r>
      <w:r w:rsidR="00E6411D">
        <w:t xml:space="preserve">inancial harassment, </w:t>
      </w:r>
      <w:r w:rsidR="00EA7FF8">
        <w:t xml:space="preserve">hardship, substance misuse and gambling </w:t>
      </w:r>
      <w:r>
        <w:t xml:space="preserve">reportedly </w:t>
      </w:r>
      <w:r w:rsidR="00EA7FF8">
        <w:t>continue to provide serious and ongoing challenges to these communities.</w:t>
      </w:r>
      <w:r w:rsidR="00595E3B">
        <w:t xml:space="preserve"> </w:t>
      </w:r>
      <w:r w:rsidR="00F01E18">
        <w:t>I</w:t>
      </w:r>
      <w:r w:rsidR="00735EA1">
        <w:t>ncome management</w:t>
      </w:r>
      <w:r w:rsidR="00595E3B">
        <w:t xml:space="preserve"> alone may not be able to </w:t>
      </w:r>
      <w:r>
        <w:t>make significant inroads into</w:t>
      </w:r>
      <w:r w:rsidR="00595E3B">
        <w:t xml:space="preserve"> all of the social problems within the community. </w:t>
      </w:r>
    </w:p>
    <w:p w:rsidR="003B0289" w:rsidRPr="003B0289" w:rsidRDefault="003B0289" w:rsidP="007E4EDD">
      <w:pPr>
        <w:pStyle w:val="BodyText"/>
      </w:pPr>
      <w:r>
        <w:t xml:space="preserve">This </w:t>
      </w:r>
      <w:r w:rsidR="00F01E18">
        <w:t xml:space="preserve">report </w:t>
      </w:r>
      <w:r>
        <w:t xml:space="preserve">is based on the views of community members </w:t>
      </w:r>
      <w:r w:rsidR="001F3D19">
        <w:t>and stakeholders</w:t>
      </w:r>
      <w:r w:rsidR="00067D35">
        <w:t>;</w:t>
      </w:r>
      <w:r w:rsidR="001F3D19">
        <w:t xml:space="preserve"> </w:t>
      </w:r>
      <w:r>
        <w:t xml:space="preserve">it was not possible to verify these findings through objective measures of changes in wellbeing. It is therefore not possible to definitively conclude that </w:t>
      </w:r>
      <w:r w:rsidR="00735EA1">
        <w:t>income management</w:t>
      </w:r>
      <w:r>
        <w:t xml:space="preserve"> has benefited the community</w:t>
      </w:r>
      <w:r w:rsidR="00F01E18">
        <w:t>,</w:t>
      </w:r>
      <w:r w:rsidR="0014579E">
        <w:t xml:space="preserve"> or </w:t>
      </w:r>
      <w:r w:rsidR="00F01E18">
        <w:t xml:space="preserve">verify </w:t>
      </w:r>
      <w:r>
        <w:t xml:space="preserve">the concerns that some stakeholders have expressed about the </w:t>
      </w:r>
      <w:r w:rsidR="0014579E">
        <w:t xml:space="preserve">negative </w:t>
      </w:r>
      <w:r>
        <w:t xml:space="preserve">impact of </w:t>
      </w:r>
      <w:r w:rsidR="00735EA1">
        <w:t>income management</w:t>
      </w:r>
      <w:r>
        <w:t>.</w:t>
      </w:r>
    </w:p>
    <w:p w:rsidR="003D6E9A" w:rsidRDefault="003D6E9A" w:rsidP="0055507F">
      <w:pPr>
        <w:pStyle w:val="BodyText"/>
        <w:rPr>
          <w:rFonts w:eastAsia="MetaPlusBold-Roman"/>
          <w:color w:val="auto"/>
          <w:sz w:val="42"/>
          <w:szCs w:val="42"/>
        </w:rPr>
      </w:pPr>
      <w:r>
        <w:br w:type="page"/>
      </w:r>
    </w:p>
    <w:p w:rsidR="00F12DCF" w:rsidRDefault="00C174A8" w:rsidP="002A549A">
      <w:pPr>
        <w:pStyle w:val="Heading1"/>
      </w:pPr>
      <w:bookmarkStart w:id="2" w:name="_Toc397503405"/>
      <w:r>
        <w:lastRenderedPageBreak/>
        <w:t>The APY Lands</w:t>
      </w:r>
      <w:bookmarkEnd w:id="2"/>
    </w:p>
    <w:p w:rsidR="0049344C" w:rsidRDefault="00840680" w:rsidP="005E61EC">
      <w:pPr>
        <w:pStyle w:val="BodyText"/>
      </w:pPr>
      <w:r w:rsidRPr="00840680">
        <w:t>A</w:t>
      </w:r>
      <w:r w:rsidR="000739BB" w:rsidRPr="00D74D2D">
        <w:rPr>
          <w:u w:val="single"/>
        </w:rPr>
        <w:t>n</w:t>
      </w:r>
      <w:r w:rsidRPr="00840680">
        <w:t>a</w:t>
      </w:r>
      <w:r w:rsidR="00595E3B" w:rsidRPr="001F3D19">
        <w:t>n</w:t>
      </w:r>
      <w:r w:rsidRPr="00840680">
        <w:t>gu Pitjantjatjara Yankunytjatjara (APY) is a</w:t>
      </w:r>
      <w:r>
        <w:t>n</w:t>
      </w:r>
      <w:r w:rsidRPr="00840680">
        <w:t xml:space="preserve"> Aboriginal </w:t>
      </w:r>
      <w:r w:rsidR="003D6E9A">
        <w:t>L</w:t>
      </w:r>
      <w:r w:rsidRPr="00840680">
        <w:t xml:space="preserve">ocal </w:t>
      </w:r>
      <w:r w:rsidR="003D6E9A">
        <w:t>G</w:t>
      </w:r>
      <w:r w:rsidRPr="00840680">
        <w:t xml:space="preserve">overnment </w:t>
      </w:r>
      <w:r w:rsidR="003D6E9A">
        <w:t>A</w:t>
      </w:r>
      <w:r w:rsidRPr="00840680">
        <w:t>rea located in the north</w:t>
      </w:r>
      <w:r w:rsidR="00E1029C">
        <w:t>-</w:t>
      </w:r>
      <w:r w:rsidRPr="00840680">
        <w:t xml:space="preserve">west of South Australia. It consists of the Pitjantjatjara, </w:t>
      </w:r>
      <w:proofErr w:type="spellStart"/>
      <w:r w:rsidRPr="00840680">
        <w:t>Yankunytjatjara</w:t>
      </w:r>
      <w:proofErr w:type="spellEnd"/>
      <w:r w:rsidRPr="00840680">
        <w:t xml:space="preserve"> and </w:t>
      </w:r>
      <w:proofErr w:type="spellStart"/>
      <w:r w:rsidRPr="00840680">
        <w:t>Ngaanyatjarra</w:t>
      </w:r>
      <w:proofErr w:type="spellEnd"/>
      <w:r w:rsidRPr="00840680">
        <w:t xml:space="preserve"> peoples (or A</w:t>
      </w:r>
      <w:r w:rsidRPr="00D74D2D">
        <w:rPr>
          <w:u w:val="single"/>
        </w:rPr>
        <w:t>n</w:t>
      </w:r>
      <w:r w:rsidRPr="00840680">
        <w:t>angu)</w:t>
      </w:r>
      <w:r w:rsidR="00C03461">
        <w:t xml:space="preserve">. The largest towns in the </w:t>
      </w:r>
      <w:r w:rsidR="0049344C" w:rsidRPr="0049344C">
        <w:t xml:space="preserve">area </w:t>
      </w:r>
      <w:r w:rsidR="004B7ADF">
        <w:t xml:space="preserve">are </w:t>
      </w:r>
      <w:proofErr w:type="spellStart"/>
      <w:r w:rsidR="000739BB">
        <w:t>Iwantka</w:t>
      </w:r>
      <w:proofErr w:type="spellEnd"/>
      <w:r w:rsidR="000739BB">
        <w:t xml:space="preserve"> (</w:t>
      </w:r>
      <w:proofErr w:type="spellStart"/>
      <w:r w:rsidR="0049344C" w:rsidRPr="0049344C">
        <w:t>Indulkana</w:t>
      </w:r>
      <w:proofErr w:type="spellEnd"/>
      <w:r w:rsidR="000739BB">
        <w:t>),</w:t>
      </w:r>
      <w:r w:rsidR="0049344C" w:rsidRPr="0049344C">
        <w:t xml:space="preserve"> </w:t>
      </w:r>
      <w:proofErr w:type="spellStart"/>
      <w:r w:rsidR="0049344C" w:rsidRPr="0049344C">
        <w:t>Pukatja</w:t>
      </w:r>
      <w:proofErr w:type="spellEnd"/>
      <w:r w:rsidR="0049344C" w:rsidRPr="0049344C">
        <w:t xml:space="preserve"> (Ernabella)</w:t>
      </w:r>
      <w:r w:rsidR="000739BB">
        <w:t>,</w:t>
      </w:r>
      <w:r w:rsidR="0049344C" w:rsidRPr="0049344C">
        <w:t xml:space="preserve"> Amata and Mimili, each with over 300 residents.</w:t>
      </w:r>
      <w:r w:rsidR="00067D35">
        <w:t xml:space="preserve"> </w:t>
      </w:r>
      <w:r w:rsidR="00067D35">
        <w:fldChar w:fldCharType="begin"/>
      </w:r>
      <w:r w:rsidR="00067D35">
        <w:instrText xml:space="preserve"> REF _Ref394429092 \h </w:instrText>
      </w:r>
      <w:r w:rsidR="00067D35">
        <w:fldChar w:fldCharType="separate"/>
      </w:r>
      <w:r w:rsidR="008B48DF">
        <w:t xml:space="preserve">Figure </w:t>
      </w:r>
      <w:r w:rsidR="008B48DF">
        <w:rPr>
          <w:noProof/>
        </w:rPr>
        <w:t>1</w:t>
      </w:r>
      <w:r w:rsidR="00067D35">
        <w:fldChar w:fldCharType="end"/>
      </w:r>
      <w:r w:rsidR="00067D35">
        <w:t xml:space="preserve"> illustrates the location of the APY Lands and the largest towns.</w:t>
      </w:r>
    </w:p>
    <w:p w:rsidR="0049344C" w:rsidRDefault="0049344C" w:rsidP="005E61EC">
      <w:pPr>
        <w:pStyle w:val="BodyText"/>
      </w:pPr>
      <w:r>
        <w:rPr>
          <w:noProof/>
          <w:lang w:eastAsia="en-AU"/>
        </w:rPr>
        <w:drawing>
          <wp:inline distT="0" distB="0" distL="0" distR="0" wp14:anchorId="2A7C6272" wp14:editId="00D97806">
            <wp:extent cx="4163290" cy="5406835"/>
            <wp:effectExtent l="0" t="0" r="8890" b="3810"/>
            <wp:docPr id="1" name="Picture 1" descr="This map shows the location of the APY Lands in relation to the Australian states. The APY Lands are located in the north-west corner of South Australia, and border Western Australia and the Northern Territory. A smaller insert shows the location of the main towns within the APY Lands." title="Map of the APY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166354" cy="5410815"/>
                    </a:xfrm>
                    <a:prstGeom prst="rect">
                      <a:avLst/>
                    </a:prstGeom>
                  </pic:spPr>
                </pic:pic>
              </a:graphicData>
            </a:graphic>
          </wp:inline>
        </w:drawing>
      </w:r>
    </w:p>
    <w:p w:rsidR="0049344C" w:rsidRDefault="0049344C" w:rsidP="0049344C">
      <w:pPr>
        <w:pStyle w:val="Caption"/>
      </w:pPr>
      <w:bookmarkStart w:id="3" w:name="_Ref394429092"/>
      <w:bookmarkStart w:id="4" w:name="_Toc396921065"/>
      <w:r>
        <w:t xml:space="preserve">Figure </w:t>
      </w:r>
      <w:r w:rsidR="00471E50">
        <w:fldChar w:fldCharType="begin"/>
      </w:r>
      <w:r w:rsidR="00471E50">
        <w:instrText xml:space="preserve"> SEQ Figure \* ARABIC </w:instrText>
      </w:r>
      <w:r w:rsidR="00471E50">
        <w:fldChar w:fldCharType="separate"/>
      </w:r>
      <w:r w:rsidR="008B48DF">
        <w:rPr>
          <w:noProof/>
        </w:rPr>
        <w:t>1</w:t>
      </w:r>
      <w:r w:rsidR="00471E50">
        <w:rPr>
          <w:noProof/>
        </w:rPr>
        <w:fldChar w:fldCharType="end"/>
      </w:r>
      <w:bookmarkEnd w:id="3"/>
      <w:r>
        <w:t xml:space="preserve"> Map of the </w:t>
      </w:r>
      <w:r w:rsidR="003D6E9A">
        <w:t>APY Lands</w:t>
      </w:r>
      <w:r w:rsidR="00F97D76">
        <w:rPr>
          <w:rStyle w:val="FootnoteReference"/>
        </w:rPr>
        <w:footnoteReference w:id="2"/>
      </w:r>
      <w:bookmarkEnd w:id="4"/>
    </w:p>
    <w:p w:rsidR="00C03461" w:rsidRDefault="00C03461" w:rsidP="00C03461">
      <w:pPr>
        <w:pStyle w:val="BodyText"/>
      </w:pPr>
    </w:p>
    <w:p w:rsidR="00C03461" w:rsidRDefault="00C03461" w:rsidP="00C03461">
      <w:pPr>
        <w:pStyle w:val="BodyText"/>
      </w:pPr>
      <w:r>
        <w:lastRenderedPageBreak/>
        <w:t xml:space="preserve">Census data for 2011 report an Indigenous population of 2106 people in the </w:t>
      </w:r>
      <w:r w:rsidRPr="003050E4">
        <w:t>A</w:t>
      </w:r>
      <w:r w:rsidRPr="00D74D2D">
        <w:rPr>
          <w:u w:val="single"/>
        </w:rPr>
        <w:t>n</w:t>
      </w:r>
      <w:r w:rsidRPr="003050E4">
        <w:t>angu Pitjantjatjara</w:t>
      </w:r>
      <w:r>
        <w:t xml:space="preserve"> ABS Indigenous Area (IARE402001). Of these, 48.7 per cent were male. Over a quarter of the population (28.7 per cent) were younger than 15 years of age. Six per cent of the adult population were aged 65 and above</w:t>
      </w:r>
      <w:r w:rsidR="008762F4">
        <w:t xml:space="preserve"> (see </w:t>
      </w:r>
      <w:r w:rsidR="008762F4">
        <w:fldChar w:fldCharType="begin"/>
      </w:r>
      <w:r w:rsidR="008762F4">
        <w:instrText xml:space="preserve"> REF _Ref397508284 \h </w:instrText>
      </w:r>
      <w:r w:rsidR="008762F4">
        <w:fldChar w:fldCharType="separate"/>
      </w:r>
      <w:r w:rsidR="008B48DF">
        <w:t xml:space="preserve">Table </w:t>
      </w:r>
      <w:r w:rsidR="008B48DF">
        <w:rPr>
          <w:noProof/>
        </w:rPr>
        <w:t>1</w:t>
      </w:r>
      <w:r w:rsidR="008762F4">
        <w:fldChar w:fldCharType="end"/>
      </w:r>
      <w:r w:rsidR="008762F4">
        <w:t xml:space="preserve"> below)</w:t>
      </w:r>
      <w:r>
        <w:t>.</w:t>
      </w:r>
    </w:p>
    <w:p w:rsidR="00C03461" w:rsidRDefault="00C03461" w:rsidP="00C03461">
      <w:pPr>
        <w:pStyle w:val="Caption"/>
      </w:pPr>
      <w:bookmarkStart w:id="5" w:name="_Ref397508284"/>
      <w:bookmarkStart w:id="6" w:name="_Toc397508384"/>
      <w:r>
        <w:t xml:space="preserve">Table </w:t>
      </w:r>
      <w:r w:rsidR="00471E50">
        <w:fldChar w:fldCharType="begin"/>
      </w:r>
      <w:r w:rsidR="00471E50">
        <w:instrText xml:space="preserve"> SEQ Table \* ARABIC </w:instrText>
      </w:r>
      <w:r w:rsidR="00471E50">
        <w:fldChar w:fldCharType="separate"/>
      </w:r>
      <w:r w:rsidR="008B48DF">
        <w:rPr>
          <w:noProof/>
        </w:rPr>
        <w:t>1</w:t>
      </w:r>
      <w:r w:rsidR="00471E50">
        <w:rPr>
          <w:noProof/>
        </w:rPr>
        <w:fldChar w:fldCharType="end"/>
      </w:r>
      <w:bookmarkEnd w:id="5"/>
      <w:r>
        <w:t xml:space="preserve"> Age distribution of the APY Lands population</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818"/>
        <w:gridCol w:w="2807"/>
        <w:gridCol w:w="2813"/>
      </w:tblGrid>
      <w:tr w:rsidR="00C03461" w:rsidRPr="00CC706F" w:rsidTr="000A7D0C">
        <w:trPr>
          <w:cantSplit/>
          <w:tblHeader/>
        </w:trPr>
        <w:tc>
          <w:tcPr>
            <w:tcW w:w="3080" w:type="dxa"/>
            <w:tcBorders>
              <w:top w:val="single" w:sz="4" w:space="0" w:color="auto"/>
              <w:bottom w:val="single" w:sz="4" w:space="0" w:color="auto"/>
            </w:tcBorders>
            <w:shd w:val="clear" w:color="auto" w:fill="FFFFFF" w:themeFill="background1"/>
          </w:tcPr>
          <w:p w:rsidR="00C03461" w:rsidRPr="00CC706F" w:rsidRDefault="00C03461" w:rsidP="000A7D0C">
            <w:pPr>
              <w:spacing w:after="120"/>
              <w:rPr>
                <w:b/>
                <w:sz w:val="20"/>
              </w:rPr>
            </w:pPr>
            <w:r w:rsidRPr="00CC706F">
              <w:rPr>
                <w:b/>
                <w:sz w:val="20"/>
              </w:rPr>
              <w:t>Age</w:t>
            </w:r>
          </w:p>
        </w:tc>
        <w:tc>
          <w:tcPr>
            <w:tcW w:w="3081" w:type="dxa"/>
            <w:tcBorders>
              <w:top w:val="single" w:sz="4" w:space="0" w:color="auto"/>
              <w:bottom w:val="single" w:sz="4" w:space="0" w:color="auto"/>
            </w:tcBorders>
            <w:shd w:val="clear" w:color="auto" w:fill="FFFFFF" w:themeFill="background1"/>
          </w:tcPr>
          <w:p w:rsidR="00C03461" w:rsidRPr="00CC706F" w:rsidRDefault="00C03461" w:rsidP="000A7D0C">
            <w:pPr>
              <w:spacing w:after="120"/>
              <w:jc w:val="right"/>
              <w:rPr>
                <w:b/>
                <w:sz w:val="20"/>
              </w:rPr>
            </w:pPr>
            <w:r>
              <w:rPr>
                <w:b/>
                <w:sz w:val="20"/>
              </w:rPr>
              <w:t>n</w:t>
            </w:r>
          </w:p>
        </w:tc>
        <w:tc>
          <w:tcPr>
            <w:tcW w:w="3081" w:type="dxa"/>
            <w:tcBorders>
              <w:top w:val="single" w:sz="4" w:space="0" w:color="auto"/>
              <w:bottom w:val="single" w:sz="4" w:space="0" w:color="auto"/>
            </w:tcBorders>
            <w:shd w:val="clear" w:color="auto" w:fill="FFFFFF" w:themeFill="background1"/>
          </w:tcPr>
          <w:p w:rsidR="00C03461" w:rsidRPr="00CC706F" w:rsidRDefault="00C03461" w:rsidP="000A7D0C">
            <w:pPr>
              <w:spacing w:after="120"/>
              <w:jc w:val="right"/>
              <w:rPr>
                <w:b/>
                <w:sz w:val="20"/>
              </w:rPr>
            </w:pPr>
            <w:r w:rsidRPr="00CC706F">
              <w:rPr>
                <w:b/>
                <w:sz w:val="20"/>
              </w:rPr>
              <w:t>%</w:t>
            </w:r>
          </w:p>
        </w:tc>
      </w:tr>
      <w:tr w:rsidR="00C03461" w:rsidRPr="00233DDB" w:rsidTr="000A7D0C">
        <w:tc>
          <w:tcPr>
            <w:tcW w:w="3080" w:type="dxa"/>
            <w:tcBorders>
              <w:top w:val="single" w:sz="4" w:space="0" w:color="auto"/>
            </w:tcBorders>
          </w:tcPr>
          <w:p w:rsidR="00C03461" w:rsidRPr="00233DDB" w:rsidRDefault="00C03461" w:rsidP="000A7D0C">
            <w:pPr>
              <w:spacing w:after="120"/>
              <w:rPr>
                <w:sz w:val="20"/>
              </w:rPr>
            </w:pPr>
            <w:r w:rsidRPr="00233DDB">
              <w:rPr>
                <w:sz w:val="20"/>
              </w:rPr>
              <w:t>under 15</w:t>
            </w:r>
            <w:r>
              <w:rPr>
                <w:sz w:val="20"/>
              </w:rPr>
              <w:t xml:space="preserve"> years</w:t>
            </w:r>
          </w:p>
        </w:tc>
        <w:tc>
          <w:tcPr>
            <w:tcW w:w="3081" w:type="dxa"/>
            <w:tcBorders>
              <w:top w:val="single" w:sz="4" w:space="0" w:color="auto"/>
            </w:tcBorders>
          </w:tcPr>
          <w:p w:rsidR="00C03461" w:rsidRPr="00233DDB" w:rsidRDefault="00C03461" w:rsidP="000A7D0C">
            <w:pPr>
              <w:spacing w:after="120"/>
              <w:jc w:val="right"/>
              <w:rPr>
                <w:sz w:val="20"/>
                <w:lang w:eastAsia="en-AU"/>
              </w:rPr>
            </w:pPr>
            <w:r w:rsidRPr="00233DDB">
              <w:rPr>
                <w:sz w:val="20"/>
              </w:rPr>
              <w:t>605</w:t>
            </w:r>
          </w:p>
        </w:tc>
        <w:tc>
          <w:tcPr>
            <w:tcW w:w="3081" w:type="dxa"/>
            <w:tcBorders>
              <w:top w:val="single" w:sz="4" w:space="0" w:color="auto"/>
            </w:tcBorders>
          </w:tcPr>
          <w:p w:rsidR="00C03461" w:rsidRPr="00233DDB" w:rsidRDefault="00C03461" w:rsidP="000A7D0C">
            <w:pPr>
              <w:spacing w:after="120"/>
              <w:jc w:val="right"/>
              <w:rPr>
                <w:sz w:val="20"/>
                <w:lang w:eastAsia="en-AU"/>
              </w:rPr>
            </w:pPr>
            <w:r w:rsidRPr="00233DDB">
              <w:rPr>
                <w:sz w:val="20"/>
              </w:rPr>
              <w:t>28.7</w:t>
            </w:r>
          </w:p>
        </w:tc>
      </w:tr>
      <w:tr w:rsidR="00C03461" w:rsidRPr="00233DDB" w:rsidTr="000A7D0C">
        <w:tc>
          <w:tcPr>
            <w:tcW w:w="3080" w:type="dxa"/>
          </w:tcPr>
          <w:p w:rsidR="00C03461" w:rsidRPr="00233DDB" w:rsidRDefault="00C03461" w:rsidP="000A7D0C">
            <w:pPr>
              <w:spacing w:after="120"/>
              <w:rPr>
                <w:sz w:val="20"/>
                <w:lang w:eastAsia="en-AU"/>
              </w:rPr>
            </w:pPr>
            <w:r w:rsidRPr="00233DDB">
              <w:rPr>
                <w:sz w:val="20"/>
              </w:rPr>
              <w:t>15–64</w:t>
            </w:r>
            <w:r>
              <w:rPr>
                <w:sz w:val="20"/>
              </w:rPr>
              <w:t xml:space="preserve"> years</w:t>
            </w:r>
          </w:p>
        </w:tc>
        <w:tc>
          <w:tcPr>
            <w:tcW w:w="3081" w:type="dxa"/>
          </w:tcPr>
          <w:p w:rsidR="00C03461" w:rsidRPr="00233DDB" w:rsidRDefault="00C03461" w:rsidP="000A7D0C">
            <w:pPr>
              <w:spacing w:after="120"/>
              <w:jc w:val="right"/>
              <w:rPr>
                <w:sz w:val="20"/>
                <w:lang w:eastAsia="en-AU"/>
              </w:rPr>
            </w:pPr>
            <w:r w:rsidRPr="00233DDB">
              <w:rPr>
                <w:sz w:val="20"/>
              </w:rPr>
              <w:t>1406</w:t>
            </w:r>
          </w:p>
        </w:tc>
        <w:tc>
          <w:tcPr>
            <w:tcW w:w="3081" w:type="dxa"/>
          </w:tcPr>
          <w:p w:rsidR="00C03461" w:rsidRPr="00233DDB" w:rsidRDefault="00C03461" w:rsidP="000A7D0C">
            <w:pPr>
              <w:spacing w:after="120"/>
              <w:jc w:val="right"/>
              <w:rPr>
                <w:sz w:val="20"/>
                <w:lang w:eastAsia="en-AU"/>
              </w:rPr>
            </w:pPr>
            <w:r w:rsidRPr="00233DDB">
              <w:rPr>
                <w:sz w:val="20"/>
              </w:rPr>
              <w:t>66.8</w:t>
            </w:r>
          </w:p>
        </w:tc>
      </w:tr>
      <w:tr w:rsidR="00C03461" w:rsidRPr="00233DDB" w:rsidTr="000A7D0C">
        <w:tc>
          <w:tcPr>
            <w:tcW w:w="3080" w:type="dxa"/>
            <w:tcBorders>
              <w:bottom w:val="single" w:sz="4" w:space="0" w:color="auto"/>
            </w:tcBorders>
          </w:tcPr>
          <w:p w:rsidR="00C03461" w:rsidRPr="00233DDB" w:rsidRDefault="00C03461" w:rsidP="000A7D0C">
            <w:pPr>
              <w:spacing w:after="120"/>
              <w:rPr>
                <w:sz w:val="20"/>
                <w:lang w:eastAsia="en-AU"/>
              </w:rPr>
            </w:pPr>
            <w:r w:rsidRPr="00233DDB">
              <w:rPr>
                <w:sz w:val="20"/>
              </w:rPr>
              <w:t xml:space="preserve">65 </w:t>
            </w:r>
            <w:r>
              <w:rPr>
                <w:sz w:val="20"/>
              </w:rPr>
              <w:t xml:space="preserve">years </w:t>
            </w:r>
            <w:r w:rsidRPr="00233DDB">
              <w:rPr>
                <w:sz w:val="20"/>
              </w:rPr>
              <w:t>and above</w:t>
            </w:r>
          </w:p>
        </w:tc>
        <w:tc>
          <w:tcPr>
            <w:tcW w:w="3081" w:type="dxa"/>
            <w:tcBorders>
              <w:bottom w:val="single" w:sz="4" w:space="0" w:color="auto"/>
            </w:tcBorders>
          </w:tcPr>
          <w:p w:rsidR="00C03461" w:rsidRPr="00233DDB" w:rsidRDefault="00C03461" w:rsidP="000A7D0C">
            <w:pPr>
              <w:spacing w:after="120"/>
              <w:jc w:val="right"/>
              <w:rPr>
                <w:sz w:val="20"/>
                <w:lang w:eastAsia="en-AU"/>
              </w:rPr>
            </w:pPr>
            <w:r w:rsidRPr="00233DDB">
              <w:rPr>
                <w:sz w:val="20"/>
              </w:rPr>
              <w:t>95</w:t>
            </w:r>
          </w:p>
        </w:tc>
        <w:tc>
          <w:tcPr>
            <w:tcW w:w="3081" w:type="dxa"/>
            <w:tcBorders>
              <w:bottom w:val="single" w:sz="4" w:space="0" w:color="auto"/>
            </w:tcBorders>
          </w:tcPr>
          <w:p w:rsidR="00C03461" w:rsidRPr="00233DDB" w:rsidRDefault="00C03461" w:rsidP="000A7D0C">
            <w:pPr>
              <w:spacing w:after="120"/>
              <w:jc w:val="right"/>
              <w:rPr>
                <w:sz w:val="20"/>
                <w:lang w:eastAsia="en-AU"/>
              </w:rPr>
            </w:pPr>
            <w:r w:rsidRPr="00233DDB">
              <w:rPr>
                <w:sz w:val="20"/>
              </w:rPr>
              <w:t>4.5</w:t>
            </w:r>
          </w:p>
        </w:tc>
      </w:tr>
      <w:tr w:rsidR="00C03461" w:rsidRPr="00233DDB" w:rsidTr="000A7D0C">
        <w:tc>
          <w:tcPr>
            <w:tcW w:w="3080" w:type="dxa"/>
            <w:tcBorders>
              <w:top w:val="single" w:sz="4" w:space="0" w:color="auto"/>
              <w:bottom w:val="single" w:sz="4" w:space="0" w:color="auto"/>
            </w:tcBorders>
          </w:tcPr>
          <w:p w:rsidR="00C03461" w:rsidRPr="00233DDB" w:rsidRDefault="00C03461" w:rsidP="000A7D0C">
            <w:pPr>
              <w:spacing w:after="120"/>
              <w:rPr>
                <w:sz w:val="20"/>
                <w:lang w:eastAsia="en-AU"/>
              </w:rPr>
            </w:pPr>
            <w:r w:rsidRPr="00233DDB">
              <w:rPr>
                <w:sz w:val="20"/>
              </w:rPr>
              <w:t>Total</w:t>
            </w:r>
          </w:p>
        </w:tc>
        <w:tc>
          <w:tcPr>
            <w:tcW w:w="3081" w:type="dxa"/>
            <w:tcBorders>
              <w:top w:val="single" w:sz="4" w:space="0" w:color="auto"/>
              <w:bottom w:val="single" w:sz="4" w:space="0" w:color="auto"/>
            </w:tcBorders>
          </w:tcPr>
          <w:p w:rsidR="00C03461" w:rsidRPr="00233DDB" w:rsidRDefault="00C03461" w:rsidP="000A7D0C">
            <w:pPr>
              <w:spacing w:after="120"/>
              <w:jc w:val="right"/>
              <w:rPr>
                <w:sz w:val="20"/>
                <w:lang w:eastAsia="en-AU"/>
              </w:rPr>
            </w:pPr>
            <w:r w:rsidRPr="00233DDB">
              <w:rPr>
                <w:sz w:val="20"/>
              </w:rPr>
              <w:t>2106</w:t>
            </w:r>
          </w:p>
        </w:tc>
        <w:tc>
          <w:tcPr>
            <w:tcW w:w="3081" w:type="dxa"/>
            <w:tcBorders>
              <w:top w:val="single" w:sz="4" w:space="0" w:color="auto"/>
              <w:bottom w:val="single" w:sz="4" w:space="0" w:color="auto"/>
            </w:tcBorders>
          </w:tcPr>
          <w:p w:rsidR="00C03461" w:rsidRPr="00233DDB" w:rsidRDefault="00C03461" w:rsidP="000A7D0C">
            <w:pPr>
              <w:spacing w:after="120"/>
              <w:jc w:val="right"/>
              <w:rPr>
                <w:sz w:val="20"/>
                <w:lang w:eastAsia="en-AU"/>
              </w:rPr>
            </w:pPr>
            <w:r w:rsidRPr="00233DDB">
              <w:rPr>
                <w:sz w:val="20"/>
              </w:rPr>
              <w:t>100.0</w:t>
            </w:r>
          </w:p>
        </w:tc>
      </w:tr>
    </w:tbl>
    <w:p w:rsidR="00C03461" w:rsidRDefault="00C03461" w:rsidP="00C03461">
      <w:pPr>
        <w:rPr>
          <w:sz w:val="18"/>
          <w:szCs w:val="18"/>
        </w:rPr>
      </w:pPr>
      <w:r w:rsidRPr="00C91275">
        <w:rPr>
          <w:sz w:val="18"/>
          <w:szCs w:val="18"/>
        </w:rPr>
        <w:t>Source: Census 2011 data for IARE402001 (Indigenous respondents only)</w:t>
      </w:r>
    </w:p>
    <w:p w:rsidR="00C03461" w:rsidRPr="00C03461" w:rsidRDefault="00C03461" w:rsidP="00C03461"/>
    <w:p w:rsidR="0049344C" w:rsidRDefault="00B459B1" w:rsidP="000004BD">
      <w:pPr>
        <w:pStyle w:val="Heading2"/>
      </w:pPr>
      <w:bookmarkStart w:id="7" w:name="_Ref394473755"/>
      <w:bookmarkStart w:id="8" w:name="_Toc397503406"/>
      <w:r>
        <w:t>I</w:t>
      </w:r>
      <w:r w:rsidR="00735EA1">
        <w:t>ncome management</w:t>
      </w:r>
      <w:r w:rsidR="0049344C">
        <w:t xml:space="preserve"> in the </w:t>
      </w:r>
      <w:r w:rsidR="003D6E9A">
        <w:t>APY Lands</w:t>
      </w:r>
      <w:bookmarkEnd w:id="7"/>
      <w:bookmarkEnd w:id="8"/>
    </w:p>
    <w:p w:rsidR="00151FED" w:rsidRDefault="0049344C" w:rsidP="00151FED">
      <w:pPr>
        <w:pStyle w:val="BodyText"/>
      </w:pPr>
      <w:r>
        <w:t xml:space="preserve">The </w:t>
      </w:r>
      <w:r w:rsidR="003D6E9A">
        <w:t>APY Lands</w:t>
      </w:r>
      <w:r w:rsidR="004B7ADF">
        <w:t xml:space="preserve"> are in South Australia and</w:t>
      </w:r>
      <w:r>
        <w:t xml:space="preserve"> </w:t>
      </w:r>
      <w:r w:rsidR="00151FED">
        <w:t xml:space="preserve">are </w:t>
      </w:r>
      <w:r>
        <w:t>border</w:t>
      </w:r>
      <w:r w:rsidR="00151FED">
        <w:t>ed by</w:t>
      </w:r>
      <w:r>
        <w:t xml:space="preserve"> both the Northern Territory (NT) and Western Australia (WA)</w:t>
      </w:r>
      <w:r w:rsidR="00B459B1">
        <w:t>. T</w:t>
      </w:r>
      <w:r>
        <w:t xml:space="preserve">here is considerable movement of </w:t>
      </w:r>
      <w:r w:rsidR="004B7ADF">
        <w:t xml:space="preserve">people </w:t>
      </w:r>
      <w:r>
        <w:t>over these borders</w:t>
      </w:r>
      <w:r w:rsidR="00B459B1">
        <w:t>; m</w:t>
      </w:r>
      <w:r w:rsidR="00151FED">
        <w:t xml:space="preserve">any people on </w:t>
      </w:r>
      <w:r w:rsidR="00735EA1">
        <w:t>income management</w:t>
      </w:r>
      <w:r w:rsidR="00151FED">
        <w:t xml:space="preserve"> in the NT have lived for periods of time in the APY Lands.</w:t>
      </w:r>
      <w:r w:rsidR="00216676">
        <w:t xml:space="preserve"> </w:t>
      </w:r>
      <w:r>
        <w:t xml:space="preserve">Thus people living in the </w:t>
      </w:r>
      <w:r w:rsidR="003D6E9A">
        <w:t>APY Lands</w:t>
      </w:r>
      <w:r>
        <w:t xml:space="preserve"> </w:t>
      </w:r>
      <w:r w:rsidR="000739BB">
        <w:t xml:space="preserve">are likely to </w:t>
      </w:r>
      <w:r>
        <w:t xml:space="preserve">have been familiar with developments in the NT and WA with regards to </w:t>
      </w:r>
      <w:r w:rsidR="00735EA1">
        <w:t>income management</w:t>
      </w:r>
      <w:r>
        <w:t>.</w:t>
      </w:r>
    </w:p>
    <w:p w:rsidR="00AB1DE2" w:rsidRPr="00E057C8" w:rsidRDefault="00571D75" w:rsidP="00151FED">
      <w:pPr>
        <w:pStyle w:val="BodyText"/>
      </w:pPr>
      <w:r>
        <w:t xml:space="preserve">The </w:t>
      </w:r>
      <w:proofErr w:type="spellStart"/>
      <w:r w:rsidR="000C16EF" w:rsidRPr="000C16EF">
        <w:t>Ngaanyatjarra</w:t>
      </w:r>
      <w:proofErr w:type="spellEnd"/>
      <w:r w:rsidR="000C16EF" w:rsidRPr="000C16EF">
        <w:t xml:space="preserve"> Pitjantjatjara </w:t>
      </w:r>
      <w:proofErr w:type="spellStart"/>
      <w:r w:rsidR="000C16EF" w:rsidRPr="000C16EF">
        <w:t>Yankunytjatjara</w:t>
      </w:r>
      <w:proofErr w:type="spellEnd"/>
      <w:r w:rsidR="000C16EF" w:rsidRPr="000C16EF">
        <w:t xml:space="preserve"> (NPY) Women's Council </w:t>
      </w:r>
      <w:r w:rsidR="00067D35">
        <w:t xml:space="preserve">requested the introduction of </w:t>
      </w:r>
      <w:r w:rsidR="00735EA1">
        <w:t>income management</w:t>
      </w:r>
      <w:r w:rsidR="00AB1DE2">
        <w:t xml:space="preserve"> into the APY Lands</w:t>
      </w:r>
      <w:r w:rsidR="007C12A1">
        <w:t xml:space="preserve"> (</w:t>
      </w:r>
      <w:r w:rsidR="00067D35">
        <w:t>s</w:t>
      </w:r>
      <w:r w:rsidR="007C12A1">
        <w:t xml:space="preserve">ee Section </w:t>
      </w:r>
      <w:r w:rsidR="00C03461">
        <w:fldChar w:fldCharType="begin"/>
      </w:r>
      <w:r w:rsidR="00C03461">
        <w:instrText xml:space="preserve"> REF _Ref397504036 \r \h </w:instrText>
      </w:r>
      <w:r w:rsidR="00C03461">
        <w:fldChar w:fldCharType="separate"/>
      </w:r>
      <w:r w:rsidR="008B48DF">
        <w:t>5.2</w:t>
      </w:r>
      <w:r w:rsidR="00C03461">
        <w:fldChar w:fldCharType="end"/>
      </w:r>
      <w:r w:rsidR="00C03461">
        <w:t xml:space="preserve"> </w:t>
      </w:r>
      <w:r w:rsidR="007C12A1">
        <w:t xml:space="preserve">for </w:t>
      </w:r>
      <w:r w:rsidR="00D440E0">
        <w:t>the</w:t>
      </w:r>
      <w:r w:rsidR="007C12A1">
        <w:t xml:space="preserve"> </w:t>
      </w:r>
      <w:r w:rsidR="00D440E0">
        <w:t xml:space="preserve">NPY Women’s Council’s </w:t>
      </w:r>
      <w:r w:rsidR="007C12A1">
        <w:t>motivation</w:t>
      </w:r>
      <w:r w:rsidR="00D440E0">
        <w:t>)</w:t>
      </w:r>
      <w:r w:rsidR="004D008F">
        <w:t>.</w:t>
      </w:r>
      <w:r w:rsidR="00216676">
        <w:t xml:space="preserve"> </w:t>
      </w:r>
      <w:r w:rsidR="00AB1DE2">
        <w:t xml:space="preserve">Following </w:t>
      </w:r>
      <w:r w:rsidR="00815D9C">
        <w:t xml:space="preserve">this, </w:t>
      </w:r>
      <w:r w:rsidR="00AB1DE2">
        <w:t xml:space="preserve">negotiations </w:t>
      </w:r>
      <w:r w:rsidR="00815D9C">
        <w:t xml:space="preserve">were held </w:t>
      </w:r>
      <w:r w:rsidR="00AB1DE2">
        <w:t xml:space="preserve">between the South Australian and Commonwealth </w:t>
      </w:r>
      <w:r w:rsidR="00F25A61">
        <w:t>G</w:t>
      </w:r>
      <w:r w:rsidR="00AB1DE2">
        <w:t>overnments</w:t>
      </w:r>
      <w:r w:rsidR="00067D35">
        <w:t>;</w:t>
      </w:r>
      <w:r w:rsidR="00FE712A">
        <w:t xml:space="preserve"> </w:t>
      </w:r>
      <w:r w:rsidR="00F25A61">
        <w:t>eight</w:t>
      </w:r>
      <w:r w:rsidR="00FE712A">
        <w:t xml:space="preserve"> consultation sessions </w:t>
      </w:r>
      <w:r w:rsidR="00815D9C">
        <w:t xml:space="preserve">were conducted with a total of </w:t>
      </w:r>
      <w:r w:rsidR="00FE712A">
        <w:t xml:space="preserve">400 people </w:t>
      </w:r>
      <w:r w:rsidR="00815D9C">
        <w:t xml:space="preserve">in May 2012, where the majority view was in favour of </w:t>
      </w:r>
      <w:r w:rsidR="00735EA1">
        <w:t>income management</w:t>
      </w:r>
      <w:r w:rsidR="00815D9C">
        <w:t xml:space="preserve"> being introduced to the APY Lands</w:t>
      </w:r>
      <w:r w:rsidR="00067D35">
        <w:t>.</w:t>
      </w:r>
      <w:r w:rsidR="007C12A1">
        <w:rPr>
          <w:rStyle w:val="FootnoteReference"/>
        </w:rPr>
        <w:footnoteReference w:id="3"/>
      </w:r>
      <w:r w:rsidR="00216676">
        <w:t xml:space="preserve"> </w:t>
      </w:r>
      <w:r w:rsidR="00815D9C">
        <w:t>O</w:t>
      </w:r>
      <w:r w:rsidR="00AB1DE2">
        <w:t>n</w:t>
      </w:r>
      <w:r w:rsidR="00AB1DE2" w:rsidRPr="00E057C8">
        <w:t xml:space="preserve"> 4 September 2012, </w:t>
      </w:r>
      <w:r w:rsidR="000739BB">
        <w:t xml:space="preserve">the then </w:t>
      </w:r>
      <w:r w:rsidR="00AB1DE2" w:rsidRPr="00E057C8">
        <w:t xml:space="preserve">Minister </w:t>
      </w:r>
      <w:r w:rsidR="000739BB">
        <w:t xml:space="preserve">for </w:t>
      </w:r>
      <w:r w:rsidR="000739BB" w:rsidRPr="000739BB">
        <w:t xml:space="preserve">Families, Community Services and Indigenous Affairs </w:t>
      </w:r>
      <w:r w:rsidR="00AB1DE2" w:rsidRPr="00E057C8">
        <w:t xml:space="preserve">announced that </w:t>
      </w:r>
      <w:r w:rsidR="00735EA1">
        <w:t>income management</w:t>
      </w:r>
      <w:r w:rsidR="00AB1DE2" w:rsidRPr="00E057C8">
        <w:t xml:space="preserve"> </w:t>
      </w:r>
      <w:r w:rsidR="00AB1DE2">
        <w:t xml:space="preserve">would </w:t>
      </w:r>
      <w:r w:rsidR="00AB1DE2" w:rsidRPr="00E057C8">
        <w:t xml:space="preserve">be introduced into the APY Lands on 1 October 2012, utilising the same model that was introduced into five </w:t>
      </w:r>
      <w:r w:rsidR="00AB1DE2">
        <w:t xml:space="preserve">‘Place Based Income Management’ </w:t>
      </w:r>
      <w:r w:rsidR="00AB1DE2" w:rsidRPr="00E057C8">
        <w:t xml:space="preserve">sites across Australia on 1 July 2012 as part of the </w:t>
      </w:r>
      <w:r w:rsidR="00B459B1">
        <w:t xml:space="preserve">Australian </w:t>
      </w:r>
      <w:r w:rsidR="00AB1DE2" w:rsidRPr="00E057C8">
        <w:t xml:space="preserve">Government's </w:t>
      </w:r>
      <w:r w:rsidR="00AB1DE2" w:rsidRPr="00AB1DE2">
        <w:rPr>
          <w:i/>
        </w:rPr>
        <w:t>Building Australia's Future Workforce</w:t>
      </w:r>
      <w:r w:rsidR="00AB1DE2" w:rsidRPr="00E057C8">
        <w:t xml:space="preserve"> package. </w:t>
      </w:r>
    </w:p>
    <w:p w:rsidR="0055507F" w:rsidRDefault="00E057C8" w:rsidP="0055507F">
      <w:pPr>
        <w:pStyle w:val="BodyText"/>
      </w:pPr>
      <w:r>
        <w:t xml:space="preserve">The preamble to Schedule 2 of the Bilateral Agreement between the Commonwealth and South Australian </w:t>
      </w:r>
      <w:r w:rsidR="004B7ADF">
        <w:t>G</w:t>
      </w:r>
      <w:r>
        <w:t>overnments</w:t>
      </w:r>
      <w:r w:rsidR="00BD0ABD">
        <w:t xml:space="preserve"> </w:t>
      </w:r>
      <w:r w:rsidR="0055507F">
        <w:t xml:space="preserve">provides the rationale for the introduction of </w:t>
      </w:r>
      <w:r w:rsidR="00735EA1">
        <w:t>income management</w:t>
      </w:r>
      <w:r w:rsidR="0055507F">
        <w:t xml:space="preserve"> into the APY Lands:</w:t>
      </w:r>
    </w:p>
    <w:p w:rsidR="0000288A" w:rsidRPr="00E057C8" w:rsidRDefault="0055507F" w:rsidP="0055507F">
      <w:pPr>
        <w:pStyle w:val="Quote"/>
      </w:pPr>
      <w:r w:rsidRPr="00E057C8">
        <w:t xml:space="preserve">On 12 September 2011, Minister Macklin, together with the then South Australian Minister for Aboriginal Affairs and Reconciliation, Grace </w:t>
      </w:r>
      <w:proofErr w:type="spellStart"/>
      <w:r w:rsidRPr="00E057C8">
        <w:t>Portolesi</w:t>
      </w:r>
      <w:proofErr w:type="spellEnd"/>
      <w:r w:rsidRPr="00E057C8">
        <w:t xml:space="preserve">, </w:t>
      </w:r>
      <w:r w:rsidRPr="00E057C8">
        <w:lastRenderedPageBreak/>
        <w:t>made a joint statement outlining immediate actions to address reports that children were going hungry in the A</w:t>
      </w:r>
      <w:r w:rsidRPr="00151FED">
        <w:rPr>
          <w:u w:val="single"/>
        </w:rPr>
        <w:t>n</w:t>
      </w:r>
      <w:r w:rsidRPr="00E057C8">
        <w:t xml:space="preserve">angu Pitjantjatjara Yankunytjatjara Lands (APY Lands). Minister Macklin stated that she would monitor the situation on the APY Lands, including talking to the people on the APY Lands about whether </w:t>
      </w:r>
      <w:r w:rsidR="00735EA1">
        <w:t>income management</w:t>
      </w:r>
      <w:r w:rsidRPr="00E057C8">
        <w:t xml:space="preserve"> would be useful in addressing the significant problems they are facing. In May and June 2012, officers from the Department of Families, Housing, Community Services and Indigenous Affairs talked with people on the APY Lands about how </w:t>
      </w:r>
      <w:r w:rsidR="00735EA1">
        <w:t>income management</w:t>
      </w:r>
      <w:r w:rsidRPr="00E057C8">
        <w:t xml:space="preserve"> might help people and what model would work best on the APY Lands. The community advised its opinions which were then communicated back to the Minister.</w:t>
      </w:r>
      <w:r>
        <w:t xml:space="preserve"> The Tr</w:t>
      </w:r>
      <w:r w:rsidRPr="00E057C8">
        <w:t>ial is aimed at assisting vulnerable children, families and individuals and enhancing opportunities for people entering or returning to the workforce.</w:t>
      </w:r>
      <w:r w:rsidR="00B459B1">
        <w:t xml:space="preserve"> </w:t>
      </w:r>
      <w:r w:rsidR="00C054DA">
        <w:fldChar w:fldCharType="begin"/>
      </w:r>
      <w:r w:rsidR="00BD0ABD">
        <w:instrText xml:space="preserve"> ADDIN EN.CITE &lt;EndNote&gt;&lt;Cite&gt;&lt;Author&gt;Commonwealth of Australia and the State of South Australia&lt;/Author&gt;&lt;Year&gt;2012&lt;/Year&gt;&lt;RecNum&gt;1455&lt;/RecNum&gt;&lt;DisplayText&gt;(Commonwealth of Australia and the State of South Australia, 2012)&lt;/DisplayText&gt;&lt;record&gt;&lt;rec-number&gt;1455&lt;/rec-number&gt;&lt;foreign-keys&gt;&lt;key app="EN" db-id="fzxz902vkw92ave9arb5apzjx0v9a5ttvff0"&gt;1455&lt;/key&gt;&lt;/foreign-keys&gt;&lt;ref-type name="Government Document"&gt;46&lt;/ref-type&gt;&lt;contributors&gt;&lt;authors&gt;&lt;author&gt;Commonwealth of Australia and the State of South Australia,&lt;/author&gt;&lt;/authors&gt;&lt;/contributors&gt;&lt;titles&gt;&lt;title&gt;Bilateral Agreement for the Implementation of Income Management. [unpublished]. &lt;/title&gt;&lt;/titles&gt;&lt;dates&gt;&lt;year&gt;2012&lt;/year&gt;&lt;/dates&gt;&lt;pub-location&gt;Canberra&lt;/pub-location&gt;&lt;publisher&gt;Government of Australia and State of South Australia&lt;/publisher&gt;&lt;urls&gt;&lt;/urls&gt;&lt;/record&gt;&lt;/Cite&gt;&lt;/EndNote&gt;</w:instrText>
      </w:r>
      <w:r w:rsidR="00C054DA">
        <w:fldChar w:fldCharType="separate"/>
      </w:r>
      <w:r w:rsidR="00BD0ABD">
        <w:rPr>
          <w:noProof/>
        </w:rPr>
        <w:t>(</w:t>
      </w:r>
      <w:hyperlink w:anchor="_ENREF_2" w:tooltip="Commonwealth of Australia and the State of South Australia, 2012 #1455" w:history="1">
        <w:r w:rsidR="002A6B52">
          <w:rPr>
            <w:noProof/>
          </w:rPr>
          <w:t>Commonwealth of Australia and the State of South Australia, 2012</w:t>
        </w:r>
      </w:hyperlink>
      <w:r w:rsidR="00BD0ABD">
        <w:rPr>
          <w:noProof/>
        </w:rPr>
        <w:t>)</w:t>
      </w:r>
      <w:r w:rsidR="00C054DA">
        <w:fldChar w:fldCharType="end"/>
      </w:r>
      <w:r w:rsidR="00E057C8">
        <w:t xml:space="preserve"> </w:t>
      </w:r>
    </w:p>
    <w:p w:rsidR="0074261B" w:rsidRPr="000C16EF" w:rsidRDefault="0074261B" w:rsidP="0074261B">
      <w:pPr>
        <w:rPr>
          <w:sz w:val="22"/>
        </w:rPr>
      </w:pPr>
      <w:r w:rsidRPr="000C16EF">
        <w:rPr>
          <w:sz w:val="22"/>
        </w:rPr>
        <w:t>The particular aims of</w:t>
      </w:r>
      <w:r w:rsidR="00EB24CB" w:rsidRPr="000C16EF">
        <w:rPr>
          <w:sz w:val="22"/>
        </w:rPr>
        <w:t xml:space="preserve"> </w:t>
      </w:r>
      <w:r w:rsidR="00735EA1">
        <w:rPr>
          <w:sz w:val="22"/>
        </w:rPr>
        <w:t>income management</w:t>
      </w:r>
      <w:r w:rsidR="00EB24CB" w:rsidRPr="000C16EF">
        <w:rPr>
          <w:sz w:val="22"/>
        </w:rPr>
        <w:t xml:space="preserve"> </w:t>
      </w:r>
      <w:r w:rsidRPr="000C16EF">
        <w:rPr>
          <w:sz w:val="22"/>
        </w:rPr>
        <w:t xml:space="preserve">in the APY </w:t>
      </w:r>
      <w:r w:rsidR="004A01FD" w:rsidRPr="000C16EF">
        <w:rPr>
          <w:sz w:val="22"/>
        </w:rPr>
        <w:t>L</w:t>
      </w:r>
      <w:r w:rsidRPr="000C16EF">
        <w:rPr>
          <w:sz w:val="22"/>
        </w:rPr>
        <w:t>ands are</w:t>
      </w:r>
      <w:r w:rsidR="0055507F" w:rsidRPr="000C16EF">
        <w:rPr>
          <w:sz w:val="22"/>
        </w:rPr>
        <w:t xml:space="preserve"> to</w:t>
      </w:r>
      <w:r w:rsidRPr="000C16EF">
        <w:rPr>
          <w:sz w:val="22"/>
        </w:rPr>
        <w:t>:</w:t>
      </w:r>
    </w:p>
    <w:p w:rsidR="0074261B" w:rsidRPr="006F6801" w:rsidRDefault="0074261B" w:rsidP="00C741D8">
      <w:pPr>
        <w:pStyle w:val="BodyText"/>
        <w:numPr>
          <w:ilvl w:val="0"/>
          <w:numId w:val="10"/>
        </w:numPr>
      </w:pPr>
      <w:r w:rsidRPr="006F6801">
        <w:t>reduce immediate hardship and deprivation by directing welfare payments to the priority needs of recipients, their partner</w:t>
      </w:r>
      <w:r w:rsidR="00F80C02" w:rsidRPr="006F6801">
        <w:t xml:space="preserve"> (sic)</w:t>
      </w:r>
      <w:r w:rsidRPr="006F6801">
        <w:t>, children and any other dependants</w:t>
      </w:r>
    </w:p>
    <w:p w:rsidR="0074261B" w:rsidRPr="006F6801" w:rsidRDefault="0074261B" w:rsidP="00C741D8">
      <w:pPr>
        <w:pStyle w:val="BodyText"/>
        <w:numPr>
          <w:ilvl w:val="0"/>
          <w:numId w:val="10"/>
        </w:numPr>
      </w:pPr>
      <w:r w:rsidRPr="006F6801">
        <w:t>help affected welfare payment recipients to budget so that they can meet their priority needs</w:t>
      </w:r>
    </w:p>
    <w:p w:rsidR="0074261B" w:rsidRPr="006F6801" w:rsidRDefault="0074261B" w:rsidP="00C741D8">
      <w:pPr>
        <w:pStyle w:val="BodyText"/>
        <w:numPr>
          <w:ilvl w:val="0"/>
          <w:numId w:val="10"/>
        </w:numPr>
      </w:pPr>
      <w:r w:rsidRPr="006F6801">
        <w:t>reduce the amount of discretionary income available for alcohol, gambling, tobacco and pornography</w:t>
      </w:r>
    </w:p>
    <w:p w:rsidR="0074261B" w:rsidRPr="006F6801" w:rsidRDefault="0074261B" w:rsidP="00C741D8">
      <w:pPr>
        <w:pStyle w:val="BodyText"/>
        <w:numPr>
          <w:ilvl w:val="0"/>
          <w:numId w:val="10"/>
        </w:numPr>
      </w:pPr>
      <w:r w:rsidRPr="006F6801">
        <w:t>reduce the likelihood that welfare payment recipients will be subject to harassment and abuse in relation to their welfare payments</w:t>
      </w:r>
    </w:p>
    <w:p w:rsidR="0074261B" w:rsidRPr="006F6801" w:rsidRDefault="0074261B" w:rsidP="00C741D8">
      <w:pPr>
        <w:pStyle w:val="BodyText"/>
        <w:numPr>
          <w:ilvl w:val="0"/>
          <w:numId w:val="10"/>
        </w:numPr>
      </w:pPr>
      <w:proofErr w:type="gramStart"/>
      <w:r w:rsidRPr="006F6801">
        <w:t>encourage</w:t>
      </w:r>
      <w:proofErr w:type="gramEnd"/>
      <w:r w:rsidRPr="006F6801">
        <w:t xml:space="preserve"> socially responsible behaviour, particularly in the care and education of children. </w:t>
      </w:r>
      <w:r w:rsidR="00C054DA" w:rsidRPr="006F6801">
        <w:fldChar w:fldCharType="begin"/>
      </w:r>
      <w:r w:rsidR="00A40666" w:rsidRPr="006F6801">
        <w:instrText xml:space="preserve"> ADDIN EN.CITE &lt;EndNote&gt;&lt;Cite&gt;&lt;Author&gt;Government of Australia&lt;/Author&gt;&lt;Year&gt;2012&lt;/Year&gt;&lt;RecNum&gt;1436&lt;/RecNum&gt;&lt;DisplayText&gt;(Government of Australia, 2012)&lt;/DisplayText&gt;&lt;record&gt;&lt;rec-number&gt;1436&lt;/rec-number&gt;&lt;foreign-keys&gt;&lt;key app="EN" db-id="fzxz902vkw92ave9arb5apzjx0v9a5ttvff0"&gt;1436&lt;/key&gt;&lt;/foreign-keys&gt;&lt;ref-type name="Government Document"&gt;46&lt;/ref-type&gt;&lt;contributors&gt;&lt;authors&gt;&lt;author&gt;Government of Australia,&lt;/author&gt;&lt;/authors&gt;&lt;/contributors&gt;&lt;titles&gt;&lt;title&gt;EXPLANATORY STATEMENT: Social Security (Administration) (Declared income management area — Anangu Pitjantjatjara Yankunytjatjara lands) Determination 2012&lt;/title&gt;&lt;/titles&gt;&lt;dates&gt;&lt;year&gt;2012&lt;/year&gt;&lt;/dates&gt;&lt;pub-location&gt;Canberra&lt;/pub-location&gt;&lt;publisher&gt;Government of Australia&lt;/publisher&gt;&lt;urls&gt;&lt;/urls&gt;&lt;/record&gt;&lt;/Cite&gt;&lt;/EndNote&gt;</w:instrText>
      </w:r>
      <w:r w:rsidR="00C054DA" w:rsidRPr="006F6801">
        <w:fldChar w:fldCharType="separate"/>
      </w:r>
      <w:r w:rsidRPr="006F6801">
        <w:t>(</w:t>
      </w:r>
      <w:hyperlink w:anchor="_ENREF_5" w:tooltip="Government of Australia, 2012 #1436" w:history="1">
        <w:r w:rsidR="002A6B52" w:rsidRPr="006F6801">
          <w:t>Government of Australia, 2012</w:t>
        </w:r>
      </w:hyperlink>
      <w:r w:rsidRPr="006F6801">
        <w:t>)</w:t>
      </w:r>
      <w:r w:rsidR="00C054DA" w:rsidRPr="006F6801">
        <w:fldChar w:fldCharType="end"/>
      </w:r>
    </w:p>
    <w:p w:rsidR="0074261B" w:rsidRDefault="0074261B" w:rsidP="00A4727A">
      <w:pPr>
        <w:pStyle w:val="Heading2"/>
      </w:pPr>
      <w:bookmarkStart w:id="9" w:name="_Toc395515565"/>
      <w:bookmarkStart w:id="10" w:name="_Toc397503407"/>
      <w:bookmarkEnd w:id="9"/>
      <w:r>
        <w:t xml:space="preserve">People on </w:t>
      </w:r>
      <w:r w:rsidR="00EC0DD1">
        <w:t>income m</w:t>
      </w:r>
      <w:r w:rsidR="00735EA1">
        <w:t>anagement</w:t>
      </w:r>
      <w:r>
        <w:t xml:space="preserve"> in the APY </w:t>
      </w:r>
      <w:r w:rsidR="004A01FD">
        <w:t>L</w:t>
      </w:r>
      <w:r>
        <w:t>ands</w:t>
      </w:r>
      <w:bookmarkEnd w:id="10"/>
    </w:p>
    <w:p w:rsidR="00BF5057" w:rsidRPr="00BD6BD5" w:rsidRDefault="00BD6BD5" w:rsidP="00686143">
      <w:pPr>
        <w:pStyle w:val="BodyText"/>
      </w:pPr>
      <w:r>
        <w:t xml:space="preserve">As indicated in </w:t>
      </w:r>
      <w:r>
        <w:fldChar w:fldCharType="begin"/>
      </w:r>
      <w:r>
        <w:instrText xml:space="preserve"> REF _Ref390267997 \h </w:instrText>
      </w:r>
      <w:r>
        <w:fldChar w:fldCharType="separate"/>
      </w:r>
      <w:r w:rsidR="008B48DF">
        <w:t xml:space="preserve">Table </w:t>
      </w:r>
      <w:r w:rsidR="008B48DF">
        <w:rPr>
          <w:noProof/>
        </w:rPr>
        <w:t>2</w:t>
      </w:r>
      <w:r>
        <w:fldChar w:fldCharType="end"/>
      </w:r>
      <w:r>
        <w:t xml:space="preserve">, in November 2013 there were </w:t>
      </w:r>
      <w:r w:rsidR="00BF5057" w:rsidRPr="00BD6BD5">
        <w:t xml:space="preserve">729 people living in the APY Lands who had ever been on any </w:t>
      </w:r>
      <w:r w:rsidR="00735EA1">
        <w:t>income management</w:t>
      </w:r>
      <w:r>
        <w:t xml:space="preserve"> </w:t>
      </w:r>
      <w:r w:rsidR="00BF5057" w:rsidRPr="00BD6BD5">
        <w:t>measure</w:t>
      </w:r>
      <w:r>
        <w:t>.</w:t>
      </w:r>
      <w:r w:rsidR="00F956CF">
        <w:t xml:space="preserve"> </w:t>
      </w:r>
    </w:p>
    <w:p w:rsidR="00BD6BD5" w:rsidRDefault="00BD6BD5" w:rsidP="00686143">
      <w:pPr>
        <w:pStyle w:val="Caption"/>
      </w:pPr>
      <w:bookmarkStart w:id="11" w:name="_Ref390267997"/>
      <w:bookmarkStart w:id="12" w:name="_Toc397508385"/>
      <w:r>
        <w:t xml:space="preserve">Table </w:t>
      </w:r>
      <w:r w:rsidR="00471E50">
        <w:fldChar w:fldCharType="begin"/>
      </w:r>
      <w:r w:rsidR="00471E50">
        <w:instrText xml:space="preserve"> SEQ Table \* ARABIC </w:instrText>
      </w:r>
      <w:r w:rsidR="00471E50">
        <w:fldChar w:fldCharType="separate"/>
      </w:r>
      <w:r w:rsidR="008B48DF">
        <w:rPr>
          <w:noProof/>
        </w:rPr>
        <w:t>2</w:t>
      </w:r>
      <w:r w:rsidR="00471E50">
        <w:rPr>
          <w:noProof/>
        </w:rPr>
        <w:fldChar w:fldCharType="end"/>
      </w:r>
      <w:bookmarkEnd w:id="11"/>
      <w:r>
        <w:t xml:space="preserve"> Number of people in the APY Lands ever on </w:t>
      </w:r>
      <w:r w:rsidR="00735EA1">
        <w:t>income management</w:t>
      </w:r>
      <w:bookmarkEnd w:id="12"/>
    </w:p>
    <w:tbl>
      <w:tblPr>
        <w:tblStyle w:val="Table"/>
        <w:tblW w:w="8046" w:type="dxa"/>
        <w:tblLook w:val="04A0" w:firstRow="1" w:lastRow="0" w:firstColumn="1" w:lastColumn="0" w:noHBand="0" w:noVBand="1"/>
        <w:tblCaption w:val="Number of people in the APY Lands ever on Income Management"/>
        <w:tblDescription w:val="This table provides an overview of the population of the APY Lands ever on a measure of Income Management. 162 people currently in the APY Lands were previously on the NT disengaged youth/long-term welfare recipient measure; 124 people were on the NT emergency response measure; 432 were on the Voluntary measure; and 11 people were on the Child Protection or Vulnerable Measure."/>
      </w:tblPr>
      <w:tblGrid>
        <w:gridCol w:w="6345"/>
        <w:gridCol w:w="1701"/>
      </w:tblGrid>
      <w:tr w:rsidR="00BD6BD5" w:rsidRPr="00B459B1" w:rsidTr="004E7FFE">
        <w:trPr>
          <w:trHeight w:val="306"/>
          <w:tblHeader/>
        </w:trPr>
        <w:tc>
          <w:tcPr>
            <w:tcW w:w="6345" w:type="dxa"/>
            <w:tcBorders>
              <w:top w:val="single" w:sz="4" w:space="0" w:color="auto"/>
              <w:bottom w:val="single" w:sz="4" w:space="0" w:color="auto"/>
            </w:tcBorders>
          </w:tcPr>
          <w:p w:rsidR="00BD6BD5" w:rsidRPr="00B459B1" w:rsidRDefault="00B459B1" w:rsidP="00B459B1">
            <w:pPr>
              <w:pStyle w:val="BodyText"/>
              <w:spacing w:after="60"/>
              <w:rPr>
                <w:b/>
                <w:sz w:val="20"/>
              </w:rPr>
            </w:pPr>
            <w:r>
              <w:rPr>
                <w:b/>
                <w:sz w:val="20"/>
              </w:rPr>
              <w:t>I</w:t>
            </w:r>
            <w:r w:rsidR="00735EA1" w:rsidRPr="00B459B1">
              <w:rPr>
                <w:b/>
                <w:sz w:val="20"/>
              </w:rPr>
              <w:t>ncome management</w:t>
            </w:r>
            <w:r w:rsidR="00BD6BD5" w:rsidRPr="00B459B1">
              <w:rPr>
                <w:b/>
                <w:sz w:val="20"/>
              </w:rPr>
              <w:t xml:space="preserve"> </w:t>
            </w:r>
            <w:r w:rsidR="000004BD" w:rsidRPr="00B459B1">
              <w:rPr>
                <w:b/>
                <w:sz w:val="20"/>
              </w:rPr>
              <w:t>m</w:t>
            </w:r>
            <w:r w:rsidR="00BD6BD5" w:rsidRPr="00B459B1">
              <w:rPr>
                <w:b/>
                <w:sz w:val="20"/>
              </w:rPr>
              <w:t>easure</w:t>
            </w:r>
          </w:p>
        </w:tc>
        <w:tc>
          <w:tcPr>
            <w:tcW w:w="1701" w:type="dxa"/>
            <w:tcBorders>
              <w:top w:val="single" w:sz="4" w:space="0" w:color="auto"/>
              <w:bottom w:val="single" w:sz="4" w:space="0" w:color="auto"/>
            </w:tcBorders>
          </w:tcPr>
          <w:p w:rsidR="00BD6BD5" w:rsidRPr="00B459B1" w:rsidRDefault="002D003C" w:rsidP="002D003C">
            <w:pPr>
              <w:pStyle w:val="BodyText"/>
              <w:spacing w:after="60"/>
              <w:jc w:val="center"/>
              <w:rPr>
                <w:b/>
                <w:sz w:val="20"/>
              </w:rPr>
            </w:pPr>
            <w:r w:rsidRPr="00B459B1">
              <w:rPr>
                <w:b/>
                <w:sz w:val="20"/>
              </w:rPr>
              <w:t>n</w:t>
            </w:r>
          </w:p>
        </w:tc>
      </w:tr>
      <w:tr w:rsidR="00BD6BD5" w:rsidRPr="002D003C" w:rsidTr="002D003C">
        <w:trPr>
          <w:trHeight w:val="306"/>
        </w:trPr>
        <w:tc>
          <w:tcPr>
            <w:tcW w:w="6345" w:type="dxa"/>
            <w:tcBorders>
              <w:top w:val="single" w:sz="4" w:space="0" w:color="auto"/>
            </w:tcBorders>
          </w:tcPr>
          <w:p w:rsidR="00BD6BD5" w:rsidRPr="002D003C" w:rsidRDefault="0074134E" w:rsidP="002D003C">
            <w:pPr>
              <w:pStyle w:val="BodyText"/>
              <w:spacing w:after="60"/>
              <w:rPr>
                <w:sz w:val="20"/>
              </w:rPr>
            </w:pPr>
            <w:r w:rsidRPr="002D003C">
              <w:rPr>
                <w:sz w:val="20"/>
              </w:rPr>
              <w:t>N</w:t>
            </w:r>
            <w:r w:rsidR="004F7DFB" w:rsidRPr="002D003C">
              <w:rPr>
                <w:sz w:val="20"/>
              </w:rPr>
              <w:t xml:space="preserve">orthern Territory </w:t>
            </w:r>
            <w:r w:rsidRPr="002D003C">
              <w:rPr>
                <w:sz w:val="20"/>
              </w:rPr>
              <w:t>Disengaged Youth / Long-Term</w:t>
            </w:r>
            <w:r w:rsidR="00DE7B36" w:rsidRPr="002D003C">
              <w:rPr>
                <w:sz w:val="20"/>
              </w:rPr>
              <w:t xml:space="preserve"> </w:t>
            </w:r>
            <w:r w:rsidRPr="002D003C">
              <w:rPr>
                <w:sz w:val="20"/>
              </w:rPr>
              <w:t>Welfare Recipient</w:t>
            </w:r>
            <w:r w:rsidR="004F7DFB" w:rsidRPr="002D003C">
              <w:rPr>
                <w:sz w:val="20"/>
              </w:rPr>
              <w:t xml:space="preserve"> </w:t>
            </w:r>
          </w:p>
        </w:tc>
        <w:tc>
          <w:tcPr>
            <w:tcW w:w="1701" w:type="dxa"/>
            <w:tcBorders>
              <w:top w:val="single" w:sz="4" w:space="0" w:color="auto"/>
            </w:tcBorders>
          </w:tcPr>
          <w:p w:rsidR="00BD6BD5" w:rsidRPr="002D003C" w:rsidRDefault="00BD6BD5" w:rsidP="002D003C">
            <w:pPr>
              <w:pStyle w:val="BodyText"/>
              <w:tabs>
                <w:tab w:val="decimal" w:pos="812"/>
              </w:tabs>
              <w:spacing w:after="60"/>
              <w:rPr>
                <w:sz w:val="20"/>
                <w:lang w:eastAsia="en-AU"/>
              </w:rPr>
            </w:pPr>
            <w:r w:rsidRPr="002D003C">
              <w:rPr>
                <w:sz w:val="20"/>
              </w:rPr>
              <w:t>162</w:t>
            </w:r>
          </w:p>
        </w:tc>
      </w:tr>
      <w:tr w:rsidR="00BD6BD5" w:rsidRPr="002D003C" w:rsidTr="002D003C">
        <w:trPr>
          <w:trHeight w:val="326"/>
        </w:trPr>
        <w:tc>
          <w:tcPr>
            <w:tcW w:w="6345" w:type="dxa"/>
          </w:tcPr>
          <w:p w:rsidR="00BD6BD5" w:rsidRPr="002D003C" w:rsidRDefault="004F7DFB" w:rsidP="002D003C">
            <w:pPr>
              <w:pStyle w:val="BodyText"/>
              <w:spacing w:after="60"/>
              <w:rPr>
                <w:sz w:val="20"/>
              </w:rPr>
            </w:pPr>
            <w:r w:rsidRPr="002D003C">
              <w:rPr>
                <w:sz w:val="20"/>
              </w:rPr>
              <w:t xml:space="preserve">Northern Territory </w:t>
            </w:r>
            <w:r w:rsidR="00FE24EA" w:rsidRPr="002D003C">
              <w:rPr>
                <w:sz w:val="20"/>
              </w:rPr>
              <w:t>Emergency Response</w:t>
            </w:r>
            <w:r w:rsidR="00BD6BD5" w:rsidRPr="002D003C">
              <w:rPr>
                <w:sz w:val="20"/>
              </w:rPr>
              <w:t xml:space="preserve"> </w:t>
            </w:r>
          </w:p>
        </w:tc>
        <w:tc>
          <w:tcPr>
            <w:tcW w:w="1701" w:type="dxa"/>
          </w:tcPr>
          <w:p w:rsidR="00BD6BD5" w:rsidRPr="002D003C" w:rsidRDefault="00BD6BD5" w:rsidP="002D003C">
            <w:pPr>
              <w:pStyle w:val="BodyText"/>
              <w:tabs>
                <w:tab w:val="decimal" w:pos="812"/>
              </w:tabs>
              <w:spacing w:after="60"/>
              <w:rPr>
                <w:sz w:val="20"/>
                <w:lang w:eastAsia="en-AU"/>
              </w:rPr>
            </w:pPr>
            <w:r w:rsidRPr="002D003C">
              <w:rPr>
                <w:sz w:val="20"/>
              </w:rPr>
              <w:t>124</w:t>
            </w:r>
          </w:p>
        </w:tc>
      </w:tr>
      <w:tr w:rsidR="0074134E" w:rsidRPr="002D003C" w:rsidTr="002D003C">
        <w:trPr>
          <w:trHeight w:val="326"/>
        </w:trPr>
        <w:tc>
          <w:tcPr>
            <w:tcW w:w="6345" w:type="dxa"/>
          </w:tcPr>
          <w:p w:rsidR="0074134E" w:rsidRPr="002D003C" w:rsidRDefault="0074134E" w:rsidP="002D003C">
            <w:pPr>
              <w:pStyle w:val="BodyText"/>
              <w:spacing w:after="60"/>
              <w:rPr>
                <w:sz w:val="20"/>
              </w:rPr>
            </w:pPr>
            <w:r w:rsidRPr="002D003C">
              <w:rPr>
                <w:sz w:val="20"/>
              </w:rPr>
              <w:t xml:space="preserve">Voluntary </w:t>
            </w:r>
          </w:p>
        </w:tc>
        <w:tc>
          <w:tcPr>
            <w:tcW w:w="1701" w:type="dxa"/>
          </w:tcPr>
          <w:p w:rsidR="0074134E" w:rsidRPr="002D003C" w:rsidRDefault="0074134E" w:rsidP="002D003C">
            <w:pPr>
              <w:pStyle w:val="BodyText"/>
              <w:tabs>
                <w:tab w:val="decimal" w:pos="812"/>
              </w:tabs>
              <w:spacing w:after="60"/>
              <w:rPr>
                <w:sz w:val="20"/>
                <w:lang w:eastAsia="en-AU"/>
              </w:rPr>
            </w:pPr>
            <w:r w:rsidRPr="002D003C">
              <w:rPr>
                <w:sz w:val="20"/>
              </w:rPr>
              <w:t>432</w:t>
            </w:r>
          </w:p>
        </w:tc>
      </w:tr>
      <w:tr w:rsidR="0074134E" w:rsidRPr="002D003C" w:rsidTr="002D003C">
        <w:trPr>
          <w:trHeight w:val="326"/>
        </w:trPr>
        <w:tc>
          <w:tcPr>
            <w:tcW w:w="6345" w:type="dxa"/>
            <w:tcBorders>
              <w:bottom w:val="single" w:sz="4" w:space="0" w:color="auto"/>
            </w:tcBorders>
          </w:tcPr>
          <w:p w:rsidR="0074134E" w:rsidRPr="002D003C" w:rsidRDefault="0074134E" w:rsidP="002D003C">
            <w:pPr>
              <w:pStyle w:val="BodyText"/>
              <w:tabs>
                <w:tab w:val="decimal" w:pos="812"/>
              </w:tabs>
              <w:spacing w:after="60"/>
              <w:rPr>
                <w:sz w:val="20"/>
              </w:rPr>
            </w:pPr>
            <w:r w:rsidRPr="002D003C">
              <w:rPr>
                <w:sz w:val="20"/>
              </w:rPr>
              <w:t xml:space="preserve">Child Protection / Vulnerable </w:t>
            </w:r>
          </w:p>
        </w:tc>
        <w:tc>
          <w:tcPr>
            <w:tcW w:w="1701" w:type="dxa"/>
            <w:tcBorders>
              <w:bottom w:val="single" w:sz="4" w:space="0" w:color="auto"/>
            </w:tcBorders>
          </w:tcPr>
          <w:p w:rsidR="0074134E" w:rsidRPr="002D003C" w:rsidRDefault="0074134E" w:rsidP="002D003C">
            <w:pPr>
              <w:pStyle w:val="BodyText"/>
              <w:tabs>
                <w:tab w:val="decimal" w:pos="812"/>
              </w:tabs>
              <w:spacing w:after="60"/>
              <w:rPr>
                <w:sz w:val="20"/>
                <w:lang w:eastAsia="en-AU"/>
              </w:rPr>
            </w:pPr>
            <w:r w:rsidRPr="002D003C">
              <w:rPr>
                <w:sz w:val="20"/>
              </w:rPr>
              <w:t>11</w:t>
            </w:r>
          </w:p>
        </w:tc>
      </w:tr>
      <w:tr w:rsidR="0074134E" w:rsidRPr="002D003C" w:rsidTr="002D003C">
        <w:trPr>
          <w:trHeight w:val="326"/>
        </w:trPr>
        <w:tc>
          <w:tcPr>
            <w:tcW w:w="6345" w:type="dxa"/>
            <w:tcBorders>
              <w:top w:val="single" w:sz="4" w:space="0" w:color="auto"/>
              <w:bottom w:val="single" w:sz="4" w:space="0" w:color="auto"/>
            </w:tcBorders>
          </w:tcPr>
          <w:p w:rsidR="0074134E" w:rsidRPr="002D003C" w:rsidRDefault="0074134E" w:rsidP="002D003C">
            <w:pPr>
              <w:pStyle w:val="BodyText"/>
              <w:spacing w:after="60"/>
              <w:rPr>
                <w:sz w:val="20"/>
              </w:rPr>
            </w:pPr>
            <w:r w:rsidRPr="002D003C">
              <w:rPr>
                <w:sz w:val="20"/>
              </w:rPr>
              <w:t>Total</w:t>
            </w:r>
          </w:p>
        </w:tc>
        <w:tc>
          <w:tcPr>
            <w:tcW w:w="1701" w:type="dxa"/>
            <w:tcBorders>
              <w:top w:val="single" w:sz="4" w:space="0" w:color="auto"/>
              <w:bottom w:val="single" w:sz="4" w:space="0" w:color="auto"/>
            </w:tcBorders>
          </w:tcPr>
          <w:p w:rsidR="0074134E" w:rsidRPr="002D003C" w:rsidRDefault="0074134E" w:rsidP="002D003C">
            <w:pPr>
              <w:pStyle w:val="BodyText"/>
              <w:tabs>
                <w:tab w:val="decimal" w:pos="812"/>
              </w:tabs>
              <w:spacing w:after="60"/>
              <w:rPr>
                <w:sz w:val="20"/>
              </w:rPr>
            </w:pPr>
            <w:r w:rsidRPr="002D003C">
              <w:rPr>
                <w:sz w:val="20"/>
              </w:rPr>
              <w:fldChar w:fldCharType="begin"/>
            </w:r>
            <w:r w:rsidRPr="002D003C">
              <w:rPr>
                <w:sz w:val="20"/>
              </w:rPr>
              <w:instrText xml:space="preserve"> =SUM(ABOVE) </w:instrText>
            </w:r>
            <w:r w:rsidRPr="002D003C">
              <w:rPr>
                <w:sz w:val="20"/>
              </w:rPr>
              <w:fldChar w:fldCharType="separate"/>
            </w:r>
            <w:r w:rsidRPr="002D003C">
              <w:rPr>
                <w:noProof/>
                <w:sz w:val="20"/>
              </w:rPr>
              <w:t>729</w:t>
            </w:r>
            <w:r w:rsidRPr="002D003C">
              <w:rPr>
                <w:sz w:val="20"/>
              </w:rPr>
              <w:fldChar w:fldCharType="end"/>
            </w:r>
          </w:p>
        </w:tc>
      </w:tr>
    </w:tbl>
    <w:p w:rsidR="00B702D6" w:rsidRPr="00C03461" w:rsidRDefault="00BD6BD5" w:rsidP="00C03461">
      <w:pPr>
        <w:pStyle w:val="Tablenotes"/>
      </w:pPr>
      <w:r w:rsidRPr="00C03461">
        <w:t>Source: Data supplied by DSS based on List All dataset for 8.11.2013</w:t>
      </w:r>
      <w:r w:rsidR="006F6801" w:rsidRPr="00C03461">
        <w:br/>
      </w:r>
    </w:p>
    <w:p w:rsidR="00081540" w:rsidRDefault="00C17313" w:rsidP="004D429E">
      <w:pPr>
        <w:pStyle w:val="BodyText"/>
      </w:pPr>
      <w:r>
        <w:lastRenderedPageBreak/>
        <w:t>Since the total adult population of the APY Lands</w:t>
      </w:r>
      <w:r>
        <w:rPr>
          <w:rStyle w:val="FootnoteReference"/>
        </w:rPr>
        <w:footnoteReference w:id="4"/>
      </w:r>
      <w:r>
        <w:t xml:space="preserve"> </w:t>
      </w:r>
      <w:r w:rsidR="00BD6BD5">
        <w:t>was</w:t>
      </w:r>
      <w:r w:rsidR="00F80C02">
        <w:t xml:space="preserve"> </w:t>
      </w:r>
      <w:r>
        <w:t xml:space="preserve">just over 1500, this means that </w:t>
      </w:r>
      <w:r w:rsidR="00BD6BD5">
        <w:t>around half</w:t>
      </w:r>
      <w:r>
        <w:t xml:space="preserve"> of all adults had direct experience of</w:t>
      </w:r>
      <w:r w:rsidR="003275A9">
        <w:t xml:space="preserve"> </w:t>
      </w:r>
      <w:r w:rsidR="00735EA1">
        <w:t>income management</w:t>
      </w:r>
      <w:r>
        <w:t xml:space="preserve">, </w:t>
      </w:r>
      <w:r w:rsidR="003275A9">
        <w:t xml:space="preserve">and </w:t>
      </w:r>
      <w:r>
        <w:t xml:space="preserve">virtually the whole population </w:t>
      </w:r>
      <w:r w:rsidR="004D7FD9">
        <w:t xml:space="preserve">may </w:t>
      </w:r>
      <w:r w:rsidRPr="00372A79">
        <w:t xml:space="preserve">have had a family </w:t>
      </w:r>
      <w:r w:rsidR="00BD6BD5" w:rsidRPr="00372A79">
        <w:t xml:space="preserve">or household </w:t>
      </w:r>
      <w:r w:rsidRPr="00372A79">
        <w:t>member on</w:t>
      </w:r>
      <w:r w:rsidR="003275A9" w:rsidRPr="00372A79">
        <w:t xml:space="preserve"> </w:t>
      </w:r>
      <w:r w:rsidR="00735EA1">
        <w:t>income management</w:t>
      </w:r>
      <w:r w:rsidR="003275A9" w:rsidRPr="00372A79">
        <w:t xml:space="preserve"> at some point</w:t>
      </w:r>
      <w:r w:rsidRPr="00372A79">
        <w:t>.</w:t>
      </w:r>
      <w:r w:rsidR="00216676" w:rsidRPr="00372A79">
        <w:t xml:space="preserve"> </w:t>
      </w:r>
      <w:r w:rsidR="00372A79" w:rsidRPr="00372A79">
        <w:t xml:space="preserve">A considerable proportion of those living in the APY Lands had been on one of the NT </w:t>
      </w:r>
      <w:r w:rsidR="00735EA1">
        <w:t>income management</w:t>
      </w:r>
      <w:r w:rsidR="00372A79" w:rsidRPr="00372A79">
        <w:t xml:space="preserve"> measures in the past, and a small proportion (approximately 9 per cent) were on one of the NT measures in November 2013.</w:t>
      </w:r>
    </w:p>
    <w:p w:rsidR="008B48DF" w:rsidRDefault="0049022E" w:rsidP="00C03461">
      <w:pPr>
        <w:pStyle w:val="BodyText"/>
        <w:rPr>
          <w:rFonts w:eastAsiaTheme="minorHAnsi" w:cs="Times New Roman"/>
          <w:b/>
          <w:bCs/>
          <w:sz w:val="20"/>
          <w:szCs w:val="20"/>
        </w:rPr>
      </w:pPr>
      <w:r>
        <w:t xml:space="preserve">As indicated in </w:t>
      </w:r>
      <w:r>
        <w:fldChar w:fldCharType="begin"/>
      </w:r>
      <w:r>
        <w:instrText xml:space="preserve"> REF _Ref389832367 \h </w:instrText>
      </w:r>
      <w:r>
        <w:fldChar w:fldCharType="separate"/>
      </w:r>
    </w:p>
    <w:p w:rsidR="00B9287D" w:rsidRDefault="008B48DF" w:rsidP="00C03461">
      <w:pPr>
        <w:pStyle w:val="BodyText"/>
        <w:rPr>
          <w:rFonts w:eastAsiaTheme="minorHAnsi" w:cs="Times New Roman"/>
          <w:b/>
          <w:bCs/>
          <w:sz w:val="20"/>
          <w:szCs w:val="20"/>
        </w:rPr>
      </w:pPr>
      <w:r>
        <w:t xml:space="preserve">Table </w:t>
      </w:r>
      <w:r>
        <w:rPr>
          <w:noProof/>
        </w:rPr>
        <w:t>3</w:t>
      </w:r>
      <w:r w:rsidR="0049022E">
        <w:fldChar w:fldCharType="end"/>
      </w:r>
      <w:r w:rsidR="00B459B1">
        <w:t xml:space="preserve"> below</w:t>
      </w:r>
      <w:r w:rsidR="0049022E">
        <w:t>, a total of 30</w:t>
      </w:r>
      <w:r w:rsidR="00BE43C1">
        <w:t>2</w:t>
      </w:r>
      <w:r w:rsidR="0049022E">
        <w:t xml:space="preserve"> people were o</w:t>
      </w:r>
      <w:r w:rsidR="00DE7B36">
        <w:t xml:space="preserve">n </w:t>
      </w:r>
      <w:r w:rsidR="00735EA1">
        <w:t>income management</w:t>
      </w:r>
      <w:r w:rsidR="00DE7B36">
        <w:t xml:space="preserve"> in the APY L</w:t>
      </w:r>
      <w:r w:rsidR="0049022E">
        <w:t xml:space="preserve">ands </w:t>
      </w:r>
      <w:r w:rsidR="00E66EFE">
        <w:t>in November 2013</w:t>
      </w:r>
      <w:r w:rsidR="0049022E">
        <w:t xml:space="preserve">, </w:t>
      </w:r>
      <w:r w:rsidR="00B459B1">
        <w:t xml:space="preserve">of which </w:t>
      </w:r>
      <w:r w:rsidR="00372A79" w:rsidRPr="002D003C">
        <w:rPr>
          <w:sz w:val="20"/>
        </w:rPr>
        <w:t>88.4</w:t>
      </w:r>
      <w:r w:rsidR="00B459B1">
        <w:rPr>
          <w:sz w:val="20"/>
        </w:rPr>
        <w:t xml:space="preserve"> </w:t>
      </w:r>
      <w:r w:rsidR="0049022E">
        <w:t xml:space="preserve">per cent </w:t>
      </w:r>
      <w:r w:rsidR="00B459B1">
        <w:t xml:space="preserve">were </w:t>
      </w:r>
      <w:r w:rsidR="0049022E">
        <w:t xml:space="preserve">on Voluntary </w:t>
      </w:r>
      <w:r w:rsidR="00B459B1">
        <w:t>I</w:t>
      </w:r>
      <w:r w:rsidR="00735EA1">
        <w:t xml:space="preserve">ncome </w:t>
      </w:r>
      <w:r w:rsidR="00B459B1">
        <w:t>M</w:t>
      </w:r>
      <w:r w:rsidR="00735EA1">
        <w:t>anagement</w:t>
      </w:r>
      <w:r w:rsidR="0049022E">
        <w:t xml:space="preserve">. </w:t>
      </w:r>
      <w:bookmarkStart w:id="13" w:name="_Ref389832367"/>
    </w:p>
    <w:p w:rsidR="00187B67" w:rsidRDefault="00187B67" w:rsidP="00787354">
      <w:pPr>
        <w:pStyle w:val="Caption"/>
      </w:pPr>
      <w:bookmarkStart w:id="14" w:name="_Toc397508386"/>
      <w:r>
        <w:t xml:space="preserve">Table </w:t>
      </w:r>
      <w:r w:rsidR="00471E50">
        <w:fldChar w:fldCharType="begin"/>
      </w:r>
      <w:r w:rsidR="00471E50">
        <w:instrText xml:space="preserve"> SEQ Table \* ARABIC </w:instrText>
      </w:r>
      <w:r w:rsidR="00471E50">
        <w:fldChar w:fldCharType="separate"/>
      </w:r>
      <w:r w:rsidR="008B48DF">
        <w:rPr>
          <w:noProof/>
        </w:rPr>
        <w:t>3</w:t>
      </w:r>
      <w:r w:rsidR="00471E50">
        <w:rPr>
          <w:noProof/>
        </w:rPr>
        <w:fldChar w:fldCharType="end"/>
      </w:r>
      <w:bookmarkEnd w:id="13"/>
      <w:r>
        <w:t xml:space="preserve"> People on </w:t>
      </w:r>
      <w:r w:rsidR="00735EA1">
        <w:t>income management</w:t>
      </w:r>
      <w:r>
        <w:t xml:space="preserve"> in the APY </w:t>
      </w:r>
      <w:r w:rsidR="00DE7B36">
        <w:t>L</w:t>
      </w:r>
      <w:r>
        <w:t>ands in November 2013</w:t>
      </w:r>
      <w:bookmarkEnd w:id="14"/>
    </w:p>
    <w:tbl>
      <w:tblPr>
        <w:tblStyle w:val="Table"/>
        <w:tblW w:w="8052" w:type="dxa"/>
        <w:tblLook w:val="04A0" w:firstRow="1" w:lastRow="0" w:firstColumn="1" w:lastColumn="0" w:noHBand="0" w:noVBand="1"/>
        <w:tblCaption w:val="People on Income Management in the APY Lands in Novermber 2013"/>
        <w:tblDescription w:val="As of November 2013, when this study was conducted, 267 people were on Voluntary Income Management, less 9 were on Child Protection or Vulnerable Measure (reported as such to maintain confidentiality), and 26 were on the NT disengaged youth/long-term welfare recipient measure."/>
      </w:tblPr>
      <w:tblGrid>
        <w:gridCol w:w="6597"/>
        <w:gridCol w:w="1455"/>
      </w:tblGrid>
      <w:tr w:rsidR="00372A79" w:rsidRPr="00B459B1" w:rsidTr="00C03461">
        <w:trPr>
          <w:trHeight w:val="309"/>
          <w:tblHeader/>
        </w:trPr>
        <w:tc>
          <w:tcPr>
            <w:tcW w:w="6597" w:type="dxa"/>
            <w:tcBorders>
              <w:top w:val="single" w:sz="4" w:space="0" w:color="auto"/>
              <w:bottom w:val="single" w:sz="4" w:space="0" w:color="auto"/>
            </w:tcBorders>
          </w:tcPr>
          <w:p w:rsidR="00372A79" w:rsidRPr="00B459B1" w:rsidRDefault="00B459B1" w:rsidP="002D003C">
            <w:pPr>
              <w:pStyle w:val="BodyText"/>
              <w:spacing w:after="60"/>
              <w:rPr>
                <w:b/>
                <w:sz w:val="20"/>
              </w:rPr>
            </w:pPr>
            <w:r w:rsidRPr="00B459B1">
              <w:rPr>
                <w:b/>
                <w:sz w:val="20"/>
              </w:rPr>
              <w:t>I</w:t>
            </w:r>
            <w:r w:rsidR="00735EA1" w:rsidRPr="00B459B1">
              <w:rPr>
                <w:b/>
                <w:sz w:val="20"/>
              </w:rPr>
              <w:t>ncome management</w:t>
            </w:r>
            <w:r w:rsidR="00372A79" w:rsidRPr="00B459B1">
              <w:rPr>
                <w:b/>
                <w:sz w:val="20"/>
              </w:rPr>
              <w:t xml:space="preserve"> measure</w:t>
            </w:r>
          </w:p>
        </w:tc>
        <w:tc>
          <w:tcPr>
            <w:tcW w:w="1455" w:type="dxa"/>
            <w:tcBorders>
              <w:top w:val="single" w:sz="4" w:space="0" w:color="auto"/>
              <w:bottom w:val="single" w:sz="4" w:space="0" w:color="auto"/>
            </w:tcBorders>
          </w:tcPr>
          <w:p w:rsidR="00372A79" w:rsidRPr="00B459B1" w:rsidRDefault="00372A79" w:rsidP="00C03461">
            <w:pPr>
              <w:pStyle w:val="BodyText"/>
              <w:spacing w:after="60"/>
              <w:jc w:val="center"/>
              <w:rPr>
                <w:b/>
                <w:sz w:val="20"/>
              </w:rPr>
            </w:pPr>
            <w:r w:rsidRPr="00B459B1">
              <w:rPr>
                <w:b/>
                <w:sz w:val="20"/>
              </w:rPr>
              <w:t>n</w:t>
            </w:r>
          </w:p>
        </w:tc>
      </w:tr>
      <w:tr w:rsidR="00372A79" w:rsidRPr="002D003C" w:rsidTr="00C03461">
        <w:trPr>
          <w:trHeight w:val="309"/>
        </w:trPr>
        <w:tc>
          <w:tcPr>
            <w:tcW w:w="6597" w:type="dxa"/>
            <w:tcBorders>
              <w:top w:val="single" w:sz="4" w:space="0" w:color="auto"/>
            </w:tcBorders>
          </w:tcPr>
          <w:p w:rsidR="00372A79" w:rsidRPr="002D003C" w:rsidRDefault="00372A79" w:rsidP="00B459B1">
            <w:pPr>
              <w:pStyle w:val="BodyText"/>
              <w:spacing w:after="60"/>
              <w:rPr>
                <w:sz w:val="20"/>
              </w:rPr>
            </w:pPr>
            <w:r w:rsidRPr="002D003C">
              <w:rPr>
                <w:sz w:val="20"/>
              </w:rPr>
              <w:t xml:space="preserve">Voluntary </w:t>
            </w:r>
            <w:r w:rsidR="00B459B1">
              <w:rPr>
                <w:sz w:val="20"/>
              </w:rPr>
              <w:t>I</w:t>
            </w:r>
            <w:r w:rsidR="00735EA1">
              <w:rPr>
                <w:sz w:val="20"/>
              </w:rPr>
              <w:t xml:space="preserve">ncome </w:t>
            </w:r>
            <w:r w:rsidR="00B459B1">
              <w:rPr>
                <w:sz w:val="20"/>
              </w:rPr>
              <w:t>M</w:t>
            </w:r>
            <w:r w:rsidR="00735EA1">
              <w:rPr>
                <w:sz w:val="20"/>
              </w:rPr>
              <w:t>anagement</w:t>
            </w:r>
          </w:p>
        </w:tc>
        <w:tc>
          <w:tcPr>
            <w:tcW w:w="1455" w:type="dxa"/>
            <w:tcBorders>
              <w:top w:val="single" w:sz="4" w:space="0" w:color="auto"/>
            </w:tcBorders>
          </w:tcPr>
          <w:p w:rsidR="00372A79" w:rsidRPr="002D003C" w:rsidRDefault="00372A79" w:rsidP="00C03461">
            <w:pPr>
              <w:pStyle w:val="BodyText"/>
              <w:tabs>
                <w:tab w:val="decimal" w:pos="774"/>
              </w:tabs>
              <w:spacing w:after="60"/>
              <w:jc w:val="both"/>
              <w:rPr>
                <w:sz w:val="20"/>
              </w:rPr>
            </w:pPr>
            <w:r w:rsidRPr="002D003C">
              <w:rPr>
                <w:sz w:val="20"/>
              </w:rPr>
              <w:t>26</w:t>
            </w:r>
            <w:r w:rsidR="00BE43C1">
              <w:rPr>
                <w:sz w:val="20"/>
              </w:rPr>
              <w:t>7</w:t>
            </w:r>
          </w:p>
        </w:tc>
      </w:tr>
      <w:tr w:rsidR="00372A79" w:rsidRPr="002D003C" w:rsidTr="00C03461">
        <w:trPr>
          <w:trHeight w:val="329"/>
        </w:trPr>
        <w:tc>
          <w:tcPr>
            <w:tcW w:w="6597" w:type="dxa"/>
          </w:tcPr>
          <w:p w:rsidR="00372A79" w:rsidRPr="00762DC6" w:rsidRDefault="00372A79" w:rsidP="00B459B1">
            <w:pPr>
              <w:pStyle w:val="BodyText"/>
              <w:spacing w:after="60"/>
              <w:rPr>
                <w:sz w:val="20"/>
              </w:rPr>
            </w:pPr>
            <w:r w:rsidRPr="00762DC6">
              <w:rPr>
                <w:sz w:val="20"/>
              </w:rPr>
              <w:t>Child Protection/</w:t>
            </w:r>
            <w:r w:rsidR="00B459B1" w:rsidRPr="00762DC6">
              <w:rPr>
                <w:sz w:val="20"/>
              </w:rPr>
              <w:t>V</w:t>
            </w:r>
            <w:r w:rsidRPr="00762DC6">
              <w:rPr>
                <w:sz w:val="20"/>
              </w:rPr>
              <w:t>ulnerable</w:t>
            </w:r>
          </w:p>
        </w:tc>
        <w:tc>
          <w:tcPr>
            <w:tcW w:w="1455" w:type="dxa"/>
          </w:tcPr>
          <w:p w:rsidR="00372A79" w:rsidRPr="002D003C" w:rsidRDefault="00D420CF" w:rsidP="00C03461">
            <w:pPr>
              <w:pStyle w:val="BodyText"/>
              <w:tabs>
                <w:tab w:val="decimal" w:pos="774"/>
              </w:tabs>
              <w:spacing w:after="60"/>
              <w:jc w:val="both"/>
              <w:rPr>
                <w:sz w:val="20"/>
              </w:rPr>
            </w:pPr>
            <w:r w:rsidRPr="00762DC6">
              <w:rPr>
                <w:sz w:val="20"/>
              </w:rPr>
              <w:t>9</w:t>
            </w:r>
          </w:p>
        </w:tc>
      </w:tr>
      <w:tr w:rsidR="00372A79" w:rsidRPr="002D003C" w:rsidTr="00C03461">
        <w:trPr>
          <w:trHeight w:val="329"/>
        </w:trPr>
        <w:tc>
          <w:tcPr>
            <w:tcW w:w="6597" w:type="dxa"/>
            <w:tcBorders>
              <w:bottom w:val="single" w:sz="4" w:space="0" w:color="auto"/>
            </w:tcBorders>
          </w:tcPr>
          <w:p w:rsidR="00372A79" w:rsidRPr="002D003C" w:rsidRDefault="00372A79" w:rsidP="002D003C">
            <w:pPr>
              <w:pStyle w:val="BodyText"/>
              <w:spacing w:after="60"/>
              <w:rPr>
                <w:sz w:val="20"/>
              </w:rPr>
            </w:pPr>
            <w:r w:rsidRPr="002D003C">
              <w:rPr>
                <w:sz w:val="20"/>
              </w:rPr>
              <w:t xml:space="preserve">Northern Territory Disengaged Youth / Long-Term Welfare Recipient </w:t>
            </w:r>
          </w:p>
        </w:tc>
        <w:tc>
          <w:tcPr>
            <w:tcW w:w="1455" w:type="dxa"/>
            <w:tcBorders>
              <w:bottom w:val="single" w:sz="4" w:space="0" w:color="auto"/>
            </w:tcBorders>
          </w:tcPr>
          <w:p w:rsidR="00372A79" w:rsidRPr="002D003C" w:rsidRDefault="00372A79" w:rsidP="00C03461">
            <w:pPr>
              <w:pStyle w:val="BodyText"/>
              <w:tabs>
                <w:tab w:val="decimal" w:pos="774"/>
              </w:tabs>
              <w:spacing w:after="60"/>
              <w:jc w:val="both"/>
              <w:rPr>
                <w:sz w:val="20"/>
              </w:rPr>
            </w:pPr>
            <w:r w:rsidRPr="002D003C">
              <w:rPr>
                <w:sz w:val="20"/>
              </w:rPr>
              <w:t>26</w:t>
            </w:r>
          </w:p>
        </w:tc>
      </w:tr>
      <w:tr w:rsidR="00762DC6" w:rsidRPr="002D003C" w:rsidTr="00C03461">
        <w:trPr>
          <w:trHeight w:val="329"/>
        </w:trPr>
        <w:tc>
          <w:tcPr>
            <w:tcW w:w="6597" w:type="dxa"/>
            <w:tcBorders>
              <w:top w:val="single" w:sz="4" w:space="0" w:color="auto"/>
              <w:bottom w:val="single" w:sz="4" w:space="0" w:color="auto"/>
            </w:tcBorders>
          </w:tcPr>
          <w:p w:rsidR="00762DC6" w:rsidRPr="002D003C" w:rsidRDefault="00762DC6" w:rsidP="002D003C">
            <w:pPr>
              <w:pStyle w:val="BodyText"/>
              <w:spacing w:after="60"/>
              <w:rPr>
                <w:sz w:val="20"/>
              </w:rPr>
            </w:pPr>
            <w:r>
              <w:rPr>
                <w:sz w:val="20"/>
              </w:rPr>
              <w:t>Total</w:t>
            </w:r>
          </w:p>
        </w:tc>
        <w:tc>
          <w:tcPr>
            <w:tcW w:w="1455" w:type="dxa"/>
            <w:tcBorders>
              <w:top w:val="single" w:sz="4" w:space="0" w:color="auto"/>
              <w:bottom w:val="single" w:sz="4" w:space="0" w:color="auto"/>
            </w:tcBorders>
          </w:tcPr>
          <w:p w:rsidR="00762DC6" w:rsidRPr="002D003C" w:rsidRDefault="00762DC6" w:rsidP="00C03461">
            <w:pPr>
              <w:pStyle w:val="BodyText"/>
              <w:tabs>
                <w:tab w:val="decimal" w:pos="774"/>
              </w:tabs>
              <w:spacing w:after="60"/>
              <w:jc w:val="both"/>
              <w:rPr>
                <w:sz w:val="20"/>
              </w:rPr>
            </w:pPr>
            <w:r>
              <w:rPr>
                <w:sz w:val="20"/>
              </w:rPr>
              <w:t>30</w:t>
            </w:r>
            <w:r w:rsidR="00BE43C1">
              <w:rPr>
                <w:sz w:val="20"/>
              </w:rPr>
              <w:t>2</w:t>
            </w:r>
          </w:p>
        </w:tc>
      </w:tr>
    </w:tbl>
    <w:p w:rsidR="004E3F60" w:rsidRDefault="00187B67" w:rsidP="00D966A7">
      <w:pPr>
        <w:pStyle w:val="Tablenotes"/>
        <w:ind w:left="0" w:firstLine="0"/>
        <w:rPr>
          <w:sz w:val="18"/>
        </w:rPr>
      </w:pPr>
      <w:r w:rsidRPr="002D003C">
        <w:rPr>
          <w:sz w:val="18"/>
        </w:rPr>
        <w:t xml:space="preserve">Source: DHS List All dataset </w:t>
      </w:r>
      <w:proofErr w:type="gramStart"/>
      <w:r w:rsidRPr="002D003C">
        <w:rPr>
          <w:sz w:val="18"/>
        </w:rPr>
        <w:t>8.11.2013</w:t>
      </w:r>
      <w:r w:rsidR="003C65D1">
        <w:rPr>
          <w:sz w:val="18"/>
        </w:rPr>
        <w:t>,</w:t>
      </w:r>
      <w:proofErr w:type="gramEnd"/>
      <w:r w:rsidR="003C65D1">
        <w:rPr>
          <w:sz w:val="18"/>
        </w:rPr>
        <w:t xml:space="preserve"> filtered by South Australia, then APY Lands communities</w:t>
      </w:r>
      <w:r w:rsidR="004E3F60">
        <w:rPr>
          <w:sz w:val="18"/>
        </w:rPr>
        <w:t>.</w:t>
      </w:r>
      <w:r w:rsidR="00D966A7">
        <w:rPr>
          <w:sz w:val="18"/>
        </w:rPr>
        <w:br/>
      </w:r>
      <w:r w:rsidR="00D966A7" w:rsidRPr="00B459B1">
        <w:rPr>
          <w:sz w:val="18"/>
        </w:rPr>
        <w:t>Note: The majority of people on income management in the APY Lands were female (72 per cent).</w:t>
      </w:r>
    </w:p>
    <w:p w:rsidR="00D966A7" w:rsidRDefault="00D966A7" w:rsidP="002D70F1">
      <w:pPr>
        <w:pStyle w:val="BodyText"/>
      </w:pPr>
    </w:p>
    <w:p w:rsidR="008B48DF" w:rsidRPr="008B48DF" w:rsidRDefault="00042304" w:rsidP="008B48DF">
      <w:pPr>
        <w:pStyle w:val="BodyText"/>
      </w:pPr>
      <w:r w:rsidRPr="002D70F1">
        <w:t xml:space="preserve">Further details of those people on Voluntary Income Management, the focus of this project, are provided in </w:t>
      </w:r>
      <w:r w:rsidRPr="002D70F1">
        <w:fldChar w:fldCharType="begin"/>
      </w:r>
      <w:r w:rsidRPr="002D70F1">
        <w:instrText xml:space="preserve"> REF _Ref396750517 \h </w:instrText>
      </w:r>
      <w:r w:rsidR="002D70F1">
        <w:instrText xml:space="preserve"> \* MERGEFORMAT </w:instrText>
      </w:r>
      <w:r w:rsidRPr="002D70F1">
        <w:fldChar w:fldCharType="separate"/>
      </w:r>
      <w:r w:rsidR="008B48DF">
        <w:br w:type="page"/>
      </w:r>
    </w:p>
    <w:p w:rsidR="00042304" w:rsidRPr="002D70F1" w:rsidRDefault="008B48DF" w:rsidP="002D70F1">
      <w:pPr>
        <w:pStyle w:val="BodyText"/>
      </w:pPr>
      <w:proofErr w:type="gramStart"/>
      <w:r>
        <w:lastRenderedPageBreak/>
        <w:t xml:space="preserve">Table </w:t>
      </w:r>
      <w:r>
        <w:rPr>
          <w:noProof/>
        </w:rPr>
        <w:t>4</w:t>
      </w:r>
      <w:r w:rsidR="00042304" w:rsidRPr="002D70F1">
        <w:fldChar w:fldCharType="end"/>
      </w:r>
      <w:r w:rsidR="00042304" w:rsidRPr="002D70F1">
        <w:t>.</w:t>
      </w:r>
      <w:proofErr w:type="gramEnd"/>
      <w:r w:rsidR="00042304" w:rsidRPr="002D70F1">
        <w:t xml:space="preserve"> This indicates that the majority of people (60%) had no dependent children. Just over a third (37%) </w:t>
      </w:r>
      <w:proofErr w:type="gramStart"/>
      <w:r w:rsidR="00042304" w:rsidRPr="002D70F1">
        <w:t>were</w:t>
      </w:r>
      <w:proofErr w:type="gramEnd"/>
      <w:r w:rsidR="00042304" w:rsidRPr="002D70F1">
        <w:t xml:space="preserve"> 45 or older, </w:t>
      </w:r>
      <w:r w:rsidR="002D70F1">
        <w:t xml:space="preserve">with eight per cent being 65 or over, slightly more than the six per cent for the overall adult population. Thus the age range of people </w:t>
      </w:r>
      <w:r w:rsidR="008951B5">
        <w:t>on Voluntary Income Management was similar to that of the overall population. T</w:t>
      </w:r>
      <w:r w:rsidR="00042304" w:rsidRPr="002D70F1">
        <w:t>he most prevalent benefit types were Disability Support Pension (31%)</w:t>
      </w:r>
      <w:r w:rsidR="008951B5">
        <w:t xml:space="preserve"> and </w:t>
      </w:r>
      <w:proofErr w:type="spellStart"/>
      <w:r w:rsidR="008951B5">
        <w:t>Newstart</w:t>
      </w:r>
      <w:proofErr w:type="spellEnd"/>
      <w:r w:rsidR="008951B5">
        <w:t xml:space="preserve"> Allowance (34%). Virtually all people on Voluntary Income Management identified as Aboriginal.</w:t>
      </w:r>
    </w:p>
    <w:p w:rsidR="00C03461" w:rsidRDefault="00C03461">
      <w:pPr>
        <w:autoSpaceDE/>
        <w:autoSpaceDN/>
        <w:adjustRightInd/>
        <w:spacing w:after="200" w:line="276" w:lineRule="auto"/>
        <w:ind w:right="0"/>
        <w:rPr>
          <w:rFonts w:eastAsiaTheme="minorHAnsi" w:cs="Times New Roman"/>
          <w:b/>
          <w:bCs/>
          <w:sz w:val="20"/>
          <w:szCs w:val="20"/>
        </w:rPr>
      </w:pPr>
      <w:bookmarkStart w:id="15" w:name="_Ref396750517"/>
      <w:r>
        <w:br w:type="page"/>
      </w:r>
    </w:p>
    <w:p w:rsidR="00EC0DD1" w:rsidRDefault="00EC0DD1" w:rsidP="00EC0DD1">
      <w:pPr>
        <w:pStyle w:val="Caption"/>
      </w:pPr>
      <w:bookmarkStart w:id="16" w:name="_Toc397508387"/>
      <w:r>
        <w:lastRenderedPageBreak/>
        <w:t xml:space="preserve">Table </w:t>
      </w:r>
      <w:r w:rsidR="00471E50">
        <w:fldChar w:fldCharType="begin"/>
      </w:r>
      <w:r w:rsidR="00471E50">
        <w:instrText xml:space="preserve"> SEQ Table \* ARABIC </w:instrText>
      </w:r>
      <w:r w:rsidR="00471E50">
        <w:fldChar w:fldCharType="separate"/>
      </w:r>
      <w:r w:rsidR="008B48DF">
        <w:rPr>
          <w:noProof/>
        </w:rPr>
        <w:t>4</w:t>
      </w:r>
      <w:r w:rsidR="00471E50">
        <w:rPr>
          <w:noProof/>
        </w:rPr>
        <w:fldChar w:fldCharType="end"/>
      </w:r>
      <w:bookmarkEnd w:id="15"/>
      <w:r>
        <w:t xml:space="preserve"> Profile of people on Voluntary Income Management</w:t>
      </w:r>
      <w:r w:rsidR="00B9287D">
        <w:t xml:space="preserve"> in the APY Lands</w:t>
      </w:r>
      <w:bookmarkEnd w:id="1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Profile of people on Voluntary Income management"/>
        <w:tblDescription w:val="This table provides an overview of the profile of people on Voluntary Income Management in the APY Lands by benefit type, relationship status, age and number of dependent children."/>
      </w:tblPr>
      <w:tblGrid>
        <w:gridCol w:w="2000"/>
        <w:gridCol w:w="3495"/>
        <w:gridCol w:w="1559"/>
        <w:gridCol w:w="1384"/>
      </w:tblGrid>
      <w:tr w:rsidR="003C65D1" w:rsidRPr="004E3F60" w:rsidTr="004E7FFE">
        <w:trPr>
          <w:tblHeader/>
        </w:trPr>
        <w:tc>
          <w:tcPr>
            <w:tcW w:w="2000" w:type="dxa"/>
          </w:tcPr>
          <w:p w:rsidR="003C65D1" w:rsidRPr="004E3F60" w:rsidRDefault="003C65D1" w:rsidP="003C65D1">
            <w:pPr>
              <w:spacing w:after="40"/>
              <w:rPr>
                <w:b/>
                <w:sz w:val="20"/>
                <w:szCs w:val="20"/>
              </w:rPr>
            </w:pPr>
            <w:r w:rsidRPr="004E3F60">
              <w:rPr>
                <w:b/>
                <w:sz w:val="20"/>
                <w:szCs w:val="20"/>
              </w:rPr>
              <w:t>Profile (n=267)</w:t>
            </w:r>
          </w:p>
        </w:tc>
        <w:tc>
          <w:tcPr>
            <w:tcW w:w="3495" w:type="dxa"/>
          </w:tcPr>
          <w:p w:rsidR="003C65D1" w:rsidRPr="004E3F60" w:rsidRDefault="003C65D1" w:rsidP="003C65D1">
            <w:pPr>
              <w:spacing w:after="40"/>
              <w:rPr>
                <w:b/>
                <w:sz w:val="20"/>
                <w:szCs w:val="20"/>
              </w:rPr>
            </w:pPr>
          </w:p>
        </w:tc>
        <w:tc>
          <w:tcPr>
            <w:tcW w:w="1559" w:type="dxa"/>
          </w:tcPr>
          <w:p w:rsidR="003C65D1" w:rsidRPr="004E3F60" w:rsidRDefault="003C65D1" w:rsidP="003C65D1">
            <w:pPr>
              <w:spacing w:after="40"/>
              <w:jc w:val="center"/>
              <w:rPr>
                <w:b/>
                <w:sz w:val="20"/>
                <w:szCs w:val="20"/>
              </w:rPr>
            </w:pPr>
            <w:r w:rsidRPr="004E3F60">
              <w:rPr>
                <w:b/>
                <w:sz w:val="20"/>
                <w:szCs w:val="20"/>
              </w:rPr>
              <w:t>n</w:t>
            </w:r>
          </w:p>
        </w:tc>
        <w:tc>
          <w:tcPr>
            <w:tcW w:w="1384" w:type="dxa"/>
          </w:tcPr>
          <w:p w:rsidR="003C65D1" w:rsidRPr="004E3F60" w:rsidRDefault="003C65D1" w:rsidP="003C65D1">
            <w:pPr>
              <w:spacing w:after="40"/>
              <w:jc w:val="center"/>
              <w:rPr>
                <w:b/>
                <w:sz w:val="20"/>
                <w:szCs w:val="20"/>
              </w:rPr>
            </w:pPr>
            <w:r w:rsidRPr="004E3F60">
              <w:rPr>
                <w:b/>
                <w:sz w:val="20"/>
                <w:szCs w:val="20"/>
              </w:rPr>
              <w:t>%</w:t>
            </w:r>
          </w:p>
        </w:tc>
      </w:tr>
      <w:tr w:rsidR="003C65D1" w:rsidRPr="003C65D1" w:rsidTr="004E3F60">
        <w:tc>
          <w:tcPr>
            <w:tcW w:w="2000" w:type="dxa"/>
          </w:tcPr>
          <w:p w:rsidR="003C65D1" w:rsidRPr="003C65D1" w:rsidRDefault="003C65D1" w:rsidP="003C65D1">
            <w:pPr>
              <w:spacing w:after="40"/>
              <w:rPr>
                <w:sz w:val="20"/>
                <w:szCs w:val="20"/>
              </w:rPr>
            </w:pPr>
            <w:r w:rsidRPr="003C65D1">
              <w:rPr>
                <w:sz w:val="20"/>
                <w:szCs w:val="20"/>
              </w:rPr>
              <w:t>Benefit type</w:t>
            </w:r>
          </w:p>
        </w:tc>
        <w:tc>
          <w:tcPr>
            <w:tcW w:w="3495" w:type="dxa"/>
          </w:tcPr>
          <w:p w:rsidR="003C65D1" w:rsidRPr="003C65D1" w:rsidRDefault="003C65D1" w:rsidP="003C65D1">
            <w:pPr>
              <w:spacing w:after="40"/>
              <w:rPr>
                <w:sz w:val="20"/>
                <w:szCs w:val="20"/>
              </w:rPr>
            </w:pPr>
            <w:r w:rsidRPr="003C65D1">
              <w:rPr>
                <w:sz w:val="20"/>
                <w:szCs w:val="20"/>
              </w:rPr>
              <w:t>Aged pension</w:t>
            </w:r>
          </w:p>
          <w:p w:rsidR="003C65D1" w:rsidRPr="003C65D1" w:rsidRDefault="003C65D1" w:rsidP="003C65D1">
            <w:pPr>
              <w:spacing w:after="40"/>
              <w:rPr>
                <w:sz w:val="20"/>
                <w:szCs w:val="20"/>
              </w:rPr>
            </w:pPr>
            <w:r w:rsidRPr="003C65D1">
              <w:rPr>
                <w:sz w:val="20"/>
                <w:szCs w:val="20"/>
              </w:rPr>
              <w:t>Carer payment</w:t>
            </w:r>
          </w:p>
          <w:p w:rsidR="003C65D1" w:rsidRPr="003C65D1" w:rsidRDefault="003C65D1" w:rsidP="003C65D1">
            <w:pPr>
              <w:spacing w:after="40"/>
              <w:rPr>
                <w:sz w:val="20"/>
                <w:szCs w:val="20"/>
              </w:rPr>
            </w:pPr>
            <w:r w:rsidRPr="003C65D1">
              <w:rPr>
                <w:sz w:val="20"/>
                <w:szCs w:val="20"/>
              </w:rPr>
              <w:t>DSP</w:t>
            </w:r>
          </w:p>
          <w:p w:rsidR="003C65D1" w:rsidRPr="003C65D1" w:rsidRDefault="003C65D1" w:rsidP="003C65D1">
            <w:pPr>
              <w:spacing w:after="40"/>
              <w:rPr>
                <w:sz w:val="20"/>
                <w:szCs w:val="20"/>
              </w:rPr>
            </w:pPr>
            <w:proofErr w:type="spellStart"/>
            <w:r w:rsidRPr="003C65D1">
              <w:rPr>
                <w:sz w:val="20"/>
                <w:szCs w:val="20"/>
              </w:rPr>
              <w:t>Newstart</w:t>
            </w:r>
            <w:proofErr w:type="spellEnd"/>
            <w:r w:rsidRPr="003C65D1">
              <w:rPr>
                <w:sz w:val="20"/>
                <w:szCs w:val="20"/>
              </w:rPr>
              <w:t xml:space="preserve"> Allowance</w:t>
            </w:r>
          </w:p>
          <w:p w:rsidR="003C65D1" w:rsidRDefault="003C65D1" w:rsidP="003C65D1">
            <w:pPr>
              <w:spacing w:after="40"/>
              <w:rPr>
                <w:sz w:val="20"/>
                <w:szCs w:val="20"/>
              </w:rPr>
            </w:pPr>
            <w:r>
              <w:rPr>
                <w:sz w:val="20"/>
                <w:szCs w:val="20"/>
              </w:rPr>
              <w:t>Parenting Payment Partnered</w:t>
            </w:r>
          </w:p>
          <w:p w:rsidR="003C65D1" w:rsidRPr="003C65D1" w:rsidRDefault="003C65D1" w:rsidP="003C65D1">
            <w:pPr>
              <w:spacing w:after="40"/>
              <w:rPr>
                <w:sz w:val="20"/>
                <w:szCs w:val="20"/>
              </w:rPr>
            </w:pPr>
            <w:r w:rsidRPr="003C65D1">
              <w:rPr>
                <w:sz w:val="20"/>
                <w:szCs w:val="20"/>
              </w:rPr>
              <w:t>Parenting Payment Single</w:t>
            </w:r>
          </w:p>
          <w:p w:rsidR="003C65D1" w:rsidRPr="003C65D1" w:rsidRDefault="003C65D1" w:rsidP="003C65D1">
            <w:pPr>
              <w:spacing w:after="40"/>
              <w:rPr>
                <w:sz w:val="20"/>
                <w:szCs w:val="20"/>
              </w:rPr>
            </w:pPr>
            <w:r w:rsidRPr="003C65D1">
              <w:rPr>
                <w:sz w:val="20"/>
                <w:szCs w:val="20"/>
              </w:rPr>
              <w:t>Youth Allowance</w:t>
            </w:r>
          </w:p>
        </w:tc>
        <w:tc>
          <w:tcPr>
            <w:tcW w:w="1559" w:type="dxa"/>
          </w:tcPr>
          <w:p w:rsidR="003C65D1" w:rsidRDefault="003C65D1" w:rsidP="004E3F60">
            <w:pPr>
              <w:tabs>
                <w:tab w:val="decimal" w:pos="742"/>
              </w:tabs>
              <w:spacing w:after="40"/>
              <w:rPr>
                <w:sz w:val="20"/>
                <w:szCs w:val="20"/>
              </w:rPr>
            </w:pPr>
            <w:r>
              <w:rPr>
                <w:sz w:val="20"/>
                <w:szCs w:val="20"/>
              </w:rPr>
              <w:t>22</w:t>
            </w:r>
          </w:p>
          <w:p w:rsidR="003C65D1" w:rsidRDefault="003C65D1" w:rsidP="004E3F60">
            <w:pPr>
              <w:tabs>
                <w:tab w:val="decimal" w:pos="742"/>
              </w:tabs>
              <w:spacing w:after="40"/>
              <w:rPr>
                <w:sz w:val="20"/>
                <w:szCs w:val="20"/>
              </w:rPr>
            </w:pPr>
            <w:r>
              <w:rPr>
                <w:sz w:val="20"/>
                <w:szCs w:val="20"/>
              </w:rPr>
              <w:t>8</w:t>
            </w:r>
          </w:p>
          <w:p w:rsidR="003C65D1" w:rsidRDefault="003C65D1" w:rsidP="004E3F60">
            <w:pPr>
              <w:tabs>
                <w:tab w:val="decimal" w:pos="742"/>
              </w:tabs>
              <w:spacing w:after="40"/>
              <w:rPr>
                <w:sz w:val="20"/>
                <w:szCs w:val="20"/>
              </w:rPr>
            </w:pPr>
            <w:r>
              <w:rPr>
                <w:sz w:val="20"/>
                <w:szCs w:val="20"/>
              </w:rPr>
              <w:t>82</w:t>
            </w:r>
          </w:p>
          <w:p w:rsidR="003C65D1" w:rsidRDefault="003C65D1" w:rsidP="004E3F60">
            <w:pPr>
              <w:tabs>
                <w:tab w:val="decimal" w:pos="742"/>
              </w:tabs>
              <w:spacing w:after="40"/>
              <w:rPr>
                <w:sz w:val="20"/>
                <w:szCs w:val="20"/>
              </w:rPr>
            </w:pPr>
            <w:r>
              <w:rPr>
                <w:sz w:val="20"/>
                <w:szCs w:val="20"/>
              </w:rPr>
              <w:t>91</w:t>
            </w:r>
          </w:p>
          <w:p w:rsidR="003C65D1" w:rsidRDefault="003C65D1" w:rsidP="004E3F60">
            <w:pPr>
              <w:tabs>
                <w:tab w:val="decimal" w:pos="742"/>
              </w:tabs>
              <w:spacing w:after="40"/>
              <w:rPr>
                <w:sz w:val="20"/>
                <w:szCs w:val="20"/>
              </w:rPr>
            </w:pPr>
            <w:r>
              <w:rPr>
                <w:sz w:val="20"/>
                <w:szCs w:val="20"/>
              </w:rPr>
              <w:t>29</w:t>
            </w:r>
          </w:p>
          <w:p w:rsidR="003C65D1" w:rsidRDefault="003C65D1" w:rsidP="004E3F60">
            <w:pPr>
              <w:tabs>
                <w:tab w:val="decimal" w:pos="742"/>
              </w:tabs>
              <w:spacing w:after="40"/>
              <w:rPr>
                <w:sz w:val="20"/>
                <w:szCs w:val="20"/>
              </w:rPr>
            </w:pPr>
            <w:r>
              <w:rPr>
                <w:sz w:val="20"/>
                <w:szCs w:val="20"/>
              </w:rPr>
              <w:t>29</w:t>
            </w:r>
          </w:p>
          <w:p w:rsidR="003C65D1" w:rsidRPr="003C65D1" w:rsidRDefault="003C65D1" w:rsidP="004E3F60">
            <w:pPr>
              <w:tabs>
                <w:tab w:val="decimal" w:pos="742"/>
              </w:tabs>
              <w:spacing w:after="40"/>
              <w:rPr>
                <w:sz w:val="20"/>
                <w:szCs w:val="20"/>
              </w:rPr>
            </w:pPr>
            <w:r>
              <w:rPr>
                <w:sz w:val="20"/>
                <w:szCs w:val="20"/>
              </w:rPr>
              <w:t>6</w:t>
            </w:r>
          </w:p>
        </w:tc>
        <w:tc>
          <w:tcPr>
            <w:tcW w:w="1384" w:type="dxa"/>
          </w:tcPr>
          <w:p w:rsidR="003C65D1" w:rsidRDefault="003C65D1" w:rsidP="004E3F60">
            <w:pPr>
              <w:tabs>
                <w:tab w:val="decimal" w:pos="620"/>
              </w:tabs>
              <w:spacing w:after="40"/>
              <w:rPr>
                <w:sz w:val="20"/>
                <w:szCs w:val="20"/>
              </w:rPr>
            </w:pPr>
            <w:r>
              <w:rPr>
                <w:sz w:val="20"/>
                <w:szCs w:val="20"/>
              </w:rPr>
              <w:t>8.2</w:t>
            </w:r>
          </w:p>
          <w:p w:rsidR="003C65D1" w:rsidRDefault="003C65D1" w:rsidP="004E3F60">
            <w:pPr>
              <w:tabs>
                <w:tab w:val="decimal" w:pos="620"/>
              </w:tabs>
              <w:spacing w:after="40"/>
              <w:rPr>
                <w:sz w:val="20"/>
                <w:szCs w:val="20"/>
              </w:rPr>
            </w:pPr>
            <w:r>
              <w:rPr>
                <w:sz w:val="20"/>
                <w:szCs w:val="20"/>
              </w:rPr>
              <w:t>3.0</w:t>
            </w:r>
          </w:p>
          <w:p w:rsidR="003C65D1" w:rsidRDefault="003C65D1" w:rsidP="004E3F60">
            <w:pPr>
              <w:tabs>
                <w:tab w:val="decimal" w:pos="620"/>
              </w:tabs>
              <w:spacing w:after="40"/>
              <w:rPr>
                <w:sz w:val="20"/>
                <w:szCs w:val="20"/>
              </w:rPr>
            </w:pPr>
            <w:r>
              <w:rPr>
                <w:sz w:val="20"/>
                <w:szCs w:val="20"/>
              </w:rPr>
              <w:t>30.7</w:t>
            </w:r>
          </w:p>
          <w:p w:rsidR="003C65D1" w:rsidRDefault="003C65D1" w:rsidP="004E3F60">
            <w:pPr>
              <w:tabs>
                <w:tab w:val="decimal" w:pos="620"/>
              </w:tabs>
              <w:spacing w:after="40"/>
              <w:rPr>
                <w:sz w:val="20"/>
                <w:szCs w:val="20"/>
              </w:rPr>
            </w:pPr>
            <w:r>
              <w:rPr>
                <w:sz w:val="20"/>
                <w:szCs w:val="20"/>
              </w:rPr>
              <w:t>34.1</w:t>
            </w:r>
          </w:p>
          <w:p w:rsidR="003C65D1" w:rsidRDefault="003C65D1" w:rsidP="004E3F60">
            <w:pPr>
              <w:tabs>
                <w:tab w:val="decimal" w:pos="620"/>
              </w:tabs>
              <w:spacing w:after="40"/>
              <w:rPr>
                <w:sz w:val="20"/>
                <w:szCs w:val="20"/>
              </w:rPr>
            </w:pPr>
            <w:r>
              <w:rPr>
                <w:sz w:val="20"/>
                <w:szCs w:val="20"/>
              </w:rPr>
              <w:t>10.9</w:t>
            </w:r>
          </w:p>
          <w:p w:rsidR="003C65D1" w:rsidRDefault="003C65D1" w:rsidP="004E3F60">
            <w:pPr>
              <w:tabs>
                <w:tab w:val="decimal" w:pos="620"/>
              </w:tabs>
              <w:spacing w:after="40"/>
              <w:rPr>
                <w:sz w:val="20"/>
                <w:szCs w:val="20"/>
              </w:rPr>
            </w:pPr>
            <w:r>
              <w:rPr>
                <w:sz w:val="20"/>
                <w:szCs w:val="20"/>
              </w:rPr>
              <w:t>10.9</w:t>
            </w:r>
          </w:p>
          <w:p w:rsidR="003C65D1" w:rsidRDefault="003C65D1" w:rsidP="004E3F60">
            <w:pPr>
              <w:tabs>
                <w:tab w:val="decimal" w:pos="620"/>
              </w:tabs>
              <w:spacing w:after="40"/>
              <w:rPr>
                <w:sz w:val="20"/>
                <w:szCs w:val="20"/>
              </w:rPr>
            </w:pPr>
            <w:r>
              <w:rPr>
                <w:sz w:val="20"/>
                <w:szCs w:val="20"/>
              </w:rPr>
              <w:t>2.2</w:t>
            </w:r>
          </w:p>
        </w:tc>
      </w:tr>
      <w:tr w:rsidR="003C65D1" w:rsidRPr="003C65D1" w:rsidTr="004E3F60">
        <w:tc>
          <w:tcPr>
            <w:tcW w:w="2000" w:type="dxa"/>
          </w:tcPr>
          <w:p w:rsidR="003C65D1" w:rsidRPr="003C65D1" w:rsidRDefault="003C65D1" w:rsidP="003C65D1">
            <w:pPr>
              <w:spacing w:after="40"/>
              <w:rPr>
                <w:sz w:val="20"/>
                <w:szCs w:val="20"/>
              </w:rPr>
            </w:pPr>
            <w:r w:rsidRPr="003C65D1">
              <w:rPr>
                <w:sz w:val="20"/>
                <w:szCs w:val="20"/>
              </w:rPr>
              <w:t>Relationship status</w:t>
            </w:r>
          </w:p>
        </w:tc>
        <w:tc>
          <w:tcPr>
            <w:tcW w:w="3495" w:type="dxa"/>
          </w:tcPr>
          <w:p w:rsidR="003C65D1" w:rsidRDefault="003C65D1" w:rsidP="003C65D1">
            <w:pPr>
              <w:spacing w:after="40"/>
              <w:rPr>
                <w:sz w:val="20"/>
                <w:szCs w:val="20"/>
              </w:rPr>
            </w:pPr>
            <w:r>
              <w:rPr>
                <w:sz w:val="20"/>
                <w:szCs w:val="20"/>
              </w:rPr>
              <w:t>De facto</w:t>
            </w:r>
          </w:p>
          <w:p w:rsidR="003C65D1" w:rsidRDefault="003C65D1" w:rsidP="003C65D1">
            <w:pPr>
              <w:spacing w:after="40"/>
              <w:rPr>
                <w:sz w:val="20"/>
                <w:szCs w:val="20"/>
              </w:rPr>
            </w:pPr>
            <w:r>
              <w:rPr>
                <w:sz w:val="20"/>
                <w:szCs w:val="20"/>
              </w:rPr>
              <w:t>Married</w:t>
            </w:r>
          </w:p>
          <w:p w:rsidR="003C65D1" w:rsidRDefault="003C65D1" w:rsidP="003C65D1">
            <w:pPr>
              <w:spacing w:after="40"/>
              <w:rPr>
                <w:sz w:val="20"/>
                <w:szCs w:val="20"/>
              </w:rPr>
            </w:pPr>
            <w:r>
              <w:rPr>
                <w:sz w:val="20"/>
                <w:szCs w:val="20"/>
              </w:rPr>
              <w:t>Separated</w:t>
            </w:r>
          </w:p>
          <w:p w:rsidR="003C65D1" w:rsidRDefault="003C65D1" w:rsidP="003C65D1">
            <w:pPr>
              <w:spacing w:after="40"/>
              <w:rPr>
                <w:sz w:val="20"/>
                <w:szCs w:val="20"/>
              </w:rPr>
            </w:pPr>
            <w:r>
              <w:rPr>
                <w:sz w:val="20"/>
                <w:szCs w:val="20"/>
              </w:rPr>
              <w:t>Single</w:t>
            </w:r>
          </w:p>
          <w:p w:rsidR="003C65D1" w:rsidRPr="003C65D1" w:rsidRDefault="003C65D1" w:rsidP="003C65D1">
            <w:pPr>
              <w:spacing w:after="40"/>
              <w:rPr>
                <w:sz w:val="20"/>
                <w:szCs w:val="20"/>
              </w:rPr>
            </w:pPr>
            <w:r>
              <w:rPr>
                <w:sz w:val="20"/>
                <w:szCs w:val="20"/>
              </w:rPr>
              <w:t>Widowed</w:t>
            </w:r>
          </w:p>
        </w:tc>
        <w:tc>
          <w:tcPr>
            <w:tcW w:w="1559" w:type="dxa"/>
          </w:tcPr>
          <w:p w:rsidR="003C65D1" w:rsidRDefault="003C65D1" w:rsidP="004E3F60">
            <w:pPr>
              <w:tabs>
                <w:tab w:val="decimal" w:pos="742"/>
              </w:tabs>
              <w:spacing w:after="40"/>
              <w:rPr>
                <w:sz w:val="20"/>
                <w:szCs w:val="20"/>
              </w:rPr>
            </w:pPr>
            <w:r>
              <w:rPr>
                <w:sz w:val="20"/>
                <w:szCs w:val="20"/>
              </w:rPr>
              <w:t>86</w:t>
            </w:r>
          </w:p>
          <w:p w:rsidR="003C65D1" w:rsidRDefault="003C65D1" w:rsidP="004E3F60">
            <w:pPr>
              <w:tabs>
                <w:tab w:val="decimal" w:pos="742"/>
              </w:tabs>
              <w:spacing w:after="40"/>
              <w:rPr>
                <w:sz w:val="20"/>
                <w:szCs w:val="20"/>
              </w:rPr>
            </w:pPr>
            <w:r>
              <w:rPr>
                <w:sz w:val="20"/>
                <w:szCs w:val="20"/>
              </w:rPr>
              <w:t>31</w:t>
            </w:r>
          </w:p>
          <w:p w:rsidR="003C65D1" w:rsidRDefault="003C65D1" w:rsidP="004E3F60">
            <w:pPr>
              <w:tabs>
                <w:tab w:val="decimal" w:pos="742"/>
              </w:tabs>
              <w:spacing w:after="40"/>
              <w:rPr>
                <w:sz w:val="20"/>
                <w:szCs w:val="20"/>
              </w:rPr>
            </w:pPr>
            <w:r>
              <w:rPr>
                <w:sz w:val="20"/>
                <w:szCs w:val="20"/>
              </w:rPr>
              <w:t>80</w:t>
            </w:r>
          </w:p>
          <w:p w:rsidR="003C65D1" w:rsidRDefault="003C65D1" w:rsidP="004E3F60">
            <w:pPr>
              <w:tabs>
                <w:tab w:val="decimal" w:pos="742"/>
              </w:tabs>
              <w:spacing w:after="40"/>
              <w:rPr>
                <w:sz w:val="20"/>
                <w:szCs w:val="20"/>
              </w:rPr>
            </w:pPr>
            <w:r>
              <w:rPr>
                <w:sz w:val="20"/>
                <w:szCs w:val="20"/>
              </w:rPr>
              <w:t>50</w:t>
            </w:r>
          </w:p>
          <w:p w:rsidR="003C65D1" w:rsidRPr="003C65D1" w:rsidRDefault="003C65D1" w:rsidP="004E3F60">
            <w:pPr>
              <w:tabs>
                <w:tab w:val="decimal" w:pos="742"/>
              </w:tabs>
              <w:spacing w:after="40"/>
              <w:rPr>
                <w:sz w:val="20"/>
                <w:szCs w:val="20"/>
              </w:rPr>
            </w:pPr>
            <w:r>
              <w:rPr>
                <w:sz w:val="20"/>
                <w:szCs w:val="20"/>
              </w:rPr>
              <w:t>20</w:t>
            </w:r>
          </w:p>
        </w:tc>
        <w:tc>
          <w:tcPr>
            <w:tcW w:w="1384" w:type="dxa"/>
          </w:tcPr>
          <w:p w:rsidR="003C65D1" w:rsidRDefault="003C65D1" w:rsidP="004E3F60">
            <w:pPr>
              <w:tabs>
                <w:tab w:val="decimal" w:pos="620"/>
              </w:tabs>
              <w:spacing w:after="40"/>
              <w:rPr>
                <w:sz w:val="20"/>
                <w:szCs w:val="20"/>
              </w:rPr>
            </w:pPr>
            <w:r>
              <w:rPr>
                <w:sz w:val="20"/>
                <w:szCs w:val="20"/>
              </w:rPr>
              <w:t>32.2</w:t>
            </w:r>
          </w:p>
          <w:p w:rsidR="003C65D1" w:rsidRDefault="003C65D1" w:rsidP="004E3F60">
            <w:pPr>
              <w:tabs>
                <w:tab w:val="decimal" w:pos="620"/>
              </w:tabs>
              <w:spacing w:after="40"/>
              <w:rPr>
                <w:sz w:val="20"/>
                <w:szCs w:val="20"/>
              </w:rPr>
            </w:pPr>
            <w:r>
              <w:rPr>
                <w:sz w:val="20"/>
                <w:szCs w:val="20"/>
              </w:rPr>
              <w:t>11.6</w:t>
            </w:r>
          </w:p>
          <w:p w:rsidR="003C65D1" w:rsidRDefault="003C65D1" w:rsidP="004E3F60">
            <w:pPr>
              <w:tabs>
                <w:tab w:val="decimal" w:pos="620"/>
              </w:tabs>
              <w:spacing w:after="40"/>
              <w:rPr>
                <w:sz w:val="20"/>
                <w:szCs w:val="20"/>
              </w:rPr>
            </w:pPr>
            <w:r>
              <w:rPr>
                <w:sz w:val="20"/>
                <w:szCs w:val="20"/>
              </w:rPr>
              <w:t>30.0</w:t>
            </w:r>
          </w:p>
          <w:p w:rsidR="003C65D1" w:rsidRDefault="003C65D1" w:rsidP="004E3F60">
            <w:pPr>
              <w:tabs>
                <w:tab w:val="decimal" w:pos="620"/>
              </w:tabs>
              <w:spacing w:after="40"/>
              <w:rPr>
                <w:sz w:val="20"/>
                <w:szCs w:val="20"/>
              </w:rPr>
            </w:pPr>
            <w:r>
              <w:rPr>
                <w:sz w:val="20"/>
                <w:szCs w:val="20"/>
              </w:rPr>
              <w:t>18.7</w:t>
            </w:r>
          </w:p>
          <w:p w:rsidR="003C65D1" w:rsidRDefault="003C65D1" w:rsidP="004E3F60">
            <w:pPr>
              <w:tabs>
                <w:tab w:val="decimal" w:pos="620"/>
              </w:tabs>
              <w:spacing w:after="40"/>
              <w:rPr>
                <w:sz w:val="20"/>
                <w:szCs w:val="20"/>
              </w:rPr>
            </w:pPr>
            <w:r>
              <w:rPr>
                <w:sz w:val="20"/>
                <w:szCs w:val="20"/>
              </w:rPr>
              <w:t>7.5</w:t>
            </w:r>
          </w:p>
        </w:tc>
      </w:tr>
      <w:tr w:rsidR="003C65D1" w:rsidRPr="003C65D1" w:rsidTr="004E3F60">
        <w:tc>
          <w:tcPr>
            <w:tcW w:w="2000" w:type="dxa"/>
          </w:tcPr>
          <w:p w:rsidR="003C65D1" w:rsidRPr="003C65D1" w:rsidRDefault="003C65D1" w:rsidP="003C65D1">
            <w:pPr>
              <w:spacing w:after="40"/>
              <w:rPr>
                <w:sz w:val="20"/>
                <w:szCs w:val="20"/>
              </w:rPr>
            </w:pPr>
            <w:r>
              <w:rPr>
                <w:sz w:val="20"/>
                <w:szCs w:val="20"/>
              </w:rPr>
              <w:t>Age</w:t>
            </w:r>
          </w:p>
        </w:tc>
        <w:tc>
          <w:tcPr>
            <w:tcW w:w="3495" w:type="dxa"/>
          </w:tcPr>
          <w:p w:rsidR="003C65D1" w:rsidRDefault="003C65D1" w:rsidP="003C65D1">
            <w:pPr>
              <w:spacing w:after="40"/>
              <w:rPr>
                <w:sz w:val="20"/>
                <w:szCs w:val="20"/>
              </w:rPr>
            </w:pPr>
            <w:r>
              <w:rPr>
                <w:sz w:val="20"/>
                <w:szCs w:val="20"/>
              </w:rPr>
              <w:t>&lt;25</w:t>
            </w:r>
          </w:p>
          <w:p w:rsidR="003C65D1" w:rsidRDefault="003C65D1" w:rsidP="003C65D1">
            <w:pPr>
              <w:spacing w:after="40"/>
              <w:rPr>
                <w:sz w:val="20"/>
                <w:szCs w:val="20"/>
              </w:rPr>
            </w:pPr>
            <w:r>
              <w:rPr>
                <w:sz w:val="20"/>
                <w:szCs w:val="20"/>
              </w:rPr>
              <w:t>25-34</w:t>
            </w:r>
          </w:p>
          <w:p w:rsidR="003C65D1" w:rsidRDefault="003C65D1" w:rsidP="003C65D1">
            <w:pPr>
              <w:spacing w:after="40"/>
              <w:rPr>
                <w:sz w:val="20"/>
                <w:szCs w:val="20"/>
              </w:rPr>
            </w:pPr>
            <w:r>
              <w:rPr>
                <w:sz w:val="20"/>
                <w:szCs w:val="20"/>
              </w:rPr>
              <w:t>35-44</w:t>
            </w:r>
          </w:p>
          <w:p w:rsidR="003C65D1" w:rsidRDefault="003C65D1" w:rsidP="003C65D1">
            <w:pPr>
              <w:spacing w:after="40"/>
              <w:rPr>
                <w:sz w:val="20"/>
                <w:szCs w:val="20"/>
              </w:rPr>
            </w:pPr>
            <w:r>
              <w:rPr>
                <w:sz w:val="20"/>
                <w:szCs w:val="20"/>
              </w:rPr>
              <w:t>45-64</w:t>
            </w:r>
          </w:p>
          <w:p w:rsidR="003C65D1" w:rsidRPr="003C65D1" w:rsidRDefault="003C65D1" w:rsidP="003C65D1">
            <w:pPr>
              <w:spacing w:after="40"/>
              <w:rPr>
                <w:sz w:val="20"/>
                <w:szCs w:val="20"/>
              </w:rPr>
            </w:pPr>
            <w:r>
              <w:rPr>
                <w:sz w:val="20"/>
                <w:szCs w:val="20"/>
              </w:rPr>
              <w:t>65+</w:t>
            </w:r>
          </w:p>
        </w:tc>
        <w:tc>
          <w:tcPr>
            <w:tcW w:w="1559" w:type="dxa"/>
          </w:tcPr>
          <w:p w:rsidR="003C65D1" w:rsidRDefault="003C65D1" w:rsidP="004E3F60">
            <w:pPr>
              <w:tabs>
                <w:tab w:val="decimal" w:pos="742"/>
              </w:tabs>
              <w:spacing w:after="40"/>
              <w:rPr>
                <w:sz w:val="20"/>
                <w:szCs w:val="20"/>
              </w:rPr>
            </w:pPr>
            <w:r>
              <w:rPr>
                <w:sz w:val="20"/>
                <w:szCs w:val="20"/>
              </w:rPr>
              <w:t>39</w:t>
            </w:r>
          </w:p>
          <w:p w:rsidR="003C65D1" w:rsidRDefault="003C65D1" w:rsidP="004E3F60">
            <w:pPr>
              <w:tabs>
                <w:tab w:val="decimal" w:pos="742"/>
              </w:tabs>
              <w:spacing w:after="40"/>
              <w:rPr>
                <w:sz w:val="20"/>
                <w:szCs w:val="20"/>
              </w:rPr>
            </w:pPr>
            <w:r>
              <w:rPr>
                <w:sz w:val="20"/>
                <w:szCs w:val="20"/>
              </w:rPr>
              <w:t>64</w:t>
            </w:r>
          </w:p>
          <w:p w:rsidR="003C65D1" w:rsidRDefault="003C65D1" w:rsidP="004E3F60">
            <w:pPr>
              <w:tabs>
                <w:tab w:val="decimal" w:pos="742"/>
              </w:tabs>
              <w:spacing w:after="40"/>
              <w:rPr>
                <w:sz w:val="20"/>
                <w:szCs w:val="20"/>
              </w:rPr>
            </w:pPr>
            <w:r>
              <w:rPr>
                <w:sz w:val="20"/>
                <w:szCs w:val="20"/>
              </w:rPr>
              <w:t>65</w:t>
            </w:r>
          </w:p>
          <w:p w:rsidR="003C65D1" w:rsidRDefault="003C65D1" w:rsidP="004E3F60">
            <w:pPr>
              <w:tabs>
                <w:tab w:val="decimal" w:pos="742"/>
              </w:tabs>
              <w:spacing w:after="40"/>
              <w:rPr>
                <w:sz w:val="20"/>
                <w:szCs w:val="20"/>
              </w:rPr>
            </w:pPr>
            <w:r>
              <w:rPr>
                <w:sz w:val="20"/>
                <w:szCs w:val="20"/>
              </w:rPr>
              <w:t>77</w:t>
            </w:r>
          </w:p>
          <w:p w:rsidR="003C65D1" w:rsidRPr="003C65D1" w:rsidRDefault="003C65D1" w:rsidP="004E3F60">
            <w:pPr>
              <w:tabs>
                <w:tab w:val="decimal" w:pos="742"/>
              </w:tabs>
              <w:spacing w:after="40"/>
              <w:rPr>
                <w:sz w:val="20"/>
                <w:szCs w:val="20"/>
              </w:rPr>
            </w:pPr>
            <w:r>
              <w:rPr>
                <w:sz w:val="20"/>
                <w:szCs w:val="20"/>
              </w:rPr>
              <w:t>22</w:t>
            </w:r>
          </w:p>
        </w:tc>
        <w:tc>
          <w:tcPr>
            <w:tcW w:w="1384" w:type="dxa"/>
          </w:tcPr>
          <w:p w:rsidR="003C65D1" w:rsidRDefault="003C65D1" w:rsidP="004E3F60">
            <w:pPr>
              <w:tabs>
                <w:tab w:val="decimal" w:pos="620"/>
              </w:tabs>
              <w:spacing w:after="40"/>
              <w:rPr>
                <w:sz w:val="20"/>
                <w:szCs w:val="20"/>
              </w:rPr>
            </w:pPr>
            <w:r>
              <w:rPr>
                <w:sz w:val="20"/>
                <w:szCs w:val="20"/>
              </w:rPr>
              <w:t>14.6</w:t>
            </w:r>
          </w:p>
          <w:p w:rsidR="003C65D1" w:rsidRDefault="003C65D1" w:rsidP="004E3F60">
            <w:pPr>
              <w:tabs>
                <w:tab w:val="decimal" w:pos="620"/>
              </w:tabs>
              <w:spacing w:after="40"/>
              <w:rPr>
                <w:sz w:val="20"/>
                <w:szCs w:val="20"/>
              </w:rPr>
            </w:pPr>
            <w:r>
              <w:rPr>
                <w:sz w:val="20"/>
                <w:szCs w:val="20"/>
              </w:rPr>
              <w:t>24.0</w:t>
            </w:r>
          </w:p>
          <w:p w:rsidR="003C65D1" w:rsidRDefault="003C65D1" w:rsidP="004E3F60">
            <w:pPr>
              <w:tabs>
                <w:tab w:val="decimal" w:pos="620"/>
              </w:tabs>
              <w:spacing w:after="40"/>
              <w:rPr>
                <w:sz w:val="20"/>
                <w:szCs w:val="20"/>
              </w:rPr>
            </w:pPr>
            <w:r>
              <w:rPr>
                <w:sz w:val="20"/>
                <w:szCs w:val="20"/>
              </w:rPr>
              <w:t>24.3</w:t>
            </w:r>
          </w:p>
          <w:p w:rsidR="003C65D1" w:rsidRDefault="003C65D1" w:rsidP="004E3F60">
            <w:pPr>
              <w:tabs>
                <w:tab w:val="decimal" w:pos="620"/>
              </w:tabs>
              <w:spacing w:after="40"/>
              <w:rPr>
                <w:sz w:val="20"/>
                <w:szCs w:val="20"/>
              </w:rPr>
            </w:pPr>
            <w:r>
              <w:rPr>
                <w:sz w:val="20"/>
                <w:szCs w:val="20"/>
              </w:rPr>
              <w:t>28.8</w:t>
            </w:r>
          </w:p>
          <w:p w:rsidR="003C65D1" w:rsidRDefault="003C65D1" w:rsidP="004E3F60">
            <w:pPr>
              <w:tabs>
                <w:tab w:val="decimal" w:pos="620"/>
              </w:tabs>
              <w:spacing w:after="40"/>
              <w:rPr>
                <w:sz w:val="20"/>
                <w:szCs w:val="20"/>
              </w:rPr>
            </w:pPr>
            <w:r>
              <w:rPr>
                <w:sz w:val="20"/>
                <w:szCs w:val="20"/>
              </w:rPr>
              <w:t>8.2</w:t>
            </w:r>
          </w:p>
        </w:tc>
      </w:tr>
      <w:tr w:rsidR="003C65D1" w:rsidRPr="003C65D1" w:rsidTr="004E3F60">
        <w:tc>
          <w:tcPr>
            <w:tcW w:w="2000" w:type="dxa"/>
          </w:tcPr>
          <w:p w:rsidR="003C65D1" w:rsidRPr="003C65D1" w:rsidRDefault="003C65D1" w:rsidP="003C65D1">
            <w:pPr>
              <w:spacing w:after="40"/>
              <w:rPr>
                <w:sz w:val="20"/>
                <w:szCs w:val="20"/>
              </w:rPr>
            </w:pPr>
            <w:r>
              <w:rPr>
                <w:sz w:val="20"/>
                <w:szCs w:val="20"/>
              </w:rPr>
              <w:t>Dependent children</w:t>
            </w:r>
          </w:p>
        </w:tc>
        <w:tc>
          <w:tcPr>
            <w:tcW w:w="3495" w:type="dxa"/>
          </w:tcPr>
          <w:p w:rsidR="003C65D1" w:rsidRDefault="003C65D1" w:rsidP="003C65D1">
            <w:pPr>
              <w:spacing w:after="40"/>
              <w:rPr>
                <w:sz w:val="20"/>
                <w:szCs w:val="20"/>
              </w:rPr>
            </w:pPr>
            <w:r>
              <w:rPr>
                <w:sz w:val="20"/>
                <w:szCs w:val="20"/>
              </w:rPr>
              <w:t>0</w:t>
            </w:r>
          </w:p>
          <w:p w:rsidR="003C65D1" w:rsidRDefault="003C65D1" w:rsidP="003C65D1">
            <w:pPr>
              <w:spacing w:after="40"/>
              <w:rPr>
                <w:sz w:val="20"/>
                <w:szCs w:val="20"/>
              </w:rPr>
            </w:pPr>
            <w:r>
              <w:rPr>
                <w:sz w:val="20"/>
                <w:szCs w:val="20"/>
              </w:rPr>
              <w:t>1</w:t>
            </w:r>
          </w:p>
          <w:p w:rsidR="003C65D1" w:rsidRDefault="003C65D1" w:rsidP="003C65D1">
            <w:pPr>
              <w:spacing w:after="40"/>
              <w:rPr>
                <w:sz w:val="20"/>
                <w:szCs w:val="20"/>
              </w:rPr>
            </w:pPr>
            <w:r>
              <w:rPr>
                <w:sz w:val="20"/>
                <w:szCs w:val="20"/>
              </w:rPr>
              <w:t>2</w:t>
            </w:r>
          </w:p>
          <w:p w:rsidR="003C65D1" w:rsidRPr="003C65D1" w:rsidRDefault="003C65D1" w:rsidP="003C65D1">
            <w:pPr>
              <w:spacing w:after="40"/>
              <w:rPr>
                <w:sz w:val="20"/>
                <w:szCs w:val="20"/>
              </w:rPr>
            </w:pPr>
            <w:r>
              <w:rPr>
                <w:sz w:val="20"/>
                <w:szCs w:val="20"/>
              </w:rPr>
              <w:t>3+</w:t>
            </w:r>
          </w:p>
        </w:tc>
        <w:tc>
          <w:tcPr>
            <w:tcW w:w="1559" w:type="dxa"/>
          </w:tcPr>
          <w:p w:rsidR="003C65D1" w:rsidRDefault="003C65D1" w:rsidP="004E3F60">
            <w:pPr>
              <w:tabs>
                <w:tab w:val="decimal" w:pos="742"/>
              </w:tabs>
              <w:spacing w:after="40"/>
              <w:rPr>
                <w:sz w:val="20"/>
                <w:szCs w:val="20"/>
              </w:rPr>
            </w:pPr>
            <w:r>
              <w:rPr>
                <w:sz w:val="20"/>
                <w:szCs w:val="20"/>
              </w:rPr>
              <w:t>159</w:t>
            </w:r>
          </w:p>
          <w:p w:rsidR="003C65D1" w:rsidRDefault="003C65D1" w:rsidP="004E3F60">
            <w:pPr>
              <w:tabs>
                <w:tab w:val="decimal" w:pos="742"/>
              </w:tabs>
              <w:spacing w:after="40"/>
              <w:rPr>
                <w:sz w:val="20"/>
                <w:szCs w:val="20"/>
              </w:rPr>
            </w:pPr>
            <w:r>
              <w:rPr>
                <w:sz w:val="20"/>
                <w:szCs w:val="20"/>
              </w:rPr>
              <w:t>58</w:t>
            </w:r>
          </w:p>
          <w:p w:rsidR="003C65D1" w:rsidRDefault="003C65D1" w:rsidP="004E3F60">
            <w:pPr>
              <w:tabs>
                <w:tab w:val="decimal" w:pos="742"/>
              </w:tabs>
              <w:spacing w:after="40"/>
              <w:rPr>
                <w:sz w:val="20"/>
                <w:szCs w:val="20"/>
              </w:rPr>
            </w:pPr>
            <w:r>
              <w:rPr>
                <w:sz w:val="20"/>
                <w:szCs w:val="20"/>
              </w:rPr>
              <w:t>33</w:t>
            </w:r>
          </w:p>
          <w:p w:rsidR="003C65D1" w:rsidRPr="003C65D1" w:rsidRDefault="003C65D1" w:rsidP="004E3F60">
            <w:pPr>
              <w:tabs>
                <w:tab w:val="decimal" w:pos="742"/>
              </w:tabs>
              <w:spacing w:after="40"/>
              <w:rPr>
                <w:sz w:val="20"/>
                <w:szCs w:val="20"/>
              </w:rPr>
            </w:pPr>
            <w:r>
              <w:rPr>
                <w:sz w:val="20"/>
                <w:szCs w:val="20"/>
              </w:rPr>
              <w:t>17</w:t>
            </w:r>
          </w:p>
        </w:tc>
        <w:tc>
          <w:tcPr>
            <w:tcW w:w="1384" w:type="dxa"/>
          </w:tcPr>
          <w:p w:rsidR="003C65D1" w:rsidRDefault="004E3F60" w:rsidP="004E3F60">
            <w:pPr>
              <w:tabs>
                <w:tab w:val="decimal" w:pos="620"/>
              </w:tabs>
              <w:spacing w:after="40"/>
              <w:rPr>
                <w:sz w:val="20"/>
                <w:szCs w:val="20"/>
              </w:rPr>
            </w:pPr>
            <w:r>
              <w:rPr>
                <w:sz w:val="20"/>
                <w:szCs w:val="20"/>
              </w:rPr>
              <w:t>59.6</w:t>
            </w:r>
          </w:p>
          <w:p w:rsidR="004E3F60" w:rsidRDefault="004E3F60" w:rsidP="004E3F60">
            <w:pPr>
              <w:tabs>
                <w:tab w:val="decimal" w:pos="620"/>
              </w:tabs>
              <w:spacing w:after="40"/>
              <w:rPr>
                <w:sz w:val="20"/>
                <w:szCs w:val="20"/>
              </w:rPr>
            </w:pPr>
            <w:r>
              <w:rPr>
                <w:sz w:val="20"/>
                <w:szCs w:val="20"/>
              </w:rPr>
              <w:t>21.7</w:t>
            </w:r>
          </w:p>
          <w:p w:rsidR="004E3F60" w:rsidRDefault="004E3F60" w:rsidP="004E3F60">
            <w:pPr>
              <w:tabs>
                <w:tab w:val="decimal" w:pos="620"/>
              </w:tabs>
              <w:spacing w:after="40"/>
              <w:rPr>
                <w:sz w:val="20"/>
                <w:szCs w:val="20"/>
              </w:rPr>
            </w:pPr>
            <w:r>
              <w:rPr>
                <w:sz w:val="20"/>
                <w:szCs w:val="20"/>
              </w:rPr>
              <w:t>12.4</w:t>
            </w:r>
          </w:p>
          <w:p w:rsidR="004E3F60" w:rsidRDefault="004E3F60" w:rsidP="004E3F60">
            <w:pPr>
              <w:tabs>
                <w:tab w:val="decimal" w:pos="620"/>
              </w:tabs>
              <w:spacing w:after="40"/>
              <w:rPr>
                <w:sz w:val="20"/>
                <w:szCs w:val="20"/>
              </w:rPr>
            </w:pPr>
            <w:r>
              <w:rPr>
                <w:sz w:val="20"/>
                <w:szCs w:val="20"/>
              </w:rPr>
              <w:t>6.4</w:t>
            </w:r>
          </w:p>
        </w:tc>
      </w:tr>
    </w:tbl>
    <w:p w:rsidR="00B9287D" w:rsidRDefault="00B9287D" w:rsidP="00B9287D">
      <w:pPr>
        <w:pStyle w:val="Tablenotes"/>
        <w:rPr>
          <w:sz w:val="18"/>
        </w:rPr>
      </w:pPr>
      <w:r w:rsidRPr="002D003C">
        <w:rPr>
          <w:sz w:val="18"/>
        </w:rPr>
        <w:t xml:space="preserve">Source: DHS List All dataset </w:t>
      </w:r>
      <w:proofErr w:type="gramStart"/>
      <w:r w:rsidRPr="002D003C">
        <w:rPr>
          <w:sz w:val="18"/>
        </w:rPr>
        <w:t>8.11.2013</w:t>
      </w:r>
      <w:r>
        <w:rPr>
          <w:sz w:val="18"/>
        </w:rPr>
        <w:t>,</w:t>
      </w:r>
      <w:proofErr w:type="gramEnd"/>
      <w:r>
        <w:rPr>
          <w:sz w:val="18"/>
        </w:rPr>
        <w:t xml:space="preserve"> filtered by South Australia, then APY Lands communities.</w:t>
      </w:r>
    </w:p>
    <w:p w:rsidR="00C03461" w:rsidRDefault="00C03461" w:rsidP="00C03461">
      <w:pPr>
        <w:pStyle w:val="BodyText"/>
      </w:pPr>
      <w:bookmarkStart w:id="17" w:name="_Toc397503408"/>
      <w:r>
        <w:br w:type="page"/>
      </w:r>
    </w:p>
    <w:p w:rsidR="009C5F0B" w:rsidRDefault="007F2B66" w:rsidP="009C5F0B">
      <w:pPr>
        <w:pStyle w:val="Heading1"/>
      </w:pPr>
      <w:r>
        <w:lastRenderedPageBreak/>
        <w:t>Project aims and objectives</w:t>
      </w:r>
      <w:bookmarkEnd w:id="17"/>
    </w:p>
    <w:p w:rsidR="009C5F0B" w:rsidRPr="0095397F" w:rsidRDefault="009C5F0B" w:rsidP="00116B0E">
      <w:pPr>
        <w:pStyle w:val="BodyText"/>
      </w:pPr>
      <w:r w:rsidRPr="0095397F">
        <w:t xml:space="preserve">The key </w:t>
      </w:r>
      <w:r w:rsidR="00955AE4">
        <w:t xml:space="preserve">research </w:t>
      </w:r>
      <w:r w:rsidRPr="0095397F">
        <w:t>questions are:</w:t>
      </w:r>
    </w:p>
    <w:p w:rsidR="009C5F0B" w:rsidRPr="006F6801" w:rsidRDefault="009C5F0B" w:rsidP="00C741D8">
      <w:pPr>
        <w:pStyle w:val="BodyText"/>
        <w:numPr>
          <w:ilvl w:val="0"/>
          <w:numId w:val="10"/>
        </w:numPr>
      </w:pPr>
      <w:r w:rsidRPr="006F6801">
        <w:t xml:space="preserve">What triggered the requests for </w:t>
      </w:r>
      <w:r w:rsidR="00735EA1">
        <w:t>income management</w:t>
      </w:r>
      <w:r w:rsidRPr="006F6801">
        <w:t>?</w:t>
      </w:r>
    </w:p>
    <w:p w:rsidR="009C5F0B" w:rsidRPr="006F6801" w:rsidRDefault="009C5F0B" w:rsidP="00C741D8">
      <w:pPr>
        <w:pStyle w:val="BodyText"/>
        <w:numPr>
          <w:ilvl w:val="0"/>
          <w:numId w:val="10"/>
        </w:numPr>
      </w:pPr>
      <w:r w:rsidRPr="006F6801">
        <w:t>What was the level of community support before it was introduced and what is the level of community support now?</w:t>
      </w:r>
    </w:p>
    <w:p w:rsidR="009C5F0B" w:rsidRPr="00116B0E" w:rsidRDefault="009C5F0B" w:rsidP="00C741D8">
      <w:pPr>
        <w:pStyle w:val="BodyText"/>
        <w:numPr>
          <w:ilvl w:val="0"/>
          <w:numId w:val="10"/>
        </w:numPr>
      </w:pPr>
      <w:r w:rsidRPr="00116B0E">
        <w:t xml:space="preserve">How has </w:t>
      </w:r>
      <w:r w:rsidR="00735EA1">
        <w:t>income management</w:t>
      </w:r>
      <w:r w:rsidRPr="00116B0E">
        <w:t xml:space="preserve"> been implemented in the APY Lands?</w:t>
      </w:r>
    </w:p>
    <w:p w:rsidR="006F6801" w:rsidRPr="006F6801" w:rsidRDefault="009C5F0B" w:rsidP="006F6801">
      <w:pPr>
        <w:pStyle w:val="ListParagraph"/>
        <w:numPr>
          <w:ilvl w:val="1"/>
          <w:numId w:val="7"/>
        </w:numPr>
        <w:autoSpaceDE/>
        <w:autoSpaceDN/>
        <w:adjustRightInd/>
        <w:ind w:right="0"/>
        <w:rPr>
          <w:sz w:val="22"/>
        </w:rPr>
      </w:pPr>
      <w:r w:rsidRPr="00116B0E">
        <w:rPr>
          <w:sz w:val="22"/>
        </w:rPr>
        <w:t xml:space="preserve">Is it as expected? </w:t>
      </w:r>
    </w:p>
    <w:p w:rsidR="009C5F0B" w:rsidRPr="006F6801" w:rsidRDefault="009C5F0B" w:rsidP="006F6801">
      <w:pPr>
        <w:pStyle w:val="ListParagraph"/>
        <w:numPr>
          <w:ilvl w:val="1"/>
          <w:numId w:val="7"/>
        </w:numPr>
        <w:autoSpaceDE/>
        <w:autoSpaceDN/>
        <w:adjustRightInd/>
        <w:ind w:right="0"/>
        <w:rPr>
          <w:sz w:val="22"/>
        </w:rPr>
      </w:pPr>
      <w:r w:rsidRPr="006F6801">
        <w:rPr>
          <w:sz w:val="22"/>
        </w:rPr>
        <w:t xml:space="preserve">Have there been any unintended consequences? </w:t>
      </w:r>
    </w:p>
    <w:p w:rsidR="009C5F0B" w:rsidRPr="006F6801" w:rsidRDefault="009C5F0B" w:rsidP="00C741D8">
      <w:pPr>
        <w:pStyle w:val="BodyText"/>
        <w:numPr>
          <w:ilvl w:val="0"/>
          <w:numId w:val="10"/>
        </w:numPr>
      </w:pPr>
      <w:r w:rsidRPr="006F6801">
        <w:t xml:space="preserve">What are people’s perceptions of how </w:t>
      </w:r>
      <w:r w:rsidR="00735EA1">
        <w:t>income management</w:t>
      </w:r>
      <w:r w:rsidRPr="006F6801">
        <w:t xml:space="preserve"> is working in the APY Lands?</w:t>
      </w:r>
    </w:p>
    <w:p w:rsidR="009C5F0B" w:rsidRPr="00116B0E" w:rsidRDefault="009C5F0B" w:rsidP="00486A7F">
      <w:pPr>
        <w:pStyle w:val="ListParagraph"/>
        <w:numPr>
          <w:ilvl w:val="1"/>
          <w:numId w:val="7"/>
        </w:numPr>
        <w:autoSpaceDE/>
        <w:autoSpaceDN/>
        <w:adjustRightInd/>
        <w:ind w:right="0"/>
        <w:rPr>
          <w:sz w:val="22"/>
        </w:rPr>
      </w:pPr>
      <w:r w:rsidRPr="00116B0E">
        <w:rPr>
          <w:sz w:val="22"/>
        </w:rPr>
        <w:t xml:space="preserve">Have there been any groups in the community who have particularly benefited in the early stages of the introduction of </w:t>
      </w:r>
      <w:r w:rsidR="00735EA1">
        <w:rPr>
          <w:sz w:val="22"/>
        </w:rPr>
        <w:t>income management</w:t>
      </w:r>
      <w:r w:rsidRPr="00116B0E">
        <w:rPr>
          <w:sz w:val="22"/>
        </w:rPr>
        <w:t>?</w:t>
      </w:r>
    </w:p>
    <w:p w:rsidR="009C5F0B" w:rsidRPr="00116B0E" w:rsidRDefault="009C5F0B" w:rsidP="00486A7F">
      <w:pPr>
        <w:pStyle w:val="ListParagraph"/>
        <w:numPr>
          <w:ilvl w:val="1"/>
          <w:numId w:val="7"/>
        </w:numPr>
        <w:autoSpaceDE/>
        <w:autoSpaceDN/>
        <w:adjustRightInd/>
        <w:ind w:right="0"/>
        <w:rPr>
          <w:sz w:val="22"/>
        </w:rPr>
      </w:pPr>
      <w:r w:rsidRPr="00116B0E">
        <w:rPr>
          <w:sz w:val="22"/>
        </w:rPr>
        <w:t xml:space="preserve">Have there been any groups for whom the introduction of </w:t>
      </w:r>
      <w:r w:rsidR="00735EA1">
        <w:rPr>
          <w:sz w:val="22"/>
        </w:rPr>
        <w:t>income management</w:t>
      </w:r>
      <w:r w:rsidRPr="00116B0E">
        <w:rPr>
          <w:sz w:val="22"/>
        </w:rPr>
        <w:t xml:space="preserve"> has not been beneficial in its early stages?</w:t>
      </w:r>
    </w:p>
    <w:p w:rsidR="009C5F0B" w:rsidRPr="00116B0E" w:rsidRDefault="009C5F0B" w:rsidP="00486A7F">
      <w:pPr>
        <w:pStyle w:val="ListParagraph"/>
        <w:numPr>
          <w:ilvl w:val="1"/>
          <w:numId w:val="7"/>
        </w:numPr>
        <w:autoSpaceDE/>
        <w:autoSpaceDN/>
        <w:adjustRightInd/>
        <w:ind w:right="0"/>
        <w:rPr>
          <w:sz w:val="22"/>
        </w:rPr>
      </w:pPr>
      <w:r w:rsidRPr="00116B0E">
        <w:rPr>
          <w:sz w:val="22"/>
        </w:rPr>
        <w:t>Has it contributed to changes in spending patterns by directing welfare payments to priority needs? (e.g. food, alcohol, gambling, pornography and tobacco consumption)</w:t>
      </w:r>
    </w:p>
    <w:p w:rsidR="009C5F0B" w:rsidRPr="00116B0E" w:rsidRDefault="009C5F0B" w:rsidP="00486A7F">
      <w:pPr>
        <w:pStyle w:val="ListParagraph"/>
        <w:numPr>
          <w:ilvl w:val="1"/>
          <w:numId w:val="7"/>
        </w:numPr>
        <w:autoSpaceDE/>
        <w:autoSpaceDN/>
        <w:adjustRightInd/>
        <w:ind w:right="0"/>
        <w:rPr>
          <w:sz w:val="22"/>
        </w:rPr>
      </w:pPr>
      <w:r w:rsidRPr="00116B0E">
        <w:rPr>
          <w:sz w:val="22"/>
        </w:rPr>
        <w:t>Has it contributed to changes to individual and community wellbeing and improved outcomes relating to financial management, child wellbeing, substance abuse, housing and homelessness (including rental arrears)?</w:t>
      </w:r>
    </w:p>
    <w:p w:rsidR="009C5F0B" w:rsidRPr="00116B0E" w:rsidRDefault="009C5F0B" w:rsidP="00486A7F">
      <w:pPr>
        <w:pStyle w:val="ListParagraph"/>
        <w:numPr>
          <w:ilvl w:val="1"/>
          <w:numId w:val="7"/>
        </w:numPr>
        <w:autoSpaceDE/>
        <w:autoSpaceDN/>
        <w:adjustRightInd/>
        <w:ind w:right="0"/>
        <w:rPr>
          <w:sz w:val="22"/>
        </w:rPr>
      </w:pPr>
      <w:r w:rsidRPr="00116B0E">
        <w:rPr>
          <w:sz w:val="22"/>
        </w:rPr>
        <w:t xml:space="preserve">Has it contributed to reduced levels of ‘humbugging’ (harassment or abuse in relation to their welfare payments)? </w:t>
      </w:r>
    </w:p>
    <w:p w:rsidR="009C5F0B" w:rsidRPr="00116B0E" w:rsidRDefault="009C5F0B" w:rsidP="00C741D8">
      <w:pPr>
        <w:pStyle w:val="BodyText"/>
        <w:numPr>
          <w:ilvl w:val="0"/>
          <w:numId w:val="10"/>
        </w:numPr>
      </w:pPr>
      <w:r w:rsidRPr="00116B0E">
        <w:t xml:space="preserve">What are the implications for </w:t>
      </w:r>
      <w:r w:rsidR="00735EA1">
        <w:t>income management</w:t>
      </w:r>
      <w:r w:rsidRPr="00116B0E">
        <w:t xml:space="preserve"> generally</w:t>
      </w:r>
      <w:r w:rsidRPr="006F6801">
        <w:t>?</w:t>
      </w:r>
    </w:p>
    <w:p w:rsidR="003D6E9A" w:rsidRDefault="003D6E9A">
      <w:pPr>
        <w:autoSpaceDE/>
        <w:autoSpaceDN/>
        <w:adjustRightInd/>
        <w:spacing w:after="200" w:line="276" w:lineRule="auto"/>
        <w:ind w:right="0"/>
        <w:rPr>
          <w:rFonts w:ascii="Arial" w:eastAsia="MetaPlusBold-Roman" w:hAnsi="Arial" w:cs="Arial"/>
          <w:bCs/>
          <w:color w:val="auto"/>
          <w:sz w:val="42"/>
          <w:szCs w:val="42"/>
        </w:rPr>
      </w:pPr>
      <w:r>
        <w:br w:type="page"/>
      </w:r>
    </w:p>
    <w:p w:rsidR="004A28A9" w:rsidRDefault="004A28A9" w:rsidP="004A28A9">
      <w:pPr>
        <w:pStyle w:val="Heading1"/>
      </w:pPr>
      <w:bookmarkStart w:id="18" w:name="_Toc397503409"/>
      <w:r>
        <w:lastRenderedPageBreak/>
        <w:t>Methods</w:t>
      </w:r>
      <w:bookmarkEnd w:id="18"/>
    </w:p>
    <w:p w:rsidR="0000360D" w:rsidRPr="0000360D" w:rsidRDefault="0000360D" w:rsidP="008C0E67">
      <w:pPr>
        <w:pStyle w:val="BodyText"/>
      </w:pPr>
      <w:r>
        <w:t xml:space="preserve">The project was largely based on </w:t>
      </w:r>
      <w:r w:rsidR="007F2B66">
        <w:t xml:space="preserve">a survey </w:t>
      </w:r>
      <w:r w:rsidR="008762F4">
        <w:t xml:space="preserve">(Appendix A) </w:t>
      </w:r>
      <w:r w:rsidR="007F2B66">
        <w:t xml:space="preserve">and </w:t>
      </w:r>
      <w:r>
        <w:t xml:space="preserve">qualitative interviews </w:t>
      </w:r>
      <w:r w:rsidR="008762F4">
        <w:t xml:space="preserve">(Appendix B) </w:t>
      </w:r>
      <w:r>
        <w:t xml:space="preserve">with community members who were on VIM and </w:t>
      </w:r>
      <w:r w:rsidR="007F2B66">
        <w:t xml:space="preserve">others </w:t>
      </w:r>
      <w:r>
        <w:t>who were not on</w:t>
      </w:r>
      <w:r w:rsidR="003275A9">
        <w:t xml:space="preserve"> </w:t>
      </w:r>
      <w:r w:rsidR="00735EA1">
        <w:t>income management</w:t>
      </w:r>
      <w:r w:rsidR="00894866">
        <w:t xml:space="preserve"> but in receipt of </w:t>
      </w:r>
      <w:r w:rsidR="00EB4D09">
        <w:t>income support</w:t>
      </w:r>
      <w:r>
        <w:t>. In addition a number of community stakeholders were interviewed</w:t>
      </w:r>
      <w:r w:rsidR="00590DCB">
        <w:t xml:space="preserve">, </w:t>
      </w:r>
      <w:r w:rsidR="0053549F">
        <w:t>including representatives from e</w:t>
      </w:r>
      <w:r w:rsidR="0053549F" w:rsidRPr="008C0E67">
        <w:t>ducation, financial advice</w:t>
      </w:r>
      <w:r w:rsidR="00B459B1">
        <w:t xml:space="preserve"> services</w:t>
      </w:r>
      <w:r w:rsidR="0053549F" w:rsidRPr="008C0E67">
        <w:t>, health, aged care, public s</w:t>
      </w:r>
      <w:r w:rsidR="008C0E67" w:rsidRPr="008C0E67">
        <w:t>ervice</w:t>
      </w:r>
      <w:r w:rsidR="0053549F" w:rsidRPr="008C0E67">
        <w:t>, and business.</w:t>
      </w:r>
      <w:r w:rsidR="00216676">
        <w:t xml:space="preserve"> </w:t>
      </w:r>
      <w:r w:rsidR="00B03346">
        <w:t xml:space="preserve">Fieldwork took place in two communities, Amata and Pukatja. They were selected on the basis that they had the highest number of people on </w:t>
      </w:r>
      <w:r w:rsidR="00735EA1">
        <w:t>income management</w:t>
      </w:r>
      <w:r w:rsidR="00B03346">
        <w:t xml:space="preserve"> (based on data supplied to the research team).</w:t>
      </w:r>
    </w:p>
    <w:p w:rsidR="009A4C95" w:rsidRDefault="009A4C95" w:rsidP="000004BD">
      <w:pPr>
        <w:pStyle w:val="Heading2"/>
      </w:pPr>
      <w:bookmarkStart w:id="19" w:name="_Toc397503410"/>
      <w:r>
        <w:t>Fieldwork</w:t>
      </w:r>
      <w:bookmarkEnd w:id="19"/>
    </w:p>
    <w:p w:rsidR="003C10AE" w:rsidRDefault="009A4C95" w:rsidP="000432BA">
      <w:pPr>
        <w:pStyle w:val="BodyText"/>
      </w:pPr>
      <w:r>
        <w:t>Fieldwork for the project was carried out by Colmar Brunton Social Research, under contract to UNSW</w:t>
      </w:r>
      <w:r w:rsidR="001F3D19">
        <w:t xml:space="preserve"> Australia (UNSW)</w:t>
      </w:r>
      <w:r>
        <w:t xml:space="preserve">. </w:t>
      </w:r>
      <w:r w:rsidR="00590DCB">
        <w:t xml:space="preserve">Colmar Brunton </w:t>
      </w:r>
      <w:r w:rsidR="00E94E6F">
        <w:t xml:space="preserve">Social Research </w:t>
      </w:r>
      <w:r w:rsidR="00590DCB">
        <w:t>was provided with 341 potential survey respondents</w:t>
      </w:r>
      <w:r w:rsidR="005406E8">
        <w:t xml:space="preserve"> who were notified of the research and provided an opportunity to opt out. Researchers had a </w:t>
      </w:r>
      <w:r w:rsidR="00590DCB">
        <w:t xml:space="preserve">target of 75 </w:t>
      </w:r>
      <w:r w:rsidR="00E94E6F">
        <w:t xml:space="preserve">quantitative </w:t>
      </w:r>
      <w:r w:rsidR="00590DCB">
        <w:t xml:space="preserve">surveys. </w:t>
      </w:r>
      <w:r w:rsidR="00255D36">
        <w:t xml:space="preserve">Local </w:t>
      </w:r>
      <w:r w:rsidR="00590DCB">
        <w:t xml:space="preserve">fieldworkers </w:t>
      </w:r>
      <w:r w:rsidR="00255D36">
        <w:t xml:space="preserve">made initial contact with the Traditional Owners of the land and the Community Elders, and identified potential survey respondents who were currently in the community and were able to be approached for interview (both on and off </w:t>
      </w:r>
      <w:r w:rsidR="00735EA1">
        <w:t>income management</w:t>
      </w:r>
      <w:r w:rsidR="00255D36">
        <w:t xml:space="preserve">). A total of </w:t>
      </w:r>
      <w:r w:rsidR="00590DCB">
        <w:t xml:space="preserve">92 surveys </w:t>
      </w:r>
      <w:r w:rsidR="00255D36">
        <w:t xml:space="preserve">were completed </w:t>
      </w:r>
      <w:r w:rsidR="00590DCB">
        <w:t>(27 per cent of the total sample, 123 per cent of target)</w:t>
      </w:r>
      <w:r w:rsidR="00B96BA2">
        <w:t xml:space="preserve">, </w:t>
      </w:r>
      <w:r w:rsidR="00B96BA2" w:rsidRPr="000B3CD1">
        <w:t>51 with people currently being income</w:t>
      </w:r>
      <w:r w:rsidR="00A27A17">
        <w:t>-</w:t>
      </w:r>
      <w:r w:rsidR="00B96BA2" w:rsidRPr="000B3CD1">
        <w:t>managed</w:t>
      </w:r>
      <w:r w:rsidR="00590DCB">
        <w:t>.</w:t>
      </w:r>
      <w:r w:rsidR="00B96BA2">
        <w:t xml:space="preserve"> All the participants in the quantitative survey identified as Indigenous.</w:t>
      </w:r>
    </w:p>
    <w:p w:rsidR="00EB4138" w:rsidRDefault="00EB4138" w:rsidP="00EB24CB">
      <w:pPr>
        <w:pStyle w:val="BodyText"/>
      </w:pPr>
      <w:r w:rsidRPr="00697041">
        <w:t>Of the</w:t>
      </w:r>
      <w:r w:rsidR="003C10AE" w:rsidRPr="00697041">
        <w:t xml:space="preserve"> 92 survey</w:t>
      </w:r>
      <w:r w:rsidRPr="00697041">
        <w:t xml:space="preserve"> respondents, </w:t>
      </w:r>
      <w:r w:rsidR="00304861" w:rsidRPr="00697041">
        <w:t>18</w:t>
      </w:r>
      <w:r w:rsidRPr="00697041">
        <w:t xml:space="preserve"> completed supplementary qualitative interviews </w:t>
      </w:r>
      <w:r w:rsidR="00B96BA2">
        <w:t>(</w:t>
      </w:r>
      <w:r w:rsidR="00B96BA2" w:rsidRPr="000B3CD1">
        <w:t xml:space="preserve">11 on </w:t>
      </w:r>
      <w:r w:rsidR="00735EA1">
        <w:t>income management</w:t>
      </w:r>
      <w:r w:rsidR="00B96BA2" w:rsidRPr="000B3CD1">
        <w:t xml:space="preserve"> and 7 </w:t>
      </w:r>
      <w:r w:rsidR="00B96BA2">
        <w:t>not on</w:t>
      </w:r>
      <w:r w:rsidR="00B96BA2" w:rsidRPr="000B3CD1">
        <w:t xml:space="preserve"> </w:t>
      </w:r>
      <w:r w:rsidR="00735EA1">
        <w:t>income management</w:t>
      </w:r>
      <w:r w:rsidRPr="00697041">
        <w:t>).</w:t>
      </w:r>
      <w:r w:rsidR="00187C80" w:rsidRPr="00697041">
        <w:t xml:space="preserve"> In addition there were 1</w:t>
      </w:r>
      <w:r w:rsidR="00B96BA2">
        <w:t>5</w:t>
      </w:r>
      <w:r w:rsidR="00187C80" w:rsidRPr="00697041">
        <w:t xml:space="preserve"> interviews with </w:t>
      </w:r>
      <w:r w:rsidR="00EB4D09">
        <w:t xml:space="preserve">community </w:t>
      </w:r>
      <w:r w:rsidR="003F0D72">
        <w:t xml:space="preserve">stakeholders </w:t>
      </w:r>
      <w:r w:rsidR="00187C80" w:rsidRPr="00697041">
        <w:t xml:space="preserve">in </w:t>
      </w:r>
      <w:r w:rsidR="00B03346" w:rsidRPr="00697041">
        <w:t xml:space="preserve">the two study </w:t>
      </w:r>
      <w:r w:rsidR="00187C80" w:rsidRPr="00697041">
        <w:t>communities</w:t>
      </w:r>
      <w:r w:rsidR="00304861" w:rsidRPr="00697041">
        <w:t xml:space="preserve"> and one focus group </w:t>
      </w:r>
      <w:r w:rsidR="00E94E6F">
        <w:t xml:space="preserve">was held </w:t>
      </w:r>
      <w:r w:rsidR="00304861" w:rsidRPr="00697041">
        <w:t xml:space="preserve">in </w:t>
      </w:r>
      <w:r w:rsidR="00697041" w:rsidRPr="00697041">
        <w:t>Amata</w:t>
      </w:r>
      <w:r w:rsidR="00187C80" w:rsidRPr="00697041">
        <w:t>.</w:t>
      </w:r>
    </w:p>
    <w:p w:rsidR="008B48DF" w:rsidRPr="008B48DF" w:rsidRDefault="008E5A91" w:rsidP="008B48DF">
      <w:pPr>
        <w:pStyle w:val="BodyText"/>
      </w:pPr>
      <w:r>
        <w:t xml:space="preserve">Further qualitative data was drawn from the open questions in the survey. </w:t>
      </w:r>
      <w:r w:rsidR="00C054DA" w:rsidRPr="000B3CD1">
        <w:fldChar w:fldCharType="begin"/>
      </w:r>
      <w:r w:rsidR="002610F4" w:rsidRPr="000B3CD1">
        <w:instrText xml:space="preserve"> REF _Ref384293938 \h </w:instrText>
      </w:r>
      <w:r w:rsidR="000A1225" w:rsidRPr="000B3CD1">
        <w:instrText xml:space="preserve"> \* MERGEFORMAT </w:instrText>
      </w:r>
      <w:r w:rsidR="00C054DA" w:rsidRPr="000B3CD1">
        <w:fldChar w:fldCharType="separate"/>
      </w:r>
      <w:r w:rsidR="008B48DF">
        <w:rPr>
          <w:noProof/>
        </w:rPr>
        <w:br w:type="page"/>
      </w:r>
    </w:p>
    <w:p w:rsidR="002610F4" w:rsidRDefault="008B48DF" w:rsidP="00B513BD">
      <w:pPr>
        <w:pStyle w:val="BodyText"/>
      </w:pPr>
      <w:r>
        <w:rPr>
          <w:noProof/>
        </w:rPr>
        <w:lastRenderedPageBreak/>
        <w:t>Table</w:t>
      </w:r>
      <w:r>
        <w:t xml:space="preserve"> </w:t>
      </w:r>
      <w:r>
        <w:rPr>
          <w:noProof/>
        </w:rPr>
        <w:t>5</w:t>
      </w:r>
      <w:r w:rsidR="00C054DA" w:rsidRPr="000B3CD1">
        <w:fldChar w:fldCharType="end"/>
      </w:r>
      <w:r w:rsidR="002610F4" w:rsidRPr="000B3CD1">
        <w:t xml:space="preserve"> provides a breakdown of </w:t>
      </w:r>
      <w:r w:rsidR="003C10AE" w:rsidRPr="000B3CD1">
        <w:t xml:space="preserve">target and achieved interviews </w:t>
      </w:r>
      <w:r w:rsidR="002610F4" w:rsidRPr="000B3CD1">
        <w:t>by community</w:t>
      </w:r>
      <w:r w:rsidR="003C10AE" w:rsidRPr="000B3CD1">
        <w:t>, method,</w:t>
      </w:r>
      <w:r w:rsidR="002610F4" w:rsidRPr="000B3CD1">
        <w:t xml:space="preserve"> and by whether </w:t>
      </w:r>
      <w:r w:rsidR="00E94E6F">
        <w:t xml:space="preserve">the </w:t>
      </w:r>
      <w:r w:rsidR="00CB6AE1" w:rsidRPr="000B3CD1">
        <w:t xml:space="preserve">research participants </w:t>
      </w:r>
      <w:r w:rsidR="002610F4" w:rsidRPr="000B3CD1">
        <w:t>were on</w:t>
      </w:r>
      <w:r w:rsidR="003275A9" w:rsidRPr="000B3CD1">
        <w:t xml:space="preserve"> </w:t>
      </w:r>
      <w:r w:rsidR="00735EA1">
        <w:t>income management</w:t>
      </w:r>
      <w:r w:rsidR="002610F4" w:rsidRPr="000B3CD1">
        <w:t>.</w:t>
      </w:r>
      <w:r w:rsidR="000A1225" w:rsidRPr="000B3CD1">
        <w:t xml:space="preserve"> </w:t>
      </w:r>
    </w:p>
    <w:p w:rsidR="00C741D8" w:rsidRDefault="00C741D8">
      <w:pPr>
        <w:autoSpaceDE/>
        <w:autoSpaceDN/>
        <w:adjustRightInd/>
        <w:spacing w:after="200" w:line="276" w:lineRule="auto"/>
        <w:ind w:right="0"/>
        <w:rPr>
          <w:rFonts w:eastAsiaTheme="minorHAnsi" w:cs="Times New Roman"/>
          <w:b/>
          <w:bCs/>
          <w:sz w:val="20"/>
          <w:szCs w:val="20"/>
        </w:rPr>
      </w:pPr>
      <w:bookmarkStart w:id="20" w:name="_Ref384293938"/>
      <w:r>
        <w:br w:type="page"/>
      </w:r>
    </w:p>
    <w:p w:rsidR="002610F4" w:rsidRDefault="002610F4" w:rsidP="002610F4">
      <w:pPr>
        <w:pStyle w:val="Caption"/>
      </w:pPr>
      <w:bookmarkStart w:id="21" w:name="_Toc397508388"/>
      <w:r>
        <w:lastRenderedPageBreak/>
        <w:t xml:space="preserve">Table </w:t>
      </w:r>
      <w:r w:rsidR="00471E50">
        <w:fldChar w:fldCharType="begin"/>
      </w:r>
      <w:r w:rsidR="00471E50">
        <w:instrText xml:space="preserve"> SEQ Table \* ARABIC </w:instrText>
      </w:r>
      <w:r w:rsidR="00471E50">
        <w:fldChar w:fldCharType="separate"/>
      </w:r>
      <w:r w:rsidR="008B48DF">
        <w:rPr>
          <w:noProof/>
        </w:rPr>
        <w:t>5</w:t>
      </w:r>
      <w:r w:rsidR="00471E50">
        <w:rPr>
          <w:noProof/>
        </w:rPr>
        <w:fldChar w:fldCharType="end"/>
      </w:r>
      <w:bookmarkEnd w:id="20"/>
      <w:r>
        <w:t xml:space="preserve"> </w:t>
      </w:r>
      <w:r w:rsidR="00B87DC4">
        <w:t>I</w:t>
      </w:r>
      <w:r>
        <w:t xml:space="preserve">nterviews </w:t>
      </w:r>
      <w:r w:rsidR="00134B90">
        <w:t>completed</w:t>
      </w:r>
      <w:r w:rsidR="00B87DC4">
        <w:t>,</w:t>
      </w:r>
      <w:r w:rsidR="00134B90">
        <w:t xml:space="preserve"> </w:t>
      </w:r>
      <w:r>
        <w:t>by community and method</w:t>
      </w:r>
      <w:bookmarkEnd w:id="21"/>
    </w:p>
    <w:tbl>
      <w:tblPr>
        <w:tblStyle w:val="Style3"/>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Caption w:val="Interviews completed (by community and method)"/>
        <w:tblDescription w:val="This table shows the number of interviews (qualitative and quantitative) conducted in the two communities (Pukatja and Amata) by method. The table also includes the original target."/>
      </w:tblPr>
      <w:tblGrid>
        <w:gridCol w:w="3486"/>
        <w:gridCol w:w="2402"/>
        <w:gridCol w:w="2330"/>
      </w:tblGrid>
      <w:tr w:rsidR="000A1225" w:rsidRPr="00C741D8" w:rsidTr="00C81065">
        <w:trPr>
          <w:cnfStyle w:val="100000000000" w:firstRow="1" w:lastRow="0" w:firstColumn="0" w:lastColumn="0" w:oddVBand="0" w:evenVBand="0" w:oddHBand="0" w:evenHBand="0" w:firstRowFirstColumn="0" w:firstRowLastColumn="0" w:lastRowFirstColumn="0" w:lastRowLastColumn="0"/>
          <w:trHeight w:val="263"/>
          <w:tblHeader/>
        </w:trPr>
        <w:tc>
          <w:tcPr>
            <w:cnfStyle w:val="001000000000" w:firstRow="0" w:lastRow="0" w:firstColumn="1" w:lastColumn="0" w:oddVBand="0" w:evenVBand="0" w:oddHBand="0" w:evenHBand="0" w:firstRowFirstColumn="0" w:firstRowLastColumn="0" w:lastRowFirstColumn="0" w:lastRowLastColumn="0"/>
            <w:tcW w:w="3486" w:type="dxa"/>
            <w:tcBorders>
              <w:bottom w:val="single" w:sz="4" w:space="0" w:color="auto"/>
            </w:tcBorders>
            <w:shd w:val="clear" w:color="auto" w:fill="FFFFFF" w:themeFill="background1"/>
            <w:vAlign w:val="top"/>
          </w:tcPr>
          <w:p w:rsidR="000A1225" w:rsidRPr="00C741D8" w:rsidRDefault="00AF3FB3" w:rsidP="00C741D8">
            <w:pPr>
              <w:pStyle w:val="BodyText"/>
              <w:spacing w:after="60"/>
              <w:rPr>
                <w:b/>
                <w:sz w:val="20"/>
              </w:rPr>
            </w:pPr>
            <w:r>
              <w:rPr>
                <w:b/>
                <w:sz w:val="20"/>
              </w:rPr>
              <w:t>Target</w:t>
            </w:r>
          </w:p>
        </w:tc>
        <w:tc>
          <w:tcPr>
            <w:tcW w:w="2402" w:type="dxa"/>
            <w:tcBorders>
              <w:bottom w:val="single" w:sz="4" w:space="0" w:color="auto"/>
            </w:tcBorders>
            <w:shd w:val="clear" w:color="auto" w:fill="FFFFFF" w:themeFill="background1"/>
            <w:vAlign w:val="top"/>
          </w:tcPr>
          <w:p w:rsidR="000A1225" w:rsidRPr="00C741D8" w:rsidRDefault="00AF3FB3" w:rsidP="00AF3FB3">
            <w:pPr>
              <w:pStyle w:val="BodyText"/>
              <w:spacing w:after="60"/>
              <w:jc w:val="center"/>
              <w:cnfStyle w:val="100000000000" w:firstRow="1" w:lastRow="0" w:firstColumn="0" w:lastColumn="0" w:oddVBand="0" w:evenVBand="0" w:oddHBand="0" w:evenHBand="0" w:firstRowFirstColumn="0" w:firstRowLastColumn="0" w:lastRowFirstColumn="0" w:lastRowLastColumn="0"/>
              <w:rPr>
                <w:b/>
                <w:sz w:val="20"/>
              </w:rPr>
            </w:pPr>
            <w:r>
              <w:rPr>
                <w:b/>
                <w:sz w:val="20"/>
              </w:rPr>
              <w:t xml:space="preserve">Interviews completed </w:t>
            </w:r>
            <w:r w:rsidR="000A1225" w:rsidRPr="00C741D8">
              <w:rPr>
                <w:b/>
                <w:sz w:val="20"/>
              </w:rPr>
              <w:t>Pukatja</w:t>
            </w:r>
          </w:p>
        </w:tc>
        <w:tc>
          <w:tcPr>
            <w:tcW w:w="2330" w:type="dxa"/>
            <w:tcBorders>
              <w:bottom w:val="single" w:sz="4" w:space="0" w:color="auto"/>
            </w:tcBorders>
            <w:shd w:val="clear" w:color="auto" w:fill="FFFFFF" w:themeFill="background1"/>
            <w:vAlign w:val="top"/>
          </w:tcPr>
          <w:p w:rsidR="000A1225" w:rsidRPr="00C741D8" w:rsidRDefault="00AF3FB3" w:rsidP="00E94E6F">
            <w:pPr>
              <w:pStyle w:val="BodyText"/>
              <w:spacing w:after="60"/>
              <w:jc w:val="center"/>
              <w:cnfStyle w:val="100000000000" w:firstRow="1" w:lastRow="0" w:firstColumn="0" w:lastColumn="0" w:oddVBand="0" w:evenVBand="0" w:oddHBand="0" w:evenHBand="0" w:firstRowFirstColumn="0" w:firstRowLastColumn="0" w:lastRowFirstColumn="0" w:lastRowLastColumn="0"/>
              <w:rPr>
                <w:b/>
                <w:sz w:val="20"/>
              </w:rPr>
            </w:pPr>
            <w:r>
              <w:rPr>
                <w:b/>
                <w:sz w:val="20"/>
              </w:rPr>
              <w:t xml:space="preserve">Interviews completed </w:t>
            </w:r>
            <w:r w:rsidR="000A1225" w:rsidRPr="00C741D8">
              <w:rPr>
                <w:b/>
                <w:sz w:val="20"/>
              </w:rPr>
              <w:t>Amata</w:t>
            </w:r>
          </w:p>
        </w:tc>
      </w:tr>
      <w:tr w:rsidR="00134B90" w:rsidRPr="00C741D8" w:rsidTr="00C81065">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3486" w:type="dxa"/>
            <w:tcBorders>
              <w:bottom w:val="nil"/>
            </w:tcBorders>
            <w:vAlign w:val="top"/>
          </w:tcPr>
          <w:p w:rsidR="00134B90" w:rsidRPr="00C741D8" w:rsidRDefault="00134B90" w:rsidP="00C741D8">
            <w:pPr>
              <w:pStyle w:val="BodyText"/>
              <w:spacing w:after="60" w:line="240" w:lineRule="auto"/>
              <w:rPr>
                <w:sz w:val="20"/>
              </w:rPr>
            </w:pPr>
            <w:r w:rsidRPr="00C741D8">
              <w:rPr>
                <w:sz w:val="20"/>
              </w:rPr>
              <w:t xml:space="preserve">Quantitative survey with 25 community members on </w:t>
            </w:r>
            <w:r w:rsidR="002D70F1">
              <w:rPr>
                <w:sz w:val="20"/>
              </w:rPr>
              <w:t xml:space="preserve">Voluntary </w:t>
            </w:r>
            <w:r w:rsidR="00735EA1">
              <w:rPr>
                <w:sz w:val="20"/>
              </w:rPr>
              <w:t>income management</w:t>
            </w:r>
            <w:r w:rsidR="002F11B3" w:rsidRPr="00C741D8">
              <w:rPr>
                <w:sz w:val="20"/>
              </w:rPr>
              <w:t xml:space="preserve"> (</w:t>
            </w:r>
            <w:r w:rsidR="008016EF">
              <w:rPr>
                <w:sz w:val="20"/>
              </w:rPr>
              <w:t>V</w:t>
            </w:r>
            <w:r w:rsidR="002F11B3" w:rsidRPr="00C741D8">
              <w:rPr>
                <w:sz w:val="20"/>
              </w:rPr>
              <w:t>IM)</w:t>
            </w:r>
            <w:r w:rsidRPr="00C741D8">
              <w:rPr>
                <w:sz w:val="20"/>
              </w:rPr>
              <w:t>, and 10–15 people who are on Income Support but not</w:t>
            </w:r>
            <w:r w:rsidR="002F11B3" w:rsidRPr="00C741D8">
              <w:rPr>
                <w:sz w:val="20"/>
              </w:rPr>
              <w:t xml:space="preserve"> IM</w:t>
            </w:r>
            <w:r w:rsidRPr="00C741D8">
              <w:rPr>
                <w:sz w:val="20"/>
              </w:rPr>
              <w:t xml:space="preserve"> (in each community)</w:t>
            </w:r>
          </w:p>
        </w:tc>
        <w:tc>
          <w:tcPr>
            <w:tcW w:w="2402" w:type="dxa"/>
            <w:tcBorders>
              <w:bottom w:val="nil"/>
            </w:tcBorders>
            <w:vAlign w:val="top"/>
          </w:tcPr>
          <w:p w:rsidR="00134B90" w:rsidRPr="00C741D8" w:rsidRDefault="00134B90" w:rsidP="00C741D8">
            <w:pPr>
              <w:pStyle w:val="BodyText"/>
              <w:spacing w:after="60" w:line="240" w:lineRule="auto"/>
              <w:cnfStyle w:val="000000100000" w:firstRow="0" w:lastRow="0" w:firstColumn="0" w:lastColumn="0" w:oddVBand="0" w:evenVBand="0" w:oddHBand="1" w:evenHBand="0" w:firstRowFirstColumn="0" w:firstRowLastColumn="0" w:lastRowFirstColumn="0" w:lastRowLastColumn="0"/>
              <w:rPr>
                <w:sz w:val="20"/>
              </w:rPr>
            </w:pPr>
            <w:r w:rsidRPr="00C741D8">
              <w:rPr>
                <w:sz w:val="20"/>
              </w:rPr>
              <w:t>29 on IM</w:t>
            </w:r>
          </w:p>
          <w:p w:rsidR="00134B90" w:rsidRPr="00C741D8" w:rsidRDefault="00134B90" w:rsidP="00C741D8">
            <w:pPr>
              <w:pStyle w:val="BodyText"/>
              <w:spacing w:after="60" w:line="240" w:lineRule="auto"/>
              <w:cnfStyle w:val="000000100000" w:firstRow="0" w:lastRow="0" w:firstColumn="0" w:lastColumn="0" w:oddVBand="0" w:evenVBand="0" w:oddHBand="1" w:evenHBand="0" w:firstRowFirstColumn="0" w:firstRowLastColumn="0" w:lastRowFirstColumn="0" w:lastRowLastColumn="0"/>
              <w:rPr>
                <w:sz w:val="20"/>
              </w:rPr>
            </w:pPr>
            <w:r w:rsidRPr="00C741D8">
              <w:rPr>
                <w:sz w:val="20"/>
              </w:rPr>
              <w:t>20 not on IM</w:t>
            </w:r>
          </w:p>
        </w:tc>
        <w:tc>
          <w:tcPr>
            <w:tcW w:w="2330" w:type="dxa"/>
            <w:tcBorders>
              <w:bottom w:val="nil"/>
            </w:tcBorders>
            <w:vAlign w:val="top"/>
          </w:tcPr>
          <w:p w:rsidR="00134B90" w:rsidRPr="00C741D8" w:rsidRDefault="00134B90" w:rsidP="00C741D8">
            <w:pPr>
              <w:pStyle w:val="BodyText"/>
              <w:spacing w:after="60" w:line="240" w:lineRule="auto"/>
              <w:cnfStyle w:val="000000100000" w:firstRow="0" w:lastRow="0" w:firstColumn="0" w:lastColumn="0" w:oddVBand="0" w:evenVBand="0" w:oddHBand="1" w:evenHBand="0" w:firstRowFirstColumn="0" w:firstRowLastColumn="0" w:lastRowFirstColumn="0" w:lastRowLastColumn="0"/>
              <w:rPr>
                <w:sz w:val="20"/>
              </w:rPr>
            </w:pPr>
            <w:r w:rsidRPr="00C741D8">
              <w:rPr>
                <w:sz w:val="20"/>
              </w:rPr>
              <w:t>22 on IM</w:t>
            </w:r>
          </w:p>
          <w:p w:rsidR="00134B90" w:rsidRPr="00C741D8" w:rsidRDefault="00134B90" w:rsidP="00C741D8">
            <w:pPr>
              <w:pStyle w:val="BodyText"/>
              <w:spacing w:after="60" w:line="240" w:lineRule="auto"/>
              <w:cnfStyle w:val="000000100000" w:firstRow="0" w:lastRow="0" w:firstColumn="0" w:lastColumn="0" w:oddVBand="0" w:evenVBand="0" w:oddHBand="1" w:evenHBand="0" w:firstRowFirstColumn="0" w:firstRowLastColumn="0" w:lastRowFirstColumn="0" w:lastRowLastColumn="0"/>
              <w:rPr>
                <w:sz w:val="20"/>
              </w:rPr>
            </w:pPr>
            <w:r w:rsidRPr="00C741D8">
              <w:rPr>
                <w:sz w:val="20"/>
              </w:rPr>
              <w:t>21 not on IM</w:t>
            </w:r>
          </w:p>
        </w:tc>
      </w:tr>
      <w:tr w:rsidR="00134B90" w:rsidRPr="00C741D8" w:rsidTr="00C81065">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86" w:type="dxa"/>
            <w:tcBorders>
              <w:top w:val="nil"/>
              <w:bottom w:val="single" w:sz="4" w:space="0" w:color="auto"/>
            </w:tcBorders>
            <w:vAlign w:val="top"/>
          </w:tcPr>
          <w:p w:rsidR="00134B90" w:rsidRPr="00C741D8" w:rsidRDefault="00134B90" w:rsidP="00C741D8">
            <w:pPr>
              <w:pStyle w:val="BodyText"/>
              <w:spacing w:after="60" w:line="240" w:lineRule="auto"/>
              <w:rPr>
                <w:sz w:val="20"/>
              </w:rPr>
            </w:pPr>
            <w:r w:rsidRPr="00C741D8">
              <w:rPr>
                <w:sz w:val="20"/>
              </w:rPr>
              <w:t>Total</w:t>
            </w:r>
            <w:r w:rsidR="00C81065">
              <w:rPr>
                <w:sz w:val="20"/>
              </w:rPr>
              <w:t xml:space="preserve"> quantitative interviews</w:t>
            </w:r>
          </w:p>
        </w:tc>
        <w:tc>
          <w:tcPr>
            <w:tcW w:w="2402" w:type="dxa"/>
            <w:tcBorders>
              <w:top w:val="nil"/>
              <w:bottom w:val="single" w:sz="4" w:space="0" w:color="auto"/>
            </w:tcBorders>
            <w:vAlign w:val="top"/>
          </w:tcPr>
          <w:p w:rsidR="00134B90" w:rsidRPr="00C741D8" w:rsidRDefault="00134B90" w:rsidP="00C741D8">
            <w:pPr>
              <w:pStyle w:val="BodyText"/>
              <w:spacing w:after="60" w:line="240" w:lineRule="auto"/>
              <w:cnfStyle w:val="000000010000" w:firstRow="0" w:lastRow="0" w:firstColumn="0" w:lastColumn="0" w:oddVBand="0" w:evenVBand="0" w:oddHBand="0" w:evenHBand="1" w:firstRowFirstColumn="0" w:firstRowLastColumn="0" w:lastRowFirstColumn="0" w:lastRowLastColumn="0"/>
              <w:rPr>
                <w:sz w:val="20"/>
              </w:rPr>
            </w:pPr>
            <w:r w:rsidRPr="00C741D8">
              <w:rPr>
                <w:sz w:val="20"/>
              </w:rPr>
              <w:t>49</w:t>
            </w:r>
          </w:p>
        </w:tc>
        <w:tc>
          <w:tcPr>
            <w:tcW w:w="2330" w:type="dxa"/>
            <w:tcBorders>
              <w:top w:val="nil"/>
              <w:bottom w:val="single" w:sz="4" w:space="0" w:color="auto"/>
            </w:tcBorders>
            <w:vAlign w:val="top"/>
          </w:tcPr>
          <w:p w:rsidR="00134B90" w:rsidRPr="00C741D8" w:rsidRDefault="00134B90" w:rsidP="00C741D8">
            <w:pPr>
              <w:pStyle w:val="BodyText"/>
              <w:spacing w:after="60" w:line="240" w:lineRule="auto"/>
              <w:cnfStyle w:val="000000010000" w:firstRow="0" w:lastRow="0" w:firstColumn="0" w:lastColumn="0" w:oddVBand="0" w:evenVBand="0" w:oddHBand="0" w:evenHBand="1" w:firstRowFirstColumn="0" w:firstRowLastColumn="0" w:lastRowFirstColumn="0" w:lastRowLastColumn="0"/>
              <w:rPr>
                <w:sz w:val="20"/>
              </w:rPr>
            </w:pPr>
            <w:r w:rsidRPr="00C741D8">
              <w:rPr>
                <w:sz w:val="20"/>
              </w:rPr>
              <w:t>43</w:t>
            </w:r>
          </w:p>
        </w:tc>
      </w:tr>
      <w:tr w:rsidR="00C81065" w:rsidRPr="00C741D8" w:rsidTr="00C81065">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86" w:type="dxa"/>
            <w:tcBorders>
              <w:bottom w:val="nil"/>
            </w:tcBorders>
            <w:vAlign w:val="top"/>
          </w:tcPr>
          <w:p w:rsidR="00C81065" w:rsidRPr="00C741D8" w:rsidRDefault="00C81065" w:rsidP="00C741D8">
            <w:pPr>
              <w:pStyle w:val="BodyText"/>
              <w:spacing w:after="60" w:line="240" w:lineRule="auto"/>
              <w:rPr>
                <w:sz w:val="20"/>
              </w:rPr>
            </w:pPr>
            <w:r w:rsidRPr="00C741D8">
              <w:rPr>
                <w:sz w:val="20"/>
              </w:rPr>
              <w:t>Qualitative interviews with people on VIM and other community stakeholders</w:t>
            </w:r>
            <w:r>
              <w:rPr>
                <w:sz w:val="20"/>
              </w:rPr>
              <w:t xml:space="preserve"> </w:t>
            </w:r>
            <w:r w:rsidRPr="00C741D8">
              <w:rPr>
                <w:sz w:val="20"/>
                <w:vertAlign w:val="superscript"/>
              </w:rPr>
              <w:t>a</w:t>
            </w:r>
            <w:r w:rsidRPr="00C741D8">
              <w:rPr>
                <w:sz w:val="20"/>
              </w:rPr>
              <w:t xml:space="preserve"> (10–15 per community)</w:t>
            </w:r>
          </w:p>
        </w:tc>
        <w:tc>
          <w:tcPr>
            <w:tcW w:w="2402" w:type="dxa"/>
            <w:tcBorders>
              <w:bottom w:val="nil"/>
            </w:tcBorders>
            <w:vAlign w:val="top"/>
          </w:tcPr>
          <w:p w:rsidR="00C81065" w:rsidRPr="00C741D8" w:rsidRDefault="00C81065" w:rsidP="00C81065">
            <w:pPr>
              <w:pStyle w:val="BodyText"/>
              <w:spacing w:after="60" w:line="240" w:lineRule="auto"/>
              <w:cnfStyle w:val="000000100000" w:firstRow="0" w:lastRow="0" w:firstColumn="0" w:lastColumn="0" w:oddVBand="0" w:evenVBand="0" w:oddHBand="1" w:evenHBand="0" w:firstRowFirstColumn="0" w:firstRowLastColumn="0" w:lastRowFirstColumn="0" w:lastRowLastColumn="0"/>
              <w:rPr>
                <w:sz w:val="20"/>
              </w:rPr>
            </w:pPr>
            <w:r w:rsidRPr="00C741D8">
              <w:rPr>
                <w:sz w:val="20"/>
              </w:rPr>
              <w:t>6 interviews with people on VIM</w:t>
            </w:r>
          </w:p>
          <w:p w:rsidR="00C81065" w:rsidRPr="00C741D8" w:rsidRDefault="00C81065" w:rsidP="00C81065">
            <w:pPr>
              <w:pStyle w:val="BodyText"/>
              <w:spacing w:after="60" w:line="240" w:lineRule="auto"/>
              <w:cnfStyle w:val="000000100000" w:firstRow="0" w:lastRow="0" w:firstColumn="0" w:lastColumn="0" w:oddVBand="0" w:evenVBand="0" w:oddHBand="1" w:evenHBand="0" w:firstRowFirstColumn="0" w:firstRowLastColumn="0" w:lastRowFirstColumn="0" w:lastRowLastColumn="0"/>
              <w:rPr>
                <w:sz w:val="20"/>
              </w:rPr>
            </w:pPr>
            <w:r w:rsidRPr="00C741D8">
              <w:rPr>
                <w:sz w:val="20"/>
              </w:rPr>
              <w:t>2 Interviews with people off VIM</w:t>
            </w:r>
          </w:p>
          <w:p w:rsidR="00C81065" w:rsidRPr="00C741D8" w:rsidRDefault="00C81065" w:rsidP="00C81065">
            <w:pPr>
              <w:pStyle w:val="BodyText"/>
              <w:spacing w:after="60" w:line="240" w:lineRule="auto"/>
              <w:cnfStyle w:val="000000100000" w:firstRow="0" w:lastRow="0" w:firstColumn="0" w:lastColumn="0" w:oddVBand="0" w:evenVBand="0" w:oddHBand="1" w:evenHBand="0" w:firstRowFirstColumn="0" w:firstRowLastColumn="0" w:lastRowFirstColumn="0" w:lastRowLastColumn="0"/>
              <w:rPr>
                <w:sz w:val="20"/>
              </w:rPr>
            </w:pPr>
            <w:r w:rsidRPr="00C741D8">
              <w:rPr>
                <w:sz w:val="20"/>
              </w:rPr>
              <w:t>6 stakeholder interviews</w:t>
            </w:r>
          </w:p>
        </w:tc>
        <w:tc>
          <w:tcPr>
            <w:tcW w:w="2330" w:type="dxa"/>
            <w:tcBorders>
              <w:bottom w:val="nil"/>
            </w:tcBorders>
            <w:vAlign w:val="top"/>
          </w:tcPr>
          <w:p w:rsidR="00C81065" w:rsidRPr="00C741D8" w:rsidRDefault="00C81065" w:rsidP="00C81065">
            <w:pPr>
              <w:pStyle w:val="BodyText"/>
              <w:spacing w:after="60" w:line="240" w:lineRule="auto"/>
              <w:cnfStyle w:val="000000100000" w:firstRow="0" w:lastRow="0" w:firstColumn="0" w:lastColumn="0" w:oddVBand="0" w:evenVBand="0" w:oddHBand="1" w:evenHBand="0" w:firstRowFirstColumn="0" w:firstRowLastColumn="0" w:lastRowFirstColumn="0" w:lastRowLastColumn="0"/>
              <w:rPr>
                <w:sz w:val="20"/>
              </w:rPr>
            </w:pPr>
            <w:r w:rsidRPr="00C741D8">
              <w:rPr>
                <w:sz w:val="20"/>
              </w:rPr>
              <w:t>5 interviews with people on VIM</w:t>
            </w:r>
          </w:p>
          <w:p w:rsidR="00C81065" w:rsidRPr="00C741D8" w:rsidRDefault="00C81065" w:rsidP="00C81065">
            <w:pPr>
              <w:pStyle w:val="BodyText"/>
              <w:spacing w:after="60" w:line="240" w:lineRule="auto"/>
              <w:cnfStyle w:val="000000100000" w:firstRow="0" w:lastRow="0" w:firstColumn="0" w:lastColumn="0" w:oddVBand="0" w:evenVBand="0" w:oddHBand="1" w:evenHBand="0" w:firstRowFirstColumn="0" w:firstRowLastColumn="0" w:lastRowFirstColumn="0" w:lastRowLastColumn="0"/>
              <w:rPr>
                <w:sz w:val="20"/>
              </w:rPr>
            </w:pPr>
            <w:r w:rsidRPr="00C741D8">
              <w:rPr>
                <w:sz w:val="20"/>
              </w:rPr>
              <w:t>5 interviews with people off VIM</w:t>
            </w:r>
          </w:p>
          <w:p w:rsidR="00C81065" w:rsidRPr="00C741D8" w:rsidRDefault="00C81065" w:rsidP="00C81065">
            <w:pPr>
              <w:pStyle w:val="BodyText"/>
              <w:spacing w:after="60" w:line="240" w:lineRule="auto"/>
              <w:cnfStyle w:val="000000100000" w:firstRow="0" w:lastRow="0" w:firstColumn="0" w:lastColumn="0" w:oddVBand="0" w:evenVBand="0" w:oddHBand="1" w:evenHBand="0" w:firstRowFirstColumn="0" w:firstRowLastColumn="0" w:lastRowFirstColumn="0" w:lastRowLastColumn="0"/>
              <w:rPr>
                <w:sz w:val="20"/>
              </w:rPr>
            </w:pPr>
            <w:r w:rsidRPr="00C741D8">
              <w:rPr>
                <w:sz w:val="20"/>
              </w:rPr>
              <w:t>9 stakeholder interviews</w:t>
            </w:r>
          </w:p>
        </w:tc>
      </w:tr>
      <w:tr w:rsidR="000A1225" w:rsidRPr="00C741D8" w:rsidTr="00C81065">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86" w:type="dxa"/>
            <w:tcBorders>
              <w:top w:val="nil"/>
            </w:tcBorders>
            <w:vAlign w:val="top"/>
          </w:tcPr>
          <w:p w:rsidR="000A1225" w:rsidRPr="00C741D8" w:rsidRDefault="000A1225" w:rsidP="00C741D8">
            <w:pPr>
              <w:pStyle w:val="BodyText"/>
              <w:spacing w:after="60" w:line="240" w:lineRule="auto"/>
              <w:rPr>
                <w:sz w:val="20"/>
              </w:rPr>
            </w:pPr>
            <w:r w:rsidRPr="00C741D8">
              <w:rPr>
                <w:sz w:val="20"/>
              </w:rPr>
              <w:t>Total</w:t>
            </w:r>
            <w:r w:rsidR="00C81065">
              <w:rPr>
                <w:sz w:val="20"/>
              </w:rPr>
              <w:t xml:space="preserve"> qualitative interviews</w:t>
            </w:r>
          </w:p>
        </w:tc>
        <w:tc>
          <w:tcPr>
            <w:tcW w:w="2402" w:type="dxa"/>
            <w:tcBorders>
              <w:top w:val="nil"/>
            </w:tcBorders>
            <w:vAlign w:val="top"/>
          </w:tcPr>
          <w:p w:rsidR="000A1225" w:rsidRPr="00C741D8" w:rsidRDefault="000A1225" w:rsidP="00C741D8">
            <w:pPr>
              <w:pStyle w:val="BodyText"/>
              <w:spacing w:after="60" w:line="240" w:lineRule="auto"/>
              <w:cnfStyle w:val="000000010000" w:firstRow="0" w:lastRow="0" w:firstColumn="0" w:lastColumn="0" w:oddVBand="0" w:evenVBand="0" w:oddHBand="0" w:evenHBand="1" w:firstRowFirstColumn="0" w:firstRowLastColumn="0" w:lastRowFirstColumn="0" w:lastRowLastColumn="0"/>
              <w:rPr>
                <w:sz w:val="20"/>
              </w:rPr>
            </w:pPr>
            <w:r w:rsidRPr="00C741D8">
              <w:rPr>
                <w:sz w:val="20"/>
              </w:rPr>
              <w:t>14</w:t>
            </w:r>
          </w:p>
        </w:tc>
        <w:tc>
          <w:tcPr>
            <w:tcW w:w="2330" w:type="dxa"/>
            <w:tcBorders>
              <w:top w:val="nil"/>
            </w:tcBorders>
            <w:vAlign w:val="top"/>
          </w:tcPr>
          <w:p w:rsidR="000A1225" w:rsidRPr="00C741D8" w:rsidRDefault="000A1225" w:rsidP="00C741D8">
            <w:pPr>
              <w:pStyle w:val="BodyText"/>
              <w:spacing w:after="60" w:line="240" w:lineRule="auto"/>
              <w:cnfStyle w:val="000000010000" w:firstRow="0" w:lastRow="0" w:firstColumn="0" w:lastColumn="0" w:oddVBand="0" w:evenVBand="0" w:oddHBand="0" w:evenHBand="1" w:firstRowFirstColumn="0" w:firstRowLastColumn="0" w:lastRowFirstColumn="0" w:lastRowLastColumn="0"/>
              <w:rPr>
                <w:sz w:val="20"/>
              </w:rPr>
            </w:pPr>
            <w:r w:rsidRPr="00C741D8">
              <w:rPr>
                <w:sz w:val="20"/>
              </w:rPr>
              <w:t>19</w:t>
            </w:r>
          </w:p>
        </w:tc>
      </w:tr>
      <w:tr w:rsidR="000A1225" w:rsidRPr="00C741D8" w:rsidTr="00C81065">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3486" w:type="dxa"/>
            <w:vAlign w:val="top"/>
          </w:tcPr>
          <w:p w:rsidR="000A1225" w:rsidRPr="00C741D8" w:rsidRDefault="000A1225" w:rsidP="00C741D8">
            <w:pPr>
              <w:pStyle w:val="BodyText"/>
              <w:spacing w:after="60" w:line="240" w:lineRule="auto"/>
              <w:rPr>
                <w:sz w:val="20"/>
              </w:rPr>
            </w:pPr>
            <w:r w:rsidRPr="00C741D8">
              <w:rPr>
                <w:sz w:val="20"/>
              </w:rPr>
              <w:t>1 qualitative discussion/participatory research activity with the community reference group</w:t>
            </w:r>
          </w:p>
        </w:tc>
        <w:tc>
          <w:tcPr>
            <w:tcW w:w="2402" w:type="dxa"/>
            <w:vAlign w:val="top"/>
          </w:tcPr>
          <w:p w:rsidR="000A1225" w:rsidRPr="00C741D8" w:rsidRDefault="000A1225" w:rsidP="00C741D8">
            <w:pPr>
              <w:pStyle w:val="BodyText"/>
              <w:spacing w:after="60" w:line="240" w:lineRule="auto"/>
              <w:cnfStyle w:val="000000100000" w:firstRow="0" w:lastRow="0" w:firstColumn="0" w:lastColumn="0" w:oddVBand="0" w:evenVBand="0" w:oddHBand="1" w:evenHBand="0" w:firstRowFirstColumn="0" w:firstRowLastColumn="0" w:lastRowFirstColumn="0" w:lastRowLastColumn="0"/>
              <w:rPr>
                <w:sz w:val="20"/>
              </w:rPr>
            </w:pPr>
            <w:r w:rsidRPr="00C741D8">
              <w:rPr>
                <w:sz w:val="20"/>
              </w:rPr>
              <w:t>Incomplete - could not get the group to come together</w:t>
            </w:r>
            <w:r w:rsidR="00C741D8">
              <w:rPr>
                <w:sz w:val="20"/>
              </w:rPr>
              <w:t xml:space="preserve"> </w:t>
            </w:r>
            <w:r w:rsidR="00134B90" w:rsidRPr="00C741D8">
              <w:rPr>
                <w:sz w:val="20"/>
                <w:vertAlign w:val="superscript"/>
              </w:rPr>
              <w:t>b</w:t>
            </w:r>
          </w:p>
        </w:tc>
        <w:tc>
          <w:tcPr>
            <w:tcW w:w="2330" w:type="dxa"/>
            <w:vAlign w:val="top"/>
          </w:tcPr>
          <w:p w:rsidR="000A1225" w:rsidRPr="00C741D8" w:rsidRDefault="000A1225" w:rsidP="00C741D8">
            <w:pPr>
              <w:pStyle w:val="BodyText"/>
              <w:spacing w:after="60" w:line="240" w:lineRule="auto"/>
              <w:cnfStyle w:val="000000100000" w:firstRow="0" w:lastRow="0" w:firstColumn="0" w:lastColumn="0" w:oddVBand="0" w:evenVBand="0" w:oddHBand="1" w:evenHBand="0" w:firstRowFirstColumn="0" w:firstRowLastColumn="0" w:lastRowFirstColumn="0" w:lastRowLastColumn="0"/>
              <w:rPr>
                <w:sz w:val="20"/>
              </w:rPr>
            </w:pPr>
            <w:r w:rsidRPr="00C741D8">
              <w:rPr>
                <w:sz w:val="20"/>
              </w:rPr>
              <w:t xml:space="preserve">Complete - qualitative discussion with 4 members of </w:t>
            </w:r>
            <w:r w:rsidR="00134B90" w:rsidRPr="00C741D8">
              <w:rPr>
                <w:sz w:val="20"/>
              </w:rPr>
              <w:t xml:space="preserve">the </w:t>
            </w:r>
            <w:r w:rsidRPr="00C741D8">
              <w:rPr>
                <w:sz w:val="20"/>
              </w:rPr>
              <w:t>NPY Women’s council</w:t>
            </w:r>
          </w:p>
        </w:tc>
      </w:tr>
    </w:tbl>
    <w:p w:rsidR="00E94E6F" w:rsidRPr="00E94E6F" w:rsidRDefault="00C741D8" w:rsidP="00E94E6F">
      <w:pPr>
        <w:pStyle w:val="Tablenotes"/>
        <w:ind w:left="0" w:firstLine="0"/>
      </w:pPr>
      <w:r w:rsidRPr="00134B90">
        <w:t>Note</w:t>
      </w:r>
      <w:r>
        <w:t>s</w:t>
      </w:r>
      <w:r w:rsidRPr="00134B90">
        <w:t xml:space="preserve">: IM = </w:t>
      </w:r>
      <w:r w:rsidR="00735EA1">
        <w:t>income management</w:t>
      </w:r>
      <w:r>
        <w:t xml:space="preserve">; VIM = Voluntary </w:t>
      </w:r>
      <w:r w:rsidR="00681FCD">
        <w:t>I</w:t>
      </w:r>
      <w:r w:rsidR="00735EA1">
        <w:t xml:space="preserve">ncome </w:t>
      </w:r>
      <w:r w:rsidR="00681FCD">
        <w:t>M</w:t>
      </w:r>
      <w:r w:rsidR="00735EA1">
        <w:t>anagement</w:t>
      </w:r>
      <w:r>
        <w:t xml:space="preserve">. </w:t>
      </w:r>
      <w:r>
        <w:br/>
      </w:r>
      <w:proofErr w:type="gramStart"/>
      <w:r>
        <w:rPr>
          <w:vertAlign w:val="superscript"/>
        </w:rPr>
        <w:t>a</w:t>
      </w:r>
      <w:proofErr w:type="gramEnd"/>
      <w:r>
        <w:rPr>
          <w:vertAlign w:val="superscript"/>
        </w:rPr>
        <w:t xml:space="preserve"> </w:t>
      </w:r>
      <w:r>
        <w:t>Community stakeholders include representatives from education, financial advice, health, aged care, public service, and business.</w:t>
      </w:r>
      <w:r>
        <w:br/>
      </w:r>
      <w:proofErr w:type="gramStart"/>
      <w:r w:rsidRPr="00C741D8">
        <w:rPr>
          <w:vertAlign w:val="superscript"/>
        </w:rPr>
        <w:t>b</w:t>
      </w:r>
      <w:proofErr w:type="gramEnd"/>
      <w:r>
        <w:t xml:space="preserve"> </w:t>
      </w:r>
      <w:r w:rsidR="00AC78D5">
        <w:t>The fieldwork team</w:t>
      </w:r>
      <w:r>
        <w:t xml:space="preserve"> </w:t>
      </w:r>
      <w:r w:rsidR="00AC78D5">
        <w:t xml:space="preserve">discussed </w:t>
      </w:r>
      <w:r>
        <w:t xml:space="preserve">with Traditional Owners and </w:t>
      </w:r>
      <w:r w:rsidR="00AC78D5">
        <w:t xml:space="preserve">senior elders </w:t>
      </w:r>
      <w:r>
        <w:t>about who would be appropriate to bring together in a focus group. The recommended individuals were approached</w:t>
      </w:r>
      <w:r w:rsidR="00AC78D5">
        <w:t xml:space="preserve">, but </w:t>
      </w:r>
      <w:r>
        <w:t xml:space="preserve">this group was unable to meet during the period of time the researchers were in the community. Traditional Owners </w:t>
      </w:r>
      <w:r w:rsidR="00AC78D5">
        <w:t>and</w:t>
      </w:r>
      <w:r>
        <w:t xml:space="preserve"> </w:t>
      </w:r>
      <w:r w:rsidR="00AA2E91">
        <w:t>E</w:t>
      </w:r>
      <w:r>
        <w:t>lders attend a wide variety of meetings and discussions as well as family and other ceremony business</w:t>
      </w:r>
      <w:r w:rsidR="00AC78D5">
        <w:t xml:space="preserve"> and</w:t>
      </w:r>
      <w:r>
        <w:t xml:space="preserve"> it can be very difficult to bring a group together. </w:t>
      </w:r>
      <w:bookmarkStart w:id="22" w:name="_Toc395515570"/>
      <w:bookmarkEnd w:id="22"/>
    </w:p>
    <w:p w:rsidR="00A221E2" w:rsidRDefault="00A221E2" w:rsidP="000004BD">
      <w:pPr>
        <w:pStyle w:val="Heading2"/>
      </w:pPr>
      <w:bookmarkStart w:id="23" w:name="_Toc397503411"/>
      <w:r>
        <w:t>Ethics</w:t>
      </w:r>
      <w:bookmarkEnd w:id="23"/>
    </w:p>
    <w:p w:rsidR="00A221E2" w:rsidRDefault="00A221E2" w:rsidP="005E61EC">
      <w:pPr>
        <w:pStyle w:val="BodyText"/>
      </w:pPr>
      <w:r>
        <w:t xml:space="preserve">The evaluation methodology </w:t>
      </w:r>
      <w:r w:rsidR="009A4C95">
        <w:t xml:space="preserve">was approved </w:t>
      </w:r>
      <w:r w:rsidR="003D6E9A">
        <w:t>by</w:t>
      </w:r>
      <w:r w:rsidR="009A4C95">
        <w:t xml:space="preserve"> the Aboriginal Human Research Ethics Committee (AHR</w:t>
      </w:r>
      <w:r w:rsidR="00E65D72">
        <w:t>E</w:t>
      </w:r>
      <w:r w:rsidR="009A4C95">
        <w:t>C)</w:t>
      </w:r>
      <w:r w:rsidR="003D6E9A">
        <w:t>, a sub-committee of the Aboriginal Health Council of South Australia</w:t>
      </w:r>
      <w:r w:rsidR="009A4C95">
        <w:t xml:space="preserve">, which covers the APY </w:t>
      </w:r>
      <w:r w:rsidR="003D6E9A">
        <w:t>L</w:t>
      </w:r>
      <w:r w:rsidR="009A4C95">
        <w:t>ands</w:t>
      </w:r>
      <w:r w:rsidR="003D6E9A">
        <w:t xml:space="preserve"> (</w:t>
      </w:r>
      <w:r w:rsidR="00585E7D">
        <w:t>a</w:t>
      </w:r>
      <w:r w:rsidR="003D6E9A">
        <w:t>pproved on 4 October 2013, Reference 04-13-521)</w:t>
      </w:r>
      <w:r>
        <w:t>.</w:t>
      </w:r>
    </w:p>
    <w:p w:rsidR="00F23415" w:rsidRDefault="0067702F" w:rsidP="00F23415">
      <w:pPr>
        <w:pStyle w:val="BodyText"/>
      </w:pPr>
      <w:r>
        <w:t xml:space="preserve">Prior to the commencement of the fieldwork, each community was contacted in order to obtain consent </w:t>
      </w:r>
      <w:r w:rsidR="000B39C7">
        <w:t>to attend the site and undertake the surveys and interviews.</w:t>
      </w:r>
      <w:r w:rsidR="00216676">
        <w:t xml:space="preserve"> </w:t>
      </w:r>
      <w:r w:rsidR="00F23415" w:rsidRPr="00F23415">
        <w:t xml:space="preserve">Consent was obtained to undertake the research through communications with the </w:t>
      </w:r>
      <w:r w:rsidR="00F23415">
        <w:t xml:space="preserve">Government Engagement Co-ordinator who then </w:t>
      </w:r>
      <w:r w:rsidR="00D91895">
        <w:t>met with local Traditional Owners and community leaders.</w:t>
      </w:r>
      <w:r w:rsidR="00216676">
        <w:t xml:space="preserve"> </w:t>
      </w:r>
      <w:r w:rsidR="00D91895">
        <w:t xml:space="preserve">A letter outlining what work would be undertaken was provided to inform the community and </w:t>
      </w:r>
      <w:r w:rsidR="00B03346">
        <w:t xml:space="preserve">their </w:t>
      </w:r>
      <w:r w:rsidR="00D91895">
        <w:t xml:space="preserve">approval was then </w:t>
      </w:r>
      <w:r w:rsidR="00B03346">
        <w:t xml:space="preserve">sought prior to the </w:t>
      </w:r>
      <w:r w:rsidR="00D91895">
        <w:t>work go</w:t>
      </w:r>
      <w:r w:rsidR="00B03346">
        <w:t>ing</w:t>
      </w:r>
      <w:r w:rsidR="00D91895">
        <w:t xml:space="preserve"> ahead.</w:t>
      </w:r>
      <w:r w:rsidR="00F25A61">
        <w:t xml:space="preserve"> Copies of th</w:t>
      </w:r>
      <w:r w:rsidR="00B03346">
        <w:t>e</w:t>
      </w:r>
      <w:r w:rsidR="00F25A61">
        <w:t xml:space="preserve"> letter</w:t>
      </w:r>
      <w:r w:rsidR="00B03346">
        <w:t>s</w:t>
      </w:r>
      <w:r w:rsidR="00F25A61">
        <w:t xml:space="preserve"> of approval w</w:t>
      </w:r>
      <w:r w:rsidR="00B03346">
        <w:t>ere</w:t>
      </w:r>
      <w:r w:rsidR="00F25A61">
        <w:t xml:space="preserve"> provided to the AHR</w:t>
      </w:r>
      <w:r w:rsidR="00E65D72">
        <w:t>E</w:t>
      </w:r>
      <w:r w:rsidR="00F25A61">
        <w:t>C as part of the ethics process.</w:t>
      </w:r>
      <w:r w:rsidR="0049022E">
        <w:t xml:space="preserve"> The fieldwork was carried out by researchers who were all residents of the APY </w:t>
      </w:r>
      <w:r w:rsidR="00DE7B36">
        <w:t>L</w:t>
      </w:r>
      <w:r w:rsidR="0049022E">
        <w:t>ands or of APY communities nearby.</w:t>
      </w:r>
      <w:r w:rsidR="00F956CF">
        <w:t xml:space="preserve"> </w:t>
      </w:r>
      <w:r w:rsidR="0049022E">
        <w:t>They were all conversant with the local languages and community customs.</w:t>
      </w:r>
      <w:r w:rsidR="00F956CF">
        <w:t xml:space="preserve"> </w:t>
      </w:r>
    </w:p>
    <w:p w:rsidR="00E65D72" w:rsidRPr="00F23415" w:rsidRDefault="00E65D72" w:rsidP="00F23415">
      <w:pPr>
        <w:pStyle w:val="BodyText"/>
      </w:pPr>
      <w:r>
        <w:lastRenderedPageBreak/>
        <w:t xml:space="preserve">Due to the small number of research participants, figures less than </w:t>
      </w:r>
      <w:r w:rsidR="00762DC6">
        <w:t>5</w:t>
      </w:r>
      <w:r>
        <w:t xml:space="preserve"> are reported </w:t>
      </w:r>
      <w:r w:rsidR="00E94E6F">
        <w:t>‘</w:t>
      </w:r>
      <w:r>
        <w:t>&lt;</w:t>
      </w:r>
      <w:r w:rsidR="00762DC6">
        <w:t>5</w:t>
      </w:r>
      <w:r w:rsidR="00E94E6F">
        <w:t>’</w:t>
      </w:r>
      <w:r>
        <w:t xml:space="preserve"> in tables such that individuals cannot be identified. Similarly, quotes from participants are also de</w:t>
      </w:r>
      <w:r w:rsidR="00255D36">
        <w:t>-</w:t>
      </w:r>
      <w:r>
        <w:t>i</w:t>
      </w:r>
      <w:r w:rsidR="00255D36">
        <w:t>de</w:t>
      </w:r>
      <w:r>
        <w:t>ntified</w:t>
      </w:r>
      <w:r w:rsidR="00006C52">
        <w:t xml:space="preserve">. Quotes from people on or off </w:t>
      </w:r>
      <w:r w:rsidR="00735EA1">
        <w:t>income management</w:t>
      </w:r>
      <w:r w:rsidR="00006C52">
        <w:t xml:space="preserve"> are identified as ‘Male’ or ‘</w:t>
      </w:r>
      <w:proofErr w:type="gramStart"/>
      <w:r w:rsidR="00006C52">
        <w:t>Female</w:t>
      </w:r>
      <w:proofErr w:type="gramEnd"/>
      <w:r w:rsidR="00006C52">
        <w:t xml:space="preserve">’. Also due to the small community involved, all quotes included from Community Stakeholders are identified as such, rather than </w:t>
      </w:r>
      <w:r w:rsidR="00E94E6F">
        <w:t xml:space="preserve">by </w:t>
      </w:r>
      <w:r w:rsidR="00006C52">
        <w:t>their specific service</w:t>
      </w:r>
      <w:r>
        <w:t>.</w:t>
      </w:r>
    </w:p>
    <w:p w:rsidR="00815830" w:rsidRDefault="00815830" w:rsidP="000004BD">
      <w:pPr>
        <w:pStyle w:val="Heading2"/>
      </w:pPr>
      <w:bookmarkStart w:id="24" w:name="_Toc397503412"/>
      <w:r>
        <w:t>Limitations</w:t>
      </w:r>
      <w:bookmarkEnd w:id="24"/>
    </w:p>
    <w:p w:rsidR="007F7264" w:rsidRDefault="00815830" w:rsidP="007F7264">
      <w:pPr>
        <w:pStyle w:val="BodyText"/>
      </w:pPr>
      <w:r>
        <w:t>This is a small</w:t>
      </w:r>
      <w:r w:rsidR="004D6911">
        <w:t>-</w:t>
      </w:r>
      <w:r>
        <w:t>scale cross</w:t>
      </w:r>
      <w:r w:rsidR="004D6911">
        <w:t>-</w:t>
      </w:r>
      <w:r>
        <w:t>sectional and largely qualitative study of the early implementation of</w:t>
      </w:r>
      <w:r w:rsidR="00EB24CB">
        <w:t xml:space="preserve"> </w:t>
      </w:r>
      <w:r w:rsidR="00735EA1">
        <w:t>income management</w:t>
      </w:r>
      <w:r w:rsidR="00EB24CB">
        <w:t xml:space="preserve"> </w:t>
      </w:r>
      <w:r>
        <w:t xml:space="preserve">in the APY </w:t>
      </w:r>
      <w:r w:rsidR="004D6911">
        <w:t>L</w:t>
      </w:r>
      <w:r>
        <w:t>ands</w:t>
      </w:r>
      <w:r w:rsidR="00E65D72">
        <w:t xml:space="preserve">, in particular Voluntary </w:t>
      </w:r>
      <w:r w:rsidR="00E94E6F">
        <w:t>I</w:t>
      </w:r>
      <w:r w:rsidR="00735EA1">
        <w:t xml:space="preserve">ncome </w:t>
      </w:r>
      <w:r w:rsidR="00E94E6F">
        <w:t>M</w:t>
      </w:r>
      <w:r w:rsidR="00735EA1">
        <w:t>anagement</w:t>
      </w:r>
      <w:r>
        <w:t>.</w:t>
      </w:r>
      <w:r w:rsidR="00216676">
        <w:t xml:space="preserve"> </w:t>
      </w:r>
      <w:r>
        <w:t xml:space="preserve">The study relies almost exclusively on perceptions of community members and other stakeholders in two communities in the APY </w:t>
      </w:r>
      <w:r w:rsidR="004D6911">
        <w:t>L</w:t>
      </w:r>
      <w:r>
        <w:t xml:space="preserve">ands. </w:t>
      </w:r>
      <w:r w:rsidR="0000288A">
        <w:t xml:space="preserve">Although these are two of the biggest communities in the APY </w:t>
      </w:r>
      <w:r w:rsidR="004D6911">
        <w:t>L</w:t>
      </w:r>
      <w:r w:rsidR="0000288A">
        <w:t xml:space="preserve">ands, and participants were randomly selected, the responses cannot be said to be representative of the views of </w:t>
      </w:r>
      <w:r w:rsidR="0049022E">
        <w:t xml:space="preserve">all residents </w:t>
      </w:r>
      <w:r w:rsidR="0000288A">
        <w:t xml:space="preserve">in the APY </w:t>
      </w:r>
      <w:r w:rsidR="004D6911">
        <w:t>L</w:t>
      </w:r>
      <w:r w:rsidR="0000288A">
        <w:t xml:space="preserve">ands (although there is no indication that perceptions in other locations are </w:t>
      </w:r>
      <w:r w:rsidR="0008019D">
        <w:t>fundamentally</w:t>
      </w:r>
      <w:r w:rsidR="0000288A">
        <w:t xml:space="preserve"> different). </w:t>
      </w:r>
      <w:r>
        <w:t xml:space="preserve">The findings have not been </w:t>
      </w:r>
      <w:r w:rsidR="00BD536C">
        <w:t xml:space="preserve">extensively </w:t>
      </w:r>
      <w:r>
        <w:t>triangulated by analysis of quantitative data such as changes in expenditure on different items</w:t>
      </w:r>
      <w:r w:rsidR="00E65D72">
        <w:t>,</w:t>
      </w:r>
      <w:r>
        <w:t xml:space="preserve"> or changes in crime rates, </w:t>
      </w:r>
      <w:r w:rsidR="00E66EFE">
        <w:t>health, alcohol consumption or gambling. S</w:t>
      </w:r>
      <w:r>
        <w:t>chool attendance</w:t>
      </w:r>
      <w:r w:rsidR="00E66EFE">
        <w:t xml:space="preserve"> data are provided but no attribution can be made directly to </w:t>
      </w:r>
      <w:r w:rsidR="00735EA1">
        <w:t>income management</w:t>
      </w:r>
      <w:r w:rsidR="00E66EFE">
        <w:t>.</w:t>
      </w:r>
      <w:r w:rsidR="00F956CF">
        <w:t xml:space="preserve"> </w:t>
      </w:r>
      <w:r w:rsidR="0000288A">
        <w:t>As a cross</w:t>
      </w:r>
      <w:r w:rsidR="004D6911">
        <w:t>-</w:t>
      </w:r>
      <w:r w:rsidR="0000288A">
        <w:t>sectional study</w:t>
      </w:r>
      <w:r w:rsidR="00F25A61">
        <w:t>,</w:t>
      </w:r>
      <w:r w:rsidR="0000288A">
        <w:t xml:space="preserve"> the responses of participants about changes could be subject to recollection bias</w:t>
      </w:r>
      <w:r w:rsidR="00D570F1">
        <w:t xml:space="preserve"> – i</w:t>
      </w:r>
      <w:r w:rsidR="00FE24EA">
        <w:t>.</w:t>
      </w:r>
      <w:r w:rsidR="00D570F1">
        <w:t>e</w:t>
      </w:r>
      <w:r w:rsidR="00FE24EA">
        <w:t>.</w:t>
      </w:r>
      <w:r w:rsidR="00D570F1">
        <w:t xml:space="preserve"> people </w:t>
      </w:r>
      <w:r w:rsidR="0049022E">
        <w:t>recalling the past in the light of present circumstances and therefore having an overly negative or positive perception of how things have changed in the community</w:t>
      </w:r>
      <w:r w:rsidR="0000288A">
        <w:t xml:space="preserve">. </w:t>
      </w:r>
      <w:r w:rsidR="007F7264">
        <w:t>Because of the low numbers of participants in the quantitative survey, no findings were statistically significant and therefore comparisons (e</w:t>
      </w:r>
      <w:r w:rsidR="00F25A61">
        <w:t>.</w:t>
      </w:r>
      <w:r w:rsidR="007F7264">
        <w:t>g</w:t>
      </w:r>
      <w:r w:rsidR="00F25A61">
        <w:t>.</w:t>
      </w:r>
      <w:r w:rsidR="007F7264">
        <w:t xml:space="preserve"> between </w:t>
      </w:r>
      <w:r w:rsidR="0077282C">
        <w:t xml:space="preserve">those </w:t>
      </w:r>
      <w:r w:rsidR="007F7264">
        <w:t xml:space="preserve">on </w:t>
      </w:r>
      <w:r w:rsidR="0077282C">
        <w:t xml:space="preserve">and </w:t>
      </w:r>
      <w:r w:rsidR="00AC78D5">
        <w:t xml:space="preserve">not on </w:t>
      </w:r>
      <w:r w:rsidR="00735EA1">
        <w:t>income management</w:t>
      </w:r>
      <w:r w:rsidR="007F7264">
        <w:t>) are descriptive.</w:t>
      </w:r>
      <w:r w:rsidR="00216676">
        <w:t xml:space="preserve"> </w:t>
      </w:r>
      <w:r w:rsidR="00993E96">
        <w:t xml:space="preserve">Many of the questions had very low numbers of </w:t>
      </w:r>
      <w:r w:rsidR="00AF120E">
        <w:t xml:space="preserve">responses (less than </w:t>
      </w:r>
      <w:r w:rsidR="00197549">
        <w:t xml:space="preserve">15) </w:t>
      </w:r>
      <w:r w:rsidR="00993E96">
        <w:t xml:space="preserve">and these are </w:t>
      </w:r>
      <w:r w:rsidR="00AF120E">
        <w:t>not reported here.</w:t>
      </w:r>
    </w:p>
    <w:p w:rsidR="00815830" w:rsidRPr="00815830" w:rsidRDefault="0000288A" w:rsidP="007F7264">
      <w:pPr>
        <w:pStyle w:val="BodyText"/>
      </w:pPr>
      <w:r>
        <w:t xml:space="preserve">Despite these limitations the </w:t>
      </w:r>
      <w:r w:rsidRPr="007F7264">
        <w:t>methodology</w:t>
      </w:r>
      <w:r>
        <w:t xml:space="preserve"> is robust enough to give a reasonably accurate picture of the early impact of</w:t>
      </w:r>
      <w:r w:rsidR="00EB24CB">
        <w:t xml:space="preserve"> </w:t>
      </w:r>
      <w:r w:rsidR="00735EA1">
        <w:t>income management</w:t>
      </w:r>
      <w:r w:rsidR="00EB24CB">
        <w:t xml:space="preserve"> </w:t>
      </w:r>
      <w:r>
        <w:t xml:space="preserve">in the APY </w:t>
      </w:r>
      <w:r w:rsidR="004D6911">
        <w:t>L</w:t>
      </w:r>
      <w:r>
        <w:t>ands.</w:t>
      </w:r>
    </w:p>
    <w:p w:rsidR="003D6E9A" w:rsidRDefault="003D6E9A">
      <w:pPr>
        <w:autoSpaceDE/>
        <w:autoSpaceDN/>
        <w:adjustRightInd/>
        <w:spacing w:after="200" w:line="276" w:lineRule="auto"/>
        <w:ind w:right="0"/>
        <w:rPr>
          <w:rFonts w:ascii="Arial" w:eastAsia="MetaPlusBold-Roman" w:hAnsi="Arial" w:cs="Arial"/>
          <w:bCs/>
          <w:color w:val="auto"/>
          <w:sz w:val="42"/>
          <w:szCs w:val="42"/>
        </w:rPr>
      </w:pPr>
      <w:r>
        <w:br w:type="page"/>
      </w:r>
    </w:p>
    <w:p w:rsidR="009A4C95" w:rsidRPr="00A221E2" w:rsidRDefault="00C502C0" w:rsidP="00C502C0">
      <w:pPr>
        <w:pStyle w:val="Heading1"/>
      </w:pPr>
      <w:bookmarkStart w:id="25" w:name="_Toc397503413"/>
      <w:r>
        <w:lastRenderedPageBreak/>
        <w:t>Findings</w:t>
      </w:r>
      <w:bookmarkEnd w:id="25"/>
    </w:p>
    <w:p w:rsidR="00C502C0" w:rsidRPr="005E61EC" w:rsidRDefault="002930FC" w:rsidP="005E61EC">
      <w:pPr>
        <w:pStyle w:val="BodyText"/>
      </w:pPr>
      <w:bookmarkStart w:id="26" w:name="_Toc380314785"/>
      <w:r>
        <w:t>This section brings</w:t>
      </w:r>
      <w:r w:rsidR="00C502C0" w:rsidRPr="005E61EC">
        <w:t xml:space="preserve"> together findings from the qualitative and quantitative components of the research and discuss</w:t>
      </w:r>
      <w:r w:rsidR="004D6911">
        <w:t>es</w:t>
      </w:r>
      <w:r w:rsidR="00C502C0" w:rsidRPr="005E61EC">
        <w:t xml:space="preserve"> the main emerging themes from interviews with people on</w:t>
      </w:r>
      <w:r w:rsidR="003275A9">
        <w:t xml:space="preserve"> </w:t>
      </w:r>
      <w:r w:rsidR="00735EA1">
        <w:t>income management</w:t>
      </w:r>
      <w:r w:rsidR="00C502C0" w:rsidRPr="005E61EC">
        <w:t xml:space="preserve">, community members </w:t>
      </w:r>
      <w:r w:rsidR="00134B90">
        <w:t xml:space="preserve">on income support but not </w:t>
      </w:r>
      <w:r w:rsidR="00735EA1">
        <w:t>income management</w:t>
      </w:r>
      <w:r w:rsidR="00134B90">
        <w:t xml:space="preserve">, </w:t>
      </w:r>
      <w:r w:rsidR="00C502C0" w:rsidRPr="005E61EC">
        <w:t xml:space="preserve">and </w:t>
      </w:r>
      <w:r w:rsidR="00134B90">
        <w:t xml:space="preserve">other </w:t>
      </w:r>
      <w:r w:rsidR="00EB4D09">
        <w:t xml:space="preserve">community </w:t>
      </w:r>
      <w:r w:rsidR="00134B90">
        <w:t>stakeholders</w:t>
      </w:r>
      <w:r w:rsidR="00C502C0" w:rsidRPr="005E61EC">
        <w:t xml:space="preserve">. </w:t>
      </w:r>
      <w:r w:rsidR="0077282C">
        <w:t xml:space="preserve">The findings are reported against the research questions. </w:t>
      </w:r>
    </w:p>
    <w:p w:rsidR="00C502C0" w:rsidRDefault="00A257A4" w:rsidP="000004BD">
      <w:pPr>
        <w:pStyle w:val="Heading2"/>
      </w:pPr>
      <w:bookmarkStart w:id="27" w:name="_Ref390270954"/>
      <w:bookmarkStart w:id="28" w:name="_Toc397503414"/>
      <w:bookmarkEnd w:id="26"/>
      <w:r>
        <w:t xml:space="preserve">Why </w:t>
      </w:r>
      <w:r w:rsidR="00735EA1">
        <w:t>income management</w:t>
      </w:r>
      <w:r w:rsidR="00EB24CB">
        <w:t xml:space="preserve"> </w:t>
      </w:r>
      <w:r w:rsidR="002F11B3">
        <w:t xml:space="preserve">was </w:t>
      </w:r>
      <w:r>
        <w:t xml:space="preserve">introduced into the </w:t>
      </w:r>
      <w:r w:rsidR="003D6E9A">
        <w:t>APY Lands</w:t>
      </w:r>
      <w:bookmarkEnd w:id="27"/>
      <w:bookmarkEnd w:id="28"/>
    </w:p>
    <w:p w:rsidR="005A672F" w:rsidRDefault="005A672F" w:rsidP="005E61EC">
      <w:pPr>
        <w:pStyle w:val="BodyText"/>
      </w:pPr>
      <w:r>
        <w:t xml:space="preserve">The consultation carried out by </w:t>
      </w:r>
      <w:r w:rsidR="00C32CAF">
        <w:t xml:space="preserve">the then </w:t>
      </w:r>
      <w:r w:rsidR="00C32CAF" w:rsidRPr="003E3DEC">
        <w:rPr>
          <w:rFonts w:cstheme="minorHAnsi"/>
        </w:rPr>
        <w:t>Department of Families and Housing, Community Services and Indigenous Affairs</w:t>
      </w:r>
      <w:r w:rsidR="00C32CAF">
        <w:t xml:space="preserve"> (</w:t>
      </w:r>
      <w:proofErr w:type="spellStart"/>
      <w:r w:rsidR="00C32CAF">
        <w:t>FaHCSIA</w:t>
      </w:r>
      <w:proofErr w:type="spellEnd"/>
      <w:r w:rsidR="00C32CAF">
        <w:t xml:space="preserve">) </w:t>
      </w:r>
      <w:r>
        <w:t xml:space="preserve">in the APY Lands in 2012 highlighted a number of reasons why residents of the APY Lands </w:t>
      </w:r>
      <w:r w:rsidR="00E65D72">
        <w:t>sought to</w:t>
      </w:r>
      <w:r>
        <w:t xml:space="preserve"> introduce </w:t>
      </w:r>
      <w:r w:rsidR="00735EA1">
        <w:t>income management</w:t>
      </w:r>
      <w:r>
        <w:t xml:space="preserve"> in the area.</w:t>
      </w:r>
      <w:r w:rsidR="00F956CF">
        <w:t xml:space="preserve"> </w:t>
      </w:r>
      <w:r>
        <w:t>These consultations</w:t>
      </w:r>
      <w:r w:rsidR="002D7F60">
        <w:t xml:space="preserve"> produced a diversity of views about the prospect of introducing </w:t>
      </w:r>
      <w:r w:rsidR="00735EA1">
        <w:t>income management</w:t>
      </w:r>
      <w:r w:rsidR="002D7F60">
        <w:t xml:space="preserve"> into the APY </w:t>
      </w:r>
      <w:r w:rsidR="00DE7B36">
        <w:t>L</w:t>
      </w:r>
      <w:r w:rsidR="002D7F60">
        <w:t>ands.</w:t>
      </w:r>
      <w:r w:rsidR="00F956CF">
        <w:t xml:space="preserve"> </w:t>
      </w:r>
      <w:r w:rsidR="002D7F60">
        <w:t>The consultations</w:t>
      </w:r>
      <w:r>
        <w:t xml:space="preserve"> confirmed that some people living in the area had experience of </w:t>
      </w:r>
      <w:r w:rsidR="00735EA1">
        <w:t>income management</w:t>
      </w:r>
      <w:r>
        <w:t xml:space="preserve"> and the BasicsCard in the NT, and </w:t>
      </w:r>
      <w:r w:rsidR="00E65D72">
        <w:t xml:space="preserve">wanted </w:t>
      </w:r>
      <w:r>
        <w:t>to introduce this to APY Lands.</w:t>
      </w:r>
      <w:r w:rsidR="00F956CF">
        <w:t xml:space="preserve"> </w:t>
      </w:r>
    </w:p>
    <w:p w:rsidR="002D7F60" w:rsidRDefault="0020479E" w:rsidP="005E61EC">
      <w:pPr>
        <w:pStyle w:val="BodyText"/>
      </w:pPr>
      <w:r>
        <w:t>In the consultations</w:t>
      </w:r>
      <w:r w:rsidR="00FE24EA">
        <w:t>,</w:t>
      </w:r>
      <w:r>
        <w:t xml:space="preserve"> most participants were in favour of the introduction of </w:t>
      </w:r>
      <w:r w:rsidR="00735EA1">
        <w:t>income management</w:t>
      </w:r>
      <w:r>
        <w:t>. A</w:t>
      </w:r>
      <w:r w:rsidR="00F956CF">
        <w:t xml:space="preserve"> </w:t>
      </w:r>
      <w:r w:rsidR="002D7F60">
        <w:t>number of reasons were given for</w:t>
      </w:r>
      <w:r>
        <w:t xml:space="preserve"> this</w:t>
      </w:r>
      <w:r w:rsidR="002D7F60">
        <w:t>, with the main reasons being:</w:t>
      </w:r>
    </w:p>
    <w:p w:rsidR="002D7F60" w:rsidRDefault="00E94E6F" w:rsidP="00686143">
      <w:pPr>
        <w:pStyle w:val="ListBullet"/>
      </w:pPr>
      <w:r>
        <w:t>p</w:t>
      </w:r>
      <w:r w:rsidR="000A6477">
        <w:t>rotection against financial harassment</w:t>
      </w:r>
    </w:p>
    <w:p w:rsidR="000A6477" w:rsidRDefault="00E94E6F" w:rsidP="00686143">
      <w:pPr>
        <w:pStyle w:val="ListBullet"/>
      </w:pPr>
      <w:r>
        <w:t>r</w:t>
      </w:r>
      <w:r w:rsidR="000A6477">
        <w:t>eduction in alcohol, drugs and gambling</w:t>
      </w:r>
    </w:p>
    <w:p w:rsidR="000A6477" w:rsidRDefault="00E94E6F" w:rsidP="00686143">
      <w:pPr>
        <w:pStyle w:val="ListBullet"/>
      </w:pPr>
      <w:r>
        <w:t>a</w:t>
      </w:r>
      <w:r w:rsidR="000A6477">
        <w:t>bility to save</w:t>
      </w:r>
    </w:p>
    <w:p w:rsidR="000A6477" w:rsidRDefault="00E94E6F" w:rsidP="00686143">
      <w:pPr>
        <w:pStyle w:val="ListBullet"/>
      </w:pPr>
      <w:r>
        <w:t>f</w:t>
      </w:r>
      <w:r w:rsidR="000A6477">
        <w:t>ree banking</w:t>
      </w:r>
    </w:p>
    <w:p w:rsidR="000A6477" w:rsidRDefault="00E94E6F" w:rsidP="00686143">
      <w:pPr>
        <w:pStyle w:val="ListBullet"/>
      </w:pPr>
      <w:proofErr w:type="gramStart"/>
      <w:r>
        <w:t>b</w:t>
      </w:r>
      <w:r w:rsidR="000A6477">
        <w:t>etter</w:t>
      </w:r>
      <w:proofErr w:type="gramEnd"/>
      <w:r w:rsidR="000A6477">
        <w:t xml:space="preserve"> nutrition for children</w:t>
      </w:r>
      <w:r w:rsidR="00E65D72">
        <w:t>.</w:t>
      </w:r>
    </w:p>
    <w:p w:rsidR="002D7F60" w:rsidRDefault="002D7F60" w:rsidP="005E61EC">
      <w:pPr>
        <w:pStyle w:val="BodyText"/>
      </w:pPr>
      <w:r>
        <w:t>However</w:t>
      </w:r>
      <w:r w:rsidR="00E65D72">
        <w:t>,</w:t>
      </w:r>
      <w:r>
        <w:t xml:space="preserve"> people in most of the consultations did not want a</w:t>
      </w:r>
      <w:r w:rsidR="00FF5A70">
        <w:t>n</w:t>
      </w:r>
      <w:r>
        <w:t xml:space="preserve"> </w:t>
      </w:r>
      <w:r w:rsidR="00FF5A70">
        <w:t xml:space="preserve">intervention </w:t>
      </w:r>
      <w:r>
        <w:t xml:space="preserve">such as the </w:t>
      </w:r>
      <w:r w:rsidR="00FE24EA">
        <w:t>Northern Territory Emergency Response (</w:t>
      </w:r>
      <w:r>
        <w:t>NTER</w:t>
      </w:r>
      <w:r w:rsidR="00FE24EA">
        <w:t>)</w:t>
      </w:r>
      <w:r>
        <w:t xml:space="preserve">, but were </w:t>
      </w:r>
      <w:r w:rsidR="00FF5A70">
        <w:t xml:space="preserve">supportive of </w:t>
      </w:r>
      <w:r>
        <w:t xml:space="preserve">a </w:t>
      </w:r>
      <w:r w:rsidR="00EF7140">
        <w:t>V</w:t>
      </w:r>
      <w:r>
        <w:t>oluntary measure.</w:t>
      </w:r>
      <w:r w:rsidR="00F956CF">
        <w:t xml:space="preserve"> </w:t>
      </w:r>
      <w:r w:rsidR="0020479E">
        <w:t>Some concern was also expressed about the practical difficulties of using the BasicsCard.</w:t>
      </w:r>
      <w:r w:rsidR="00F956CF">
        <w:t xml:space="preserve"> </w:t>
      </w:r>
      <w:r w:rsidR="0020479E">
        <w:t xml:space="preserve">In some communities participants </w:t>
      </w:r>
      <w:r w:rsidR="00FF5A70">
        <w:t>expressed a desire</w:t>
      </w:r>
      <w:r w:rsidR="0020479E">
        <w:t xml:space="preserve"> to extend </w:t>
      </w:r>
      <w:r w:rsidR="00735EA1">
        <w:t>income management</w:t>
      </w:r>
      <w:r w:rsidR="0020479E">
        <w:t xml:space="preserve"> to people on </w:t>
      </w:r>
      <w:r w:rsidR="00E65D72">
        <w:t>community development employment projects (</w:t>
      </w:r>
      <w:r w:rsidR="0020479E">
        <w:t>CDEP</w:t>
      </w:r>
      <w:r w:rsidR="00E65D72">
        <w:t>)</w:t>
      </w:r>
      <w:r w:rsidR="0020479E">
        <w:t>.</w:t>
      </w:r>
    </w:p>
    <w:p w:rsidR="00967FA3" w:rsidRDefault="00967FA3" w:rsidP="005E61EC">
      <w:pPr>
        <w:pStyle w:val="BodyText"/>
      </w:pPr>
      <w:r>
        <w:t xml:space="preserve">The material produced by </w:t>
      </w:r>
      <w:proofErr w:type="spellStart"/>
      <w:r w:rsidR="00C32CAF">
        <w:t>FaHCSIA</w:t>
      </w:r>
      <w:proofErr w:type="spellEnd"/>
      <w:r w:rsidR="00C32CAF">
        <w:t xml:space="preserve"> </w:t>
      </w:r>
      <w:r>
        <w:t xml:space="preserve">for the consultations provided the following reasons for the introduction of </w:t>
      </w:r>
      <w:r w:rsidR="00735EA1">
        <w:t>income management</w:t>
      </w:r>
      <w:r>
        <w:t xml:space="preserve"> (</w:t>
      </w:r>
      <w:r w:rsidR="00E65D72">
        <w:t>s</w:t>
      </w:r>
      <w:r>
        <w:t xml:space="preserve">ee Appendix C) </w:t>
      </w:r>
    </w:p>
    <w:p w:rsidR="00967FA3" w:rsidRDefault="00C32CAF" w:rsidP="00686143">
      <w:pPr>
        <w:pStyle w:val="ListBullet"/>
      </w:pPr>
      <w:r>
        <w:t>u</w:t>
      </w:r>
      <w:r w:rsidR="00E65D72">
        <w:t>s</w:t>
      </w:r>
      <w:r>
        <w:t>e of</w:t>
      </w:r>
      <w:r w:rsidR="00E65D72">
        <w:t xml:space="preserve"> i</w:t>
      </w:r>
      <w:r w:rsidR="00967FA3">
        <w:t>ncome</w:t>
      </w:r>
      <w:r w:rsidR="00A27A17">
        <w:t>-</w:t>
      </w:r>
      <w:r w:rsidR="00967FA3">
        <w:t>managed money to buy important things like food and clothes</w:t>
      </w:r>
    </w:p>
    <w:p w:rsidR="00967FA3" w:rsidRDefault="00E65D72" w:rsidP="00686143">
      <w:pPr>
        <w:pStyle w:val="ListBullet"/>
      </w:pPr>
      <w:r>
        <w:t>h</w:t>
      </w:r>
      <w:r w:rsidR="00967FA3">
        <w:t xml:space="preserve">elp with budgeting so there is money to look after the children </w:t>
      </w:r>
    </w:p>
    <w:p w:rsidR="00967FA3" w:rsidRDefault="00E65D72" w:rsidP="00686143">
      <w:pPr>
        <w:pStyle w:val="ListBullet"/>
      </w:pPr>
      <w:r>
        <w:t>n</w:t>
      </w:r>
      <w:r w:rsidR="00967FA3">
        <w:t>o more humbug</w:t>
      </w:r>
    </w:p>
    <w:p w:rsidR="00967FA3" w:rsidRDefault="00E65D72" w:rsidP="004943B8">
      <w:pPr>
        <w:pStyle w:val="ListBullet"/>
      </w:pPr>
      <w:proofErr w:type="gramStart"/>
      <w:r>
        <w:t>l</w:t>
      </w:r>
      <w:r w:rsidR="00967FA3">
        <w:t>ess</w:t>
      </w:r>
      <w:proofErr w:type="gramEnd"/>
      <w:r w:rsidR="00967FA3">
        <w:t xml:space="preserve"> money spent on gambling, alcohol and tobacco</w:t>
      </w:r>
      <w:r>
        <w:t>.</w:t>
      </w:r>
    </w:p>
    <w:p w:rsidR="000B6A3A" w:rsidRDefault="002D7F60" w:rsidP="005E61EC">
      <w:pPr>
        <w:pStyle w:val="BodyText"/>
      </w:pPr>
      <w:r>
        <w:lastRenderedPageBreak/>
        <w:t>The interviews with community members</w:t>
      </w:r>
      <w:r w:rsidR="004943B8">
        <w:t xml:space="preserve"> conducted for this study</w:t>
      </w:r>
      <w:r>
        <w:t xml:space="preserve"> confirmed that</w:t>
      </w:r>
      <w:r w:rsidR="0023473F">
        <w:t xml:space="preserve"> their motivations included</w:t>
      </w:r>
      <w:r w:rsidR="000B6A3A">
        <w:t>:</w:t>
      </w:r>
    </w:p>
    <w:p w:rsidR="000B6A3A" w:rsidRDefault="00C502C0" w:rsidP="00686143">
      <w:pPr>
        <w:pStyle w:val="ListBullet"/>
      </w:pPr>
      <w:r>
        <w:t xml:space="preserve">the belief that </w:t>
      </w:r>
      <w:r w:rsidR="00815D9C">
        <w:t>children</w:t>
      </w:r>
      <w:r>
        <w:t xml:space="preserve"> are not being looked</w:t>
      </w:r>
      <w:r w:rsidR="00A257A4">
        <w:t xml:space="preserve"> after properly in the community</w:t>
      </w:r>
      <w:r>
        <w:t xml:space="preserve"> </w:t>
      </w:r>
    </w:p>
    <w:p w:rsidR="000B6A3A" w:rsidRDefault="00A257A4" w:rsidP="00686143">
      <w:pPr>
        <w:pStyle w:val="ListBullet"/>
      </w:pPr>
      <w:r>
        <w:t xml:space="preserve">widespread abuse of </w:t>
      </w:r>
      <w:r w:rsidR="00FF5A70">
        <w:t>alcohol and other drugs</w:t>
      </w:r>
      <w:r w:rsidR="0077282C">
        <w:t>, particularly</w:t>
      </w:r>
      <w:r>
        <w:t xml:space="preserve"> by the younger generation </w:t>
      </w:r>
    </w:p>
    <w:p w:rsidR="0023473F" w:rsidRDefault="00A257A4" w:rsidP="00686143">
      <w:pPr>
        <w:pStyle w:val="ListBullet"/>
      </w:pPr>
      <w:r>
        <w:t>financial harassment or ‘humbug’</w:t>
      </w:r>
    </w:p>
    <w:p w:rsidR="000B6A3A" w:rsidRDefault="0023473F" w:rsidP="00686143">
      <w:pPr>
        <w:pStyle w:val="ListBullet"/>
      </w:pPr>
      <w:proofErr w:type="gramStart"/>
      <w:r>
        <w:t>desire</w:t>
      </w:r>
      <w:proofErr w:type="gramEnd"/>
      <w:r>
        <w:t xml:space="preserve"> to better manage their income support payments</w:t>
      </w:r>
      <w:r w:rsidR="00C502C0">
        <w:t>.</w:t>
      </w:r>
      <w:r w:rsidR="00216676">
        <w:t xml:space="preserve"> </w:t>
      </w:r>
    </w:p>
    <w:p w:rsidR="00C502C0" w:rsidRDefault="00C502C0" w:rsidP="000B6A3A">
      <w:pPr>
        <w:pStyle w:val="BodyText"/>
      </w:pPr>
      <w:r>
        <w:t>These themes are linked; one of the major explanations for the lack of adequate parenting was the fact that parents of young children were abusing substances rather than caring for their children</w:t>
      </w:r>
      <w:r w:rsidR="0077282C">
        <w:t>. Similarly</w:t>
      </w:r>
      <w:r w:rsidR="00A257A4">
        <w:t xml:space="preserve"> much of the </w:t>
      </w:r>
      <w:r w:rsidR="00422514">
        <w:t xml:space="preserve">financial </w:t>
      </w:r>
      <w:r w:rsidR="00A257A4">
        <w:t xml:space="preserve">harassment </w:t>
      </w:r>
      <w:r w:rsidR="00FF5A70">
        <w:t xml:space="preserve">occurred as </w:t>
      </w:r>
      <w:r w:rsidR="0077282C">
        <w:t xml:space="preserve">a result of people wanting to </w:t>
      </w:r>
      <w:r w:rsidR="009127C4">
        <w:t>buy alcohol or ‘</w:t>
      </w:r>
      <w:proofErr w:type="spellStart"/>
      <w:r w:rsidR="004D6911">
        <w:t>gunja</w:t>
      </w:r>
      <w:proofErr w:type="spellEnd"/>
      <w:r w:rsidR="004D6911">
        <w:t xml:space="preserve">’ </w:t>
      </w:r>
      <w:r w:rsidR="009127C4">
        <w:t>(cannabis)</w:t>
      </w:r>
      <w:r w:rsidR="0077282C">
        <w:t xml:space="preserve"> and harassing relatives and community members for this money</w:t>
      </w:r>
      <w:r>
        <w:t xml:space="preserve">. </w:t>
      </w:r>
      <w:r w:rsidR="00C32CAF">
        <w:t>I</w:t>
      </w:r>
      <w:r w:rsidR="00735EA1">
        <w:t>ncome management</w:t>
      </w:r>
      <w:r>
        <w:t xml:space="preserve"> an</w:t>
      </w:r>
      <w:r w:rsidR="009127C4">
        <w:t xml:space="preserve">d the BasicsCard </w:t>
      </w:r>
      <w:r w:rsidR="000B6A3A">
        <w:t>were</w:t>
      </w:r>
      <w:r w:rsidR="009127C4">
        <w:t xml:space="preserve"> considered</w:t>
      </w:r>
      <w:r>
        <w:t xml:space="preserve"> by some</w:t>
      </w:r>
      <w:r w:rsidR="009127C4">
        <w:t xml:space="preserve"> community members</w:t>
      </w:r>
      <w:r>
        <w:t xml:space="preserve"> to be a way of helping </w:t>
      </w:r>
      <w:r w:rsidR="00BD536C">
        <w:t xml:space="preserve">to alleviate </w:t>
      </w:r>
      <w:r>
        <w:t>this problem through limiting the amount of cash available.</w:t>
      </w:r>
      <w:r w:rsidR="00216676">
        <w:t xml:space="preserve"> </w:t>
      </w:r>
      <w:r w:rsidR="00BE546F">
        <w:t xml:space="preserve">These reasons are set out by members of the NPY Women’s Council: </w:t>
      </w:r>
    </w:p>
    <w:p w:rsidR="00BE546F" w:rsidRPr="00BE546F" w:rsidRDefault="00BE546F" w:rsidP="00BE546F">
      <w:pPr>
        <w:pStyle w:val="Quote"/>
      </w:pPr>
      <w:r w:rsidRPr="00BE546F">
        <w:t xml:space="preserve">For so long we have to put up with abuse from our own families for money. It gives us no chance to save up our own pension money. When pay day comes for our younger generations like our daughters, sons and grandchildren they go and spend it on grog and </w:t>
      </w:r>
      <w:proofErr w:type="spellStart"/>
      <w:r w:rsidRPr="00BE546F">
        <w:t>gunja</w:t>
      </w:r>
      <w:proofErr w:type="spellEnd"/>
      <w:r w:rsidRPr="00BE546F">
        <w:t>. And when they come back they get cheeky to us for food and more money. We are getting older now and they have no respect for us old people and we don’t feel safe amongst our own families. So when we had our meeting all the NPY Women got together and said all this humbugging has got to stop. How can we stop our families doing this to us, we got no power or control over them right now. So why don’t we do the same thing they are doing in the Northern Territory. Let</w:t>
      </w:r>
      <w:r w:rsidR="00C32CAF">
        <w:t>’</w:t>
      </w:r>
      <w:r w:rsidRPr="00BE546F">
        <w:t xml:space="preserve">s ask if we can have </w:t>
      </w:r>
      <w:r w:rsidR="00735EA1">
        <w:t>income management</w:t>
      </w:r>
      <w:r w:rsidRPr="00BE546F">
        <w:t xml:space="preserve"> in South Australia. All the women agreed to try it that way to stop the abuse and humbugging for money from our families. We talked more and more and we found out how it was working there. It was working really </w:t>
      </w:r>
      <w:proofErr w:type="gramStart"/>
      <w:r w:rsidRPr="00BE546F">
        <w:t>good</w:t>
      </w:r>
      <w:proofErr w:type="gramEnd"/>
      <w:r w:rsidRPr="00BE546F">
        <w:t>. I know they didn’t like it at first but then they found out that it's a good idea. So we decided to have it in the APY Lands and give it a try.</w:t>
      </w:r>
      <w:r>
        <w:t xml:space="preserve"> [</w:t>
      </w:r>
      <w:r w:rsidR="0077282C">
        <w:t>NPY Women’s Council</w:t>
      </w:r>
      <w:r w:rsidR="006C4FB5">
        <w:t>]</w:t>
      </w:r>
    </w:p>
    <w:p w:rsidR="00C502C0" w:rsidRDefault="00C502C0" w:rsidP="00C246FC">
      <w:pPr>
        <w:pStyle w:val="Quote"/>
      </w:pPr>
      <w:r w:rsidRPr="00A01E73">
        <w:t xml:space="preserve">Fighting, drinking, gambling and smoking </w:t>
      </w:r>
      <w:proofErr w:type="spellStart"/>
      <w:r w:rsidRPr="00A01E73">
        <w:t>gunja</w:t>
      </w:r>
      <w:proofErr w:type="spellEnd"/>
      <w:r w:rsidRPr="00A01E73">
        <w:t xml:space="preserve"> that’s what all our younger generations are doing now.</w:t>
      </w:r>
      <w:r w:rsidR="00216676">
        <w:t xml:space="preserve"> </w:t>
      </w:r>
      <w:r w:rsidRPr="00A01E73">
        <w:t>Party, have a good time is the life for them.</w:t>
      </w:r>
      <w:r w:rsidR="00216676">
        <w:t xml:space="preserve"> </w:t>
      </w:r>
      <w:r w:rsidRPr="00A01E73">
        <w:t>Young girls get pregnant, have baby get their cash money and dump their kids with the grandmothers to look after them</w:t>
      </w:r>
      <w:r w:rsidR="00815D9C">
        <w:t>, w</w:t>
      </w:r>
      <w:r w:rsidRPr="00A01E73">
        <w:t>hile the young parents go and party.</w:t>
      </w:r>
      <w:r w:rsidR="00216676">
        <w:t xml:space="preserve"> </w:t>
      </w:r>
      <w:r w:rsidRPr="00A01E73">
        <w:t>Look at us we are getting old, we looked after our parents, our kids, now their kids.</w:t>
      </w:r>
      <w:r w:rsidR="00216676">
        <w:t xml:space="preserve"> </w:t>
      </w:r>
      <w:r w:rsidRPr="00A01E73">
        <w:t>We sit down and do all of that and when they come back after partying we got to turn around and support them now.</w:t>
      </w:r>
      <w:r w:rsidR="00216676">
        <w:t xml:space="preserve"> </w:t>
      </w:r>
      <w:r w:rsidRPr="00A01E73">
        <w:t>We don’t get big money and we find it too hard.</w:t>
      </w:r>
      <w:r w:rsidR="00216676">
        <w:t xml:space="preserve"> </w:t>
      </w:r>
      <w:r w:rsidRPr="00A01E73">
        <w:t>They spend all their money and come back and ask us, humbug us for money, food and blanket.</w:t>
      </w:r>
      <w:r w:rsidR="00216676">
        <w:t xml:space="preserve"> </w:t>
      </w:r>
      <w:r w:rsidRPr="00A01E73">
        <w:t>With little money we still manage but they do that to us all the time not once or twice it happens every pay day.</w:t>
      </w:r>
      <w:r w:rsidR="00216676">
        <w:t xml:space="preserve"> </w:t>
      </w:r>
      <w:r w:rsidRPr="00A01E73">
        <w:t xml:space="preserve">So that’s why we pushed to have </w:t>
      </w:r>
      <w:r w:rsidR="00735EA1">
        <w:t>income management</w:t>
      </w:r>
      <w:r w:rsidRPr="00A01E73">
        <w:t xml:space="preserve"> in our community so it can slow down </w:t>
      </w:r>
      <w:r w:rsidR="002D638F">
        <w:t xml:space="preserve">the </w:t>
      </w:r>
      <w:r w:rsidRPr="00A01E73">
        <w:t>spending their money on rubbish stuff.</w:t>
      </w:r>
      <w:r w:rsidR="00216676">
        <w:t xml:space="preserve"> </w:t>
      </w:r>
      <w:r w:rsidRPr="00A01E73">
        <w:t>That’s good when it happens here I’ll be happy and it’ll be less stress for our old people.</w:t>
      </w:r>
      <w:r w:rsidR="00557E4E">
        <w:t xml:space="preserve"> [</w:t>
      </w:r>
      <w:r w:rsidR="0077282C">
        <w:t>NPY Women’s Council</w:t>
      </w:r>
      <w:r w:rsidR="006C4FB5">
        <w:t>]</w:t>
      </w:r>
    </w:p>
    <w:p w:rsidR="00BE546F" w:rsidRPr="002817FD" w:rsidRDefault="00BE546F" w:rsidP="00686143">
      <w:pPr>
        <w:pStyle w:val="BodyText"/>
      </w:pPr>
      <w:r w:rsidRPr="002817FD">
        <w:lastRenderedPageBreak/>
        <w:t xml:space="preserve">Other community members confirmed this when asked why </w:t>
      </w:r>
      <w:r w:rsidR="00735EA1">
        <w:t>income management</w:t>
      </w:r>
      <w:r w:rsidRPr="002817FD">
        <w:t xml:space="preserve"> had been introduced to the APY </w:t>
      </w:r>
      <w:r w:rsidR="00A761BA" w:rsidRPr="002817FD">
        <w:t>L</w:t>
      </w:r>
      <w:r w:rsidRPr="002817FD">
        <w:t>ands:</w:t>
      </w:r>
    </w:p>
    <w:p w:rsidR="00C502C0" w:rsidRDefault="00C502C0" w:rsidP="00C246FC">
      <w:pPr>
        <w:pStyle w:val="Quote"/>
      </w:pPr>
      <w:r w:rsidRPr="000644B0">
        <w:t>A lot of problem</w:t>
      </w:r>
      <w:r w:rsidR="008D5A72">
        <w:t>,</w:t>
      </w:r>
      <w:r w:rsidRPr="000644B0">
        <w:t xml:space="preserve"> like parents wasting the kids money on other things.</w:t>
      </w:r>
      <w:r w:rsidR="00216676">
        <w:t xml:space="preserve"> </w:t>
      </w:r>
      <w:r w:rsidRPr="000644B0">
        <w:t>Not buying enough food, hu</w:t>
      </w:r>
      <w:r w:rsidR="00E8051A">
        <w:t>m</w:t>
      </w:r>
      <w:r w:rsidRPr="000644B0">
        <w:t>bugging families for cash money</w:t>
      </w:r>
      <w:r>
        <w:t>.</w:t>
      </w:r>
      <w:r w:rsidR="00216676">
        <w:t xml:space="preserve"> </w:t>
      </w:r>
      <w:r w:rsidR="00557E4E">
        <w:t>[</w:t>
      </w:r>
      <w:r>
        <w:t>Female</w:t>
      </w:r>
      <w:r w:rsidR="00557E4E">
        <w:t>]</w:t>
      </w:r>
    </w:p>
    <w:p w:rsidR="00C502C0" w:rsidRPr="000644B0" w:rsidRDefault="00C502C0" w:rsidP="00C246FC">
      <w:pPr>
        <w:pStyle w:val="Quote"/>
      </w:pPr>
      <w:proofErr w:type="gramStart"/>
      <w:r w:rsidRPr="0009104B">
        <w:t>People was</w:t>
      </w:r>
      <w:proofErr w:type="gramEnd"/>
      <w:r w:rsidRPr="0009104B">
        <w:t xml:space="preserve"> worried about kids, about older people not being looked after properly.</w:t>
      </w:r>
      <w:r w:rsidR="00216676">
        <w:t xml:space="preserve"> </w:t>
      </w:r>
      <w:proofErr w:type="gramStart"/>
      <w:r w:rsidRPr="0009104B">
        <w:t>Too much problems with grog</w:t>
      </w:r>
      <w:r w:rsidR="00815D9C">
        <w:t xml:space="preserve">, </w:t>
      </w:r>
      <w:proofErr w:type="spellStart"/>
      <w:r w:rsidRPr="0009104B">
        <w:t>gunja</w:t>
      </w:r>
      <w:proofErr w:type="spellEnd"/>
      <w:r w:rsidR="00815D9C">
        <w:t xml:space="preserve">, </w:t>
      </w:r>
      <w:r w:rsidRPr="0009104B">
        <w:t>sniffers</w:t>
      </w:r>
      <w:r w:rsidR="00815D9C">
        <w:t xml:space="preserve"> and </w:t>
      </w:r>
      <w:r w:rsidRPr="0009104B">
        <w:t>gambling.</w:t>
      </w:r>
      <w:proofErr w:type="gramEnd"/>
      <w:r w:rsidR="00216676">
        <w:t xml:space="preserve"> </w:t>
      </w:r>
      <w:r w:rsidR="00557E4E">
        <w:t>[</w:t>
      </w:r>
      <w:r>
        <w:t>Female</w:t>
      </w:r>
      <w:r w:rsidR="006C4FB5">
        <w:t>]</w:t>
      </w:r>
    </w:p>
    <w:p w:rsidR="00BE546F" w:rsidRDefault="009127C4" w:rsidP="00C246FC">
      <w:pPr>
        <w:pStyle w:val="Quote"/>
        <w:rPr>
          <w:color w:val="000000"/>
          <w:szCs w:val="22"/>
        </w:rPr>
      </w:pPr>
      <w:r w:rsidRPr="00C71589">
        <w:t>Too much spending their cash money on wrong things an</w:t>
      </w:r>
      <w:r>
        <w:t>d</w:t>
      </w:r>
      <w:r w:rsidRPr="00C71589">
        <w:t xml:space="preserve"> then come back and humbug parents.</w:t>
      </w:r>
      <w:r>
        <w:t xml:space="preserve"> </w:t>
      </w:r>
      <w:r w:rsidR="00557E4E">
        <w:t>[</w:t>
      </w:r>
      <w:r>
        <w:t>Female</w:t>
      </w:r>
      <w:r w:rsidR="00557E4E">
        <w:t>]</w:t>
      </w:r>
      <w:r w:rsidR="00BE546F" w:rsidRPr="00BE546F">
        <w:rPr>
          <w:color w:val="000000"/>
          <w:szCs w:val="22"/>
        </w:rPr>
        <w:t xml:space="preserve"> </w:t>
      </w:r>
    </w:p>
    <w:p w:rsidR="00BE546F" w:rsidRPr="00BE546F" w:rsidRDefault="00BE546F" w:rsidP="00BE546F">
      <w:pPr>
        <w:pStyle w:val="Quote"/>
      </w:pPr>
      <w:r>
        <w:t>People waste their money on other things and eat everybody else’s food. [Male]</w:t>
      </w:r>
    </w:p>
    <w:p w:rsidR="00C502C0" w:rsidRDefault="009127C4" w:rsidP="005E61EC">
      <w:pPr>
        <w:pStyle w:val="BodyText"/>
      </w:pPr>
      <w:r>
        <w:t>T</w:t>
      </w:r>
      <w:r w:rsidR="00C502C0">
        <w:t>hese perceptions were predominantly those of older participants, although some younger members also shared this view.</w:t>
      </w:r>
    </w:p>
    <w:p w:rsidR="00F5473D" w:rsidRDefault="00F5473D" w:rsidP="000004BD">
      <w:pPr>
        <w:pStyle w:val="Heading2"/>
      </w:pPr>
      <w:bookmarkStart w:id="29" w:name="_Toc397503415"/>
      <w:bookmarkStart w:id="30" w:name="_Ref397504036"/>
      <w:r>
        <w:t>Level of community support</w:t>
      </w:r>
      <w:bookmarkEnd w:id="29"/>
      <w:bookmarkEnd w:id="30"/>
    </w:p>
    <w:p w:rsidR="008E5A91" w:rsidRDefault="00CF2D73" w:rsidP="005E61EC">
      <w:pPr>
        <w:pStyle w:val="BodyText"/>
      </w:pPr>
      <w:r>
        <w:t xml:space="preserve">Although three measures of </w:t>
      </w:r>
      <w:r w:rsidR="00735EA1">
        <w:t>income management</w:t>
      </w:r>
      <w:r w:rsidR="008E5A91">
        <w:t xml:space="preserve"> </w:t>
      </w:r>
      <w:r>
        <w:t>(Child Protection, Vulnerable and Voluntary) were</w:t>
      </w:r>
      <w:r w:rsidR="008E5A91">
        <w:t xml:space="preserve"> implemented </w:t>
      </w:r>
      <w:r>
        <w:t xml:space="preserve">in the APY Lands, </w:t>
      </w:r>
      <w:r w:rsidR="00AC78D5">
        <w:t xml:space="preserve">virtually all </w:t>
      </w:r>
      <w:r>
        <w:t xml:space="preserve">people on </w:t>
      </w:r>
      <w:r w:rsidR="00735EA1">
        <w:t>income management</w:t>
      </w:r>
      <w:r>
        <w:t xml:space="preserve"> </w:t>
      </w:r>
      <w:r w:rsidR="008D5A72">
        <w:t xml:space="preserve">in the APY Lands </w:t>
      </w:r>
      <w:r w:rsidR="00AC78D5">
        <w:t>at the time of the study were on the Voluntary measure.</w:t>
      </w:r>
      <w:r w:rsidR="00085E70" w:rsidDel="00085E70">
        <w:t xml:space="preserve"> </w:t>
      </w:r>
      <w:r w:rsidR="00085E70">
        <w:t>A</w:t>
      </w:r>
      <w:r w:rsidR="00085E70" w:rsidRPr="007E763E">
        <w:t xml:space="preserve">pproximately </w:t>
      </w:r>
      <w:r w:rsidR="008E5A91" w:rsidRPr="007E763E">
        <w:t>20</w:t>
      </w:r>
      <w:r w:rsidR="004D6911" w:rsidRPr="007E763E">
        <w:t xml:space="preserve"> per cent</w:t>
      </w:r>
      <w:r w:rsidR="008E5A91" w:rsidRPr="007E763E">
        <w:t xml:space="preserve"> of the</w:t>
      </w:r>
      <w:r w:rsidR="008E5A91">
        <w:t xml:space="preserve"> population</w:t>
      </w:r>
      <w:r>
        <w:t xml:space="preserve"> in the APY Lands </w:t>
      </w:r>
      <w:r w:rsidR="00085E70">
        <w:t xml:space="preserve">were </w:t>
      </w:r>
      <w:r>
        <w:t xml:space="preserve">on Voluntary </w:t>
      </w:r>
      <w:r w:rsidR="00C32CAF">
        <w:t>I</w:t>
      </w:r>
      <w:r w:rsidR="00735EA1">
        <w:t xml:space="preserve">ncome </w:t>
      </w:r>
      <w:r w:rsidR="00C32CAF">
        <w:t>M</w:t>
      </w:r>
      <w:r w:rsidR="00735EA1">
        <w:t>anagement</w:t>
      </w:r>
      <w:r w:rsidR="00085E70">
        <w:t xml:space="preserve"> at th</w:t>
      </w:r>
      <w:r w:rsidR="00C32CAF">
        <w:t>e</w:t>
      </w:r>
      <w:r w:rsidR="00085E70">
        <w:t xml:space="preserve"> time</w:t>
      </w:r>
      <w:r w:rsidR="00C32CAF">
        <w:t xml:space="preserve"> of this study</w:t>
      </w:r>
      <w:r w:rsidR="004D6911">
        <w:t>,</w:t>
      </w:r>
      <w:r w:rsidR="008E5A91">
        <w:t xml:space="preserve"> with the majority of clients being women</w:t>
      </w:r>
      <w:r w:rsidR="003C3B7D">
        <w:t xml:space="preserve"> and older people.</w:t>
      </w:r>
    </w:p>
    <w:p w:rsidR="008E5A91" w:rsidRDefault="008E5A91" w:rsidP="005E61EC">
      <w:pPr>
        <w:pStyle w:val="BodyText"/>
      </w:pPr>
      <w:r>
        <w:t xml:space="preserve">Many of the older participants hoped that </w:t>
      </w:r>
      <w:r w:rsidR="00735EA1">
        <w:t>income management</w:t>
      </w:r>
      <w:r>
        <w:t xml:space="preserve"> and the BasicsCard </w:t>
      </w:r>
      <w:r w:rsidR="004D6911">
        <w:t xml:space="preserve">would </w:t>
      </w:r>
      <w:r>
        <w:t xml:space="preserve">better support young mothers and families in </w:t>
      </w:r>
      <w:r w:rsidR="003C3B7D">
        <w:t>improving</w:t>
      </w:r>
      <w:r>
        <w:t xml:space="preserve"> money management skills</w:t>
      </w:r>
      <w:r w:rsidR="004D6911">
        <w:t>,</w:t>
      </w:r>
      <w:r>
        <w:t xml:space="preserve"> and contribute to a decrease in </w:t>
      </w:r>
      <w:r w:rsidR="003C3B7D">
        <w:t>alcohol</w:t>
      </w:r>
      <w:r>
        <w:t xml:space="preserve">, gambling and </w:t>
      </w:r>
      <w:r w:rsidR="0077282C">
        <w:t xml:space="preserve">cannabis </w:t>
      </w:r>
      <w:r>
        <w:t>activity in the communities.</w:t>
      </w:r>
      <w:r w:rsidR="00216676">
        <w:t xml:space="preserve"> </w:t>
      </w:r>
      <w:r w:rsidR="00AF55F7">
        <w:t>Some young people agreed:</w:t>
      </w:r>
    </w:p>
    <w:p w:rsidR="008E5A91" w:rsidRDefault="008E5A91" w:rsidP="00C246FC">
      <w:pPr>
        <w:pStyle w:val="Quote"/>
      </w:pPr>
      <w:r w:rsidRPr="00DE351E">
        <w:t xml:space="preserve">I like to try this </w:t>
      </w:r>
      <w:r w:rsidR="00735EA1">
        <w:t>income management</w:t>
      </w:r>
      <w:r w:rsidRPr="00DE351E">
        <w:t xml:space="preserve"> because it comes in handy. When we get our cash money we spend it like water and then hungry until the next pay day so I reckon it will be good to have a </w:t>
      </w:r>
      <w:r>
        <w:t>BasicsCard</w:t>
      </w:r>
      <w:r w:rsidRPr="00DE351E">
        <w:t xml:space="preserve">. </w:t>
      </w:r>
      <w:r w:rsidR="00557E4E">
        <w:t>[</w:t>
      </w:r>
      <w:r w:rsidR="00FE24EA">
        <w:t>Female]</w:t>
      </w:r>
    </w:p>
    <w:p w:rsidR="008E5A91" w:rsidRPr="00DE351E" w:rsidRDefault="008E5A91" w:rsidP="00C246FC">
      <w:pPr>
        <w:pStyle w:val="Quote"/>
      </w:pPr>
      <w:r w:rsidRPr="00DE351E">
        <w:t xml:space="preserve">I like the </w:t>
      </w:r>
      <w:r>
        <w:t>BasicsCard</w:t>
      </w:r>
      <w:r w:rsidR="00815D9C">
        <w:t>;</w:t>
      </w:r>
      <w:r w:rsidRPr="00DE351E">
        <w:t xml:space="preserve"> it will teach us to manage our money properly it’s going to help me and my family.</w:t>
      </w:r>
      <w:r>
        <w:t xml:space="preserve"> </w:t>
      </w:r>
      <w:r w:rsidR="00557E4E">
        <w:t>[</w:t>
      </w:r>
      <w:r w:rsidRPr="0040228D">
        <w:t>Female</w:t>
      </w:r>
      <w:r w:rsidR="006C4FB5">
        <w:t>]</w:t>
      </w:r>
    </w:p>
    <w:p w:rsidR="00F5473D" w:rsidRDefault="00F5473D" w:rsidP="000004BD">
      <w:pPr>
        <w:pStyle w:val="Heading2"/>
      </w:pPr>
      <w:bookmarkStart w:id="31" w:name="_Toc397503416"/>
      <w:r>
        <w:t xml:space="preserve">How </w:t>
      </w:r>
      <w:r w:rsidR="00735EA1">
        <w:t>income management</w:t>
      </w:r>
      <w:r w:rsidR="0036125F">
        <w:t xml:space="preserve"> </w:t>
      </w:r>
      <w:r w:rsidR="002F11B3">
        <w:t xml:space="preserve">has </w:t>
      </w:r>
      <w:r>
        <w:t>been implemented</w:t>
      </w:r>
      <w:bookmarkEnd w:id="31"/>
    </w:p>
    <w:p w:rsidR="000B6A3A" w:rsidRDefault="000B6A3A" w:rsidP="005E61EC">
      <w:pPr>
        <w:pStyle w:val="BodyText"/>
      </w:pPr>
      <w:r>
        <w:t>As mentioned above,</w:t>
      </w:r>
      <w:r w:rsidR="00EB24CB">
        <w:t xml:space="preserve"> </w:t>
      </w:r>
      <w:r w:rsidR="00735EA1">
        <w:t>income management</w:t>
      </w:r>
      <w:r w:rsidR="00EB24CB">
        <w:t xml:space="preserve"> </w:t>
      </w:r>
      <w:r>
        <w:t xml:space="preserve">was introduced in the APY </w:t>
      </w:r>
      <w:r w:rsidR="004A01FD">
        <w:t>L</w:t>
      </w:r>
      <w:r>
        <w:t xml:space="preserve">ands at the request of the communities and after consultation </w:t>
      </w:r>
      <w:r w:rsidR="00815D9C">
        <w:t xml:space="preserve">with the communities </w:t>
      </w:r>
      <w:r>
        <w:t xml:space="preserve">by the </w:t>
      </w:r>
      <w:r w:rsidR="002817FD">
        <w:t xml:space="preserve">then </w:t>
      </w:r>
      <w:r>
        <w:t xml:space="preserve">Commonwealth and South Australian </w:t>
      </w:r>
      <w:r w:rsidR="008D5A72">
        <w:t>G</w:t>
      </w:r>
      <w:r>
        <w:t>overnments.</w:t>
      </w:r>
      <w:r w:rsidR="00216676">
        <w:t xml:space="preserve"> </w:t>
      </w:r>
      <w:r w:rsidR="00815D9C">
        <w:t>M</w:t>
      </w:r>
      <w:r>
        <w:t xml:space="preserve">any community </w:t>
      </w:r>
      <w:r w:rsidR="00815D9C">
        <w:t xml:space="preserve">members </w:t>
      </w:r>
      <w:r>
        <w:t>had direct experience of</w:t>
      </w:r>
      <w:r w:rsidR="00EB24CB">
        <w:t xml:space="preserve"> </w:t>
      </w:r>
      <w:r w:rsidR="00735EA1">
        <w:t>income management</w:t>
      </w:r>
      <w:r w:rsidR="00EB24CB">
        <w:t xml:space="preserve"> </w:t>
      </w:r>
      <w:r>
        <w:t>having lived in the NT or having family members who were on</w:t>
      </w:r>
      <w:r w:rsidR="00EB24CB">
        <w:t xml:space="preserve"> </w:t>
      </w:r>
      <w:r w:rsidR="00735EA1">
        <w:t>income management</w:t>
      </w:r>
      <w:r w:rsidR="00EB24CB">
        <w:t xml:space="preserve"> </w:t>
      </w:r>
      <w:r>
        <w:t xml:space="preserve">in the NT. </w:t>
      </w:r>
      <w:r w:rsidR="00B71A3E">
        <w:t xml:space="preserve">These </w:t>
      </w:r>
      <w:r w:rsidR="00815D9C">
        <w:t>communities</w:t>
      </w:r>
      <w:r w:rsidR="000104CD">
        <w:t xml:space="preserve"> </w:t>
      </w:r>
      <w:r w:rsidR="00290AA9">
        <w:t>(or at least a substantial number of people within</w:t>
      </w:r>
      <w:r w:rsidR="00815D9C">
        <w:t xml:space="preserve"> them</w:t>
      </w:r>
      <w:r w:rsidR="00290AA9">
        <w:t>) w</w:t>
      </w:r>
      <w:r w:rsidR="00815D9C">
        <w:t>ere</w:t>
      </w:r>
      <w:r w:rsidR="000104CD">
        <w:t xml:space="preserve"> motivated to </w:t>
      </w:r>
      <w:r w:rsidR="00290AA9">
        <w:t>introduce</w:t>
      </w:r>
      <w:r w:rsidR="003275A9">
        <w:t xml:space="preserve"> </w:t>
      </w:r>
      <w:r w:rsidR="00735EA1">
        <w:t>income management</w:t>
      </w:r>
      <w:r w:rsidR="00290AA9">
        <w:t xml:space="preserve"> and w</w:t>
      </w:r>
      <w:r w:rsidR="00815D9C">
        <w:t>ere</w:t>
      </w:r>
      <w:r w:rsidR="00290AA9">
        <w:t xml:space="preserve"> familiar, at least in broad terms, with </w:t>
      </w:r>
      <w:r w:rsidR="00AF55F7">
        <w:t>the measure</w:t>
      </w:r>
      <w:r w:rsidR="00290AA9">
        <w:t>.</w:t>
      </w:r>
      <w:r w:rsidR="00216676">
        <w:t xml:space="preserve"> </w:t>
      </w:r>
    </w:p>
    <w:p w:rsidR="00290AA9" w:rsidRDefault="00040CED" w:rsidP="005E61EC">
      <w:pPr>
        <w:pStyle w:val="BodyText"/>
      </w:pPr>
      <w:r>
        <w:lastRenderedPageBreak/>
        <w:t>A number of information products were developed to facilitate the introduction of</w:t>
      </w:r>
      <w:r w:rsidR="00EB24CB">
        <w:t xml:space="preserve"> </w:t>
      </w:r>
      <w:r w:rsidR="00735EA1">
        <w:t>income management</w:t>
      </w:r>
      <w:r w:rsidR="00EB24CB">
        <w:t xml:space="preserve"> </w:t>
      </w:r>
      <w:r>
        <w:t xml:space="preserve">in the APY </w:t>
      </w:r>
      <w:r w:rsidR="00422514">
        <w:t>L</w:t>
      </w:r>
      <w:r>
        <w:t xml:space="preserve">ands, including CDs, </w:t>
      </w:r>
      <w:r w:rsidR="00C32BAA">
        <w:t xml:space="preserve">radio adverts, </w:t>
      </w:r>
      <w:r>
        <w:t>posters and leaflets in English and local languages</w:t>
      </w:r>
      <w:r w:rsidR="00C1701E">
        <w:t xml:space="preserve"> (see </w:t>
      </w:r>
      <w:r w:rsidR="00C1701E">
        <w:fldChar w:fldCharType="begin"/>
      </w:r>
      <w:r w:rsidR="00C1701E">
        <w:instrText xml:space="preserve"> REF _Ref390757667 \n \h </w:instrText>
      </w:r>
      <w:r w:rsidR="00C1701E">
        <w:fldChar w:fldCharType="separate"/>
      </w:r>
      <w:r w:rsidR="008B48DF">
        <w:t xml:space="preserve">Appendix C  </w:t>
      </w:r>
      <w:r w:rsidR="00C1701E">
        <w:fldChar w:fldCharType="end"/>
      </w:r>
      <w:r w:rsidR="00C1701E">
        <w:t xml:space="preserve"> for an example)</w:t>
      </w:r>
      <w:r w:rsidR="00AF55F7">
        <w:t>.</w:t>
      </w:r>
      <w:r>
        <w:t xml:space="preserve"> </w:t>
      </w:r>
      <w:r w:rsidR="00CF2D73">
        <w:t>The Department of Hu</w:t>
      </w:r>
      <w:r w:rsidR="008D5A72">
        <w:t>man Services (DHS) also provide</w:t>
      </w:r>
      <w:r w:rsidR="00255D36">
        <w:t>d</w:t>
      </w:r>
      <w:r w:rsidR="00CF2D73">
        <w:t xml:space="preserve"> additional information to individuals at ‘initial assessment’ interviews.</w:t>
      </w:r>
    </w:p>
    <w:p w:rsidR="00B23E92" w:rsidRDefault="00B23E92" w:rsidP="0036125F">
      <w:pPr>
        <w:pStyle w:val="Quote"/>
      </w:pPr>
      <w:r w:rsidRPr="00B23E92">
        <w:t xml:space="preserve">People have had </w:t>
      </w:r>
      <w:proofErr w:type="spellStart"/>
      <w:r w:rsidRPr="00B23E92">
        <w:t>Basics</w:t>
      </w:r>
      <w:r w:rsidR="0036125F">
        <w:t>C</w:t>
      </w:r>
      <w:r w:rsidRPr="00B23E92">
        <w:t>ards</w:t>
      </w:r>
      <w:proofErr w:type="spellEnd"/>
      <w:r w:rsidRPr="00B23E92">
        <w:t xml:space="preserve"> since the beginning of the year.</w:t>
      </w:r>
      <w:r w:rsidR="00216676">
        <w:t xml:space="preserve"> </w:t>
      </w:r>
      <w:r w:rsidRPr="00B23E92">
        <w:t xml:space="preserve">It was quite well advertised last October when the </w:t>
      </w:r>
      <w:r w:rsidR="00735EA1">
        <w:t>income management</w:t>
      </w:r>
      <w:r w:rsidRPr="00B23E92">
        <w:t xml:space="preserve"> people came out and talked to people – they held a meeting to inform people.</w:t>
      </w:r>
      <w:r w:rsidR="0036125F">
        <w:t xml:space="preserve"> [Female</w:t>
      </w:r>
      <w:r w:rsidR="006C4FB5">
        <w:t>]</w:t>
      </w:r>
    </w:p>
    <w:p w:rsidR="00C32BAA" w:rsidRDefault="00C32BAA" w:rsidP="00C32BAA">
      <w:pPr>
        <w:pStyle w:val="BodyText"/>
      </w:pPr>
      <w:r>
        <w:t>Despite the information campaigns and products, it is clear that some people still only had</w:t>
      </w:r>
      <w:r w:rsidR="002817FD">
        <w:t xml:space="preserve"> a partial understanding of </w:t>
      </w:r>
      <w:r w:rsidR="00735EA1">
        <w:t>income management</w:t>
      </w:r>
      <w:r w:rsidR="002817FD">
        <w:t xml:space="preserve"> and how it works.</w:t>
      </w:r>
    </w:p>
    <w:p w:rsidR="00DB1B11" w:rsidRDefault="00DB1B11" w:rsidP="0053549F">
      <w:pPr>
        <w:pStyle w:val="Quote"/>
      </w:pPr>
      <w:r w:rsidRPr="00DB1B11">
        <w:t xml:space="preserve">One of the issues is that Centrelink came in and did a big campaign but people didn’t understand and then found themselves locked in for 13 weeks. Someone came in the other day and didn’t realise that the $250 they’d received was an incentive </w:t>
      </w:r>
      <w:r w:rsidRPr="00B23E92">
        <w:t xml:space="preserve">payment for sticking with the </w:t>
      </w:r>
      <w:r w:rsidRPr="00135631">
        <w:t>card for 26 weeks. I think that education was lacking, there’s not enough follow up work from Centrelink.</w:t>
      </w:r>
      <w:r>
        <w:t xml:space="preserve"> [</w:t>
      </w:r>
      <w:r w:rsidR="00EB4D09">
        <w:t>Community stakeholder</w:t>
      </w:r>
      <w:r w:rsidR="006C4FB5">
        <w:t>]</w:t>
      </w:r>
    </w:p>
    <w:p w:rsidR="00B267AA" w:rsidRPr="00B267AA" w:rsidRDefault="00075A40" w:rsidP="002467CA">
      <w:pPr>
        <w:pStyle w:val="Quote"/>
      </w:pPr>
      <w:r w:rsidRPr="00075A40">
        <w:t>There seems to be a lack of education when people are getting the BasicsCard. People order it, and then it comes in the post and that’s it. It really needs to be some training about how to use it.</w:t>
      </w:r>
      <w:r>
        <w:t xml:space="preserve"> [</w:t>
      </w:r>
      <w:r w:rsidR="00EB4D09">
        <w:t>Community stakeholder</w:t>
      </w:r>
      <w:r>
        <w:t>]</w:t>
      </w:r>
    </w:p>
    <w:p w:rsidR="00DB1B11" w:rsidRPr="00DB1B11" w:rsidRDefault="00AF55F7" w:rsidP="0053549F">
      <w:pPr>
        <w:pStyle w:val="BodyText"/>
      </w:pPr>
      <w:r>
        <w:t xml:space="preserve">The field observation indicated that the posters were sometimes poorly displayed. </w:t>
      </w:r>
      <w:r w:rsidR="0036125F">
        <w:t>As described in Section</w:t>
      </w:r>
      <w:r w:rsidR="00CF2D73">
        <w:t xml:space="preserve"> </w:t>
      </w:r>
      <w:r w:rsidR="00CF2D73">
        <w:fldChar w:fldCharType="begin"/>
      </w:r>
      <w:r w:rsidR="00CF2D73">
        <w:instrText xml:space="preserve"> REF _Ref386015935 \r \h </w:instrText>
      </w:r>
      <w:r w:rsidR="00CF2D73">
        <w:fldChar w:fldCharType="separate"/>
      </w:r>
      <w:r w:rsidR="008B48DF">
        <w:t>5.3.1</w:t>
      </w:r>
      <w:r w:rsidR="00CF2D73">
        <w:fldChar w:fldCharType="end"/>
      </w:r>
      <w:r w:rsidR="0036125F">
        <w:t xml:space="preserve"> </w:t>
      </w:r>
      <w:r w:rsidR="00CF2D73">
        <w:t>below</w:t>
      </w:r>
      <w:r w:rsidR="0053549F">
        <w:t xml:space="preserve">, there have been some practical challenges in the introduction of </w:t>
      </w:r>
      <w:r w:rsidR="00735EA1">
        <w:t>income management</w:t>
      </w:r>
      <w:r w:rsidR="0053549F">
        <w:t>, but these have been relatively minor</w:t>
      </w:r>
      <w:r w:rsidR="00C1701E">
        <w:t xml:space="preserve"> and overall the introduction was smooth and relatively problem free</w:t>
      </w:r>
      <w:r w:rsidR="0053549F">
        <w:t>.</w:t>
      </w:r>
      <w:r w:rsidR="00216676">
        <w:t xml:space="preserve"> </w:t>
      </w:r>
    </w:p>
    <w:p w:rsidR="00F5473D" w:rsidRPr="00C741D8" w:rsidRDefault="002F11B3" w:rsidP="00C741D8">
      <w:pPr>
        <w:pStyle w:val="Heading3"/>
      </w:pPr>
      <w:bookmarkStart w:id="32" w:name="_Ref386015935"/>
      <w:r w:rsidRPr="00C741D8">
        <w:t xml:space="preserve">What </w:t>
      </w:r>
      <w:r w:rsidR="00F5473D" w:rsidRPr="00C741D8">
        <w:t>unintended consequences</w:t>
      </w:r>
      <w:r w:rsidRPr="00C741D8">
        <w:t xml:space="preserve"> have there been</w:t>
      </w:r>
      <w:bookmarkEnd w:id="32"/>
    </w:p>
    <w:p w:rsidR="001D2E0A" w:rsidRDefault="00967FA3" w:rsidP="001D2E0A">
      <w:pPr>
        <w:pStyle w:val="BodyText"/>
      </w:pPr>
      <w:r>
        <w:t xml:space="preserve">In general there have not been many unintended consequences, although there have been some negative consequences for some community members. </w:t>
      </w:r>
      <w:r w:rsidR="001D2E0A">
        <w:t xml:space="preserve">Underpinning many of these issues </w:t>
      </w:r>
      <w:r w:rsidR="00422514">
        <w:t>is</w:t>
      </w:r>
      <w:r w:rsidR="00EA0806">
        <w:t xml:space="preserve"> the fact that</w:t>
      </w:r>
      <w:r w:rsidR="003275A9">
        <w:t xml:space="preserve"> </w:t>
      </w:r>
      <w:r w:rsidR="00735EA1">
        <w:t>income management</w:t>
      </w:r>
      <w:r w:rsidR="009B263D">
        <w:t>’s main effect is to restrict the amount of cash that is circulating in the community.</w:t>
      </w:r>
      <w:r w:rsidR="00216676">
        <w:t xml:space="preserve"> </w:t>
      </w:r>
      <w:r w:rsidR="009B263D">
        <w:t xml:space="preserve">This means that </w:t>
      </w:r>
      <w:r w:rsidR="00D27EC5">
        <w:t xml:space="preserve">some </w:t>
      </w:r>
      <w:r w:rsidR="009B263D">
        <w:t xml:space="preserve">community members </w:t>
      </w:r>
      <w:r w:rsidR="009B263D" w:rsidRPr="00686143">
        <w:t>who have cash</w:t>
      </w:r>
      <w:r w:rsidRPr="00686143">
        <w:t xml:space="preserve"> from earnings</w:t>
      </w:r>
      <w:r w:rsidR="009B263D" w:rsidRPr="00686143">
        <w:t xml:space="preserve">, and </w:t>
      </w:r>
      <w:r w:rsidR="008D5A72">
        <w:t xml:space="preserve">those on </w:t>
      </w:r>
      <w:r w:rsidR="00735EA1">
        <w:t>income management</w:t>
      </w:r>
      <w:r w:rsidR="008D5A72">
        <w:t xml:space="preserve"> who have cash from </w:t>
      </w:r>
      <w:r w:rsidR="009B263D" w:rsidRPr="00686143">
        <w:t>the discretionary component of the income support payment</w:t>
      </w:r>
      <w:r w:rsidR="00561A9D" w:rsidRPr="00686143">
        <w:t>,</w:t>
      </w:r>
      <w:r w:rsidR="009B263D" w:rsidRPr="00686143">
        <w:t xml:space="preserve"> </w:t>
      </w:r>
      <w:r w:rsidR="008C0E67" w:rsidRPr="00686143">
        <w:t>have been</w:t>
      </w:r>
      <w:r w:rsidR="009B263D" w:rsidRPr="00686143">
        <w:t xml:space="preserve"> subject to greater levels of </w:t>
      </w:r>
      <w:r w:rsidR="00422514" w:rsidRPr="00686143">
        <w:t xml:space="preserve">financial </w:t>
      </w:r>
      <w:r w:rsidR="009B263D" w:rsidRPr="00686143">
        <w:t>harassment than previously</w:t>
      </w:r>
      <w:r w:rsidR="00A66C7B" w:rsidRPr="00686143">
        <w:t>.</w:t>
      </w:r>
      <w:r w:rsidR="00D27EC5" w:rsidRPr="00686143">
        <w:t xml:space="preserve"> </w:t>
      </w:r>
      <w:r w:rsidR="00AF55F7" w:rsidRPr="00686143">
        <w:t>Also</w:t>
      </w:r>
      <w:r w:rsidR="00585E7D">
        <w:t>,</w:t>
      </w:r>
      <w:r w:rsidR="00AF55F7" w:rsidRPr="00686143">
        <w:t xml:space="preserve"> i</w:t>
      </w:r>
      <w:r w:rsidR="009B263D" w:rsidRPr="00686143">
        <w:t>ncome</w:t>
      </w:r>
      <w:r w:rsidR="00A27A17">
        <w:t>-</w:t>
      </w:r>
      <w:r w:rsidR="009B263D" w:rsidRPr="00686143">
        <w:t xml:space="preserve">managed funds </w:t>
      </w:r>
      <w:r w:rsidR="00C32BAA" w:rsidRPr="00686143">
        <w:t xml:space="preserve">can be spent on </w:t>
      </w:r>
      <w:r w:rsidR="009B263D" w:rsidRPr="00686143">
        <w:t xml:space="preserve">priority goods </w:t>
      </w:r>
      <w:r w:rsidR="00C32BAA" w:rsidRPr="00686143">
        <w:t xml:space="preserve">which </w:t>
      </w:r>
      <w:r w:rsidR="0020359A">
        <w:t>may</w:t>
      </w:r>
      <w:r w:rsidR="0020359A" w:rsidRPr="00686143">
        <w:t xml:space="preserve"> </w:t>
      </w:r>
      <w:r w:rsidR="00C32BAA" w:rsidRPr="00686143">
        <w:t xml:space="preserve">then </w:t>
      </w:r>
      <w:r w:rsidR="009B263D" w:rsidRPr="00686143">
        <w:t xml:space="preserve">be exchanged for </w:t>
      </w:r>
      <w:r w:rsidR="003C3B7D" w:rsidRPr="00686143">
        <w:t xml:space="preserve">excluded goods such as </w:t>
      </w:r>
      <w:r w:rsidR="009B263D" w:rsidRPr="00686143">
        <w:t>alcohol, tobacco</w:t>
      </w:r>
      <w:r w:rsidR="008A5FC4">
        <w:t>,</w:t>
      </w:r>
      <w:r w:rsidR="009B263D" w:rsidRPr="00686143">
        <w:t xml:space="preserve"> or used for gambling purposes</w:t>
      </w:r>
      <w:r w:rsidR="0020359A">
        <w:t xml:space="preserve"> – evidence that </w:t>
      </w:r>
      <w:r w:rsidR="00735EA1">
        <w:t>income management</w:t>
      </w:r>
      <w:r w:rsidR="0020359A">
        <w:t xml:space="preserve"> is not 100 per cent effective in preventing determined people from obtaining excluded goods</w:t>
      </w:r>
      <w:r w:rsidR="009B263D" w:rsidRPr="00686143">
        <w:t>.</w:t>
      </w:r>
      <w:r w:rsidR="00216676">
        <w:t xml:space="preserve"> </w:t>
      </w:r>
    </w:p>
    <w:p w:rsidR="009B263D" w:rsidRDefault="009B263D" w:rsidP="001D2E0A">
      <w:pPr>
        <w:pStyle w:val="BodyText"/>
      </w:pPr>
      <w:r>
        <w:t>Some community members are able to manage these tensions creatively</w:t>
      </w:r>
      <w:r w:rsidR="00561A9D">
        <w:t>,</w:t>
      </w:r>
      <w:r>
        <w:t xml:space="preserve"> but for others this creates an additional risk and causes anxiety and concern</w:t>
      </w:r>
      <w:r w:rsidR="00A66C7B">
        <w:t xml:space="preserve"> (</w:t>
      </w:r>
      <w:r w:rsidR="008D5A72">
        <w:t>s</w:t>
      </w:r>
      <w:r w:rsidR="00A66C7B">
        <w:t xml:space="preserve">ee Sections </w:t>
      </w:r>
      <w:r w:rsidR="008A5FC4">
        <w:fldChar w:fldCharType="begin"/>
      </w:r>
      <w:r w:rsidR="008A5FC4">
        <w:instrText xml:space="preserve"> REF _Ref395684917 \r \h </w:instrText>
      </w:r>
      <w:r w:rsidR="008A5FC4">
        <w:fldChar w:fldCharType="separate"/>
      </w:r>
      <w:r w:rsidR="008B48DF">
        <w:t>5.7</w:t>
      </w:r>
      <w:r w:rsidR="008A5FC4">
        <w:fldChar w:fldCharType="end"/>
      </w:r>
      <w:r w:rsidR="00A66C7B">
        <w:t xml:space="preserve"> and </w:t>
      </w:r>
      <w:r w:rsidR="00C054DA">
        <w:fldChar w:fldCharType="begin"/>
      </w:r>
      <w:r w:rsidR="00A66C7B">
        <w:instrText xml:space="preserve"> REF _Ref386017125 \r \h </w:instrText>
      </w:r>
      <w:r w:rsidR="00C054DA">
        <w:fldChar w:fldCharType="separate"/>
      </w:r>
      <w:r w:rsidR="008B48DF">
        <w:t>5.8</w:t>
      </w:r>
      <w:r w:rsidR="00C054DA">
        <w:fldChar w:fldCharType="end"/>
      </w:r>
      <w:r w:rsidR="00A66C7B">
        <w:t xml:space="preserve"> for full discussion of these issues).</w:t>
      </w:r>
      <w:r w:rsidR="00216676">
        <w:t xml:space="preserve"> </w:t>
      </w:r>
    </w:p>
    <w:p w:rsidR="001D2E0A" w:rsidRDefault="00C32BAA" w:rsidP="001D2E0A">
      <w:pPr>
        <w:pStyle w:val="BodyText"/>
      </w:pPr>
      <w:r>
        <w:lastRenderedPageBreak/>
        <w:t>W</w:t>
      </w:r>
      <w:r w:rsidR="001D2E0A" w:rsidRPr="007E0B56">
        <w:t xml:space="preserve">hile the </w:t>
      </w:r>
      <w:r w:rsidR="001D2E0A">
        <w:t>BasicsC</w:t>
      </w:r>
      <w:r w:rsidR="001D2E0A" w:rsidRPr="007E0B56">
        <w:t>ard enables people to have money set aside for food</w:t>
      </w:r>
      <w:r w:rsidR="008D5A72">
        <w:t>,</w:t>
      </w:r>
      <w:r w:rsidR="001D2E0A" w:rsidRPr="007E0B56">
        <w:t xml:space="preserve"> this does not necessarily mean that </w:t>
      </w:r>
      <w:r w:rsidR="001D2E0A">
        <w:t>the BasicsCard holder will</w:t>
      </w:r>
      <w:r w:rsidR="001D2E0A" w:rsidRPr="007E0B56">
        <w:t xml:space="preserve"> get the food</w:t>
      </w:r>
      <w:r w:rsidR="001D2E0A">
        <w:t xml:space="preserve">. </w:t>
      </w:r>
      <w:proofErr w:type="spellStart"/>
      <w:r w:rsidR="001D2E0A">
        <w:t>BasicsCards</w:t>
      </w:r>
      <w:proofErr w:type="spellEnd"/>
      <w:r w:rsidR="001D2E0A">
        <w:t xml:space="preserve"> and </w:t>
      </w:r>
      <w:r w:rsidR="008D5A72">
        <w:t xml:space="preserve">their </w:t>
      </w:r>
      <w:r w:rsidR="001D2E0A">
        <w:t>PIN are often given to other family members</w:t>
      </w:r>
      <w:r w:rsidR="001D2E0A" w:rsidRPr="007E0B56">
        <w:t xml:space="preserve"> </w:t>
      </w:r>
      <w:r w:rsidR="001D2E0A">
        <w:t>allowing them to access funds.</w:t>
      </w:r>
      <w:r w:rsidR="00216676">
        <w:t xml:space="preserve"> </w:t>
      </w:r>
    </w:p>
    <w:p w:rsidR="005E61EC" w:rsidRDefault="009B263D" w:rsidP="005E61EC">
      <w:pPr>
        <w:pStyle w:val="BodyText"/>
      </w:pPr>
      <w:r>
        <w:t xml:space="preserve">Other unintended consequences arise </w:t>
      </w:r>
      <w:r w:rsidR="0064216C">
        <w:t xml:space="preserve">out of the practicalities of using </w:t>
      </w:r>
      <w:r>
        <w:t>the BasicsCard</w:t>
      </w:r>
      <w:r w:rsidR="0064216C">
        <w:t>, particularly</w:t>
      </w:r>
      <w:r>
        <w:t xml:space="preserve"> in terms of the number of outlets where it is accepted</w:t>
      </w:r>
      <w:r w:rsidR="00C32BAA">
        <w:t xml:space="preserve"> outside of the APY Lands</w:t>
      </w:r>
      <w:r>
        <w:t>.</w:t>
      </w:r>
      <w:r w:rsidR="00216676">
        <w:t xml:space="preserve"> </w:t>
      </w:r>
      <w:r>
        <w:t xml:space="preserve">Although </w:t>
      </w:r>
      <w:r w:rsidR="003C3B7D">
        <w:t>the range of outlets which accept the BasicsCard</w:t>
      </w:r>
      <w:r>
        <w:t xml:space="preserve"> has been expanded</w:t>
      </w:r>
      <w:r w:rsidR="008D5A72">
        <w:t>,</w:t>
      </w:r>
      <w:r>
        <w:t xml:space="preserve"> </w:t>
      </w:r>
      <w:r w:rsidR="00B71A3E">
        <w:t xml:space="preserve">participants reported that </w:t>
      </w:r>
      <w:r w:rsidR="008A5FC4">
        <w:t xml:space="preserve">there </w:t>
      </w:r>
      <w:r>
        <w:t xml:space="preserve">are still </w:t>
      </w:r>
      <w:r w:rsidR="003C3B7D">
        <w:t>many outlets</w:t>
      </w:r>
      <w:r>
        <w:t xml:space="preserve"> where the card is not accepted.</w:t>
      </w:r>
      <w:r w:rsidR="00216676">
        <w:t xml:space="preserve"> </w:t>
      </w:r>
      <w:r>
        <w:t xml:space="preserve">This particularly impacts on community members who travel out of the APY </w:t>
      </w:r>
      <w:r w:rsidR="00561A9D">
        <w:t>L</w:t>
      </w:r>
      <w:r>
        <w:t>ands.</w:t>
      </w:r>
    </w:p>
    <w:p w:rsidR="00F5473D" w:rsidRDefault="00F5473D" w:rsidP="000004BD">
      <w:pPr>
        <w:pStyle w:val="Heading2"/>
      </w:pPr>
      <w:bookmarkStart w:id="33" w:name="_Toc397503417"/>
      <w:r>
        <w:t>Who has benefited from</w:t>
      </w:r>
      <w:r w:rsidR="003275A9">
        <w:t xml:space="preserve"> </w:t>
      </w:r>
      <w:r w:rsidR="00735EA1">
        <w:t>income management</w:t>
      </w:r>
      <w:bookmarkEnd w:id="33"/>
    </w:p>
    <w:p w:rsidR="0032303B" w:rsidRDefault="009A69E1" w:rsidP="00B87DC4">
      <w:pPr>
        <w:pStyle w:val="BodyText"/>
      </w:pPr>
      <w:r>
        <w:t xml:space="preserve">The methodology for this research did not </w:t>
      </w:r>
      <w:r w:rsidR="0032303B">
        <w:t xml:space="preserve">provide independent robust evidence of </w:t>
      </w:r>
      <w:r>
        <w:t xml:space="preserve">which </w:t>
      </w:r>
      <w:r w:rsidR="0032303B">
        <w:t>community members benefitt</w:t>
      </w:r>
      <w:r>
        <w:t>ed</w:t>
      </w:r>
      <w:r w:rsidR="0032303B">
        <w:t xml:space="preserve"> from the introduction of </w:t>
      </w:r>
      <w:r w:rsidR="00735EA1">
        <w:t>income management</w:t>
      </w:r>
      <w:r w:rsidR="0032303B">
        <w:t xml:space="preserve">. </w:t>
      </w:r>
      <w:r>
        <w:t>In addition</w:t>
      </w:r>
      <w:r w:rsidR="008A5FC4">
        <w:t>,</w:t>
      </w:r>
      <w:r>
        <w:t xml:space="preserve"> the </w:t>
      </w:r>
      <w:r w:rsidR="008A5FC4">
        <w:t xml:space="preserve">relatively </w:t>
      </w:r>
      <w:r>
        <w:t xml:space="preserve">recent introduction of </w:t>
      </w:r>
      <w:r w:rsidR="00735EA1">
        <w:t>income management</w:t>
      </w:r>
      <w:r>
        <w:t xml:space="preserve"> meant that outcomes were only available in the short</w:t>
      </w:r>
      <w:r w:rsidR="008A5FC4">
        <w:t>-</w:t>
      </w:r>
      <w:r>
        <w:t>term.</w:t>
      </w:r>
      <w:r w:rsidR="0032303B">
        <w:t xml:space="preserve"> However</w:t>
      </w:r>
      <w:r w:rsidR="008A5FC4">
        <w:t>,</w:t>
      </w:r>
      <w:r w:rsidR="0032303B">
        <w:t xml:space="preserve"> there was some consensus amongst respondents that certain sectors of the population had so far benefited from </w:t>
      </w:r>
      <w:r w:rsidR="008A5FC4">
        <w:t>Voluntary</w:t>
      </w:r>
      <w:r w:rsidR="0032303B">
        <w:t xml:space="preserve"> </w:t>
      </w:r>
      <w:r w:rsidR="008A5FC4">
        <w:t>I</w:t>
      </w:r>
      <w:r w:rsidR="00735EA1">
        <w:t xml:space="preserve">ncome </w:t>
      </w:r>
      <w:r w:rsidR="008A5FC4">
        <w:t>M</w:t>
      </w:r>
      <w:r w:rsidR="00735EA1">
        <w:t>anagement</w:t>
      </w:r>
      <w:r w:rsidR="0032303B">
        <w:t>.</w:t>
      </w:r>
    </w:p>
    <w:p w:rsidR="00B87DC4" w:rsidRDefault="004943B8" w:rsidP="00B87DC4">
      <w:pPr>
        <w:pStyle w:val="BodyText"/>
      </w:pPr>
      <w:r>
        <w:t xml:space="preserve">The evidence from participants (provided in Section </w:t>
      </w:r>
      <w:r>
        <w:fldChar w:fldCharType="begin"/>
      </w:r>
      <w:r>
        <w:instrText xml:space="preserve"> REF _Ref390270954 \n \h </w:instrText>
      </w:r>
      <w:r w:rsidR="00B87DC4">
        <w:instrText xml:space="preserve"> \* MERGEFORMAT </w:instrText>
      </w:r>
      <w:r>
        <w:fldChar w:fldCharType="separate"/>
      </w:r>
      <w:r w:rsidR="008B48DF">
        <w:t>5.1</w:t>
      </w:r>
      <w:r>
        <w:fldChar w:fldCharType="end"/>
      </w:r>
      <w:r>
        <w:t xml:space="preserve">) indicates that it was </w:t>
      </w:r>
      <w:r w:rsidR="00A27A17">
        <w:t>C</w:t>
      </w:r>
      <w:r>
        <w:t xml:space="preserve">ommunity </w:t>
      </w:r>
      <w:r w:rsidR="00A27A17">
        <w:t>E</w:t>
      </w:r>
      <w:r>
        <w:t xml:space="preserve">lders, especially women, who were primarily instrumental in bringing </w:t>
      </w:r>
      <w:r w:rsidR="00735EA1">
        <w:t>income management</w:t>
      </w:r>
      <w:r>
        <w:t xml:space="preserve"> into the APY Lands, and that this group appear to be the major beneficiaries at this stage.</w:t>
      </w:r>
      <w:r w:rsidR="0032303B" w:rsidDel="0032303B">
        <w:t xml:space="preserve"> </w:t>
      </w:r>
    </w:p>
    <w:p w:rsidR="007C59F0" w:rsidRPr="00694786" w:rsidRDefault="007C59F0" w:rsidP="007C59F0">
      <w:pPr>
        <w:pStyle w:val="Quote"/>
      </w:pPr>
      <w:r w:rsidRPr="00F85834">
        <w:t>Old people want it to try and change the younger people on where and what to spend on.</w:t>
      </w:r>
      <w:r>
        <w:t xml:space="preserve"> [Female</w:t>
      </w:r>
      <w:r w:rsidR="006C4FB5">
        <w:t>]</w:t>
      </w:r>
    </w:p>
    <w:p w:rsidR="0064216C" w:rsidRDefault="0064216C" w:rsidP="0064216C">
      <w:pPr>
        <w:pStyle w:val="BodyText"/>
      </w:pPr>
      <w:r>
        <w:t>A few people are using the BasicsCard to strategically manage their funds and build up their ‘Kitty’.</w:t>
      </w:r>
      <w:r w:rsidR="00216676">
        <w:t xml:space="preserve"> </w:t>
      </w:r>
      <w:r>
        <w:t>These people benefit from the structure that</w:t>
      </w:r>
      <w:r w:rsidR="00EB24CB">
        <w:t xml:space="preserve"> </w:t>
      </w:r>
      <w:r w:rsidR="00735EA1">
        <w:t>income management</w:t>
      </w:r>
      <w:r w:rsidR="00EB24CB">
        <w:t xml:space="preserve"> </w:t>
      </w:r>
      <w:r>
        <w:t xml:space="preserve">provides in terms of money management. </w:t>
      </w:r>
    </w:p>
    <w:p w:rsidR="00760F8A" w:rsidRDefault="005D7A48" w:rsidP="00760F8A">
      <w:pPr>
        <w:pStyle w:val="Quote"/>
      </w:pPr>
      <w:r w:rsidRPr="005D7A48">
        <w:t>People understand about the kitty account – they have talked of using it as savings.</w:t>
      </w:r>
      <w:r>
        <w:t xml:space="preserve"> [Female</w:t>
      </w:r>
      <w:r w:rsidR="00430000">
        <w:t>]</w:t>
      </w:r>
    </w:p>
    <w:p w:rsidR="005D7A48" w:rsidRPr="0064216C" w:rsidRDefault="001E29A6" w:rsidP="00760F8A">
      <w:pPr>
        <w:pStyle w:val="BodyText"/>
      </w:pPr>
      <w:r>
        <w:t>There are</w:t>
      </w:r>
      <w:r w:rsidR="003B5C35">
        <w:t xml:space="preserve"> also</w:t>
      </w:r>
      <w:r>
        <w:t xml:space="preserve"> </w:t>
      </w:r>
      <w:r w:rsidR="00781B66">
        <w:t xml:space="preserve">perceptions </w:t>
      </w:r>
      <w:r>
        <w:t xml:space="preserve">that children may also be benefiting through improved school attendance and improved nutrition. </w:t>
      </w:r>
      <w:r w:rsidR="004943B8">
        <w:t xml:space="preserve">As outlined in </w:t>
      </w:r>
      <w:r w:rsidR="00760F8A">
        <w:t>S</w:t>
      </w:r>
      <w:r w:rsidR="004943B8">
        <w:t>ection</w:t>
      </w:r>
      <w:r w:rsidR="00760F8A">
        <w:t xml:space="preserve">s </w:t>
      </w:r>
      <w:r w:rsidR="00760F8A">
        <w:fldChar w:fldCharType="begin"/>
      </w:r>
      <w:r w:rsidR="00760F8A">
        <w:instrText xml:space="preserve"> REF _Ref394431312 \r \h </w:instrText>
      </w:r>
      <w:r w:rsidR="00760F8A">
        <w:fldChar w:fldCharType="separate"/>
      </w:r>
      <w:r w:rsidR="008B48DF">
        <w:t>5.6.2</w:t>
      </w:r>
      <w:r w:rsidR="00760F8A">
        <w:fldChar w:fldCharType="end"/>
      </w:r>
      <w:r w:rsidR="00760F8A">
        <w:t xml:space="preserve"> and </w:t>
      </w:r>
      <w:r w:rsidR="00760F8A">
        <w:fldChar w:fldCharType="begin"/>
      </w:r>
      <w:r w:rsidR="00760F8A">
        <w:instrText xml:space="preserve"> REF _Ref394431341 \r \h </w:instrText>
      </w:r>
      <w:r w:rsidR="00760F8A">
        <w:fldChar w:fldCharType="separate"/>
      </w:r>
      <w:r w:rsidR="008B48DF">
        <w:t>5.7.2</w:t>
      </w:r>
      <w:r w:rsidR="00760F8A">
        <w:fldChar w:fldCharType="end"/>
      </w:r>
      <w:r w:rsidR="00760F8A">
        <w:t xml:space="preserve">, </w:t>
      </w:r>
      <w:r w:rsidR="004943B8">
        <w:t xml:space="preserve">many </w:t>
      </w:r>
      <w:r w:rsidR="00760F8A">
        <w:t xml:space="preserve">research </w:t>
      </w:r>
      <w:r w:rsidR="004943B8">
        <w:t>participants felt that more money is being directed to children’s priority needs, especially</w:t>
      </w:r>
      <w:r w:rsidR="003B5C35">
        <w:t xml:space="preserve"> to</w:t>
      </w:r>
      <w:r w:rsidR="004943B8">
        <w:t xml:space="preserve"> food</w:t>
      </w:r>
      <w:r w:rsidR="003B5C35">
        <w:t xml:space="preserve"> for children</w:t>
      </w:r>
      <w:r w:rsidR="004943B8">
        <w:t>. There were inconsistent views about whether school attendance had improved, and s</w:t>
      </w:r>
      <w:r>
        <w:t xml:space="preserve">chool attendance figures for Amata and Pukatja are not available for this </w:t>
      </w:r>
      <w:r w:rsidR="008A5FC4">
        <w:t>research.</w:t>
      </w:r>
      <w:r w:rsidR="008924C1">
        <w:rPr>
          <w:rStyle w:val="FootnoteReference"/>
        </w:rPr>
        <w:footnoteReference w:id="5"/>
      </w:r>
      <w:r>
        <w:t xml:space="preserve"> </w:t>
      </w:r>
      <w:r w:rsidR="00AF55F7">
        <w:t>T</w:t>
      </w:r>
      <w:r>
        <w:t>here are a number of other initiatives in the APY Lands targeting child wellbeing</w:t>
      </w:r>
      <w:r w:rsidR="00781B66">
        <w:t xml:space="preserve">, including state government initiatives </w:t>
      </w:r>
      <w:r w:rsidR="00781B66">
        <w:fldChar w:fldCharType="begin"/>
      </w:r>
      <w:r w:rsidR="00781B66">
        <w:instrText xml:space="preserve"> ADDIN EN.CITE &lt;EndNote&gt;&lt;Cite&gt;&lt;Author&gt;Government of South Australia&lt;/Author&gt;&lt;Year&gt;2012&lt;/Year&gt;&lt;RecNum&gt;1470&lt;/RecNum&gt;&lt;DisplayText&gt;(Government of South Australia, 2012)&lt;/DisplayText&gt;&lt;record&gt;&lt;rec-number&gt;1470&lt;/rec-number&gt;&lt;foreign-keys&gt;&lt;key app="EN" db-id="fzxz902vkw92ave9arb5apzjx0v9a5ttvff0"&gt;1470&lt;/key&gt;&lt;/foreign-keys&gt;&lt;ref-type name="Report"&gt;27&lt;/ref-type&gt;&lt;contributors&gt;&lt;authors&gt;&lt;author&gt;Government of South Australia,&lt;/author&gt;&lt;/authors&gt;&lt;/contributors&gt;&lt;titles&gt;&lt;title&gt;Fourth Annual Report by the Minister for Education and Child Development to the Children on APY Lands Commission of Inquiry&lt;/title&gt;&lt;/titles&gt;&lt;dates&gt;&lt;year&gt;2012&lt;/year&gt;&lt;/dates&gt;&lt;pub-location&gt;Adelaide&lt;/pub-location&gt;&lt;publisher&gt;Government of South Australia&lt;/publisher&gt;&lt;urls&gt;&lt;/urls&gt;&lt;/record&gt;&lt;/Cite&gt;&lt;/EndNote&gt;</w:instrText>
      </w:r>
      <w:r w:rsidR="00781B66">
        <w:fldChar w:fldCharType="separate"/>
      </w:r>
      <w:r w:rsidR="00781B66">
        <w:t>(</w:t>
      </w:r>
      <w:hyperlink w:anchor="_ENREF_6" w:tooltip="Government of South Australia, 2012 #1470" w:history="1">
        <w:r w:rsidR="002A6B52">
          <w:t>Government of South Australia, 2012</w:t>
        </w:r>
      </w:hyperlink>
      <w:r w:rsidR="00781B66">
        <w:t>)</w:t>
      </w:r>
      <w:r w:rsidR="00781B66">
        <w:fldChar w:fldCharType="end"/>
      </w:r>
      <w:r w:rsidR="00781B66">
        <w:t xml:space="preserve"> </w:t>
      </w:r>
      <w:r w:rsidR="008924C1">
        <w:t xml:space="preserve">and the </w:t>
      </w:r>
      <w:r w:rsidR="002A6B52">
        <w:t xml:space="preserve">National Partnership on </w:t>
      </w:r>
      <w:r w:rsidR="008924C1">
        <w:lastRenderedPageBreak/>
        <w:t>Remote Service Delivery</w:t>
      </w:r>
      <w:r w:rsidR="002A6B52">
        <w:t xml:space="preserve"> </w:t>
      </w:r>
      <w:r w:rsidR="002A6B52">
        <w:fldChar w:fldCharType="begin"/>
      </w:r>
      <w:r w:rsidR="002A6B52">
        <w:instrText xml:space="preserve"> ADDIN EN.CITE &lt;EndNote&gt;&lt;Cite&gt;&lt;Author&gt;Department of Social Services&lt;/Author&gt;&lt;Year&gt;2014&lt;/Year&gt;&lt;RecNum&gt;1479&lt;/RecNum&gt;&lt;DisplayText&gt;(Department of Social Services, 2014a)&lt;/DisplayText&gt;&lt;record&gt;&lt;rec-number&gt;1479&lt;/rec-number&gt;&lt;foreign-keys&gt;&lt;key app="EN" db-id="fzxz902vkw92ave9arb5apzjx0v9a5ttvff0"&gt;1479&lt;/key&gt;&lt;/foreign-keys&gt;&lt;ref-type name="Report"&gt;27&lt;/ref-type&gt;&lt;contributors&gt;&lt;authors&gt;&lt;author&gt;Department of Social Services,&lt;/author&gt;&lt;/authors&gt;&lt;/contributors&gt;&lt;titles&gt;&lt;title&gt;National Partnership Agreement on Remote Service Delivery Evaluation 2013 &lt;/title&gt;&lt;/titles&gt;&lt;dates&gt;&lt;year&gt;2014&lt;/year&gt;&lt;/dates&gt;&lt;pub-location&gt;Canberra&lt;/pub-location&gt;&lt;publisher&gt;Commonwealth of Australia&lt;/publisher&gt;&lt;urls&gt;&lt;/urls&gt;&lt;/record&gt;&lt;/Cite&gt;&lt;/EndNote&gt;</w:instrText>
      </w:r>
      <w:r w:rsidR="002A6B52">
        <w:fldChar w:fldCharType="separate"/>
      </w:r>
      <w:r w:rsidR="002A6B52">
        <w:rPr>
          <w:noProof/>
        </w:rPr>
        <w:t>(</w:t>
      </w:r>
      <w:hyperlink w:anchor="_ENREF_3" w:tooltip="Department of Social Services, 2014 #1479" w:history="1">
        <w:r w:rsidR="002A6B52">
          <w:rPr>
            <w:noProof/>
          </w:rPr>
          <w:t>Department of Social Services, 2014a</w:t>
        </w:r>
      </w:hyperlink>
      <w:r w:rsidR="002A6B52">
        <w:rPr>
          <w:noProof/>
        </w:rPr>
        <w:t>)</w:t>
      </w:r>
      <w:r w:rsidR="002A6B52">
        <w:fldChar w:fldCharType="end"/>
      </w:r>
      <w:r w:rsidR="008924C1">
        <w:t xml:space="preserve"> </w:t>
      </w:r>
      <w:r w:rsidR="00781B66">
        <w:t>which could also be affecting child outcomes</w:t>
      </w:r>
      <w:r>
        <w:t>.</w:t>
      </w:r>
      <w:r w:rsidR="00F956CF">
        <w:t xml:space="preserve"> </w:t>
      </w:r>
    </w:p>
    <w:p w:rsidR="00F5473D" w:rsidRDefault="002F11B3" w:rsidP="000004BD">
      <w:pPr>
        <w:pStyle w:val="Heading2"/>
      </w:pPr>
      <w:bookmarkStart w:id="34" w:name="_Toc397503418"/>
      <w:r>
        <w:t>I</w:t>
      </w:r>
      <w:r w:rsidR="00F5473D">
        <w:t>nstances where</w:t>
      </w:r>
      <w:r w:rsidR="00EB24CB">
        <w:t xml:space="preserve"> </w:t>
      </w:r>
      <w:r w:rsidR="00735EA1">
        <w:t>income management</w:t>
      </w:r>
      <w:r w:rsidR="00EB24CB">
        <w:t xml:space="preserve"> </w:t>
      </w:r>
      <w:r w:rsidR="00F5473D">
        <w:t>is not beneficial</w:t>
      </w:r>
      <w:bookmarkEnd w:id="34"/>
    </w:p>
    <w:p w:rsidR="0032303B" w:rsidRDefault="0032303B" w:rsidP="005E61EC">
      <w:pPr>
        <w:pStyle w:val="BodyText"/>
      </w:pPr>
      <w:r>
        <w:t xml:space="preserve">Similar to the benefits reported above, there is no definitive evidence that the introduction of </w:t>
      </w:r>
      <w:r w:rsidR="00735EA1">
        <w:t>income management</w:t>
      </w:r>
      <w:r>
        <w:t xml:space="preserve"> has not benefi</w:t>
      </w:r>
      <w:r w:rsidR="008A5FC4">
        <w:t>ted</w:t>
      </w:r>
      <w:r>
        <w:t xml:space="preserve"> </w:t>
      </w:r>
      <w:r w:rsidR="008A5FC4">
        <w:t>the</w:t>
      </w:r>
      <w:r>
        <w:t xml:space="preserve"> community, although there </w:t>
      </w:r>
      <w:proofErr w:type="gramStart"/>
      <w:r>
        <w:t>were</w:t>
      </w:r>
      <w:proofErr w:type="gramEnd"/>
      <w:r>
        <w:t xml:space="preserve"> a diversity of views about the value of the measure. </w:t>
      </w:r>
    </w:p>
    <w:p w:rsidR="008E5A91" w:rsidRDefault="00216676" w:rsidP="005E61EC">
      <w:pPr>
        <w:pStyle w:val="BodyText"/>
      </w:pPr>
      <w:r>
        <w:t>S</w:t>
      </w:r>
      <w:r w:rsidR="00CF4787">
        <w:t xml:space="preserve">ome of the reasons for introducing </w:t>
      </w:r>
      <w:r w:rsidR="00735EA1">
        <w:t>income management</w:t>
      </w:r>
      <w:r w:rsidR="00CF4787">
        <w:t xml:space="preserve"> in </w:t>
      </w:r>
      <w:r>
        <w:t xml:space="preserve">the </w:t>
      </w:r>
      <w:r w:rsidR="00CF4787">
        <w:t xml:space="preserve">APY </w:t>
      </w:r>
      <w:r>
        <w:t xml:space="preserve">Lands </w:t>
      </w:r>
      <w:r w:rsidR="00CF4787">
        <w:t xml:space="preserve">included concerns about gambling, </w:t>
      </w:r>
      <w:r w:rsidR="00760F8A">
        <w:t xml:space="preserve">and the use of </w:t>
      </w:r>
      <w:r w:rsidR="00CF4787">
        <w:t xml:space="preserve">alcohol and </w:t>
      </w:r>
      <w:r w:rsidR="00AF55F7">
        <w:t>cannabis</w:t>
      </w:r>
      <w:r w:rsidR="00CF4787">
        <w:t xml:space="preserve">. </w:t>
      </w:r>
      <w:r w:rsidR="001B4DFB">
        <w:t xml:space="preserve">There were mixed views as to whether there had been </w:t>
      </w:r>
      <w:r w:rsidR="00CF4787">
        <w:t>change</w:t>
      </w:r>
      <w:r w:rsidR="00781B66">
        <w:t>s</w:t>
      </w:r>
      <w:r w:rsidR="00CF4787">
        <w:t xml:space="preserve"> in </w:t>
      </w:r>
      <w:r w:rsidR="008E5A91">
        <w:t xml:space="preserve">the levels </w:t>
      </w:r>
      <w:r w:rsidR="00241152">
        <w:t xml:space="preserve">of these activities </w:t>
      </w:r>
      <w:r w:rsidR="008E5A91">
        <w:t xml:space="preserve">in the communities </w:t>
      </w:r>
      <w:r w:rsidR="00CF4787">
        <w:t xml:space="preserve">since </w:t>
      </w:r>
      <w:r w:rsidR="008E5A91">
        <w:t xml:space="preserve">the introduction of </w:t>
      </w:r>
      <w:r w:rsidR="00735EA1">
        <w:t>income management</w:t>
      </w:r>
      <w:r w:rsidR="008E5A91">
        <w:t xml:space="preserve"> and the BasicsCard.</w:t>
      </w:r>
      <w:r>
        <w:t xml:space="preserve"> </w:t>
      </w:r>
    </w:p>
    <w:p w:rsidR="005E61EC" w:rsidRDefault="008E5A91" w:rsidP="005E61EC">
      <w:pPr>
        <w:pStyle w:val="BodyText"/>
      </w:pPr>
      <w:r w:rsidRPr="001B4DFB">
        <w:t xml:space="preserve">There have been some areas where there has been a negative impact identified including housing </w:t>
      </w:r>
      <w:r w:rsidR="005406E8">
        <w:t xml:space="preserve">(in terms of setting up rent payments) </w:t>
      </w:r>
      <w:r w:rsidRPr="001B4DFB">
        <w:t xml:space="preserve">and </w:t>
      </w:r>
      <w:r w:rsidR="0032303B">
        <w:t>financial harassment (humbug)</w:t>
      </w:r>
      <w:r w:rsidRPr="001B4DFB">
        <w:t>.</w:t>
      </w:r>
      <w:r w:rsidR="00216676" w:rsidRPr="001B4DFB">
        <w:t xml:space="preserve"> </w:t>
      </w:r>
      <w:r w:rsidRPr="001B4DFB">
        <w:t xml:space="preserve">With less cash available, </w:t>
      </w:r>
      <w:r w:rsidR="00CF4787" w:rsidRPr="001B4DFB">
        <w:t xml:space="preserve">some of the </w:t>
      </w:r>
      <w:r w:rsidR="00241152" w:rsidRPr="001B4DFB">
        <w:t>‘</w:t>
      </w:r>
      <w:r w:rsidR="00CF4787" w:rsidRPr="001B4DFB">
        <w:t>humbugging</w:t>
      </w:r>
      <w:r w:rsidR="00241152" w:rsidRPr="001B4DFB">
        <w:t>’</w:t>
      </w:r>
      <w:r w:rsidR="00CF4787" w:rsidRPr="001B4DFB">
        <w:t xml:space="preserve"> has reportedly </w:t>
      </w:r>
      <w:r w:rsidR="00241152" w:rsidRPr="001B4DFB">
        <w:t xml:space="preserve">been </w:t>
      </w:r>
      <w:r w:rsidR="00CF4787" w:rsidRPr="001B4DFB">
        <w:t>transferred from humbugging for money to humbugging for food.</w:t>
      </w:r>
      <w:r w:rsidR="00216676" w:rsidRPr="001B4DFB">
        <w:t xml:space="preserve"> </w:t>
      </w:r>
      <w:r w:rsidR="00781B66" w:rsidRPr="001B4DFB">
        <w:t xml:space="preserve">At the individual level some community members </w:t>
      </w:r>
      <w:r w:rsidR="005E61EC" w:rsidRPr="001B4DFB">
        <w:t xml:space="preserve">feel that </w:t>
      </w:r>
      <w:r w:rsidR="00735EA1">
        <w:t>income management</w:t>
      </w:r>
      <w:r w:rsidR="005E61EC" w:rsidRPr="001B4DFB">
        <w:t xml:space="preserve"> </w:t>
      </w:r>
      <w:r w:rsidR="00241152" w:rsidRPr="001B4DFB">
        <w:t xml:space="preserve">is not suitable </w:t>
      </w:r>
      <w:r w:rsidR="005E61EC" w:rsidRPr="001B4DFB">
        <w:t>for them</w:t>
      </w:r>
      <w:r w:rsidR="00290FBC" w:rsidRPr="001B4DFB">
        <w:t xml:space="preserve">; </w:t>
      </w:r>
      <w:r w:rsidR="00585E7D">
        <w:t>t</w:t>
      </w:r>
      <w:r w:rsidR="00241152" w:rsidRPr="001B4DFB">
        <w:t xml:space="preserve">hese include </w:t>
      </w:r>
      <w:r w:rsidR="00290FBC" w:rsidRPr="001B4DFB">
        <w:t>p</w:t>
      </w:r>
      <w:r w:rsidR="005E61EC" w:rsidRPr="001B4DFB">
        <w:t xml:space="preserve">eople who travel </w:t>
      </w:r>
      <w:r w:rsidR="00CF0F98">
        <w:t xml:space="preserve">out of the APY </w:t>
      </w:r>
      <w:r w:rsidR="00DE7B36">
        <w:t>L</w:t>
      </w:r>
      <w:r w:rsidR="00CF0F98">
        <w:t>ands</w:t>
      </w:r>
      <w:r w:rsidR="001A000C">
        <w:t xml:space="preserve"> for </w:t>
      </w:r>
      <w:r w:rsidR="002A6B52">
        <w:t>family or community ‘</w:t>
      </w:r>
      <w:r w:rsidR="001A000C">
        <w:t>business</w:t>
      </w:r>
      <w:r w:rsidR="002A6B52">
        <w:t>’</w:t>
      </w:r>
      <w:r w:rsidR="001A000C">
        <w:rPr>
          <w:rStyle w:val="FootnoteReference"/>
        </w:rPr>
        <w:footnoteReference w:id="6"/>
      </w:r>
      <w:r w:rsidR="005E61EC" w:rsidRPr="001B4DFB">
        <w:t xml:space="preserve">, </w:t>
      </w:r>
      <w:r w:rsidR="00290FBC" w:rsidRPr="001B4DFB">
        <w:t xml:space="preserve">people </w:t>
      </w:r>
      <w:r w:rsidR="005E61EC" w:rsidRPr="001B4DFB">
        <w:t>who prefer to have control of their own money</w:t>
      </w:r>
      <w:r w:rsidR="00290FBC" w:rsidRPr="001B4DFB">
        <w:t>,</w:t>
      </w:r>
      <w:r w:rsidR="005E61EC" w:rsidRPr="001B4DFB">
        <w:t xml:space="preserve"> and those who found </w:t>
      </w:r>
      <w:r w:rsidR="00735EA1">
        <w:t>income management</w:t>
      </w:r>
      <w:r w:rsidR="00241152" w:rsidRPr="001B4DFB">
        <w:t xml:space="preserve"> </w:t>
      </w:r>
      <w:r w:rsidR="005E61EC" w:rsidRPr="001B4DFB">
        <w:t>confusing.</w:t>
      </w:r>
    </w:p>
    <w:p w:rsidR="005E61EC" w:rsidRDefault="005E61EC" w:rsidP="00C246FC">
      <w:pPr>
        <w:pStyle w:val="Quote"/>
      </w:pPr>
      <w:r w:rsidRPr="007E2C23">
        <w:t>I heard a lot of stories how it worked for my families who live in town.</w:t>
      </w:r>
      <w:r w:rsidR="00216676">
        <w:t xml:space="preserve"> </w:t>
      </w:r>
      <w:r w:rsidRPr="007E2C23">
        <w:t>So that's why I tried it out</w:t>
      </w:r>
      <w:r>
        <w:t>.</w:t>
      </w:r>
      <w:r w:rsidR="00216676">
        <w:t xml:space="preserve"> </w:t>
      </w:r>
      <w:r w:rsidRPr="007E2C23">
        <w:t>I travel down south to Adelaide a lot and I found it hard to spend my money that’s on the BasicsCard on things that I wanted. And that's why I felt that I have to get off</w:t>
      </w:r>
      <w:r w:rsidR="003275A9">
        <w:t xml:space="preserve"> </w:t>
      </w:r>
      <w:r w:rsidR="00735EA1">
        <w:t>income management</w:t>
      </w:r>
      <w:r w:rsidR="00557E4E">
        <w:t>.</w:t>
      </w:r>
      <w:r>
        <w:t xml:space="preserve"> </w:t>
      </w:r>
      <w:r w:rsidR="00557E4E">
        <w:t>[</w:t>
      </w:r>
      <w:r w:rsidR="00241152">
        <w:t>Male</w:t>
      </w:r>
      <w:r w:rsidR="00557E4E">
        <w:t>]</w:t>
      </w:r>
    </w:p>
    <w:p w:rsidR="00F5473D" w:rsidRDefault="00F5473D" w:rsidP="000004BD">
      <w:pPr>
        <w:pStyle w:val="Heading2"/>
      </w:pPr>
      <w:bookmarkStart w:id="35" w:name="_Toc395515579"/>
      <w:bookmarkStart w:id="36" w:name="_Toc397503419"/>
      <w:bookmarkEnd w:id="35"/>
      <w:r>
        <w:t>Changes to spending patterns</w:t>
      </w:r>
      <w:bookmarkEnd w:id="36"/>
    </w:p>
    <w:p w:rsidR="00E5609A" w:rsidRDefault="00E5609A" w:rsidP="00E5609A">
      <w:pPr>
        <w:pStyle w:val="BodyText"/>
      </w:pPr>
      <w:r>
        <w:t>Before the introduction of</w:t>
      </w:r>
      <w:r w:rsidR="00EB24CB">
        <w:t xml:space="preserve"> </w:t>
      </w:r>
      <w:r w:rsidR="00735EA1">
        <w:t>income management</w:t>
      </w:r>
      <w:r w:rsidR="00EB24CB">
        <w:t xml:space="preserve"> </w:t>
      </w:r>
      <w:r>
        <w:t xml:space="preserve">and the BasicsCard into the APY Lands there were already a number of methods for people to allocate money for specific purposes. Like </w:t>
      </w:r>
      <w:r w:rsidR="00241152">
        <w:t xml:space="preserve">Voluntary </w:t>
      </w:r>
      <w:r w:rsidR="00E17DD0">
        <w:t>I</w:t>
      </w:r>
      <w:r w:rsidR="00735EA1">
        <w:t xml:space="preserve">ncome </w:t>
      </w:r>
      <w:r w:rsidR="00E17DD0">
        <w:t>M</w:t>
      </w:r>
      <w:r w:rsidR="00735EA1">
        <w:t>anagement</w:t>
      </w:r>
      <w:r w:rsidR="00216676">
        <w:t>,</w:t>
      </w:r>
      <w:r>
        <w:t xml:space="preserve"> these are all voluntary arrangements which </w:t>
      </w:r>
      <w:r w:rsidR="00085E70">
        <w:t>individuals can</w:t>
      </w:r>
      <w:r>
        <w:t xml:space="preserve"> change when they </w:t>
      </w:r>
      <w:r w:rsidR="00085E70">
        <w:t>wish to do so</w:t>
      </w:r>
      <w:r>
        <w:t>.</w:t>
      </w:r>
    </w:p>
    <w:p w:rsidR="00C246FC" w:rsidRPr="007726DF" w:rsidRDefault="00E5609A" w:rsidP="00C741D8">
      <w:pPr>
        <w:pStyle w:val="BodyText"/>
        <w:numPr>
          <w:ilvl w:val="0"/>
          <w:numId w:val="9"/>
        </w:numPr>
      </w:pPr>
      <w:r w:rsidRPr="007726DF">
        <w:t>The Key Card</w:t>
      </w:r>
      <w:r w:rsidR="00574623" w:rsidRPr="007726DF">
        <w:rPr>
          <w:rStyle w:val="FootnoteReference"/>
        </w:rPr>
        <w:footnoteReference w:id="7"/>
      </w:r>
      <w:r w:rsidRPr="007726DF">
        <w:t xml:space="preserve"> </w:t>
      </w:r>
      <w:r w:rsidR="00CF2D73" w:rsidRPr="007726DF">
        <w:t xml:space="preserve">is a card issued by a financial institution </w:t>
      </w:r>
      <w:r w:rsidR="00E17DD0">
        <w:t xml:space="preserve">(e.g. bank) </w:t>
      </w:r>
      <w:r w:rsidR="00CF2D73" w:rsidRPr="007726DF">
        <w:t xml:space="preserve">used by account holders to access their money. Community members can set up direct debit payment arrangements with the financial institution to transfer funds to a store or make bill payments via BPAY. The Key Card </w:t>
      </w:r>
      <w:r w:rsidR="00C246FC" w:rsidRPr="007726DF">
        <w:t xml:space="preserve">gives </w:t>
      </w:r>
      <w:r w:rsidR="000509DB" w:rsidRPr="007726DF">
        <w:t xml:space="preserve">people </w:t>
      </w:r>
      <w:r w:rsidR="00C246FC" w:rsidRPr="007726DF">
        <w:t>direct access to the available cash in their account</w:t>
      </w:r>
      <w:r w:rsidR="000509DB" w:rsidRPr="007726DF">
        <w:t>.</w:t>
      </w:r>
      <w:r w:rsidR="00216676" w:rsidRPr="007726DF">
        <w:t xml:space="preserve"> </w:t>
      </w:r>
      <w:r w:rsidR="000509DB" w:rsidRPr="007726DF">
        <w:t xml:space="preserve">Particular amounts can be allocated per day so that the person can only spend up to that amount per </w:t>
      </w:r>
      <w:r w:rsidR="000509DB" w:rsidRPr="007726DF">
        <w:lastRenderedPageBreak/>
        <w:t xml:space="preserve">day and therefore </w:t>
      </w:r>
      <w:r w:rsidR="001A000C" w:rsidRPr="007726DF">
        <w:t xml:space="preserve">money can be </w:t>
      </w:r>
      <w:r w:rsidR="000509DB" w:rsidRPr="007726DF">
        <w:t xml:space="preserve">spread over the payment period. This is arranged with the </w:t>
      </w:r>
      <w:r w:rsidR="005406E8" w:rsidRPr="007726DF">
        <w:t>financial institution</w:t>
      </w:r>
      <w:r w:rsidR="000509DB" w:rsidRPr="007726DF">
        <w:t>.</w:t>
      </w:r>
    </w:p>
    <w:p w:rsidR="00E5609A" w:rsidRDefault="00E5609A" w:rsidP="00C741D8">
      <w:pPr>
        <w:pStyle w:val="BodyText"/>
        <w:numPr>
          <w:ilvl w:val="0"/>
          <w:numId w:val="9"/>
        </w:numPr>
      </w:pPr>
      <w:r>
        <w:t xml:space="preserve">The </w:t>
      </w:r>
      <w:proofErr w:type="spellStart"/>
      <w:r>
        <w:t>Centrepay</w:t>
      </w:r>
      <w:proofErr w:type="spellEnd"/>
      <w:r>
        <w:t xml:space="preserve"> system</w:t>
      </w:r>
      <w:r w:rsidR="00CF2D73">
        <w:t xml:space="preserve"> is a free bill paying service people can use to make payments to registered organisations directly from their Centrelink payments. </w:t>
      </w:r>
      <w:proofErr w:type="spellStart"/>
      <w:r w:rsidR="00CF2D73">
        <w:t>Centrepay</w:t>
      </w:r>
      <w:proofErr w:type="spellEnd"/>
      <w:r>
        <w:t xml:space="preserve"> has been in place for several years prior to the introduction of </w:t>
      </w:r>
      <w:r w:rsidR="00735EA1">
        <w:t>income management</w:t>
      </w:r>
      <w:r>
        <w:t>.</w:t>
      </w:r>
      <w:r w:rsidR="00241152">
        <w:t xml:space="preserve"> </w:t>
      </w:r>
    </w:p>
    <w:p w:rsidR="00E5609A" w:rsidRDefault="00E5609A" w:rsidP="00C741D8">
      <w:pPr>
        <w:pStyle w:val="BodyText"/>
        <w:numPr>
          <w:ilvl w:val="0"/>
          <w:numId w:val="9"/>
        </w:numPr>
      </w:pPr>
      <w:r>
        <w:t xml:space="preserve">Store </w:t>
      </w:r>
      <w:r w:rsidR="00C246FC">
        <w:t>accounts</w:t>
      </w:r>
      <w:r w:rsidR="00D46E2D">
        <w:t xml:space="preserve"> or Store Cards</w:t>
      </w:r>
      <w:r>
        <w:t>.</w:t>
      </w:r>
      <w:r w:rsidR="00C246FC">
        <w:t xml:space="preserve"> People </w:t>
      </w:r>
      <w:r w:rsidR="00C246FC" w:rsidRPr="00C246FC">
        <w:t>can arrange for funds to be paid to the store under a pre-paid account system.</w:t>
      </w:r>
      <w:r w:rsidR="00216676">
        <w:t xml:space="preserve"> </w:t>
      </w:r>
      <w:r w:rsidR="00D46E2D">
        <w:t xml:space="preserve">Some stores will provide clients with a Store Card where these funds are uploaded. </w:t>
      </w:r>
      <w:r w:rsidR="00C246FC">
        <w:t>T</w:t>
      </w:r>
      <w:r w:rsidR="00C246FC" w:rsidRPr="00C246FC">
        <w:t xml:space="preserve">he </w:t>
      </w:r>
      <w:r w:rsidR="00C246FC">
        <w:t xml:space="preserve">client </w:t>
      </w:r>
      <w:r w:rsidR="00D46E2D">
        <w:t xml:space="preserve">can arrange payments to the store </w:t>
      </w:r>
      <w:r w:rsidR="00CF4787">
        <w:t xml:space="preserve">through </w:t>
      </w:r>
      <w:proofErr w:type="spellStart"/>
      <w:r w:rsidR="00CF4787">
        <w:t>Cen</w:t>
      </w:r>
      <w:r w:rsidR="00C246FC" w:rsidRPr="00C246FC">
        <w:t>trepay</w:t>
      </w:r>
      <w:proofErr w:type="spellEnd"/>
      <w:r w:rsidR="00C246FC" w:rsidRPr="00C246FC">
        <w:t xml:space="preserve"> or through a direct debit </w:t>
      </w:r>
      <w:r w:rsidR="00D46E2D">
        <w:t>arrangement with their financial institution</w:t>
      </w:r>
      <w:r w:rsidR="00C246FC" w:rsidRPr="00C246FC">
        <w:t>.</w:t>
      </w:r>
      <w:r w:rsidR="00216676">
        <w:t xml:space="preserve"> </w:t>
      </w:r>
    </w:p>
    <w:p w:rsidR="00E5609A" w:rsidRDefault="00241152" w:rsidP="00C741D8">
      <w:pPr>
        <w:pStyle w:val="BodyText"/>
        <w:numPr>
          <w:ilvl w:val="0"/>
          <w:numId w:val="9"/>
        </w:numPr>
      </w:pPr>
      <w:r>
        <w:t>Many people hold a</w:t>
      </w:r>
      <w:r w:rsidR="004416CB">
        <w:t xml:space="preserve">ccounts in </w:t>
      </w:r>
      <w:r w:rsidR="00D46E2D">
        <w:t xml:space="preserve">financial institutions which may or may not have </w:t>
      </w:r>
      <w:r w:rsidR="001A000C">
        <w:t>K</w:t>
      </w:r>
      <w:r w:rsidR="00D46E2D">
        <w:t xml:space="preserve">ey </w:t>
      </w:r>
      <w:r w:rsidR="001A000C">
        <w:t>C</w:t>
      </w:r>
      <w:r w:rsidR="00D46E2D">
        <w:t>ar</w:t>
      </w:r>
      <w:r w:rsidR="001A000C">
        <w:t>d</w:t>
      </w:r>
      <w:r w:rsidR="00D46E2D">
        <w:t xml:space="preserve"> access</w:t>
      </w:r>
      <w:r w:rsidR="004416CB">
        <w:t>.</w:t>
      </w:r>
      <w:r w:rsidR="00D46E2D">
        <w:t xml:space="preserve"> People can allocate their funds by arranging direct debits and making bill payments via BPAY.</w:t>
      </w:r>
    </w:p>
    <w:p w:rsidR="008D7E0C" w:rsidRDefault="004416CB" w:rsidP="00E5609A">
      <w:pPr>
        <w:pStyle w:val="BodyText"/>
      </w:pPr>
      <w:r>
        <w:t>Thus</w:t>
      </w:r>
      <w:r w:rsidR="00E17DD0">
        <w:t>,</w:t>
      </w:r>
      <w:r w:rsidR="00EB24CB">
        <w:t xml:space="preserve"> </w:t>
      </w:r>
      <w:r w:rsidR="00735EA1">
        <w:t>income management</w:t>
      </w:r>
      <w:r w:rsidR="00EB24CB">
        <w:t xml:space="preserve"> </w:t>
      </w:r>
      <w:r>
        <w:t>was seen by many as an additional way of managing money with the advantage</w:t>
      </w:r>
      <w:r w:rsidR="00E17DD0">
        <w:t>,</w:t>
      </w:r>
      <w:r>
        <w:t xml:space="preserve"> for some</w:t>
      </w:r>
      <w:r w:rsidR="00E17DD0">
        <w:t>,</w:t>
      </w:r>
      <w:r>
        <w:t xml:space="preserve"> of avoiding </w:t>
      </w:r>
      <w:r w:rsidR="007726DF">
        <w:t xml:space="preserve">financial harassment and ensuring that a proportion of funds </w:t>
      </w:r>
      <w:proofErr w:type="gramStart"/>
      <w:r w:rsidR="007726DF">
        <w:t>was</w:t>
      </w:r>
      <w:proofErr w:type="gramEnd"/>
      <w:r w:rsidR="007726DF">
        <w:t xml:space="preserve"> spent on food and other priorities</w:t>
      </w:r>
      <w:r>
        <w:t>.</w:t>
      </w:r>
      <w:r w:rsidR="008D7E0C">
        <w:t xml:space="preserve"> Community stakeholders highlighted that </w:t>
      </w:r>
      <w:proofErr w:type="spellStart"/>
      <w:r w:rsidR="008D7E0C">
        <w:t>Centrepay</w:t>
      </w:r>
      <w:proofErr w:type="spellEnd"/>
      <w:r w:rsidR="008D7E0C">
        <w:t xml:space="preserve"> is </w:t>
      </w:r>
      <w:r w:rsidR="007726DF">
        <w:t xml:space="preserve">still </w:t>
      </w:r>
      <w:r w:rsidR="008D7E0C">
        <w:t xml:space="preserve">used for </w:t>
      </w:r>
      <w:r w:rsidR="00085E70">
        <w:t>many</w:t>
      </w:r>
      <w:r w:rsidR="008D7E0C">
        <w:t xml:space="preserve"> transactions within the community:</w:t>
      </w:r>
    </w:p>
    <w:p w:rsidR="008D7E0C" w:rsidRDefault="008D7E0C" w:rsidP="008D7E0C">
      <w:pPr>
        <w:pStyle w:val="Quote"/>
      </w:pPr>
      <w:r>
        <w:t xml:space="preserve">The vast majority of lunches and uniforms would be paid for using </w:t>
      </w:r>
      <w:proofErr w:type="spellStart"/>
      <w:r>
        <w:t>Centrepay</w:t>
      </w:r>
      <w:proofErr w:type="spellEnd"/>
      <w:r>
        <w:t>. [Community stakeholder]</w:t>
      </w:r>
    </w:p>
    <w:p w:rsidR="00D46E2D" w:rsidRDefault="00D46E2D" w:rsidP="00C741D8">
      <w:pPr>
        <w:pStyle w:val="Heading3"/>
      </w:pPr>
      <w:bookmarkStart w:id="37" w:name="_Ref395440209"/>
      <w:r>
        <w:t>Managing finances</w:t>
      </w:r>
      <w:bookmarkEnd w:id="37"/>
    </w:p>
    <w:p w:rsidR="00E5609A" w:rsidRPr="00F7122F" w:rsidRDefault="00E5609A" w:rsidP="00E5609A">
      <w:pPr>
        <w:pStyle w:val="BodyText"/>
      </w:pPr>
      <w:r w:rsidRPr="00F7122F">
        <w:t xml:space="preserve">Overall, participants felt that </w:t>
      </w:r>
      <w:r w:rsidR="00735EA1">
        <w:t>income management</w:t>
      </w:r>
      <w:r w:rsidRPr="00F7122F">
        <w:t xml:space="preserve"> and the BasicsCard have had a positive impact on the communities of the APY Lands.</w:t>
      </w:r>
      <w:r w:rsidR="00216676">
        <w:t xml:space="preserve"> </w:t>
      </w:r>
      <w:r w:rsidRPr="00F7122F">
        <w:t>People indicated that they felt they were able to better manage their money with the BasicsCard</w:t>
      </w:r>
      <w:r w:rsidR="00E17DD0">
        <w:t>,</w:t>
      </w:r>
      <w:r w:rsidRPr="00F7122F">
        <w:t xml:space="preserve"> transferring funds between their Kitty account and </w:t>
      </w:r>
      <w:r w:rsidR="00366C4A">
        <w:t xml:space="preserve">their </w:t>
      </w:r>
      <w:r w:rsidRPr="00F7122F">
        <w:t>BasicsCard</w:t>
      </w:r>
      <w:r w:rsidR="00422514">
        <w:t>,</w:t>
      </w:r>
      <w:r w:rsidRPr="00F7122F">
        <w:t xml:space="preserve"> as well as having access to less cash through their Key Cards.</w:t>
      </w:r>
      <w:r w:rsidR="00216676">
        <w:t xml:space="preserve"> </w:t>
      </w:r>
    </w:p>
    <w:p w:rsidR="00422514" w:rsidRDefault="00422514" w:rsidP="00422514">
      <w:pPr>
        <w:pStyle w:val="Quote"/>
      </w:pPr>
      <w:r w:rsidRPr="006457BE">
        <w:t xml:space="preserve">When I got money on my Key Card it used to take </w:t>
      </w:r>
      <w:r w:rsidR="00CF4787">
        <w:t>two</w:t>
      </w:r>
      <w:r w:rsidRPr="006457BE">
        <w:t xml:space="preserve"> days to go.</w:t>
      </w:r>
      <w:r w:rsidR="00216676">
        <w:t xml:space="preserve"> </w:t>
      </w:r>
      <w:r w:rsidRPr="006457BE">
        <w:t>But with Basic</w:t>
      </w:r>
      <w:r w:rsidR="00760F8A">
        <w:t>s</w:t>
      </w:r>
      <w:r w:rsidRPr="006457BE">
        <w:t>Card you can save it for maybe one week or two weeks.</w:t>
      </w:r>
      <w:r w:rsidR="00216676">
        <w:t xml:space="preserve"> </w:t>
      </w:r>
      <w:r w:rsidRPr="006457BE">
        <w:t>[Male</w:t>
      </w:r>
      <w:r w:rsidR="006C4FB5">
        <w:t>]</w:t>
      </w:r>
    </w:p>
    <w:p w:rsidR="00422514" w:rsidRPr="006457BE" w:rsidRDefault="00422514" w:rsidP="00422514">
      <w:pPr>
        <w:pStyle w:val="Quote"/>
      </w:pPr>
      <w:r w:rsidRPr="006457BE">
        <w:t>I’m living with my daughter and her children.</w:t>
      </w:r>
      <w:r w:rsidR="00216676">
        <w:t xml:space="preserve"> </w:t>
      </w:r>
      <w:r w:rsidRPr="006457BE">
        <w:t>I'm on a disability pension and have been on the BasicsCard for 2 years.</w:t>
      </w:r>
      <w:r w:rsidR="00216676">
        <w:t xml:space="preserve"> </w:t>
      </w:r>
      <w:r w:rsidRPr="006457BE">
        <w:t>With the BasicsCard I find I have more money for food.</w:t>
      </w:r>
      <w:r w:rsidR="004C0412">
        <w:t xml:space="preserve"> [Male]</w:t>
      </w:r>
      <w:r w:rsidRPr="006457BE">
        <w:t xml:space="preserve"> </w:t>
      </w:r>
    </w:p>
    <w:p w:rsidR="00E5609A" w:rsidRDefault="00E5609A" w:rsidP="00E5609A">
      <w:pPr>
        <w:pStyle w:val="BodyText"/>
      </w:pPr>
      <w:r w:rsidRPr="00F7122F">
        <w:t xml:space="preserve">Comments indicated that </w:t>
      </w:r>
      <w:r w:rsidR="00241152">
        <w:t xml:space="preserve">participants </w:t>
      </w:r>
      <w:r w:rsidRPr="00F7122F">
        <w:t>felt they were able to save money on the BasicsCard.</w:t>
      </w:r>
      <w:r w:rsidR="00216676">
        <w:t xml:space="preserve"> </w:t>
      </w:r>
      <w:r w:rsidRPr="00F7122F">
        <w:t>They felt that they were able to keep their money for longer and budget their spending so that they did</w:t>
      </w:r>
      <w:r w:rsidR="00241152">
        <w:t xml:space="preserve"> </w:t>
      </w:r>
      <w:r w:rsidRPr="00F7122F">
        <w:t>n</w:t>
      </w:r>
      <w:r w:rsidR="00241152">
        <w:t>o</w:t>
      </w:r>
      <w:r w:rsidRPr="00F7122F">
        <w:t xml:space="preserve">t run out of money before </w:t>
      </w:r>
      <w:r w:rsidR="00241152">
        <w:t>they received the next payment</w:t>
      </w:r>
      <w:r w:rsidRPr="00F7122F">
        <w:t>. They also felt that this was a good way to develop skills in how to manage their money, pay their bills</w:t>
      </w:r>
      <w:r w:rsidR="00626959">
        <w:t>,</w:t>
      </w:r>
      <w:r w:rsidRPr="00F7122F">
        <w:t xml:space="preserve"> and still have money for the ‘weekends’.</w:t>
      </w:r>
    </w:p>
    <w:p w:rsidR="00422514" w:rsidRDefault="00422514" w:rsidP="003E3DEC">
      <w:pPr>
        <w:pStyle w:val="Quote"/>
      </w:pPr>
      <w:r w:rsidRPr="003E3DEC">
        <w:lastRenderedPageBreak/>
        <w:t>BasicsCard is not like a Key Card</w:t>
      </w:r>
      <w:r w:rsidR="00760F8A">
        <w:t>,</w:t>
      </w:r>
      <w:r w:rsidRPr="003E3DEC">
        <w:t xml:space="preserve"> it helps to save money.</w:t>
      </w:r>
      <w:r w:rsidR="00216676">
        <w:t xml:space="preserve"> </w:t>
      </w:r>
      <w:r w:rsidRPr="003E3DEC">
        <w:t>When money goes on the Key Card you spend it straight away and next day you sit down hungry.</w:t>
      </w:r>
      <w:r w:rsidR="00216676">
        <w:t xml:space="preserve"> </w:t>
      </w:r>
      <w:r w:rsidRPr="003E3DEC">
        <w:t xml:space="preserve">I’m on </w:t>
      </w:r>
      <w:proofErr w:type="spellStart"/>
      <w:r w:rsidRPr="003E3DEC">
        <w:t>Centrepay</w:t>
      </w:r>
      <w:proofErr w:type="spellEnd"/>
      <w:r w:rsidRPr="003E3DEC">
        <w:t xml:space="preserve"> and my money goes straight into the shop.</w:t>
      </w:r>
      <w:r w:rsidR="00216676">
        <w:t xml:space="preserve"> </w:t>
      </w:r>
      <w:r w:rsidRPr="003E3DEC">
        <w:t>It works for me that way.</w:t>
      </w:r>
      <w:r w:rsidR="00216676">
        <w:t xml:space="preserve"> </w:t>
      </w:r>
      <w:r w:rsidRPr="003E3DEC">
        <w:t>But I’m thinking to try the BasicsCard to see how that works.</w:t>
      </w:r>
      <w:r w:rsidR="00216676">
        <w:t xml:space="preserve"> </w:t>
      </w:r>
      <w:r w:rsidRPr="003E3DEC">
        <w:t xml:space="preserve">I’ve been on </w:t>
      </w:r>
      <w:proofErr w:type="spellStart"/>
      <w:r w:rsidRPr="003E3DEC">
        <w:t>Centrepay</w:t>
      </w:r>
      <w:proofErr w:type="spellEnd"/>
      <w:r w:rsidRPr="003E3DEC">
        <w:t xml:space="preserve"> for a long time because I’m voluntary.</w:t>
      </w:r>
      <w:r w:rsidR="00216676">
        <w:t xml:space="preserve"> </w:t>
      </w:r>
      <w:r w:rsidRPr="003E3DEC">
        <w:t>I wanted it that way because when I travel anywhere my daughter can use it when she needs to. [Female</w:t>
      </w:r>
      <w:r w:rsidR="006C4FB5">
        <w:t>]</w:t>
      </w:r>
    </w:p>
    <w:p w:rsidR="00E5609A" w:rsidRDefault="00E5609A" w:rsidP="00422514">
      <w:pPr>
        <w:pStyle w:val="BodyText"/>
      </w:pPr>
      <w:r w:rsidRPr="00F7122F">
        <w:t xml:space="preserve">Indications from the store are that there </w:t>
      </w:r>
      <w:r w:rsidR="00085E70">
        <w:t>was</w:t>
      </w:r>
      <w:r w:rsidR="00085E70" w:rsidRPr="00F7122F">
        <w:t xml:space="preserve"> </w:t>
      </w:r>
      <w:r w:rsidRPr="00F7122F">
        <w:t xml:space="preserve">more money being spent on better food and </w:t>
      </w:r>
      <w:r w:rsidR="00085E70">
        <w:t xml:space="preserve">some </w:t>
      </w:r>
      <w:r w:rsidRPr="00F7122F">
        <w:t>community members fe</w:t>
      </w:r>
      <w:r w:rsidR="00085E70">
        <w:t>lt</w:t>
      </w:r>
      <w:r w:rsidRPr="00F7122F">
        <w:t xml:space="preserve"> that the children </w:t>
      </w:r>
      <w:r w:rsidR="0045501E">
        <w:t>we</w:t>
      </w:r>
      <w:r w:rsidRPr="00F7122F">
        <w:t xml:space="preserve">re being fed more and </w:t>
      </w:r>
      <w:r w:rsidR="00241152">
        <w:t xml:space="preserve">healthier </w:t>
      </w:r>
      <w:r w:rsidRPr="00F7122F">
        <w:t>food.</w:t>
      </w:r>
      <w:r w:rsidR="00216676">
        <w:t xml:space="preserve"> </w:t>
      </w:r>
      <w:r w:rsidR="00075A40">
        <w:t>Some</w:t>
      </w:r>
      <w:r w:rsidR="00075A40" w:rsidRPr="00F7122F">
        <w:t xml:space="preserve"> </w:t>
      </w:r>
      <w:r w:rsidRPr="00F7122F">
        <w:t>service providers noticed a decrease in requests for emergency food support from the general community</w:t>
      </w:r>
      <w:r w:rsidR="0045501E">
        <w:t>, but others held the opposite view</w:t>
      </w:r>
      <w:r w:rsidR="00E27775">
        <w:t xml:space="preserve"> (see Section </w:t>
      </w:r>
      <w:r w:rsidR="00E27775">
        <w:fldChar w:fldCharType="begin"/>
      </w:r>
      <w:r w:rsidR="00E27775">
        <w:instrText xml:space="preserve"> REF _Ref394431312 \r \h </w:instrText>
      </w:r>
      <w:r w:rsidR="00E27775">
        <w:fldChar w:fldCharType="separate"/>
      </w:r>
      <w:r w:rsidR="008B48DF">
        <w:t>5.6.2</w:t>
      </w:r>
      <w:r w:rsidR="00E27775">
        <w:fldChar w:fldCharType="end"/>
      </w:r>
      <w:r w:rsidR="00E27775">
        <w:t>)</w:t>
      </w:r>
    </w:p>
    <w:p w:rsidR="00A54A4F" w:rsidRPr="0088768A" w:rsidRDefault="00A54A4F" w:rsidP="00A54A4F">
      <w:pPr>
        <w:pStyle w:val="BodyText"/>
      </w:pPr>
      <w:r>
        <w:t xml:space="preserve">On the other hand some community members have </w:t>
      </w:r>
      <w:r w:rsidR="000A7D0C">
        <w:t>volunteered for</w:t>
      </w:r>
      <w:r>
        <w:t xml:space="preserve"> income management, </w:t>
      </w:r>
      <w:r w:rsidR="000A7D0C">
        <w:t>but</w:t>
      </w:r>
      <w:r>
        <w:t>, due to external pressure, have had difficulty in meeting the needs of the family.</w:t>
      </w:r>
      <w:r>
        <w:rPr>
          <w:rStyle w:val="FootnoteReference"/>
        </w:rPr>
        <w:footnoteReference w:id="8"/>
      </w:r>
    </w:p>
    <w:p w:rsidR="00A54A4F" w:rsidRPr="00643BDE" w:rsidRDefault="00A54A4F" w:rsidP="00A54A4F">
      <w:pPr>
        <w:pStyle w:val="Quote"/>
      </w:pPr>
      <w:r w:rsidRPr="00131773">
        <w:t xml:space="preserve">I cut my </w:t>
      </w:r>
      <w:r>
        <w:t>BasicsCard</w:t>
      </w:r>
      <w:r w:rsidRPr="00131773">
        <w:t xml:space="preserve"> because my husband went to spend it on everybody else and swapping it for tobacco and money.</w:t>
      </w:r>
      <w:r>
        <w:t xml:space="preserve"> </w:t>
      </w:r>
      <w:r w:rsidRPr="00131773">
        <w:t xml:space="preserve">And me and my daughter had to live off my families that’s why I cut my </w:t>
      </w:r>
      <w:r>
        <w:t>BasicsCard</w:t>
      </w:r>
      <w:r w:rsidRPr="00131773">
        <w:t xml:space="preserve"> in half because of that.</w:t>
      </w:r>
      <w:r>
        <w:t xml:space="preserve"> </w:t>
      </w:r>
      <w:r w:rsidRPr="00131773">
        <w:t xml:space="preserve">Now that I have to live without the </w:t>
      </w:r>
      <w:r>
        <w:t>BasicsCard</w:t>
      </w:r>
      <w:r w:rsidRPr="00131773">
        <w:t xml:space="preserve"> until the next mob of Centrelink workers comes to visit us.</w:t>
      </w:r>
      <w:r>
        <w:t xml:space="preserve"> </w:t>
      </w:r>
      <w:r w:rsidRPr="00131773">
        <w:t xml:space="preserve">They come every </w:t>
      </w:r>
      <w:r>
        <w:t>three</w:t>
      </w:r>
      <w:r w:rsidRPr="00131773">
        <w:t xml:space="preserve"> weeks to see us if we need to do Centrelink business or need new </w:t>
      </w:r>
      <w:r>
        <w:t>BasicsCard</w:t>
      </w:r>
      <w:r w:rsidRPr="00131773">
        <w:t>.</w:t>
      </w:r>
      <w:r>
        <w:t xml:space="preserve"> </w:t>
      </w:r>
      <w:r w:rsidRPr="00131773">
        <w:t xml:space="preserve">So I got to live off my family until them mob come out. My </w:t>
      </w:r>
      <w:proofErr w:type="gramStart"/>
      <w:r w:rsidRPr="00131773">
        <w:t>husband don’t</w:t>
      </w:r>
      <w:proofErr w:type="gramEnd"/>
      <w:r w:rsidRPr="00131773">
        <w:t xml:space="preserve"> get </w:t>
      </w:r>
      <w:r>
        <w:t>BasicsCard</w:t>
      </w:r>
      <w:r w:rsidRPr="00131773">
        <w:t xml:space="preserve"> – he gets full on cash and uses it to buy smokes for himself, he’s a heavy smoker. </w:t>
      </w:r>
      <w:r>
        <w:t>[</w:t>
      </w:r>
      <w:r w:rsidRPr="00643BDE">
        <w:t>Female</w:t>
      </w:r>
      <w:r>
        <w:t>]</w:t>
      </w:r>
    </w:p>
    <w:p w:rsidR="007E4EDD" w:rsidRDefault="007E4EDD" w:rsidP="00422514">
      <w:pPr>
        <w:pStyle w:val="BodyText"/>
      </w:pPr>
      <w:r>
        <w:t xml:space="preserve">Despite these positive </w:t>
      </w:r>
      <w:r w:rsidR="003E0C13">
        <w:t>signs of change</w:t>
      </w:r>
      <w:r>
        <w:t>, the survey found high levels of deprivation in the community, with over 70</w:t>
      </w:r>
      <w:r w:rsidR="00216676">
        <w:t xml:space="preserve"> per cent</w:t>
      </w:r>
      <w:r>
        <w:t xml:space="preserve"> of participants saying that they had run out of money in the past four weeks, as indicated by</w:t>
      </w:r>
      <w:r w:rsidR="00760F8A">
        <w:t xml:space="preserve"> </w:t>
      </w:r>
      <w:r w:rsidR="00760F8A">
        <w:fldChar w:fldCharType="begin"/>
      </w:r>
      <w:r w:rsidR="00760F8A">
        <w:instrText xml:space="preserve"> REF _Ref384310939 \h </w:instrText>
      </w:r>
      <w:r w:rsidR="00760F8A">
        <w:fldChar w:fldCharType="separate"/>
      </w:r>
      <w:r w:rsidR="008B48DF" w:rsidRPr="000B3CD1">
        <w:t xml:space="preserve">Figure </w:t>
      </w:r>
      <w:r w:rsidR="008B48DF">
        <w:rPr>
          <w:noProof/>
        </w:rPr>
        <w:t>2</w:t>
      </w:r>
      <w:r w:rsidR="00760F8A">
        <w:fldChar w:fldCharType="end"/>
      </w:r>
      <w:r w:rsidR="003E0C13">
        <w:t xml:space="preserve">, and almost half being unable to afford </w:t>
      </w:r>
      <w:r w:rsidR="00760F8A">
        <w:t xml:space="preserve">to </w:t>
      </w:r>
      <w:r w:rsidR="003E0C13">
        <w:t>travel to see family or friends, as indicated in</w:t>
      </w:r>
      <w:r w:rsidR="00760F8A">
        <w:t xml:space="preserve"> </w:t>
      </w:r>
      <w:r w:rsidR="00760F8A">
        <w:fldChar w:fldCharType="begin"/>
      </w:r>
      <w:r w:rsidR="00760F8A">
        <w:instrText xml:space="preserve"> REF _Ref384310877 \h </w:instrText>
      </w:r>
      <w:r w:rsidR="00760F8A">
        <w:fldChar w:fldCharType="separate"/>
      </w:r>
      <w:r w:rsidR="008B48DF">
        <w:t xml:space="preserve">Figure </w:t>
      </w:r>
      <w:r w:rsidR="008B48DF">
        <w:rPr>
          <w:noProof/>
        </w:rPr>
        <w:t>3</w:t>
      </w:r>
      <w:r w:rsidR="00760F8A">
        <w:fldChar w:fldCharType="end"/>
      </w:r>
      <w:r w:rsidR="003E0C13">
        <w:t>.</w:t>
      </w:r>
    </w:p>
    <w:p w:rsidR="003E0C13" w:rsidRDefault="003E0C13" w:rsidP="003E0C13">
      <w:pPr>
        <w:pStyle w:val="Caption"/>
      </w:pPr>
      <w:bookmarkStart w:id="38" w:name="_Ref384310939"/>
      <w:bookmarkStart w:id="39" w:name="_Toc396921066"/>
      <w:r w:rsidRPr="000B3CD1">
        <w:lastRenderedPageBreak/>
        <w:t xml:space="preserve">Figure </w:t>
      </w:r>
      <w:r w:rsidR="00471E50">
        <w:fldChar w:fldCharType="begin"/>
      </w:r>
      <w:r w:rsidR="00471E50">
        <w:instrText xml:space="preserve"> SEQ Figure \* ARABIC </w:instrText>
      </w:r>
      <w:r w:rsidR="00471E50">
        <w:fldChar w:fldCharType="separate"/>
      </w:r>
      <w:r w:rsidR="008B48DF">
        <w:rPr>
          <w:noProof/>
        </w:rPr>
        <w:t>2</w:t>
      </w:r>
      <w:r w:rsidR="00471E50">
        <w:rPr>
          <w:noProof/>
        </w:rPr>
        <w:fldChar w:fldCharType="end"/>
      </w:r>
      <w:bookmarkEnd w:id="38"/>
      <w:r w:rsidRPr="00686143">
        <w:t xml:space="preserve"> Unable to </w:t>
      </w:r>
      <w:r w:rsidR="00760F8A">
        <w:t>meet</w:t>
      </w:r>
      <w:r w:rsidR="00760F8A" w:rsidRPr="00686143">
        <w:t xml:space="preserve"> </w:t>
      </w:r>
      <w:r w:rsidR="00760F8A">
        <w:t xml:space="preserve">expenses </w:t>
      </w:r>
      <w:r w:rsidRPr="00686143">
        <w:t>in the past 4 weeks</w:t>
      </w:r>
      <w:bookmarkEnd w:id="39"/>
    </w:p>
    <w:p w:rsidR="003E0C13" w:rsidRDefault="00C667D4" w:rsidP="003E0C13">
      <w:r>
        <w:rPr>
          <w:noProof/>
          <w:lang w:eastAsia="en-AU"/>
        </w:rPr>
        <w:drawing>
          <wp:inline distT="0" distB="0" distL="0" distR="0" wp14:anchorId="32EF2CC6" wp14:editId="1C958944">
            <wp:extent cx="4572000" cy="2743200"/>
            <wp:effectExtent l="0" t="0" r="0" b="0"/>
            <wp:docPr id="5" name="Chart 5" descr="This bar chart shows the number of research participants who were unable to meet general, food, clothes, rent, water &amp; electricity, and other expenses in the last 4 weeks.&#10;Over 70% had run out of money in general in the last 4 weeks, over 60% had run out of money for food, over 50% did not have enough money for clothes, less than 10% ran out of money for rent, and less than 5% were unable to pay water, electricity or other bills in the previous 4 week period." title="Unable to meet expenses in the past 4 week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60F8A" w:rsidRDefault="00760F8A" w:rsidP="00760F8A">
      <w:pPr>
        <w:pStyle w:val="Caption"/>
      </w:pPr>
      <w:bookmarkStart w:id="40" w:name="_Ref384310877"/>
      <w:bookmarkStart w:id="41" w:name="_Toc396921067"/>
      <w:r>
        <w:t xml:space="preserve">Figure </w:t>
      </w:r>
      <w:r w:rsidR="00471E50">
        <w:fldChar w:fldCharType="begin"/>
      </w:r>
      <w:r w:rsidR="00471E50">
        <w:instrText xml:space="preserve"> SEQ Figure \* ARABIC </w:instrText>
      </w:r>
      <w:r w:rsidR="00471E50">
        <w:fldChar w:fldCharType="separate"/>
      </w:r>
      <w:r w:rsidR="008B48DF">
        <w:rPr>
          <w:noProof/>
        </w:rPr>
        <w:t>3</w:t>
      </w:r>
      <w:r w:rsidR="00471E50">
        <w:rPr>
          <w:noProof/>
        </w:rPr>
        <w:fldChar w:fldCharType="end"/>
      </w:r>
      <w:bookmarkEnd w:id="40"/>
      <w:r>
        <w:t xml:space="preserve"> Percentage of people who have run out of money to travel or for school activities/sport for children in the last 4 weeks</w:t>
      </w:r>
      <w:bookmarkEnd w:id="41"/>
    </w:p>
    <w:p w:rsidR="00760F8A" w:rsidRDefault="00760F8A" w:rsidP="00760F8A">
      <w:pPr>
        <w:keepNext/>
      </w:pPr>
      <w:r>
        <w:rPr>
          <w:noProof/>
          <w:lang w:eastAsia="en-AU"/>
        </w:rPr>
        <w:drawing>
          <wp:inline distT="0" distB="0" distL="0" distR="0" wp14:anchorId="2FBFA74F" wp14:editId="66823E9D">
            <wp:extent cx="4572000" cy="2743200"/>
            <wp:effectExtent l="0" t="0" r="0" b="0"/>
            <wp:docPr id="8" name="Chart 8" descr="Research participants were also asked specifically whether they had run out of money for travel or for school activities/sport for children in the last 4 weeks. Less than 50% had run out of money to travel to see family and friends, and about 15% ran out of money for school activities/sport for children." title="Percentage of people who have run out of money to travel or for school activities/sport for children in the last 4 week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5834" w:rsidRDefault="00F85834" w:rsidP="00F85834">
      <w:pPr>
        <w:pStyle w:val="BodyText"/>
      </w:pPr>
      <w:r>
        <w:t xml:space="preserve">With regards to money for buying food, </w:t>
      </w:r>
      <w:r w:rsidR="00C054DA">
        <w:fldChar w:fldCharType="begin"/>
      </w:r>
      <w:r>
        <w:instrText xml:space="preserve"> REF _Ref386027281 \h </w:instrText>
      </w:r>
      <w:r w:rsidR="00C054DA">
        <w:fldChar w:fldCharType="separate"/>
      </w:r>
      <w:r w:rsidR="008B48DF">
        <w:t xml:space="preserve">Table </w:t>
      </w:r>
      <w:r w:rsidR="008B48DF">
        <w:rPr>
          <w:noProof/>
        </w:rPr>
        <w:t>6</w:t>
      </w:r>
      <w:r w:rsidR="00C054DA">
        <w:fldChar w:fldCharType="end"/>
      </w:r>
      <w:r>
        <w:t xml:space="preserve"> shows that people on </w:t>
      </w:r>
      <w:r w:rsidR="00735EA1">
        <w:t>income management</w:t>
      </w:r>
      <w:r>
        <w:t xml:space="preserve"> </w:t>
      </w:r>
      <w:r w:rsidR="005C2C64">
        <w:t xml:space="preserve">appear to be </w:t>
      </w:r>
      <w:r>
        <w:t xml:space="preserve">more likely to run out of money than </w:t>
      </w:r>
      <w:proofErr w:type="gramStart"/>
      <w:r>
        <w:t>those</w:t>
      </w:r>
      <w:proofErr w:type="gramEnd"/>
      <w:r>
        <w:t xml:space="preserve"> </w:t>
      </w:r>
      <w:r w:rsidR="0045501E">
        <w:t xml:space="preserve">not on </w:t>
      </w:r>
      <w:r w:rsidR="00735EA1">
        <w:t>income management</w:t>
      </w:r>
      <w:r>
        <w:t>.</w:t>
      </w:r>
    </w:p>
    <w:p w:rsidR="00F85834" w:rsidRDefault="00F85834" w:rsidP="00F85834">
      <w:pPr>
        <w:pStyle w:val="Caption"/>
      </w:pPr>
      <w:bookmarkStart w:id="42" w:name="_Ref386027281"/>
      <w:bookmarkStart w:id="43" w:name="_Toc397508389"/>
      <w:r>
        <w:t xml:space="preserve">Table </w:t>
      </w:r>
      <w:r w:rsidR="00471E50">
        <w:fldChar w:fldCharType="begin"/>
      </w:r>
      <w:r w:rsidR="00471E50">
        <w:instrText xml:space="preserve"> SEQ Table \* ARABIC </w:instrText>
      </w:r>
      <w:r w:rsidR="00471E50">
        <w:fldChar w:fldCharType="separate"/>
      </w:r>
      <w:r w:rsidR="008B48DF">
        <w:rPr>
          <w:noProof/>
        </w:rPr>
        <w:t>6</w:t>
      </w:r>
      <w:r w:rsidR="00471E50">
        <w:rPr>
          <w:noProof/>
        </w:rPr>
        <w:fldChar w:fldCharType="end"/>
      </w:r>
      <w:bookmarkEnd w:id="42"/>
      <w:r>
        <w:t xml:space="preserve"> </w:t>
      </w:r>
      <w:r w:rsidRPr="00A22A6E">
        <w:t>Ran out of money to buy food</w:t>
      </w:r>
      <w:r w:rsidR="00692636">
        <w:t xml:space="preserve">, by </w:t>
      </w:r>
      <w:r w:rsidR="00735EA1">
        <w:t>income management</w:t>
      </w:r>
      <w:r w:rsidR="00692636">
        <w:t xml:space="preserve"> status</w:t>
      </w:r>
      <w:bookmarkEnd w:id="43"/>
    </w:p>
    <w:tbl>
      <w:tblPr>
        <w:tblStyle w:val="Table"/>
        <w:tblW w:w="6706" w:type="dxa"/>
        <w:tblLook w:val="04A0" w:firstRow="1" w:lastRow="0" w:firstColumn="1" w:lastColumn="0" w:noHBand="0" w:noVBand="1"/>
        <w:tblCaption w:val="Ran out of money to buy food, by Income Management status"/>
        <w:tblDescription w:val="This table presents data on people who said that they ran out of money to buy food - by income management status. 56.1% of people OFF income management ran out of money for food, whilst 72.5% of people ON income management ran out of money for food."/>
      </w:tblPr>
      <w:tblGrid>
        <w:gridCol w:w="2107"/>
        <w:gridCol w:w="1922"/>
        <w:gridCol w:w="1902"/>
        <w:gridCol w:w="775"/>
      </w:tblGrid>
      <w:tr w:rsidR="005C2C64" w:rsidRPr="004E7FFE" w:rsidTr="004E7FFE">
        <w:trPr>
          <w:trHeight w:val="305"/>
          <w:tblHeader/>
        </w:trPr>
        <w:tc>
          <w:tcPr>
            <w:tcW w:w="0" w:type="auto"/>
            <w:tcBorders>
              <w:top w:val="single" w:sz="4" w:space="0" w:color="auto"/>
              <w:bottom w:val="single" w:sz="4" w:space="0" w:color="auto"/>
            </w:tcBorders>
          </w:tcPr>
          <w:p w:rsidR="005C2C64" w:rsidRPr="004E7FFE" w:rsidRDefault="005C2C64" w:rsidP="00C741D8">
            <w:pPr>
              <w:pStyle w:val="BodyText"/>
              <w:spacing w:after="0"/>
              <w:rPr>
                <w:b/>
                <w:sz w:val="20"/>
                <w:lang w:eastAsia="en-AU"/>
              </w:rPr>
            </w:pPr>
          </w:p>
        </w:tc>
        <w:tc>
          <w:tcPr>
            <w:tcW w:w="0" w:type="auto"/>
            <w:tcBorders>
              <w:top w:val="single" w:sz="4" w:space="0" w:color="auto"/>
              <w:bottom w:val="single" w:sz="4" w:space="0" w:color="auto"/>
            </w:tcBorders>
            <w:noWrap/>
          </w:tcPr>
          <w:p w:rsidR="005C2C64" w:rsidRPr="004E7FFE" w:rsidRDefault="005C2C64" w:rsidP="00C741D8">
            <w:pPr>
              <w:pStyle w:val="BodyText"/>
              <w:spacing w:after="0"/>
              <w:rPr>
                <w:b/>
                <w:sz w:val="20"/>
                <w:lang w:eastAsia="en-AU"/>
              </w:rPr>
            </w:pPr>
            <w:r w:rsidRPr="004E7FFE">
              <w:rPr>
                <w:b/>
                <w:sz w:val="20"/>
                <w:lang w:eastAsia="en-AU"/>
              </w:rPr>
              <w:t xml:space="preserve">Off </w:t>
            </w:r>
            <w:proofErr w:type="gramStart"/>
            <w:r w:rsidRPr="004E7FFE">
              <w:rPr>
                <w:b/>
                <w:sz w:val="20"/>
                <w:lang w:eastAsia="en-AU"/>
              </w:rPr>
              <w:t>IM(</w:t>
            </w:r>
            <w:proofErr w:type="gramEnd"/>
            <w:r w:rsidRPr="004E7FFE">
              <w:rPr>
                <w:b/>
                <w:sz w:val="20"/>
                <w:lang w:eastAsia="en-AU"/>
              </w:rPr>
              <w:t>%)</w:t>
            </w:r>
          </w:p>
        </w:tc>
        <w:tc>
          <w:tcPr>
            <w:tcW w:w="0" w:type="auto"/>
            <w:tcBorders>
              <w:top w:val="single" w:sz="4" w:space="0" w:color="auto"/>
              <w:bottom w:val="single" w:sz="4" w:space="0" w:color="auto"/>
            </w:tcBorders>
            <w:noWrap/>
          </w:tcPr>
          <w:p w:rsidR="005C2C64" w:rsidRPr="004E7FFE" w:rsidRDefault="005C2C64" w:rsidP="00C741D8">
            <w:pPr>
              <w:pStyle w:val="BodyText"/>
              <w:spacing w:after="0"/>
              <w:rPr>
                <w:b/>
                <w:sz w:val="20"/>
                <w:lang w:eastAsia="en-AU"/>
              </w:rPr>
            </w:pPr>
            <w:r w:rsidRPr="004E7FFE">
              <w:rPr>
                <w:b/>
                <w:sz w:val="20"/>
                <w:lang w:eastAsia="en-AU"/>
              </w:rPr>
              <w:t xml:space="preserve">On </w:t>
            </w:r>
            <w:proofErr w:type="gramStart"/>
            <w:r w:rsidRPr="004E7FFE">
              <w:rPr>
                <w:b/>
                <w:sz w:val="20"/>
                <w:lang w:eastAsia="en-AU"/>
              </w:rPr>
              <w:t>IM(</w:t>
            </w:r>
            <w:proofErr w:type="gramEnd"/>
            <w:r w:rsidRPr="004E7FFE">
              <w:rPr>
                <w:b/>
                <w:sz w:val="20"/>
                <w:lang w:eastAsia="en-AU"/>
              </w:rPr>
              <w:t>%)</w:t>
            </w:r>
          </w:p>
        </w:tc>
        <w:tc>
          <w:tcPr>
            <w:tcW w:w="0" w:type="auto"/>
            <w:tcBorders>
              <w:top w:val="single" w:sz="4" w:space="0" w:color="auto"/>
              <w:bottom w:val="single" w:sz="4" w:space="0" w:color="auto"/>
            </w:tcBorders>
          </w:tcPr>
          <w:p w:rsidR="005C2C64" w:rsidRPr="004E7FFE" w:rsidRDefault="005C2C64" w:rsidP="00C741D8">
            <w:pPr>
              <w:pStyle w:val="BodyText"/>
              <w:spacing w:after="0"/>
              <w:rPr>
                <w:b/>
                <w:sz w:val="20"/>
                <w:lang w:eastAsia="en-AU"/>
              </w:rPr>
            </w:pPr>
            <w:r w:rsidRPr="004E7FFE">
              <w:rPr>
                <w:b/>
                <w:sz w:val="20"/>
                <w:lang w:eastAsia="en-AU"/>
              </w:rPr>
              <w:t>n</w:t>
            </w:r>
          </w:p>
        </w:tc>
      </w:tr>
      <w:tr w:rsidR="005C2C64" w:rsidRPr="00C741D8" w:rsidTr="00686143">
        <w:trPr>
          <w:trHeight w:val="305"/>
        </w:trPr>
        <w:tc>
          <w:tcPr>
            <w:tcW w:w="0" w:type="auto"/>
            <w:tcBorders>
              <w:top w:val="single" w:sz="4" w:space="0" w:color="auto"/>
            </w:tcBorders>
            <w:hideMark/>
          </w:tcPr>
          <w:p w:rsidR="005C2C64" w:rsidRPr="00C741D8" w:rsidRDefault="005C2C64" w:rsidP="00C741D8">
            <w:pPr>
              <w:pStyle w:val="BodyText"/>
              <w:spacing w:after="0"/>
              <w:rPr>
                <w:sz w:val="20"/>
                <w:lang w:eastAsia="en-AU"/>
              </w:rPr>
            </w:pPr>
            <w:r w:rsidRPr="00C741D8">
              <w:rPr>
                <w:sz w:val="20"/>
                <w:lang w:eastAsia="en-AU"/>
              </w:rPr>
              <w:t>Yes</w:t>
            </w:r>
          </w:p>
        </w:tc>
        <w:tc>
          <w:tcPr>
            <w:tcW w:w="0" w:type="auto"/>
            <w:tcBorders>
              <w:top w:val="single" w:sz="4" w:space="0" w:color="auto"/>
            </w:tcBorders>
            <w:noWrap/>
            <w:hideMark/>
          </w:tcPr>
          <w:p w:rsidR="005C2C64" w:rsidRPr="00C741D8" w:rsidRDefault="005C2C64" w:rsidP="00B9287D">
            <w:pPr>
              <w:pStyle w:val="BodyText"/>
              <w:tabs>
                <w:tab w:val="decimal" w:pos="479"/>
              </w:tabs>
              <w:spacing w:after="0"/>
              <w:rPr>
                <w:sz w:val="20"/>
                <w:lang w:eastAsia="en-AU"/>
              </w:rPr>
            </w:pPr>
            <w:r w:rsidRPr="00C741D8">
              <w:rPr>
                <w:sz w:val="20"/>
                <w:lang w:eastAsia="en-AU"/>
              </w:rPr>
              <w:t>56.1</w:t>
            </w:r>
          </w:p>
        </w:tc>
        <w:tc>
          <w:tcPr>
            <w:tcW w:w="0" w:type="auto"/>
            <w:tcBorders>
              <w:top w:val="single" w:sz="4" w:space="0" w:color="auto"/>
            </w:tcBorders>
            <w:noWrap/>
            <w:hideMark/>
          </w:tcPr>
          <w:p w:rsidR="005C2C64" w:rsidRPr="00C741D8" w:rsidRDefault="005C2C64" w:rsidP="00B9287D">
            <w:pPr>
              <w:pStyle w:val="BodyText"/>
              <w:tabs>
                <w:tab w:val="decimal" w:pos="367"/>
              </w:tabs>
              <w:spacing w:after="0"/>
              <w:rPr>
                <w:sz w:val="20"/>
                <w:lang w:eastAsia="en-AU"/>
              </w:rPr>
            </w:pPr>
            <w:r w:rsidRPr="00C741D8">
              <w:rPr>
                <w:sz w:val="20"/>
                <w:lang w:eastAsia="en-AU"/>
              </w:rPr>
              <w:t>72.5</w:t>
            </w:r>
          </w:p>
        </w:tc>
        <w:tc>
          <w:tcPr>
            <w:tcW w:w="0" w:type="auto"/>
            <w:tcBorders>
              <w:top w:val="single" w:sz="4" w:space="0" w:color="auto"/>
            </w:tcBorders>
          </w:tcPr>
          <w:p w:rsidR="005C2C64" w:rsidRPr="00C741D8" w:rsidRDefault="005C2C64" w:rsidP="00B9287D">
            <w:pPr>
              <w:pStyle w:val="BodyText"/>
              <w:tabs>
                <w:tab w:val="decimal" w:pos="225"/>
              </w:tabs>
              <w:spacing w:after="0"/>
              <w:rPr>
                <w:sz w:val="20"/>
                <w:lang w:eastAsia="en-AU"/>
              </w:rPr>
            </w:pPr>
            <w:r w:rsidRPr="00C741D8">
              <w:rPr>
                <w:sz w:val="20"/>
                <w:lang w:eastAsia="en-AU"/>
              </w:rPr>
              <w:t>60</w:t>
            </w:r>
          </w:p>
        </w:tc>
      </w:tr>
      <w:tr w:rsidR="005C2C64" w:rsidRPr="00C741D8" w:rsidTr="00686143">
        <w:trPr>
          <w:trHeight w:val="305"/>
        </w:trPr>
        <w:tc>
          <w:tcPr>
            <w:tcW w:w="0" w:type="auto"/>
            <w:hideMark/>
          </w:tcPr>
          <w:p w:rsidR="005C2C64" w:rsidRPr="00C741D8" w:rsidRDefault="005C2C64" w:rsidP="00C741D8">
            <w:pPr>
              <w:pStyle w:val="BodyText"/>
              <w:spacing w:after="0"/>
              <w:rPr>
                <w:sz w:val="20"/>
                <w:lang w:eastAsia="en-AU"/>
              </w:rPr>
            </w:pPr>
            <w:r w:rsidRPr="00C741D8">
              <w:rPr>
                <w:sz w:val="20"/>
                <w:lang w:eastAsia="en-AU"/>
              </w:rPr>
              <w:t>No</w:t>
            </w:r>
          </w:p>
        </w:tc>
        <w:tc>
          <w:tcPr>
            <w:tcW w:w="0" w:type="auto"/>
            <w:noWrap/>
            <w:hideMark/>
          </w:tcPr>
          <w:p w:rsidR="005C2C64" w:rsidRPr="00C741D8" w:rsidRDefault="005C2C64" w:rsidP="00B9287D">
            <w:pPr>
              <w:pStyle w:val="BodyText"/>
              <w:tabs>
                <w:tab w:val="decimal" w:pos="479"/>
              </w:tabs>
              <w:spacing w:after="0"/>
              <w:rPr>
                <w:sz w:val="20"/>
                <w:lang w:eastAsia="en-AU"/>
              </w:rPr>
            </w:pPr>
            <w:r w:rsidRPr="00C741D8">
              <w:rPr>
                <w:sz w:val="20"/>
                <w:lang w:eastAsia="en-AU"/>
              </w:rPr>
              <w:t>36.6</w:t>
            </w:r>
          </w:p>
        </w:tc>
        <w:tc>
          <w:tcPr>
            <w:tcW w:w="0" w:type="auto"/>
            <w:noWrap/>
            <w:hideMark/>
          </w:tcPr>
          <w:p w:rsidR="005C2C64" w:rsidRPr="00C741D8" w:rsidRDefault="005C2C64" w:rsidP="00B9287D">
            <w:pPr>
              <w:pStyle w:val="BodyText"/>
              <w:tabs>
                <w:tab w:val="decimal" w:pos="367"/>
              </w:tabs>
              <w:spacing w:after="0"/>
              <w:rPr>
                <w:sz w:val="20"/>
                <w:lang w:eastAsia="en-AU"/>
              </w:rPr>
            </w:pPr>
            <w:r w:rsidRPr="00C741D8">
              <w:rPr>
                <w:sz w:val="20"/>
                <w:lang w:eastAsia="en-AU"/>
              </w:rPr>
              <w:t>23.5</w:t>
            </w:r>
          </w:p>
        </w:tc>
        <w:tc>
          <w:tcPr>
            <w:tcW w:w="0" w:type="auto"/>
          </w:tcPr>
          <w:p w:rsidR="005C2C64" w:rsidRPr="00C741D8" w:rsidRDefault="005C2C64" w:rsidP="00B9287D">
            <w:pPr>
              <w:pStyle w:val="BodyText"/>
              <w:tabs>
                <w:tab w:val="decimal" w:pos="225"/>
              </w:tabs>
              <w:spacing w:after="0"/>
              <w:rPr>
                <w:sz w:val="20"/>
                <w:lang w:eastAsia="en-AU"/>
              </w:rPr>
            </w:pPr>
            <w:r w:rsidRPr="00C741D8">
              <w:rPr>
                <w:sz w:val="20"/>
                <w:lang w:eastAsia="en-AU"/>
              </w:rPr>
              <w:t>27</w:t>
            </w:r>
          </w:p>
        </w:tc>
      </w:tr>
      <w:tr w:rsidR="005C2C64" w:rsidRPr="00C741D8" w:rsidTr="00686143">
        <w:trPr>
          <w:trHeight w:val="305"/>
        </w:trPr>
        <w:tc>
          <w:tcPr>
            <w:tcW w:w="0" w:type="auto"/>
            <w:tcBorders>
              <w:bottom w:val="single" w:sz="4" w:space="0" w:color="auto"/>
            </w:tcBorders>
            <w:hideMark/>
          </w:tcPr>
          <w:p w:rsidR="005C2C64" w:rsidRPr="00C741D8" w:rsidRDefault="005C2C64" w:rsidP="00C741D8">
            <w:pPr>
              <w:pStyle w:val="BodyText"/>
              <w:spacing w:after="0"/>
              <w:rPr>
                <w:sz w:val="20"/>
                <w:lang w:eastAsia="en-AU"/>
              </w:rPr>
            </w:pPr>
            <w:r w:rsidRPr="00C741D8">
              <w:rPr>
                <w:sz w:val="20"/>
                <w:lang w:eastAsia="en-AU"/>
              </w:rPr>
              <w:t>Don't know</w:t>
            </w:r>
          </w:p>
        </w:tc>
        <w:tc>
          <w:tcPr>
            <w:tcW w:w="0" w:type="auto"/>
            <w:tcBorders>
              <w:bottom w:val="single" w:sz="4" w:space="0" w:color="auto"/>
            </w:tcBorders>
            <w:noWrap/>
            <w:hideMark/>
          </w:tcPr>
          <w:p w:rsidR="005C2C64" w:rsidRPr="00C741D8" w:rsidRDefault="005C2C64" w:rsidP="00B9287D">
            <w:pPr>
              <w:pStyle w:val="BodyText"/>
              <w:tabs>
                <w:tab w:val="decimal" w:pos="479"/>
              </w:tabs>
              <w:spacing w:after="0"/>
              <w:rPr>
                <w:sz w:val="20"/>
                <w:lang w:eastAsia="en-AU"/>
              </w:rPr>
            </w:pPr>
            <w:r w:rsidRPr="00C741D8">
              <w:rPr>
                <w:sz w:val="20"/>
                <w:lang w:eastAsia="en-AU"/>
              </w:rPr>
              <w:t>7.3</w:t>
            </w:r>
          </w:p>
        </w:tc>
        <w:tc>
          <w:tcPr>
            <w:tcW w:w="0" w:type="auto"/>
            <w:tcBorders>
              <w:bottom w:val="single" w:sz="4" w:space="0" w:color="auto"/>
            </w:tcBorders>
            <w:noWrap/>
            <w:hideMark/>
          </w:tcPr>
          <w:p w:rsidR="005C2C64" w:rsidRPr="00C741D8" w:rsidRDefault="005C2C64" w:rsidP="00B9287D">
            <w:pPr>
              <w:pStyle w:val="BodyText"/>
              <w:tabs>
                <w:tab w:val="decimal" w:pos="367"/>
              </w:tabs>
              <w:spacing w:after="0"/>
              <w:rPr>
                <w:sz w:val="20"/>
                <w:lang w:eastAsia="en-AU"/>
              </w:rPr>
            </w:pPr>
            <w:r w:rsidRPr="00C741D8">
              <w:rPr>
                <w:sz w:val="20"/>
                <w:lang w:eastAsia="en-AU"/>
              </w:rPr>
              <w:t>3.9</w:t>
            </w:r>
          </w:p>
        </w:tc>
        <w:tc>
          <w:tcPr>
            <w:tcW w:w="0" w:type="auto"/>
            <w:tcBorders>
              <w:bottom w:val="single" w:sz="4" w:space="0" w:color="auto"/>
            </w:tcBorders>
          </w:tcPr>
          <w:p w:rsidR="005C2C64" w:rsidRPr="00C741D8" w:rsidRDefault="005C2C64" w:rsidP="00B9287D">
            <w:pPr>
              <w:pStyle w:val="BodyText"/>
              <w:tabs>
                <w:tab w:val="decimal" w:pos="225"/>
              </w:tabs>
              <w:spacing w:after="0"/>
              <w:rPr>
                <w:sz w:val="20"/>
                <w:lang w:eastAsia="en-AU"/>
              </w:rPr>
            </w:pPr>
            <w:r w:rsidRPr="00C741D8">
              <w:rPr>
                <w:sz w:val="20"/>
                <w:lang w:eastAsia="en-AU"/>
              </w:rPr>
              <w:t>5</w:t>
            </w:r>
          </w:p>
        </w:tc>
      </w:tr>
    </w:tbl>
    <w:p w:rsidR="0024240D" w:rsidRDefault="0024240D" w:rsidP="0024240D">
      <w:pPr>
        <w:pStyle w:val="Tablenotes"/>
      </w:pPr>
    </w:p>
    <w:p w:rsidR="003E0C13" w:rsidRDefault="00C054DA" w:rsidP="00006746">
      <w:pPr>
        <w:pStyle w:val="BodyText"/>
      </w:pPr>
      <w:r>
        <w:lastRenderedPageBreak/>
        <w:fldChar w:fldCharType="begin"/>
      </w:r>
      <w:r w:rsidR="00A445BC">
        <w:instrText xml:space="preserve"> REF _Ref384311550 \h </w:instrText>
      </w:r>
      <w:r>
        <w:fldChar w:fldCharType="separate"/>
      </w:r>
      <w:r w:rsidR="008B48DF">
        <w:t xml:space="preserve">Figure </w:t>
      </w:r>
      <w:r w:rsidR="008B48DF">
        <w:rPr>
          <w:noProof/>
        </w:rPr>
        <w:t>4</w:t>
      </w:r>
      <w:r>
        <w:fldChar w:fldCharType="end"/>
      </w:r>
      <w:r w:rsidR="00A445BC">
        <w:t xml:space="preserve"> summarises the responses to various questions about money issues for participants over the past 4 weeks, showing the percentage of respondents who </w:t>
      </w:r>
      <w:r w:rsidR="000A38F4">
        <w:t xml:space="preserve">had money issues by whether they </w:t>
      </w:r>
      <w:r w:rsidR="00A445BC">
        <w:t xml:space="preserve">were on </w:t>
      </w:r>
      <w:r w:rsidR="000A38F4">
        <w:t>or</w:t>
      </w:r>
      <w:r w:rsidR="00A445BC">
        <w:t xml:space="preserve"> off </w:t>
      </w:r>
      <w:r w:rsidR="00735EA1">
        <w:t>income management</w:t>
      </w:r>
      <w:r w:rsidR="00A445BC">
        <w:t>.</w:t>
      </w:r>
      <w:r w:rsidR="00216676">
        <w:t xml:space="preserve"> </w:t>
      </w:r>
      <w:r w:rsidR="0045501E">
        <w:t xml:space="preserve">Because of very small numbers, there </w:t>
      </w:r>
      <w:r w:rsidR="00A445BC">
        <w:t xml:space="preserve">was no statistical difference between those on and off </w:t>
      </w:r>
      <w:r w:rsidR="00735EA1">
        <w:t>income management</w:t>
      </w:r>
      <w:r w:rsidR="00A445BC">
        <w:t xml:space="preserve">, but overall those on Income management had more difficulties than those off </w:t>
      </w:r>
      <w:r w:rsidR="00735EA1">
        <w:t>income management</w:t>
      </w:r>
      <w:r w:rsidR="00A445BC">
        <w:t xml:space="preserve"> other than </w:t>
      </w:r>
      <w:r w:rsidR="0045501E">
        <w:t xml:space="preserve">for </w:t>
      </w:r>
      <w:r w:rsidR="00A445BC">
        <w:t>paying rent, saving money and affording school trips.</w:t>
      </w:r>
      <w:r w:rsidR="00216676">
        <w:t xml:space="preserve"> </w:t>
      </w:r>
    </w:p>
    <w:p w:rsidR="001D47E9" w:rsidRDefault="00221AD6" w:rsidP="00006746">
      <w:pPr>
        <w:pStyle w:val="BodyText"/>
      </w:pPr>
      <w:r>
        <w:t>T</w:t>
      </w:r>
      <w:r w:rsidR="005C2C64">
        <w:t xml:space="preserve">his is not </w:t>
      </w:r>
      <w:r w:rsidR="008977E9">
        <w:t>necessarily</w:t>
      </w:r>
      <w:r w:rsidR="005C2C64">
        <w:t xml:space="preserve"> an indication of the </w:t>
      </w:r>
      <w:r w:rsidR="001D47E9">
        <w:t>impact</w:t>
      </w:r>
      <w:r w:rsidR="005C2C64">
        <w:t xml:space="preserve"> of </w:t>
      </w:r>
      <w:r w:rsidR="00735EA1">
        <w:t>income management</w:t>
      </w:r>
      <w:r w:rsidR="009C2396">
        <w:t>.</w:t>
      </w:r>
      <w:r w:rsidR="00F956CF">
        <w:t xml:space="preserve"> </w:t>
      </w:r>
      <w:r w:rsidR="001D47E9">
        <w:t xml:space="preserve">As a cross-sectional study this survey cannot measure the impact of </w:t>
      </w:r>
      <w:r w:rsidR="00735EA1">
        <w:t>income management</w:t>
      </w:r>
      <w:r w:rsidR="001D47E9">
        <w:t xml:space="preserve"> on individuals as it cannot compare their situation at baseline and then after a period of </w:t>
      </w:r>
      <w:r w:rsidR="00735EA1">
        <w:t>income management</w:t>
      </w:r>
      <w:r w:rsidR="001D47E9">
        <w:t>.</w:t>
      </w:r>
      <w:r w:rsidR="00F956CF">
        <w:t xml:space="preserve"> </w:t>
      </w:r>
      <w:r w:rsidR="009C2396">
        <w:t xml:space="preserve">It is possible that those who chose to go on </w:t>
      </w:r>
      <w:r w:rsidR="00735EA1">
        <w:t>income management</w:t>
      </w:r>
      <w:r w:rsidR="009C2396">
        <w:t xml:space="preserve"> </w:t>
      </w:r>
      <w:r w:rsidR="001D47E9">
        <w:t xml:space="preserve">were </w:t>
      </w:r>
      <w:r w:rsidR="009C2396">
        <w:t>those people who ha</w:t>
      </w:r>
      <w:r w:rsidR="001D47E9">
        <w:t>d</w:t>
      </w:r>
      <w:r w:rsidR="009C2396">
        <w:t xml:space="preserve"> most difficulty managing their financial affairs.</w:t>
      </w:r>
      <w:r w:rsidR="00F956CF">
        <w:t xml:space="preserve"> </w:t>
      </w:r>
    </w:p>
    <w:p w:rsidR="005C2C64" w:rsidRDefault="0045501E" w:rsidP="00006746">
      <w:pPr>
        <w:pStyle w:val="BodyText"/>
      </w:pPr>
      <w:r>
        <w:t>A further consideration in interpreting this response is that</w:t>
      </w:r>
      <w:r w:rsidR="009C2396">
        <w:t xml:space="preserve"> when asked more objective questions such as whether they have run out of money, people may respond differently than they do to subjective questions about how they feel about </w:t>
      </w:r>
      <w:r w:rsidR="00735EA1">
        <w:t>income management</w:t>
      </w:r>
      <w:r w:rsidR="009C2396">
        <w:t xml:space="preserve"> (</w:t>
      </w:r>
      <w:r w:rsidR="008977E9">
        <w:t>s</w:t>
      </w:r>
      <w:r w:rsidR="009C2396">
        <w:t>ee Bray et al</w:t>
      </w:r>
      <w:r w:rsidR="008977E9">
        <w:t>.</w:t>
      </w:r>
      <w:r w:rsidR="009C2396">
        <w:t xml:space="preserve"> 2012 for a </w:t>
      </w:r>
      <w:r w:rsidR="00760F8A">
        <w:t xml:space="preserve">detailed </w:t>
      </w:r>
      <w:r w:rsidR="009C2396">
        <w:t>discussion and analysis of this feature).</w:t>
      </w:r>
      <w:r w:rsidR="00F956CF">
        <w:t xml:space="preserve"> </w:t>
      </w:r>
      <w:r w:rsidR="009C2396">
        <w:t xml:space="preserve">Overall the survey provides </w:t>
      </w:r>
      <w:r w:rsidR="001D47E9">
        <w:t xml:space="preserve">some </w:t>
      </w:r>
      <w:r w:rsidR="009C2396">
        <w:t xml:space="preserve">evidence that the impact of </w:t>
      </w:r>
      <w:r w:rsidR="00735EA1">
        <w:t>income management</w:t>
      </w:r>
      <w:r w:rsidR="009C2396">
        <w:t xml:space="preserve"> in the short time since implementation has been limited, despite the positive views of most community members.</w:t>
      </w:r>
      <w:r w:rsidR="00F956CF">
        <w:t xml:space="preserve"> </w:t>
      </w:r>
      <w:r w:rsidR="009C2396">
        <w:t>This confirms that on its own</w:t>
      </w:r>
      <w:r w:rsidR="00626959">
        <w:t>,</w:t>
      </w:r>
      <w:r w:rsidR="009C2396">
        <w:t xml:space="preserve"> and </w:t>
      </w:r>
      <w:r w:rsidR="000A38F4">
        <w:t xml:space="preserve">over </w:t>
      </w:r>
      <w:r w:rsidR="009C2396">
        <w:t>a short</w:t>
      </w:r>
      <w:r w:rsidR="000A38F4">
        <w:t xml:space="preserve"> period</w:t>
      </w:r>
      <w:r w:rsidR="009C2396">
        <w:t xml:space="preserve">, </w:t>
      </w:r>
      <w:r w:rsidR="00735EA1">
        <w:t>income management</w:t>
      </w:r>
      <w:r w:rsidR="009C2396">
        <w:t xml:space="preserve"> can only have a limited impact on long standing and deep seated community pro</w:t>
      </w:r>
      <w:r w:rsidR="00221AD6">
        <w:t>b</w:t>
      </w:r>
      <w:r w:rsidR="009C2396">
        <w:t>lems.</w:t>
      </w:r>
    </w:p>
    <w:p w:rsidR="00327835" w:rsidRPr="003E0C13" w:rsidRDefault="00327835" w:rsidP="00327835">
      <w:pPr>
        <w:pStyle w:val="Caption"/>
      </w:pPr>
      <w:bookmarkStart w:id="44" w:name="_Ref384311550"/>
      <w:bookmarkStart w:id="45" w:name="_Ref386031260"/>
      <w:bookmarkStart w:id="46" w:name="_Toc396921068"/>
      <w:r>
        <w:lastRenderedPageBreak/>
        <w:t xml:space="preserve">Figure </w:t>
      </w:r>
      <w:r w:rsidR="00471E50">
        <w:fldChar w:fldCharType="begin"/>
      </w:r>
      <w:r w:rsidR="00471E50">
        <w:instrText xml:space="preserve"> SEQ Figure \* ARABIC </w:instrText>
      </w:r>
      <w:r w:rsidR="00471E50">
        <w:fldChar w:fldCharType="separate"/>
      </w:r>
      <w:r w:rsidR="008B48DF">
        <w:rPr>
          <w:noProof/>
        </w:rPr>
        <w:t>4</w:t>
      </w:r>
      <w:r w:rsidR="00471E50">
        <w:rPr>
          <w:noProof/>
        </w:rPr>
        <w:fldChar w:fldCharType="end"/>
      </w:r>
      <w:bookmarkEnd w:id="44"/>
      <w:r>
        <w:t xml:space="preserve"> Money issues in the past 4 weeks</w:t>
      </w:r>
      <w:bookmarkEnd w:id="45"/>
      <w:r w:rsidR="00692636">
        <w:t xml:space="preserve">, by </w:t>
      </w:r>
      <w:r w:rsidR="00735EA1">
        <w:t>income management</w:t>
      </w:r>
      <w:r w:rsidR="00692636">
        <w:t xml:space="preserve"> status</w:t>
      </w:r>
      <w:bookmarkEnd w:id="46"/>
    </w:p>
    <w:p w:rsidR="00006746" w:rsidRDefault="00A445BC" w:rsidP="00006746">
      <w:pPr>
        <w:keepNext/>
      </w:pPr>
      <w:r>
        <w:rPr>
          <w:noProof/>
          <w:lang w:eastAsia="en-AU"/>
        </w:rPr>
        <w:drawing>
          <wp:inline distT="0" distB="0" distL="0" distR="0" wp14:anchorId="6F30116D" wp14:editId="22196D5F">
            <wp:extent cx="4540250" cy="8229600"/>
            <wp:effectExtent l="0" t="0" r="31750" b="25400"/>
            <wp:docPr id="4" name="Chart 4" descr="This table presents the money issues faced in the last 4 weeks by people on and off Income Management in the APY Lands.&#10;Interestingly more people on Income Management sought emergency relief; money from others to buy essentials; gave money to others (causing financial problems for themselves); ran out of money to buy clothes and ran out of money to buy food. &#10;More people off income managemnet were unable to pay rent on time. " title="Money issues faced in the past 4 weeks, by Income Management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05F43" w:rsidRDefault="00705F43" w:rsidP="00327835">
      <w:pPr>
        <w:pStyle w:val="BodyText"/>
      </w:pPr>
    </w:p>
    <w:p w:rsidR="00DC3472" w:rsidRDefault="0090354D" w:rsidP="00327835">
      <w:pPr>
        <w:pStyle w:val="BodyText"/>
      </w:pPr>
      <w:r>
        <w:t>Some results in Figure 4</w:t>
      </w:r>
      <w:r w:rsidR="00DC3472">
        <w:t xml:space="preserve"> may appear to be contradictory in that around </w:t>
      </w:r>
      <w:r w:rsidR="00BC3B55">
        <w:t xml:space="preserve">44 per cent of people not on </w:t>
      </w:r>
      <w:r w:rsidR="00735EA1">
        <w:t>income management</w:t>
      </w:r>
      <w:r w:rsidR="00BC3B55">
        <w:t xml:space="preserve"> and 51 per cent of people on </w:t>
      </w:r>
      <w:r w:rsidR="00735EA1">
        <w:t>income management</w:t>
      </w:r>
      <w:r w:rsidR="00BC3B55">
        <w:t xml:space="preserve"> were able to save money in the past four weeks, yet 73 per cent of those on and off </w:t>
      </w:r>
      <w:r w:rsidR="00735EA1">
        <w:t>income management</w:t>
      </w:r>
      <w:r w:rsidR="00BC3B55">
        <w:t xml:space="preserve"> ran out of money </w:t>
      </w:r>
      <w:r w:rsidR="0020479E">
        <w:t>before the next pay day.</w:t>
      </w:r>
      <w:r w:rsidR="00F956CF">
        <w:t xml:space="preserve"> </w:t>
      </w:r>
      <w:r w:rsidR="0020479E">
        <w:t>This means that at least some participants were able to save and also ran out of money.</w:t>
      </w:r>
      <w:r w:rsidR="00F956CF">
        <w:t xml:space="preserve"> </w:t>
      </w:r>
      <w:r w:rsidR="0020479E">
        <w:t xml:space="preserve">This could be because they saved for some of the time but ran out at other times in the past four weeks, or alternatively that people were reluctant to dip into their savings in order to pay for day to day expenses. </w:t>
      </w:r>
    </w:p>
    <w:p w:rsidR="00327835" w:rsidRDefault="00327835" w:rsidP="00327835">
      <w:pPr>
        <w:pStyle w:val="BodyText"/>
      </w:pPr>
      <w:r>
        <w:t>With regards to managing money</w:t>
      </w:r>
      <w:r w:rsidR="00760F8A">
        <w:t>,</w:t>
      </w:r>
      <w:r>
        <w:t xml:space="preserve"> </w:t>
      </w:r>
      <w:r w:rsidR="0024628B">
        <w:fldChar w:fldCharType="begin"/>
      </w:r>
      <w:r w:rsidR="0024628B">
        <w:instrText xml:space="preserve"> REF _Ref396920800 \h </w:instrText>
      </w:r>
      <w:r w:rsidR="0024628B">
        <w:fldChar w:fldCharType="separate"/>
      </w:r>
      <w:r w:rsidR="008B48DF">
        <w:t xml:space="preserve">Table </w:t>
      </w:r>
      <w:r w:rsidR="008B48DF">
        <w:rPr>
          <w:noProof/>
        </w:rPr>
        <w:t>7</w:t>
      </w:r>
      <w:r w:rsidR="0024628B">
        <w:fldChar w:fldCharType="end"/>
      </w:r>
      <w:r w:rsidR="0024628B">
        <w:t xml:space="preserve"> </w:t>
      </w:r>
      <w:r>
        <w:t xml:space="preserve">shows how </w:t>
      </w:r>
      <w:r w:rsidR="00A445BC">
        <w:t xml:space="preserve">easy or difficult it was for </w:t>
      </w:r>
      <w:r>
        <w:t xml:space="preserve">people on and off </w:t>
      </w:r>
      <w:r w:rsidR="00735EA1">
        <w:t>income management</w:t>
      </w:r>
      <w:r>
        <w:t xml:space="preserve"> </w:t>
      </w:r>
      <w:r w:rsidR="00A445BC">
        <w:t xml:space="preserve">to manage their </w:t>
      </w:r>
      <w:r>
        <w:t>financ</w:t>
      </w:r>
      <w:r w:rsidR="00A445BC">
        <w:t>es i</w:t>
      </w:r>
      <w:r>
        <w:t xml:space="preserve">n different </w:t>
      </w:r>
      <w:r w:rsidR="00A445BC">
        <w:t xml:space="preserve">aspects of their </w:t>
      </w:r>
      <w:r>
        <w:t>lives</w:t>
      </w:r>
      <w:r w:rsidRPr="0024628B">
        <w:t>.</w:t>
      </w:r>
      <w:r w:rsidR="00216676" w:rsidRPr="0024628B">
        <w:t xml:space="preserve"> </w:t>
      </w:r>
      <w:r w:rsidRPr="0024628B">
        <w:t xml:space="preserve">Overall there </w:t>
      </w:r>
      <w:r w:rsidR="00D701DC" w:rsidRPr="0024628B">
        <w:t>were few differences between</w:t>
      </w:r>
      <w:r w:rsidR="00F956CF" w:rsidRPr="0024628B">
        <w:t xml:space="preserve"> </w:t>
      </w:r>
      <w:r w:rsidRPr="0024628B">
        <w:t xml:space="preserve">people on or off </w:t>
      </w:r>
      <w:r w:rsidR="00735EA1" w:rsidRPr="0024628B">
        <w:t>income management</w:t>
      </w:r>
      <w:r w:rsidRPr="0024628B">
        <w:t xml:space="preserve"> in any of these questions</w:t>
      </w:r>
      <w:r w:rsidR="00D701DC" w:rsidRPr="0024628B">
        <w:t xml:space="preserve">, although people not on </w:t>
      </w:r>
      <w:r w:rsidR="00735EA1" w:rsidRPr="0024628B">
        <w:t>income management</w:t>
      </w:r>
      <w:r w:rsidR="00D701DC" w:rsidRPr="0024628B">
        <w:t xml:space="preserve"> were </w:t>
      </w:r>
      <w:r w:rsidR="00911F90" w:rsidRPr="0024628B">
        <w:t>more likely to respond that it is easy to look after their children.</w:t>
      </w:r>
      <w:r w:rsidR="00F956CF" w:rsidRPr="0024628B">
        <w:t xml:space="preserve"> </w:t>
      </w:r>
      <w:r w:rsidR="00911F90" w:rsidRPr="0024628B">
        <w:t>Again these differences should be treated with great caution due to low numbers of respondents.</w:t>
      </w:r>
      <w:r w:rsidR="00F956CF" w:rsidRPr="0024628B">
        <w:t xml:space="preserve"> </w:t>
      </w:r>
      <w:r w:rsidR="003C2125" w:rsidRPr="0024628B">
        <w:t xml:space="preserve">In addition it is not known how long people have been on income management or whether they decided to go on income management in order to address these issues or whether </w:t>
      </w:r>
      <w:r w:rsidR="00A47659" w:rsidRPr="0024628B">
        <w:t>these issues arose</w:t>
      </w:r>
      <w:r w:rsidR="00A47659">
        <w:t xml:space="preserve"> for people once they were on income management, and thus any assumption of causal direction between income management status and any of these outcomes would be inappropriate. </w:t>
      </w:r>
      <w:r w:rsidR="00911F90">
        <w:t>None of these differences are statistically significant.</w:t>
      </w:r>
      <w:r w:rsidR="00F956CF">
        <w:t xml:space="preserve"> </w:t>
      </w:r>
    </w:p>
    <w:p w:rsidR="0024628B" w:rsidRDefault="0024628B">
      <w:pPr>
        <w:autoSpaceDE/>
        <w:autoSpaceDN/>
        <w:adjustRightInd/>
        <w:spacing w:after="200" w:line="276" w:lineRule="auto"/>
        <w:ind w:right="0"/>
        <w:rPr>
          <w:rFonts w:ascii="Arial" w:hAnsi="Arial" w:cs="Arial"/>
          <w:sz w:val="22"/>
          <w:szCs w:val="22"/>
        </w:rPr>
      </w:pPr>
      <w:r>
        <w:br w:type="page"/>
      </w:r>
    </w:p>
    <w:p w:rsidR="00B077A3" w:rsidRDefault="00B077A3" w:rsidP="00B077A3">
      <w:pPr>
        <w:pStyle w:val="Caption"/>
      </w:pPr>
      <w:bookmarkStart w:id="47" w:name="_Ref396920800"/>
      <w:bookmarkStart w:id="48" w:name="_Toc397508390"/>
      <w:r>
        <w:lastRenderedPageBreak/>
        <w:t xml:space="preserve">Table </w:t>
      </w:r>
      <w:r w:rsidR="00471E50">
        <w:fldChar w:fldCharType="begin"/>
      </w:r>
      <w:r w:rsidR="00471E50">
        <w:instrText xml:space="preserve"> SEQ Table \* ARABIC </w:instrText>
      </w:r>
      <w:r w:rsidR="00471E50">
        <w:fldChar w:fldCharType="separate"/>
      </w:r>
      <w:r w:rsidR="008B48DF">
        <w:rPr>
          <w:noProof/>
        </w:rPr>
        <w:t>7</w:t>
      </w:r>
      <w:r w:rsidR="00471E50">
        <w:rPr>
          <w:noProof/>
        </w:rPr>
        <w:fldChar w:fldCharType="end"/>
      </w:r>
      <w:bookmarkEnd w:id="47"/>
      <w:r>
        <w:t xml:space="preserve"> </w:t>
      </w:r>
      <w:proofErr w:type="gramStart"/>
      <w:r w:rsidRPr="00284BB5">
        <w:t>Managing</w:t>
      </w:r>
      <w:proofErr w:type="gramEnd"/>
      <w:r w:rsidRPr="00284BB5">
        <w:t xml:space="preserve"> financially, by income management status</w:t>
      </w:r>
      <w:bookmarkEnd w:id="48"/>
    </w:p>
    <w:tbl>
      <w:tblPr>
        <w:tblStyle w:val="LightShading"/>
        <w:tblW w:w="5020" w:type="pct"/>
        <w:tblBorders>
          <w:insideH w:val="single" w:sz="8" w:space="0" w:color="000000" w:themeColor="text1"/>
        </w:tblBorders>
        <w:tblLook w:val="06A0" w:firstRow="1" w:lastRow="0" w:firstColumn="1" w:lastColumn="0" w:noHBand="1" w:noVBand="1"/>
        <w:tblCaption w:val="Managing financially - by income management status"/>
        <w:tblDescription w:val="Participants were asked how easy it was to manage financially across the domains: managaing money, saving money, having enough money for food, pay bills on time, knowing how much money they had, looking after children and looking after family obligations. The results are reported by income management status, i.e. being on or off income management."/>
      </w:tblPr>
      <w:tblGrid>
        <w:gridCol w:w="3231"/>
        <w:gridCol w:w="1964"/>
        <w:gridCol w:w="1716"/>
        <w:gridCol w:w="1561"/>
      </w:tblGrid>
      <w:tr w:rsidR="00B077A3" w:rsidRPr="00B077A3" w:rsidTr="00366C4A">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000" w:firstRow="0" w:lastRow="0" w:firstColumn="1" w:lastColumn="0" w:oddVBand="0" w:evenVBand="0" w:oddHBand="0" w:evenHBand="0" w:firstRowFirstColumn="0" w:firstRowLastColumn="0" w:lastRowFirstColumn="0" w:lastRowLastColumn="0"/>
            <w:tcW w:w="1907" w:type="pct"/>
            <w:tcBorders>
              <w:top w:val="none" w:sz="0" w:space="0" w:color="auto"/>
              <w:left w:val="none" w:sz="0" w:space="0" w:color="auto"/>
              <w:right w:val="none" w:sz="0" w:space="0" w:color="auto"/>
            </w:tcBorders>
            <w:hideMark/>
          </w:tcPr>
          <w:p w:rsidR="00B077A3" w:rsidRPr="00B077A3" w:rsidRDefault="00B077A3" w:rsidP="00B077A3">
            <w:pPr>
              <w:autoSpaceDE/>
              <w:autoSpaceDN/>
              <w:adjustRightInd/>
              <w:spacing w:after="0"/>
              <w:ind w:right="0"/>
              <w:jc w:val="center"/>
              <w:rPr>
                <w:rFonts w:ascii="Arial" w:eastAsia="Times New Roman" w:hAnsi="Arial" w:cs="Arial"/>
                <w:sz w:val="18"/>
                <w:szCs w:val="18"/>
                <w:lang w:eastAsia="en-AU"/>
              </w:rPr>
            </w:pPr>
            <w:r w:rsidRPr="00B077A3">
              <w:rPr>
                <w:rFonts w:ascii="Arial" w:eastAsia="Times New Roman" w:hAnsi="Arial" w:cs="Arial"/>
                <w:sz w:val="18"/>
                <w:szCs w:val="18"/>
                <w:lang w:eastAsia="en-AU"/>
              </w:rPr>
              <w:t> </w:t>
            </w:r>
          </w:p>
        </w:tc>
        <w:tc>
          <w:tcPr>
            <w:tcW w:w="1159" w:type="pct"/>
            <w:tcBorders>
              <w:top w:val="none" w:sz="0" w:space="0" w:color="auto"/>
              <w:left w:val="none" w:sz="0" w:space="0" w:color="auto"/>
              <w:right w:val="none" w:sz="0" w:space="0" w:color="auto"/>
            </w:tcBorders>
            <w:hideMark/>
          </w:tcPr>
          <w:p w:rsidR="00B077A3" w:rsidRPr="00B077A3" w:rsidRDefault="00B077A3" w:rsidP="00B077A3">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 </w:t>
            </w:r>
          </w:p>
        </w:tc>
        <w:tc>
          <w:tcPr>
            <w:tcW w:w="1013" w:type="pct"/>
            <w:tcBorders>
              <w:top w:val="none" w:sz="0" w:space="0" w:color="auto"/>
              <w:left w:val="none" w:sz="0" w:space="0" w:color="auto"/>
              <w:right w:val="none" w:sz="0" w:space="0" w:color="auto"/>
            </w:tcBorders>
            <w:hideMark/>
          </w:tcPr>
          <w:p w:rsidR="00B077A3" w:rsidRPr="00B077A3" w:rsidRDefault="00B077A3" w:rsidP="00B077A3">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Off</w:t>
            </w:r>
            <w:r>
              <w:rPr>
                <w:rFonts w:ascii="Arial" w:eastAsia="Times New Roman" w:hAnsi="Arial" w:cs="Arial"/>
                <w:sz w:val="18"/>
                <w:szCs w:val="18"/>
                <w:lang w:eastAsia="en-AU"/>
              </w:rPr>
              <w:t xml:space="preserve"> VIM n</w:t>
            </w:r>
            <w:r w:rsidR="0024628B">
              <w:rPr>
                <w:rFonts w:ascii="Arial" w:eastAsia="Times New Roman" w:hAnsi="Arial" w:cs="Arial"/>
                <w:sz w:val="18"/>
                <w:szCs w:val="18"/>
                <w:lang w:eastAsia="en-AU"/>
              </w:rPr>
              <w:t>=41</w:t>
            </w:r>
          </w:p>
        </w:tc>
        <w:tc>
          <w:tcPr>
            <w:tcW w:w="921" w:type="pct"/>
            <w:tcBorders>
              <w:top w:val="none" w:sz="0" w:space="0" w:color="auto"/>
              <w:left w:val="none" w:sz="0" w:space="0" w:color="auto"/>
              <w:right w:val="none" w:sz="0" w:space="0" w:color="auto"/>
            </w:tcBorders>
            <w:hideMark/>
          </w:tcPr>
          <w:p w:rsidR="00B077A3" w:rsidRPr="00B077A3" w:rsidRDefault="00B077A3" w:rsidP="00B077A3">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On</w:t>
            </w:r>
            <w:r>
              <w:rPr>
                <w:rFonts w:ascii="Arial" w:eastAsia="Times New Roman" w:hAnsi="Arial" w:cs="Arial"/>
                <w:sz w:val="18"/>
                <w:szCs w:val="18"/>
                <w:lang w:eastAsia="en-AU"/>
              </w:rPr>
              <w:t xml:space="preserve"> VIM n</w:t>
            </w:r>
            <w:r w:rsidR="0024628B">
              <w:rPr>
                <w:rFonts w:ascii="Arial" w:eastAsia="Times New Roman" w:hAnsi="Arial" w:cs="Arial"/>
                <w:sz w:val="18"/>
                <w:szCs w:val="18"/>
                <w:lang w:eastAsia="en-AU"/>
              </w:rPr>
              <w:t>=51</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r w:rsidRPr="00B077A3">
              <w:rPr>
                <w:rFonts w:ascii="Arial" w:eastAsia="Times New Roman" w:hAnsi="Arial" w:cs="Arial"/>
                <w:sz w:val="18"/>
                <w:szCs w:val="18"/>
                <w:lang w:eastAsia="en-AU"/>
              </w:rPr>
              <w:t>Manage your money</w:t>
            </w:r>
          </w:p>
        </w:tc>
        <w:tc>
          <w:tcPr>
            <w:tcW w:w="1159" w:type="pct"/>
            <w:tcBorders>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easy</w:t>
            </w:r>
          </w:p>
        </w:tc>
        <w:tc>
          <w:tcPr>
            <w:tcW w:w="1013" w:type="pct"/>
            <w:tcBorders>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c>
          <w:tcPr>
            <w:tcW w:w="921" w:type="pct"/>
            <w:tcBorders>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Easy</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19</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25</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Neither easy or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4</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13</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15</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Don't know</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7</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single" w:sz="8" w:space="0" w:color="000000" w:themeColor="text1"/>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single" w:sz="8" w:space="0" w:color="000000" w:themeColor="text1"/>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Not applicable</w:t>
            </w:r>
          </w:p>
        </w:tc>
        <w:tc>
          <w:tcPr>
            <w:tcW w:w="1013" w:type="pct"/>
            <w:tcBorders>
              <w:top w:val="nil"/>
              <w:bottom w:val="single" w:sz="8" w:space="0" w:color="000000" w:themeColor="text1"/>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c>
          <w:tcPr>
            <w:tcW w:w="921" w:type="pct"/>
            <w:tcBorders>
              <w:top w:val="nil"/>
              <w:bottom w:val="single" w:sz="8" w:space="0" w:color="000000" w:themeColor="text1"/>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r w:rsidRPr="00B077A3">
              <w:rPr>
                <w:rFonts w:ascii="Arial" w:eastAsia="Times New Roman" w:hAnsi="Arial" w:cs="Arial"/>
                <w:sz w:val="18"/>
                <w:szCs w:val="18"/>
                <w:lang w:eastAsia="en-AU"/>
              </w:rPr>
              <w:t>Save money</w:t>
            </w:r>
          </w:p>
        </w:tc>
        <w:tc>
          <w:tcPr>
            <w:tcW w:w="1159" w:type="pct"/>
            <w:tcBorders>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easy</w:t>
            </w:r>
          </w:p>
        </w:tc>
        <w:tc>
          <w:tcPr>
            <w:tcW w:w="1013" w:type="pct"/>
            <w:tcBorders>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c>
          <w:tcPr>
            <w:tcW w:w="921" w:type="pct"/>
            <w:tcBorders>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Easy</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17</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25</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Neither easy or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18</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18</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3</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4</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Don't know</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single" w:sz="8" w:space="0" w:color="000000" w:themeColor="text1"/>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single" w:sz="8" w:space="0" w:color="000000" w:themeColor="text1"/>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Not applicable</w:t>
            </w:r>
          </w:p>
        </w:tc>
        <w:tc>
          <w:tcPr>
            <w:tcW w:w="1013" w:type="pct"/>
            <w:tcBorders>
              <w:top w:val="nil"/>
              <w:bottom w:val="single" w:sz="8" w:space="0" w:color="000000" w:themeColor="text1"/>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c>
          <w:tcPr>
            <w:tcW w:w="921" w:type="pct"/>
            <w:tcBorders>
              <w:top w:val="nil"/>
              <w:bottom w:val="single" w:sz="8" w:space="0" w:color="000000" w:themeColor="text1"/>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r w:rsidRPr="00B077A3">
              <w:rPr>
                <w:rFonts w:ascii="Arial" w:eastAsia="Times New Roman" w:hAnsi="Arial" w:cs="Arial"/>
                <w:sz w:val="18"/>
                <w:szCs w:val="18"/>
                <w:lang w:eastAsia="en-AU"/>
              </w:rPr>
              <w:t>Have enough money for food</w:t>
            </w:r>
          </w:p>
        </w:tc>
        <w:tc>
          <w:tcPr>
            <w:tcW w:w="1159" w:type="pct"/>
            <w:tcBorders>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easy</w:t>
            </w:r>
          </w:p>
        </w:tc>
        <w:tc>
          <w:tcPr>
            <w:tcW w:w="1013" w:type="pct"/>
            <w:tcBorders>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c>
          <w:tcPr>
            <w:tcW w:w="921" w:type="pct"/>
            <w:tcBorders>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Easy</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18</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24</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Neither easy or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5</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15</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22</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Don't know</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single" w:sz="8" w:space="0" w:color="000000" w:themeColor="text1"/>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single" w:sz="8" w:space="0" w:color="000000" w:themeColor="text1"/>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Not applicable</w:t>
            </w:r>
          </w:p>
        </w:tc>
        <w:tc>
          <w:tcPr>
            <w:tcW w:w="1013" w:type="pct"/>
            <w:tcBorders>
              <w:top w:val="nil"/>
              <w:bottom w:val="single" w:sz="8" w:space="0" w:color="000000" w:themeColor="text1"/>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c>
          <w:tcPr>
            <w:tcW w:w="921" w:type="pct"/>
            <w:tcBorders>
              <w:top w:val="nil"/>
              <w:bottom w:val="single" w:sz="8" w:space="0" w:color="000000" w:themeColor="text1"/>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r w:rsidRPr="00B077A3">
              <w:rPr>
                <w:rFonts w:ascii="Arial" w:eastAsia="Times New Roman" w:hAnsi="Arial" w:cs="Arial"/>
                <w:sz w:val="18"/>
                <w:szCs w:val="18"/>
                <w:lang w:eastAsia="en-AU"/>
              </w:rPr>
              <w:t>Pay bills on time</w:t>
            </w:r>
          </w:p>
        </w:tc>
        <w:tc>
          <w:tcPr>
            <w:tcW w:w="1159" w:type="pct"/>
            <w:tcBorders>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easy</w:t>
            </w:r>
          </w:p>
        </w:tc>
        <w:tc>
          <w:tcPr>
            <w:tcW w:w="1013" w:type="pct"/>
            <w:tcBorders>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c>
          <w:tcPr>
            <w:tcW w:w="921" w:type="pct"/>
            <w:tcBorders>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Easy</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10</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10</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Neither easy or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7</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5</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5</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Don't know</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4</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10</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single" w:sz="8" w:space="0" w:color="000000" w:themeColor="text1"/>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single" w:sz="8" w:space="0" w:color="000000" w:themeColor="text1"/>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Not applicable</w:t>
            </w:r>
          </w:p>
        </w:tc>
        <w:tc>
          <w:tcPr>
            <w:tcW w:w="1013" w:type="pct"/>
            <w:tcBorders>
              <w:top w:val="nil"/>
              <w:bottom w:val="single" w:sz="8" w:space="0" w:color="000000" w:themeColor="text1"/>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16</w:t>
            </w:r>
          </w:p>
        </w:tc>
        <w:tc>
          <w:tcPr>
            <w:tcW w:w="921" w:type="pct"/>
            <w:tcBorders>
              <w:top w:val="nil"/>
              <w:bottom w:val="single" w:sz="8" w:space="0" w:color="000000" w:themeColor="text1"/>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19</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r w:rsidRPr="00B077A3">
              <w:rPr>
                <w:rFonts w:ascii="Arial" w:eastAsia="Times New Roman" w:hAnsi="Arial" w:cs="Arial"/>
                <w:sz w:val="18"/>
                <w:szCs w:val="18"/>
                <w:lang w:eastAsia="en-AU"/>
              </w:rPr>
              <w:t>Know how much money you have</w:t>
            </w:r>
          </w:p>
        </w:tc>
        <w:tc>
          <w:tcPr>
            <w:tcW w:w="1159" w:type="pct"/>
            <w:tcBorders>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easy</w:t>
            </w:r>
          </w:p>
        </w:tc>
        <w:tc>
          <w:tcPr>
            <w:tcW w:w="1013" w:type="pct"/>
            <w:tcBorders>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4</w:t>
            </w:r>
          </w:p>
        </w:tc>
        <w:tc>
          <w:tcPr>
            <w:tcW w:w="921" w:type="pct"/>
            <w:tcBorders>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Easy</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26</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29</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Neither easy or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4</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4</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3</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8</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Don't know</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3</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6</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single" w:sz="8" w:space="0" w:color="000000" w:themeColor="text1"/>
            </w:tcBorders>
            <w:hideMark/>
          </w:tcPr>
          <w:p w:rsidR="00B077A3" w:rsidRPr="00B077A3" w:rsidRDefault="00B077A3" w:rsidP="007A7BBF">
            <w:pPr>
              <w:spacing w:after="0"/>
              <w:ind w:right="0"/>
              <w:rPr>
                <w:rFonts w:ascii="Arial" w:eastAsia="Times New Roman" w:hAnsi="Arial" w:cs="Arial"/>
                <w:sz w:val="18"/>
                <w:szCs w:val="18"/>
                <w:lang w:eastAsia="en-AU"/>
              </w:rPr>
            </w:pPr>
          </w:p>
        </w:tc>
        <w:tc>
          <w:tcPr>
            <w:tcW w:w="1159" w:type="pct"/>
            <w:tcBorders>
              <w:top w:val="nil"/>
              <w:bottom w:val="single" w:sz="8" w:space="0" w:color="000000" w:themeColor="text1"/>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Not applicable</w:t>
            </w:r>
          </w:p>
        </w:tc>
        <w:tc>
          <w:tcPr>
            <w:tcW w:w="1013" w:type="pct"/>
            <w:tcBorders>
              <w:top w:val="nil"/>
              <w:bottom w:val="single" w:sz="8" w:space="0" w:color="000000" w:themeColor="text1"/>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c>
          <w:tcPr>
            <w:tcW w:w="921" w:type="pct"/>
            <w:tcBorders>
              <w:top w:val="nil"/>
              <w:bottom w:val="single" w:sz="8" w:space="0" w:color="000000" w:themeColor="text1"/>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r w:rsidRPr="00B077A3">
              <w:rPr>
                <w:rFonts w:ascii="Arial" w:eastAsia="Times New Roman" w:hAnsi="Arial" w:cs="Arial"/>
                <w:sz w:val="18"/>
                <w:szCs w:val="18"/>
                <w:lang w:eastAsia="en-AU"/>
              </w:rPr>
              <w:t>Look after your children</w:t>
            </w:r>
          </w:p>
        </w:tc>
        <w:tc>
          <w:tcPr>
            <w:tcW w:w="1159" w:type="pct"/>
            <w:tcBorders>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easy</w:t>
            </w:r>
          </w:p>
        </w:tc>
        <w:tc>
          <w:tcPr>
            <w:tcW w:w="1013" w:type="pct"/>
            <w:tcBorders>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4</w:t>
            </w:r>
          </w:p>
        </w:tc>
        <w:tc>
          <w:tcPr>
            <w:tcW w:w="921" w:type="pct"/>
            <w:tcBorders>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Easy</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19</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14</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Neither easy or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4</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4</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11</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3</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Don't know</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single" w:sz="8" w:space="0" w:color="000000" w:themeColor="text1"/>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single" w:sz="8" w:space="0" w:color="000000" w:themeColor="text1"/>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Not applicable</w:t>
            </w:r>
          </w:p>
        </w:tc>
        <w:tc>
          <w:tcPr>
            <w:tcW w:w="1013" w:type="pct"/>
            <w:tcBorders>
              <w:top w:val="nil"/>
              <w:bottom w:val="single" w:sz="8" w:space="0" w:color="000000" w:themeColor="text1"/>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7</w:t>
            </w:r>
          </w:p>
        </w:tc>
        <w:tc>
          <w:tcPr>
            <w:tcW w:w="921" w:type="pct"/>
            <w:tcBorders>
              <w:top w:val="nil"/>
              <w:bottom w:val="single" w:sz="8" w:space="0" w:color="000000" w:themeColor="text1"/>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20</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r w:rsidRPr="00B077A3">
              <w:rPr>
                <w:rFonts w:ascii="Arial" w:eastAsia="Times New Roman" w:hAnsi="Arial" w:cs="Arial"/>
                <w:sz w:val="18"/>
                <w:szCs w:val="18"/>
                <w:lang w:eastAsia="en-AU"/>
              </w:rPr>
              <w:t>Look after family obligations</w:t>
            </w:r>
          </w:p>
        </w:tc>
        <w:tc>
          <w:tcPr>
            <w:tcW w:w="1159" w:type="pct"/>
            <w:tcBorders>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easy</w:t>
            </w:r>
          </w:p>
        </w:tc>
        <w:tc>
          <w:tcPr>
            <w:tcW w:w="1013" w:type="pct"/>
            <w:tcBorders>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c>
          <w:tcPr>
            <w:tcW w:w="921" w:type="pct"/>
            <w:tcBorders>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Easy</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18</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22</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Neither easy or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3</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7</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6</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14</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Very hard</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4</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0</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bottom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bottom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Don't know</w:t>
            </w:r>
          </w:p>
        </w:tc>
        <w:tc>
          <w:tcPr>
            <w:tcW w:w="1013" w:type="pct"/>
            <w:tcBorders>
              <w:top w:val="nil"/>
              <w:bottom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3</w:t>
            </w:r>
          </w:p>
        </w:tc>
        <w:tc>
          <w:tcPr>
            <w:tcW w:w="921" w:type="pct"/>
            <w:tcBorders>
              <w:top w:val="nil"/>
              <w:bottom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4</w:t>
            </w:r>
          </w:p>
        </w:tc>
      </w:tr>
      <w:tr w:rsidR="00B077A3" w:rsidRPr="00B077A3" w:rsidTr="00366C4A">
        <w:trPr>
          <w:trHeight w:val="256"/>
        </w:trPr>
        <w:tc>
          <w:tcPr>
            <w:cnfStyle w:val="001000000000" w:firstRow="0" w:lastRow="0" w:firstColumn="1" w:lastColumn="0" w:oddVBand="0" w:evenVBand="0" w:oddHBand="0" w:evenHBand="0" w:firstRowFirstColumn="0" w:firstRowLastColumn="0" w:lastRowFirstColumn="0" w:lastRowLastColumn="0"/>
            <w:tcW w:w="1907" w:type="pct"/>
            <w:tcBorders>
              <w:top w:val="nil"/>
            </w:tcBorders>
            <w:hideMark/>
          </w:tcPr>
          <w:p w:rsidR="00B077A3" w:rsidRPr="00B077A3" w:rsidRDefault="00B077A3" w:rsidP="007A7BBF">
            <w:pPr>
              <w:autoSpaceDE/>
              <w:autoSpaceDN/>
              <w:adjustRightInd/>
              <w:spacing w:after="0"/>
              <w:ind w:right="0"/>
              <w:rPr>
                <w:rFonts w:ascii="Arial" w:eastAsia="Times New Roman" w:hAnsi="Arial" w:cs="Arial"/>
                <w:sz w:val="18"/>
                <w:szCs w:val="18"/>
                <w:lang w:eastAsia="en-AU"/>
              </w:rPr>
            </w:pPr>
          </w:p>
        </w:tc>
        <w:tc>
          <w:tcPr>
            <w:tcW w:w="1159" w:type="pct"/>
            <w:tcBorders>
              <w:top w:val="nil"/>
            </w:tcBorders>
            <w:hideMark/>
          </w:tcPr>
          <w:p w:rsidR="00B077A3" w:rsidRPr="00B077A3" w:rsidRDefault="00B077A3" w:rsidP="007A7BBF">
            <w:pPr>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Not applicable</w:t>
            </w:r>
          </w:p>
        </w:tc>
        <w:tc>
          <w:tcPr>
            <w:tcW w:w="1013" w:type="pct"/>
            <w:tcBorders>
              <w:top w:val="nil"/>
            </w:tcBorders>
            <w:noWrap/>
            <w:hideMark/>
          </w:tcPr>
          <w:p w:rsidR="00B077A3" w:rsidRPr="00B077A3" w:rsidRDefault="00B077A3" w:rsidP="000C3A3B">
            <w:pPr>
              <w:tabs>
                <w:tab w:val="decimal" w:pos="933"/>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6</w:t>
            </w:r>
          </w:p>
        </w:tc>
        <w:tc>
          <w:tcPr>
            <w:tcW w:w="921" w:type="pct"/>
            <w:tcBorders>
              <w:top w:val="nil"/>
            </w:tcBorders>
            <w:noWrap/>
            <w:hideMark/>
          </w:tcPr>
          <w:p w:rsidR="00B077A3" w:rsidRPr="00B077A3" w:rsidRDefault="00B077A3" w:rsidP="000C3A3B">
            <w:pPr>
              <w:tabs>
                <w:tab w:val="decimal" w:pos="908"/>
              </w:tabs>
              <w:autoSpaceDE/>
              <w:autoSpaceDN/>
              <w:adjustRightInd/>
              <w:spacing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077A3">
              <w:rPr>
                <w:rFonts w:ascii="Arial" w:eastAsia="Times New Roman" w:hAnsi="Arial" w:cs="Arial"/>
                <w:sz w:val="18"/>
                <w:szCs w:val="18"/>
                <w:lang w:eastAsia="en-AU"/>
              </w:rPr>
              <w:t>3</w:t>
            </w:r>
          </w:p>
        </w:tc>
      </w:tr>
    </w:tbl>
    <w:p w:rsidR="00F5473D" w:rsidRPr="005C354A" w:rsidRDefault="00F5473D" w:rsidP="00C741D8">
      <w:pPr>
        <w:pStyle w:val="Heading3"/>
      </w:pPr>
      <w:bookmarkStart w:id="49" w:name="_Ref394431312"/>
      <w:r w:rsidRPr="005C354A">
        <w:lastRenderedPageBreak/>
        <w:t>Money for food</w:t>
      </w:r>
      <w:bookmarkEnd w:id="49"/>
      <w:r w:rsidRPr="005C354A">
        <w:t xml:space="preserve"> </w:t>
      </w:r>
    </w:p>
    <w:p w:rsidR="005E61EC" w:rsidRDefault="007A4F60" w:rsidP="005E61EC">
      <w:pPr>
        <w:pStyle w:val="BodyText"/>
      </w:pPr>
      <w:r>
        <w:t>Several participants commented that the</w:t>
      </w:r>
      <w:r w:rsidR="005E61EC">
        <w:t xml:space="preserve"> BasicsCard is a way of being able to save money and better allocate money for food.</w:t>
      </w:r>
      <w:r w:rsidR="00216676">
        <w:t xml:space="preserve"> </w:t>
      </w:r>
    </w:p>
    <w:p w:rsidR="005E61EC" w:rsidRPr="00643BDE" w:rsidRDefault="005E61EC" w:rsidP="00C246FC">
      <w:pPr>
        <w:pStyle w:val="Quote"/>
      </w:pPr>
      <w:r>
        <w:t>BasicsCard</w:t>
      </w:r>
      <w:r w:rsidRPr="003416A8">
        <w:t xml:space="preserve"> saves money for food because they know they can't get money out of it </w:t>
      </w:r>
      <w:r w:rsidR="00626959">
        <w:t>–</w:t>
      </w:r>
      <w:r w:rsidRPr="003416A8">
        <w:t xml:space="preserve"> if they have </w:t>
      </w:r>
      <w:r>
        <w:t>Key Card</w:t>
      </w:r>
      <w:r w:rsidRPr="003416A8">
        <w:t xml:space="preserve"> they can take it out for gambling. </w:t>
      </w:r>
      <w:r>
        <w:t>BasicsCard</w:t>
      </w:r>
      <w:r w:rsidRPr="003416A8">
        <w:t xml:space="preserve"> is better. </w:t>
      </w:r>
      <w:r w:rsidR="00557E4E">
        <w:t>[</w:t>
      </w:r>
      <w:r w:rsidRPr="00643BDE">
        <w:t>Female</w:t>
      </w:r>
      <w:r w:rsidR="006C4FB5">
        <w:t>]</w:t>
      </w:r>
    </w:p>
    <w:p w:rsidR="005E61EC" w:rsidRPr="00643BDE" w:rsidRDefault="0045501E" w:rsidP="004C0BE7">
      <w:pPr>
        <w:pStyle w:val="BodyText"/>
      </w:pPr>
      <w:r>
        <w:t>S</w:t>
      </w:r>
      <w:r w:rsidR="005E61EC">
        <w:t xml:space="preserve">ome people in the communities have gone onto </w:t>
      </w:r>
      <w:r w:rsidR="00735EA1">
        <w:t>income management</w:t>
      </w:r>
      <w:r w:rsidR="005E61EC">
        <w:t xml:space="preserve"> to ensure there </w:t>
      </w:r>
      <w:r w:rsidR="007A4F60">
        <w:t xml:space="preserve">is </w:t>
      </w:r>
      <w:r w:rsidR="005E61EC">
        <w:t>enough food and essentials for their family.</w:t>
      </w:r>
      <w:r w:rsidR="00216676">
        <w:t xml:space="preserve"> </w:t>
      </w:r>
    </w:p>
    <w:p w:rsidR="00F5473D" w:rsidRDefault="00F5473D" w:rsidP="005E61EC">
      <w:pPr>
        <w:pStyle w:val="BodyText"/>
      </w:pPr>
      <w:r>
        <w:t>There are a number of people in the community who feel that there is more money for food, in particular food for kids.</w:t>
      </w:r>
      <w:r w:rsidR="00216676">
        <w:t xml:space="preserve"> </w:t>
      </w:r>
    </w:p>
    <w:p w:rsidR="00F5473D" w:rsidRDefault="00F5473D" w:rsidP="00C246FC">
      <w:pPr>
        <w:pStyle w:val="Quote"/>
      </w:pPr>
      <w:r w:rsidRPr="00995641">
        <w:t xml:space="preserve">People are really spending money on food and their kids. </w:t>
      </w:r>
      <w:r w:rsidR="00557E4E">
        <w:t>[</w:t>
      </w:r>
      <w:r>
        <w:t>Fem</w:t>
      </w:r>
      <w:r w:rsidRPr="0040228D">
        <w:t>ale</w:t>
      </w:r>
      <w:r w:rsidR="006C4FB5">
        <w:t>]</w:t>
      </w:r>
    </w:p>
    <w:p w:rsidR="00F5473D" w:rsidRDefault="00F5473D" w:rsidP="00C246FC">
      <w:pPr>
        <w:pStyle w:val="Quote"/>
      </w:pPr>
      <w:r w:rsidRPr="00A17D3F">
        <w:t xml:space="preserve">Some are on income </w:t>
      </w:r>
      <w:proofErr w:type="gramStart"/>
      <w:r w:rsidRPr="00A17D3F">
        <w:t>manage</w:t>
      </w:r>
      <w:proofErr w:type="gramEnd"/>
      <w:r>
        <w:t xml:space="preserve"> </w:t>
      </w:r>
      <w:r w:rsidRPr="00A17D3F">
        <w:t>and it's helping them to be a bit mo</w:t>
      </w:r>
      <w:r>
        <w:t>re</w:t>
      </w:r>
      <w:r w:rsidRPr="00A17D3F">
        <w:t xml:space="preserve"> responsible for the kids</w:t>
      </w:r>
      <w:r w:rsidR="00557E4E">
        <w:t>.</w:t>
      </w:r>
      <w:r>
        <w:t xml:space="preserve"> </w:t>
      </w:r>
      <w:r w:rsidR="00557E4E">
        <w:t>[</w:t>
      </w:r>
      <w:r w:rsidRPr="0040228D">
        <w:t>Female</w:t>
      </w:r>
      <w:r w:rsidR="006C4FB5">
        <w:t>]</w:t>
      </w:r>
    </w:p>
    <w:p w:rsidR="00F5473D" w:rsidRPr="00874622" w:rsidRDefault="00F5473D" w:rsidP="00C246FC">
      <w:pPr>
        <w:pStyle w:val="Quote"/>
      </w:pPr>
      <w:r w:rsidRPr="00874622">
        <w:t>Before my money would be spent really quick and sometimes it's hard to save.</w:t>
      </w:r>
      <w:r w:rsidR="00216676">
        <w:t xml:space="preserve"> </w:t>
      </w:r>
      <w:r w:rsidRPr="00874622">
        <w:t xml:space="preserve">But with BasicsCard and the Kitty account I can save it and spend it on weekends for food and </w:t>
      </w:r>
      <w:proofErr w:type="gramStart"/>
      <w:r w:rsidRPr="00874622">
        <w:t>me</w:t>
      </w:r>
      <w:proofErr w:type="gramEnd"/>
      <w:r w:rsidRPr="00874622">
        <w:t xml:space="preserve"> and my family don't go hungry anymore.</w:t>
      </w:r>
      <w:r w:rsidR="00557E4E">
        <w:t xml:space="preserve"> [</w:t>
      </w:r>
      <w:r>
        <w:t>Female</w:t>
      </w:r>
      <w:r w:rsidR="006C4FB5">
        <w:t>]</w:t>
      </w:r>
    </w:p>
    <w:p w:rsidR="00C7482D" w:rsidRPr="008016EF" w:rsidRDefault="008016EF" w:rsidP="001D2E0A">
      <w:pPr>
        <w:pStyle w:val="BodyText"/>
      </w:pPr>
      <w:r w:rsidRPr="008016EF">
        <w:t>Some stakeholders</w:t>
      </w:r>
      <w:r w:rsidR="00B21994" w:rsidRPr="008016EF">
        <w:t xml:space="preserve"> </w:t>
      </w:r>
      <w:r w:rsidR="00272A54" w:rsidRPr="008016EF">
        <w:t>reported</w:t>
      </w:r>
      <w:r w:rsidR="00B21994" w:rsidRPr="008016EF">
        <w:t xml:space="preserve"> increases in</w:t>
      </w:r>
      <w:r w:rsidR="00C22BE3" w:rsidRPr="008016EF">
        <w:t xml:space="preserve"> the sale of food</w:t>
      </w:r>
      <w:r>
        <w:t xml:space="preserve"> for children but</w:t>
      </w:r>
      <w:r w:rsidR="00911F90" w:rsidRPr="008016EF">
        <w:t xml:space="preserve"> </w:t>
      </w:r>
      <w:r w:rsidR="00C22BE3" w:rsidRPr="008016EF">
        <w:t>other</w:t>
      </w:r>
      <w:r>
        <w:t>s</w:t>
      </w:r>
      <w:r w:rsidR="00C22BE3" w:rsidRPr="008016EF">
        <w:t xml:space="preserve"> stakeholders </w:t>
      </w:r>
      <w:r w:rsidR="00911F90" w:rsidRPr="008016EF">
        <w:t xml:space="preserve">did not perceive </w:t>
      </w:r>
      <w:r w:rsidR="00B21994" w:rsidRPr="008016EF">
        <w:t xml:space="preserve">any decrease in the level of extra support for families needing emergency food or financial support. </w:t>
      </w:r>
    </w:p>
    <w:p w:rsidR="00C7482D" w:rsidRPr="008016EF" w:rsidRDefault="00C7482D" w:rsidP="00C7482D">
      <w:pPr>
        <w:pStyle w:val="Quote"/>
      </w:pPr>
      <w:r w:rsidRPr="008016EF">
        <w:t xml:space="preserve">I haven’t noticed any difference from last year in terms of kids being fed… Kids don’t take advantage of [our food program] and what we find is that if kids say they are hungry – then they generally are. [Community stakeholder] </w:t>
      </w:r>
    </w:p>
    <w:p w:rsidR="00B21994" w:rsidRDefault="00D420CF" w:rsidP="001D2E0A">
      <w:pPr>
        <w:pStyle w:val="BodyText"/>
      </w:pPr>
      <w:r w:rsidRPr="008016EF">
        <w:t xml:space="preserve">However, </w:t>
      </w:r>
      <w:r w:rsidR="00C22BE3" w:rsidRPr="008016EF">
        <w:t xml:space="preserve">one community stakeholder </w:t>
      </w:r>
      <w:r w:rsidR="00590193" w:rsidRPr="008016EF">
        <w:t>said</w:t>
      </w:r>
      <w:r w:rsidR="00C22BE3" w:rsidRPr="008016EF">
        <w:t xml:space="preserve"> that it is very difficult to know exactly what is happening in the community</w:t>
      </w:r>
      <w:r w:rsidR="00590193" w:rsidRPr="008016EF">
        <w:t>:</w:t>
      </w:r>
    </w:p>
    <w:p w:rsidR="00590193" w:rsidRDefault="00590193" w:rsidP="00590193">
      <w:pPr>
        <w:pStyle w:val="Quote"/>
      </w:pPr>
      <w:r>
        <w:t xml:space="preserve">The NPY Women’s Council will provide emergency relief for people for food in the community. </w:t>
      </w:r>
      <w:proofErr w:type="gramStart"/>
      <w:r>
        <w:t>There’s</w:t>
      </w:r>
      <w:proofErr w:type="gramEnd"/>
      <w:r>
        <w:t xml:space="preserve"> a lot of service providers in the community today such as </w:t>
      </w:r>
      <w:proofErr w:type="spellStart"/>
      <w:r>
        <w:t>Anglicare</w:t>
      </w:r>
      <w:proofErr w:type="spellEnd"/>
      <w:r>
        <w:t xml:space="preserve">, </w:t>
      </w:r>
      <w:proofErr w:type="spellStart"/>
      <w:r>
        <w:t>Redcross</w:t>
      </w:r>
      <w:proofErr w:type="spellEnd"/>
      <w:r>
        <w:t>, DASA, Skills Hire and Family Wellbeing. I think it’s good in the sense that it gives more options to people in the community. But it is also harder to know what’s happening in the community. [</w:t>
      </w:r>
      <w:r w:rsidR="00EB4D09">
        <w:t>Community stakeholder</w:t>
      </w:r>
      <w:r>
        <w:t>]</w:t>
      </w:r>
    </w:p>
    <w:p w:rsidR="00E27775" w:rsidRDefault="001D2E0A" w:rsidP="001D2E0A">
      <w:pPr>
        <w:pStyle w:val="BodyText"/>
      </w:pPr>
      <w:r>
        <w:t xml:space="preserve">The store </w:t>
      </w:r>
      <w:r w:rsidR="002E04DE">
        <w:t xml:space="preserve">identified that there are a number of ways people can budget for food, including </w:t>
      </w:r>
      <w:proofErr w:type="spellStart"/>
      <w:r w:rsidR="002E04DE">
        <w:t>Centrepay</w:t>
      </w:r>
      <w:proofErr w:type="spellEnd"/>
      <w:r w:rsidR="002E04DE">
        <w:t xml:space="preserve">, the Basics Card, and other arrangements. The store </w:t>
      </w:r>
      <w:r>
        <w:t xml:space="preserve">has reported that the number of </w:t>
      </w:r>
      <w:proofErr w:type="spellStart"/>
      <w:r w:rsidR="007A1644">
        <w:t>Centrepay</w:t>
      </w:r>
      <w:proofErr w:type="spellEnd"/>
      <w:r>
        <w:t xml:space="preserve"> customers has increased</w:t>
      </w:r>
      <w:r w:rsidR="002E04DE">
        <w:t xml:space="preserve"> and i</w:t>
      </w:r>
      <w:r>
        <w:t xml:space="preserve">t was felt that there </w:t>
      </w:r>
      <w:r w:rsidR="008016EF">
        <w:t>were</w:t>
      </w:r>
      <w:r>
        <w:t xml:space="preserve"> more </w:t>
      </w:r>
      <w:r w:rsidR="009547AF">
        <w:t xml:space="preserve">customers using the </w:t>
      </w:r>
      <w:proofErr w:type="spellStart"/>
      <w:r w:rsidR="007A1644">
        <w:t>Centrepay</w:t>
      </w:r>
      <w:proofErr w:type="spellEnd"/>
      <w:r>
        <w:t xml:space="preserve"> </w:t>
      </w:r>
      <w:r w:rsidR="009547AF">
        <w:t>service at the store</w:t>
      </w:r>
      <w:r>
        <w:t xml:space="preserve"> than BasicsCard customers</w:t>
      </w:r>
      <w:r w:rsidR="008016EF">
        <w:t xml:space="preserve"> at the time of the research</w:t>
      </w:r>
      <w:r w:rsidR="00125F90">
        <w:t xml:space="preserve">. Some stakeholders believed that </w:t>
      </w:r>
      <w:proofErr w:type="spellStart"/>
      <w:r w:rsidR="00125F90">
        <w:t>Centrepay</w:t>
      </w:r>
      <w:proofErr w:type="spellEnd"/>
      <w:r w:rsidR="00125F90">
        <w:t xml:space="preserve"> was more effective than the BasicsCard for spreading expenditure over the payment period</w:t>
      </w:r>
      <w:r w:rsidR="00E27775">
        <w:t>:</w:t>
      </w:r>
    </w:p>
    <w:p w:rsidR="001D2E0A" w:rsidRDefault="00E27775" w:rsidP="00E27775">
      <w:pPr>
        <w:pStyle w:val="Quote"/>
      </w:pPr>
      <w:r w:rsidRPr="00E27775">
        <w:lastRenderedPageBreak/>
        <w:t xml:space="preserve">Where people are getting humbugged a lot or are not able to spread their money across, </w:t>
      </w:r>
      <w:proofErr w:type="spellStart"/>
      <w:r w:rsidRPr="00E27775">
        <w:t>Centrepay</w:t>
      </w:r>
      <w:proofErr w:type="spellEnd"/>
      <w:r w:rsidRPr="00E27775">
        <w:t xml:space="preserve"> allows us to work with them to spread money across. For example we might work with someone to have $50 day at the store on </w:t>
      </w:r>
      <w:proofErr w:type="spellStart"/>
      <w:r w:rsidRPr="00E27775">
        <w:t>Centrepay</w:t>
      </w:r>
      <w:proofErr w:type="spellEnd"/>
      <w:r w:rsidRPr="00E27775">
        <w:t>. However</w:t>
      </w:r>
      <w:r>
        <w:t>,</w:t>
      </w:r>
      <w:r w:rsidRPr="00E27775">
        <w:t xml:space="preserve"> we can’t do this with the BasicsCard as we don’t have access to do this. </w:t>
      </w:r>
      <w:r w:rsidR="00EB4D09">
        <w:t>[Community stakeholder]</w:t>
      </w:r>
    </w:p>
    <w:p w:rsidR="00125F90" w:rsidRDefault="00125F90" w:rsidP="005E61EC">
      <w:pPr>
        <w:pStyle w:val="BodyText"/>
      </w:pPr>
      <w:r>
        <w:t xml:space="preserve">However, as indicated in </w:t>
      </w:r>
      <w:r w:rsidR="002F180E">
        <w:t xml:space="preserve">Section </w:t>
      </w:r>
      <w:r>
        <w:fldChar w:fldCharType="begin"/>
      </w:r>
      <w:r>
        <w:instrText xml:space="preserve"> REF _Ref395440209 \n \h </w:instrText>
      </w:r>
      <w:r>
        <w:fldChar w:fldCharType="separate"/>
      </w:r>
      <w:r w:rsidR="008B48DF">
        <w:t>5.6.1</w:t>
      </w:r>
      <w:r>
        <w:fldChar w:fldCharType="end"/>
      </w:r>
      <w:r>
        <w:t xml:space="preserve"> above, there was a diversity of views about the relative value of various methods for ensuring that money is not all spent immediately on receiving benefit payments</w:t>
      </w:r>
      <w:r w:rsidR="008016EF">
        <w:t>, and it appears that different people will benefit from different mechanisms</w:t>
      </w:r>
      <w:r>
        <w:t>.</w:t>
      </w:r>
    </w:p>
    <w:p w:rsidR="00F5473D" w:rsidRPr="003B73B4" w:rsidRDefault="00FB57D0" w:rsidP="005E61EC">
      <w:pPr>
        <w:pStyle w:val="BodyText"/>
      </w:pPr>
      <w:r>
        <w:t xml:space="preserve">While </w:t>
      </w:r>
      <w:r w:rsidR="00864FAC">
        <w:t>many participants felt</w:t>
      </w:r>
      <w:r w:rsidR="00C56EC6">
        <w:t xml:space="preserve"> that people are spending more money </w:t>
      </w:r>
      <w:r>
        <w:t>on food</w:t>
      </w:r>
      <w:r w:rsidR="00C56EC6">
        <w:t xml:space="preserve"> for children, t</w:t>
      </w:r>
      <w:r w:rsidR="00F5473D">
        <w:t xml:space="preserve">here </w:t>
      </w:r>
      <w:r w:rsidR="008016EF">
        <w:t>were</w:t>
      </w:r>
      <w:r w:rsidR="00F5473D">
        <w:t xml:space="preserve"> still concerns </w:t>
      </w:r>
      <w:r w:rsidR="00C56EC6">
        <w:t xml:space="preserve">about </w:t>
      </w:r>
      <w:r w:rsidR="00F5473D">
        <w:t xml:space="preserve">children not being fed properly and how this </w:t>
      </w:r>
      <w:r w:rsidR="008016EF">
        <w:t>was</w:t>
      </w:r>
      <w:r w:rsidR="00F5473D">
        <w:t xml:space="preserve"> impacting on their school attendance. </w:t>
      </w:r>
    </w:p>
    <w:p w:rsidR="00C2515D" w:rsidRDefault="00C2515D" w:rsidP="00C2515D">
      <w:pPr>
        <w:pStyle w:val="Quote"/>
      </w:pPr>
      <w:r w:rsidRPr="00C2515D">
        <w:t xml:space="preserve">I can sometimes see little kids walking around hungry or crying for food </w:t>
      </w:r>
      <w:r w:rsidR="009457D3">
        <w:t>‘</w:t>
      </w:r>
      <w:r w:rsidRPr="00C2515D">
        <w:t>cause they are hungry. So you see them walk around not happy</w:t>
      </w:r>
      <w:r w:rsidR="00E27775">
        <w:t>.</w:t>
      </w:r>
      <w:r>
        <w:t xml:space="preserve"> [Female</w:t>
      </w:r>
      <w:r w:rsidR="006C4FB5">
        <w:t>]</w:t>
      </w:r>
    </w:p>
    <w:p w:rsidR="00E27775" w:rsidRPr="00E27775" w:rsidRDefault="00E27775" w:rsidP="00E27775">
      <w:pPr>
        <w:pStyle w:val="Quote"/>
      </w:pPr>
      <w:r w:rsidRPr="00E27775">
        <w:t xml:space="preserve">As a general observation I don’t feel there’s been a big change in people’s diet. We do the adult health check where everyone has to have a health check once a year. What we’re finding is that a lot of people are not eating 3 meals a day – they might just eat 1 or 2 meals a day. </w:t>
      </w:r>
      <w:r>
        <w:t>[</w:t>
      </w:r>
      <w:r w:rsidR="00EB4D09">
        <w:t>Community stakeholder</w:t>
      </w:r>
      <w:r>
        <w:t>]</w:t>
      </w:r>
      <w:r w:rsidRPr="00E27775">
        <w:t xml:space="preserve"> </w:t>
      </w:r>
    </w:p>
    <w:p w:rsidR="00B26E99" w:rsidRDefault="00F5473D" w:rsidP="005E61EC">
      <w:pPr>
        <w:pStyle w:val="BodyText"/>
      </w:pPr>
      <w:r>
        <w:t xml:space="preserve">The school </w:t>
      </w:r>
      <w:r w:rsidR="008016EF">
        <w:t>had</w:t>
      </w:r>
      <w:r>
        <w:t xml:space="preserve"> implemented a nutrition program which can be paid for through </w:t>
      </w:r>
      <w:r w:rsidR="00735EA1">
        <w:t>income management</w:t>
      </w:r>
      <w:r>
        <w:t>.</w:t>
      </w:r>
      <w:r w:rsidR="00216676">
        <w:t xml:space="preserve"> </w:t>
      </w:r>
      <w:r>
        <w:t>An automatic payment</w:t>
      </w:r>
      <w:r w:rsidR="005102C6">
        <w:t>,</w:t>
      </w:r>
      <w:r>
        <w:t xml:space="preserve"> set up through Centrelink to cover the program costs</w:t>
      </w:r>
      <w:r w:rsidR="005102C6">
        <w:t>,</w:t>
      </w:r>
      <w:r>
        <w:t xml:space="preserve"> ensures the child will receive meals at the school when they attend.</w:t>
      </w:r>
      <w:r w:rsidR="00216676">
        <w:t xml:space="preserve"> </w:t>
      </w:r>
    </w:p>
    <w:p w:rsidR="000E1274" w:rsidRDefault="000E1274" w:rsidP="005E61EC">
      <w:pPr>
        <w:pStyle w:val="BodyText"/>
      </w:pPr>
      <w:r>
        <w:t>In the quantitative survey</w:t>
      </w:r>
      <w:r w:rsidR="005102C6">
        <w:t>,</w:t>
      </w:r>
      <w:r w:rsidR="00487687">
        <w:t xml:space="preserve"> reported in </w:t>
      </w:r>
      <w:r w:rsidR="00487687">
        <w:fldChar w:fldCharType="begin"/>
      </w:r>
      <w:r w:rsidR="00487687">
        <w:instrText xml:space="preserve"> REF _Ref395470998 \h </w:instrText>
      </w:r>
      <w:r w:rsidR="00487687">
        <w:fldChar w:fldCharType="separate"/>
      </w:r>
      <w:r w:rsidR="008B48DF">
        <w:t xml:space="preserve">Table </w:t>
      </w:r>
      <w:r w:rsidR="008B48DF">
        <w:rPr>
          <w:noProof/>
        </w:rPr>
        <w:t>8</w:t>
      </w:r>
      <w:r w:rsidR="00487687">
        <w:fldChar w:fldCharType="end"/>
      </w:r>
      <w:r w:rsidR="00487687">
        <w:t xml:space="preserve">, most participants said that they did not know whether there was more or less </w:t>
      </w:r>
      <w:r w:rsidR="005102C6">
        <w:t xml:space="preserve">food </w:t>
      </w:r>
      <w:r w:rsidR="00487687">
        <w:t xml:space="preserve">for children (56). Of those who did know, 15 believed that there was more food </w:t>
      </w:r>
      <w:r w:rsidR="008016EF">
        <w:t xml:space="preserve">for children </w:t>
      </w:r>
      <w:r w:rsidR="00487687">
        <w:t xml:space="preserve">and 16 believed that the amount of food was about the same. Only five participants believed there was less food. </w:t>
      </w:r>
    </w:p>
    <w:p w:rsidR="00F5473D" w:rsidRDefault="00F5473D" w:rsidP="000004BD">
      <w:pPr>
        <w:pStyle w:val="Heading2"/>
      </w:pPr>
      <w:bookmarkStart w:id="50" w:name="_Toc394495134"/>
      <w:bookmarkStart w:id="51" w:name="_Toc394495265"/>
      <w:bookmarkStart w:id="52" w:name="_Toc395515582"/>
      <w:bookmarkStart w:id="53" w:name="_Ref395684917"/>
      <w:bookmarkStart w:id="54" w:name="_Toc397503420"/>
      <w:bookmarkEnd w:id="50"/>
      <w:bookmarkEnd w:id="51"/>
      <w:bookmarkEnd w:id="52"/>
      <w:r>
        <w:t xml:space="preserve">Changes to </w:t>
      </w:r>
      <w:r w:rsidR="003268C5">
        <w:t xml:space="preserve">community </w:t>
      </w:r>
      <w:r>
        <w:t>wellbeing</w:t>
      </w:r>
      <w:bookmarkEnd w:id="53"/>
      <w:bookmarkEnd w:id="54"/>
    </w:p>
    <w:p w:rsidR="00F5473D" w:rsidRDefault="00F5473D" w:rsidP="00C741D8">
      <w:pPr>
        <w:pStyle w:val="Heading3"/>
      </w:pPr>
      <w:r>
        <w:t>Financial management</w:t>
      </w:r>
    </w:p>
    <w:p w:rsidR="005E61EC" w:rsidRPr="00A166CB" w:rsidRDefault="0020479E" w:rsidP="005E61EC">
      <w:pPr>
        <w:pStyle w:val="BodyText"/>
      </w:pPr>
      <w:r>
        <w:t>Some participants</w:t>
      </w:r>
      <w:r w:rsidR="005E61EC">
        <w:t xml:space="preserve"> see that the BasicsCard could be a good tool for teaching young parents how to best manage their money and they see cash as a problem for </w:t>
      </w:r>
      <w:r w:rsidR="00B21994">
        <w:t>younger people</w:t>
      </w:r>
      <w:r w:rsidR="005E61EC">
        <w:t>.</w:t>
      </w:r>
    </w:p>
    <w:p w:rsidR="005E61EC" w:rsidRDefault="005E61EC" w:rsidP="00C246FC">
      <w:pPr>
        <w:pStyle w:val="Quote"/>
      </w:pPr>
      <w:r w:rsidRPr="0088768A">
        <w:t>Yeah, all these people they really need help, they don’t know how to save their money.</w:t>
      </w:r>
      <w:r w:rsidR="00216676">
        <w:t xml:space="preserve"> </w:t>
      </w:r>
      <w:r w:rsidRPr="0088768A">
        <w:t xml:space="preserve">When pay day comes they see cash and they spend it in one go and then they will be hungry until next payday. Lucky most of them got kind family who helps them out for food until they get their next payday. All the kids still get dumped from their parents when they run into town or Port Augusta and Coober Pedy to drink and waste their money. I reckon this </w:t>
      </w:r>
      <w:r w:rsidR="00735EA1">
        <w:t>income management</w:t>
      </w:r>
      <w:r w:rsidRPr="0088768A">
        <w:t xml:space="preserve"> will help and teach them how to save money. The </w:t>
      </w:r>
      <w:r>
        <w:t>BasicsCard</w:t>
      </w:r>
      <w:r w:rsidRPr="0088768A">
        <w:t xml:space="preserve"> is a life saver for people like that. Me, I’m alright I do </w:t>
      </w:r>
      <w:proofErr w:type="spellStart"/>
      <w:r w:rsidR="007A1644">
        <w:t>Centrepay</w:t>
      </w:r>
      <w:proofErr w:type="spellEnd"/>
      <w:r w:rsidRPr="0088768A">
        <w:t xml:space="preserve"> </w:t>
      </w:r>
      <w:r w:rsidRPr="0088768A">
        <w:lastRenderedPageBreak/>
        <w:t>and that means I get my money taken out and I leave it in the store.</w:t>
      </w:r>
      <w:r w:rsidR="00216676">
        <w:t xml:space="preserve"> </w:t>
      </w:r>
      <w:r w:rsidRPr="0088768A">
        <w:t xml:space="preserve">That’s how I save money and I only use it when I really need to. All the old people like it and some of the young mothers too you know why, because their husband might rob them and spend it on </w:t>
      </w:r>
      <w:proofErr w:type="spellStart"/>
      <w:r w:rsidRPr="0088768A">
        <w:t>gunja</w:t>
      </w:r>
      <w:proofErr w:type="spellEnd"/>
      <w:r w:rsidRPr="0088768A">
        <w:t xml:space="preserve"> and grog. </w:t>
      </w:r>
      <w:r w:rsidR="00557E4E">
        <w:t>[</w:t>
      </w:r>
      <w:r w:rsidRPr="00643BDE">
        <w:t>Female</w:t>
      </w:r>
      <w:r w:rsidR="006C4FB5">
        <w:t>]</w:t>
      </w:r>
    </w:p>
    <w:p w:rsidR="00F5473D" w:rsidRDefault="00F5473D" w:rsidP="00C741D8">
      <w:pPr>
        <w:pStyle w:val="Heading4"/>
      </w:pPr>
      <w:r w:rsidRPr="007E611E">
        <w:t>Sa</w:t>
      </w:r>
      <w:r>
        <w:t>ving</w:t>
      </w:r>
      <w:r w:rsidRPr="007E611E">
        <w:t xml:space="preserve"> </w:t>
      </w:r>
      <w:r w:rsidR="00876933">
        <w:t>m</w:t>
      </w:r>
      <w:r w:rsidRPr="007E611E">
        <w:t>oney</w:t>
      </w:r>
    </w:p>
    <w:p w:rsidR="00F5473D" w:rsidRPr="00913E2E" w:rsidRDefault="00F5473D" w:rsidP="005E61EC">
      <w:pPr>
        <w:pStyle w:val="BodyText"/>
      </w:pPr>
      <w:r>
        <w:t xml:space="preserve">Comments have been made about the ability to save money with the BasicsCard and the Kitty. The big difference between </w:t>
      </w:r>
      <w:r w:rsidR="001A000C">
        <w:t xml:space="preserve">a </w:t>
      </w:r>
      <w:r>
        <w:t xml:space="preserve">Key Card </w:t>
      </w:r>
      <w:r w:rsidR="001A000C">
        <w:t xml:space="preserve">of a financial institution </w:t>
      </w:r>
      <w:r>
        <w:t xml:space="preserve">and the BasicsCard is that </w:t>
      </w:r>
      <w:r w:rsidR="001A000C">
        <w:t>cash cannot be withdrawn</w:t>
      </w:r>
      <w:r>
        <w:t xml:space="preserve"> with the BasicsCard</w:t>
      </w:r>
      <w:r w:rsidR="001A000C">
        <w:t xml:space="preserve">; this should </w:t>
      </w:r>
      <w:r>
        <w:t xml:space="preserve">translate to more </w:t>
      </w:r>
      <w:r w:rsidR="00366C4A">
        <w:t xml:space="preserve">money available for </w:t>
      </w:r>
      <w:r>
        <w:t>food.</w:t>
      </w:r>
    </w:p>
    <w:p w:rsidR="00F5473D" w:rsidRDefault="00F5473D" w:rsidP="00C246FC">
      <w:pPr>
        <w:pStyle w:val="Quote"/>
      </w:pPr>
      <w:r w:rsidRPr="004400AE">
        <w:t xml:space="preserve">I think </w:t>
      </w:r>
      <w:r>
        <w:t>BasicsCard</w:t>
      </w:r>
      <w:r w:rsidRPr="004400AE">
        <w:t xml:space="preserve"> is better because you save money – you don’t have to spend it on grog, </w:t>
      </w:r>
      <w:proofErr w:type="spellStart"/>
      <w:r w:rsidRPr="004400AE">
        <w:t>gunja</w:t>
      </w:r>
      <w:proofErr w:type="spellEnd"/>
      <w:r w:rsidRPr="004400AE">
        <w:t xml:space="preserve"> or cards.</w:t>
      </w:r>
      <w:r w:rsidR="00216676">
        <w:t xml:space="preserve"> </w:t>
      </w:r>
      <w:r w:rsidRPr="004400AE">
        <w:t xml:space="preserve">That’s been a problem in the past without the </w:t>
      </w:r>
      <w:r>
        <w:t>BasicsCard</w:t>
      </w:r>
      <w:r w:rsidRPr="004400AE">
        <w:t>.</w:t>
      </w:r>
      <w:r w:rsidR="00216676">
        <w:t xml:space="preserve"> </w:t>
      </w:r>
      <w:r w:rsidRPr="004400AE">
        <w:t xml:space="preserve">Some people only have money for one day and then they’re going around asking people for money. There’s less humbugging now with the </w:t>
      </w:r>
      <w:r>
        <w:t>BasicsCard</w:t>
      </w:r>
      <w:r w:rsidRPr="004400AE">
        <w:t>.</w:t>
      </w:r>
      <w:r>
        <w:t xml:space="preserve"> </w:t>
      </w:r>
      <w:r w:rsidR="00557E4E">
        <w:t>[</w:t>
      </w:r>
      <w:r w:rsidRPr="0040228D">
        <w:t>Female</w:t>
      </w:r>
      <w:r w:rsidR="006C4FB5">
        <w:t>]</w:t>
      </w:r>
    </w:p>
    <w:p w:rsidR="00F5473D" w:rsidRDefault="00F5473D" w:rsidP="00C246FC">
      <w:pPr>
        <w:pStyle w:val="Quote"/>
      </w:pPr>
      <w:r w:rsidRPr="003D35B4">
        <w:t xml:space="preserve">It's easy to save money with </w:t>
      </w:r>
      <w:r>
        <w:t>B</w:t>
      </w:r>
      <w:r w:rsidRPr="003D35B4">
        <w:t>asics</w:t>
      </w:r>
      <w:r>
        <w:t>C</w:t>
      </w:r>
      <w:r w:rsidRPr="003D35B4">
        <w:t xml:space="preserve">ard - because I use that money to buy food and with my </w:t>
      </w:r>
      <w:r>
        <w:t>Key Card</w:t>
      </w:r>
      <w:r w:rsidRPr="003D35B4">
        <w:t xml:space="preserve"> I can buy cigarettes or food</w:t>
      </w:r>
      <w:r>
        <w:t xml:space="preserve">. </w:t>
      </w:r>
      <w:r w:rsidR="00557E4E">
        <w:t>[</w:t>
      </w:r>
      <w:r w:rsidRPr="0040228D">
        <w:t>Female</w:t>
      </w:r>
      <w:r w:rsidR="006C4FB5">
        <w:t>]</w:t>
      </w:r>
    </w:p>
    <w:p w:rsidR="00F5473D" w:rsidRPr="0055684D" w:rsidRDefault="00F5473D" w:rsidP="00C246FC">
      <w:pPr>
        <w:pStyle w:val="Quote"/>
      </w:pPr>
      <w:r w:rsidRPr="0055684D">
        <w:t>It's helping me to manage my money and teaching me to save up</w:t>
      </w:r>
      <w:r>
        <w:t xml:space="preserve">. </w:t>
      </w:r>
      <w:r w:rsidR="00557E4E">
        <w:t>[</w:t>
      </w:r>
      <w:r>
        <w:t>Female</w:t>
      </w:r>
      <w:r w:rsidR="006C4FB5">
        <w:t>]</w:t>
      </w:r>
    </w:p>
    <w:p w:rsidR="00F5473D" w:rsidRPr="00685BA2" w:rsidRDefault="00F5473D" w:rsidP="00C246FC">
      <w:pPr>
        <w:pStyle w:val="Quote"/>
      </w:pPr>
      <w:r w:rsidRPr="00685BA2">
        <w:t xml:space="preserve">It’s easy to look after money with the </w:t>
      </w:r>
      <w:r>
        <w:t>BasicsCard</w:t>
      </w:r>
      <w:r w:rsidRPr="00685BA2">
        <w:t xml:space="preserve"> but with the </w:t>
      </w:r>
      <w:r>
        <w:t>Key Card</w:t>
      </w:r>
      <w:r w:rsidRPr="00685BA2">
        <w:t xml:space="preserve"> – families ask me for money.</w:t>
      </w:r>
      <w:r w:rsidR="00216676">
        <w:t xml:space="preserve"> </w:t>
      </w:r>
      <w:r w:rsidRPr="00685BA2">
        <w:t xml:space="preserve">Sometimes I save money on my </w:t>
      </w:r>
      <w:r>
        <w:t>Key Card</w:t>
      </w:r>
      <w:r w:rsidRPr="00685BA2">
        <w:t>.</w:t>
      </w:r>
      <w:r w:rsidR="00216676">
        <w:t xml:space="preserve"> </w:t>
      </w:r>
      <w:r w:rsidRPr="00685BA2">
        <w:t xml:space="preserve">I lost my </w:t>
      </w:r>
      <w:r>
        <w:t>Key Card</w:t>
      </w:r>
      <w:r w:rsidRPr="00685BA2">
        <w:t xml:space="preserve"> so I might order another one.</w:t>
      </w:r>
      <w:r w:rsidR="00216676">
        <w:t xml:space="preserve"> </w:t>
      </w:r>
      <w:r w:rsidRPr="00685BA2">
        <w:t xml:space="preserve">I use my Kitty </w:t>
      </w:r>
      <w:r w:rsidR="00BA3AB8">
        <w:t>a</w:t>
      </w:r>
      <w:r w:rsidRPr="00685BA2">
        <w:t>ccount to save money.</w:t>
      </w:r>
      <w:r w:rsidR="00216676">
        <w:t xml:space="preserve"> </w:t>
      </w:r>
      <w:r w:rsidRPr="00685BA2">
        <w:t>I’m using it to save money for Christmas.</w:t>
      </w:r>
      <w:r>
        <w:t xml:space="preserve"> </w:t>
      </w:r>
      <w:r w:rsidR="00557E4E">
        <w:t>[</w:t>
      </w:r>
      <w:r w:rsidRPr="0040228D">
        <w:t>Female</w:t>
      </w:r>
      <w:r w:rsidR="006C4FB5">
        <w:t>]</w:t>
      </w:r>
    </w:p>
    <w:p w:rsidR="00F5473D" w:rsidRDefault="00F5473D" w:rsidP="00C246FC">
      <w:pPr>
        <w:pStyle w:val="Quote"/>
      </w:pPr>
      <w:r w:rsidRPr="005A28F2">
        <w:t xml:space="preserve">I'm little bit confused but I can see that it's helping all the other people and teaching them how to save money. </w:t>
      </w:r>
      <w:r w:rsidR="00557E4E">
        <w:t>[</w:t>
      </w:r>
      <w:r w:rsidRPr="000D769A">
        <w:t>Fem</w:t>
      </w:r>
      <w:r w:rsidRPr="0040228D">
        <w:t>ale</w:t>
      </w:r>
      <w:r w:rsidR="006C4FB5">
        <w:t>]</w:t>
      </w:r>
    </w:p>
    <w:p w:rsidR="00F5473D" w:rsidRPr="002944FD" w:rsidRDefault="009A69E1" w:rsidP="005E61EC">
      <w:pPr>
        <w:pStyle w:val="BodyText"/>
      </w:pPr>
      <w:r>
        <w:t>Some people also commented that they were</w:t>
      </w:r>
      <w:r w:rsidR="00F5473D">
        <w:t xml:space="preserve"> able to better support family living in other communities.</w:t>
      </w:r>
      <w:r w:rsidR="00216676">
        <w:t xml:space="preserve"> </w:t>
      </w:r>
    </w:p>
    <w:p w:rsidR="00F5473D" w:rsidRDefault="00F5473D" w:rsidP="00C741D8">
      <w:pPr>
        <w:pStyle w:val="Heading4"/>
      </w:pPr>
      <w:r>
        <w:t xml:space="preserve">Greater </w:t>
      </w:r>
      <w:r w:rsidR="00876933">
        <w:t>f</w:t>
      </w:r>
      <w:r>
        <w:t xml:space="preserve">inancial </w:t>
      </w:r>
      <w:r w:rsidR="00876933">
        <w:t>c</w:t>
      </w:r>
      <w:r>
        <w:t xml:space="preserve">ontrol </w:t>
      </w:r>
    </w:p>
    <w:p w:rsidR="00F5473D" w:rsidRDefault="00F5473D" w:rsidP="005E61EC">
      <w:pPr>
        <w:pStyle w:val="BodyText"/>
      </w:pPr>
      <w:r w:rsidRPr="001B4DFB">
        <w:t>It was felt that the BasicsCard allows people to have greater financial control of their money.</w:t>
      </w:r>
      <w:r w:rsidR="00DE7B36">
        <w:t xml:space="preserve"> </w:t>
      </w:r>
      <w:r w:rsidR="000B3CD1" w:rsidRPr="001B4DFB">
        <w:t>P</w:t>
      </w:r>
      <w:r w:rsidRPr="001B4DFB">
        <w:t>eople spoke about how they could manage their money by moving it between accounts. The Kitty account function seems popular as people reported that it allows them to spread their money across the pay period and to try to save money, although most reported difficulty in saving money from their Centrelink payments and that they often run out before the next payment</w:t>
      </w:r>
      <w:r w:rsidR="000A7D0C">
        <w:t xml:space="preserve">. </w:t>
      </w:r>
      <w:r w:rsidRPr="001B4DFB">
        <w:t>People also spoke about the Kitty account as being something that they could control by being the only person who knows the balance of the account.</w:t>
      </w:r>
    </w:p>
    <w:p w:rsidR="00F5473D" w:rsidRDefault="00C74443" w:rsidP="005E61EC">
      <w:pPr>
        <w:pStyle w:val="BodyText"/>
      </w:pPr>
      <w:r>
        <w:t>As</w:t>
      </w:r>
      <w:r w:rsidR="005B766A">
        <w:t>, in some instances,</w:t>
      </w:r>
      <w:r>
        <w:t xml:space="preserve"> </w:t>
      </w:r>
      <w:r w:rsidR="00F5473D">
        <w:t xml:space="preserve">cards and PINs are </w:t>
      </w:r>
      <w:r w:rsidR="005B766A">
        <w:t>shared with</w:t>
      </w:r>
      <w:r w:rsidR="00F5473D">
        <w:t xml:space="preserve"> others who are not the card holder, people have talked about knowing exactly how much money they have in each of their accounts and the exact day the money goes into the accounts. It is then possible for funds to be moved into different accounts before the cards are given to others.</w:t>
      </w:r>
    </w:p>
    <w:p w:rsidR="00F5473D" w:rsidRDefault="008016EF" w:rsidP="00C741D8">
      <w:pPr>
        <w:pStyle w:val="Heading4"/>
      </w:pPr>
      <w:r>
        <w:lastRenderedPageBreak/>
        <w:t>Managing and controlling</w:t>
      </w:r>
      <w:r w:rsidR="003E3DEC">
        <w:t xml:space="preserve"> money</w:t>
      </w:r>
    </w:p>
    <w:p w:rsidR="00F5473D" w:rsidRDefault="00F5473D" w:rsidP="005E61EC">
      <w:pPr>
        <w:pStyle w:val="BodyText"/>
      </w:pPr>
      <w:r>
        <w:t xml:space="preserve">Information from the </w:t>
      </w:r>
      <w:r w:rsidR="005102C6">
        <w:t>M</w:t>
      </w:r>
      <w:r>
        <w:t xml:space="preserve">oney </w:t>
      </w:r>
      <w:r w:rsidR="005102C6">
        <w:t>M</w:t>
      </w:r>
      <w:r>
        <w:t xml:space="preserve">anagement </w:t>
      </w:r>
      <w:r w:rsidR="005102C6">
        <w:t xml:space="preserve">Service </w:t>
      </w:r>
      <w:r>
        <w:t xml:space="preserve">indicates that there </w:t>
      </w:r>
      <w:r w:rsidR="008016EF">
        <w:t>was</w:t>
      </w:r>
      <w:r>
        <w:t xml:space="preserve"> more </w:t>
      </w:r>
      <w:r w:rsidR="008016EF">
        <w:t xml:space="preserve">interest from community members </w:t>
      </w:r>
      <w:r>
        <w:t xml:space="preserve">in considering how best to spend their money. There </w:t>
      </w:r>
      <w:r w:rsidR="008016EF">
        <w:t>was</w:t>
      </w:r>
      <w:r>
        <w:t xml:space="preserve"> also concern that there is a need for clients to better understand how </w:t>
      </w:r>
      <w:r w:rsidR="00735EA1">
        <w:t>income management</w:t>
      </w:r>
      <w:r>
        <w:t xml:space="preserve"> and </w:t>
      </w:r>
      <w:r w:rsidR="00C74443">
        <w:t xml:space="preserve">the </w:t>
      </w:r>
      <w:r>
        <w:t>BasicsCard work.</w:t>
      </w:r>
      <w:r w:rsidR="00216676">
        <w:t xml:space="preserve"> </w:t>
      </w:r>
    </w:p>
    <w:p w:rsidR="00D36EC7" w:rsidRDefault="00F5473D" w:rsidP="003E3DEC">
      <w:pPr>
        <w:pStyle w:val="BodyText"/>
      </w:pPr>
      <w:r>
        <w:t xml:space="preserve">People </w:t>
      </w:r>
      <w:r w:rsidR="004F5A76">
        <w:t>were</w:t>
      </w:r>
      <w:r>
        <w:t xml:space="preserve"> moving on and off the </w:t>
      </w:r>
      <w:r w:rsidR="00735EA1">
        <w:t>income management</w:t>
      </w:r>
      <w:r>
        <w:t xml:space="preserve"> program</w:t>
      </w:r>
      <w:r w:rsidR="004F5A76">
        <w:t xml:space="preserve"> as it suited</w:t>
      </w:r>
      <w:r w:rsidR="007247AC">
        <w:t xml:space="preserve"> them</w:t>
      </w:r>
      <w:r w:rsidR="005102C6">
        <w:t>,</w:t>
      </w:r>
      <w:r w:rsidR="0036095F">
        <w:t xml:space="preserve"> within the terms of the scheme.</w:t>
      </w:r>
      <w:r w:rsidR="0036095F">
        <w:rPr>
          <w:rStyle w:val="FootnoteReference"/>
        </w:rPr>
        <w:footnoteReference w:id="9"/>
      </w:r>
      <w:r w:rsidR="00216676">
        <w:t xml:space="preserve"> </w:t>
      </w:r>
      <w:r w:rsidR="007247AC">
        <w:t xml:space="preserve">One </w:t>
      </w:r>
      <w:r>
        <w:t xml:space="preserve">example of </w:t>
      </w:r>
      <w:r w:rsidR="007247AC">
        <w:t xml:space="preserve">why </w:t>
      </w:r>
      <w:r>
        <w:t xml:space="preserve">this is being done involved a client going off </w:t>
      </w:r>
      <w:r w:rsidR="00735EA1">
        <w:t>income management</w:t>
      </w:r>
      <w:r>
        <w:t xml:space="preserve"> due to insufficient money to pay a loan.</w:t>
      </w:r>
      <w:r w:rsidR="00876933">
        <w:rPr>
          <w:rStyle w:val="FootnoteReference"/>
        </w:rPr>
        <w:footnoteReference w:id="10"/>
      </w:r>
      <w:r>
        <w:t xml:space="preserve"> The </w:t>
      </w:r>
      <w:r w:rsidR="00745B4E">
        <w:t>participant</w:t>
      </w:r>
      <w:r>
        <w:t xml:space="preserve"> intends to go back onto </w:t>
      </w:r>
      <w:r w:rsidR="00735EA1">
        <w:t>income management</w:t>
      </w:r>
      <w:r>
        <w:t xml:space="preserve"> at the co</w:t>
      </w:r>
      <w:r w:rsidR="003E3DEC">
        <w:t>mpletion of the loan repayment</w:t>
      </w:r>
      <w:r w:rsidR="00D725DF">
        <w:t>.</w:t>
      </w:r>
    </w:p>
    <w:p w:rsidR="00D36EC7" w:rsidRPr="009F0B6F" w:rsidRDefault="00D36EC7" w:rsidP="00797E9C">
      <w:pPr>
        <w:pStyle w:val="Quote"/>
      </w:pPr>
      <w:r w:rsidRPr="00D36EC7">
        <w:t>Had a Basics</w:t>
      </w:r>
      <w:r w:rsidR="0020359A">
        <w:t>C</w:t>
      </w:r>
      <w:r w:rsidRPr="00D36EC7">
        <w:t>ard but I cancelled last month – I closed BasicsCard because I didn’t have enough money to pay off a loan.</w:t>
      </w:r>
      <w:r w:rsidR="00216676">
        <w:t xml:space="preserve"> </w:t>
      </w:r>
      <w:r w:rsidRPr="00D36EC7">
        <w:t xml:space="preserve">Next </w:t>
      </w:r>
      <w:r w:rsidRPr="00797E9C">
        <w:t>year</w:t>
      </w:r>
      <w:r w:rsidRPr="00D36EC7">
        <w:t xml:space="preserve"> when I finish paying off the loan I’ll get it again.</w:t>
      </w:r>
      <w:r w:rsidR="00216676">
        <w:t xml:space="preserve"> </w:t>
      </w:r>
      <w:r w:rsidRPr="00D36EC7">
        <w:t>It’s good – saving for kids. [Female</w:t>
      </w:r>
      <w:r w:rsidR="006C4FB5">
        <w:t>]</w:t>
      </w:r>
    </w:p>
    <w:p w:rsidR="00402A4C" w:rsidRDefault="0004022C" w:rsidP="005E61EC">
      <w:pPr>
        <w:pStyle w:val="BodyText"/>
      </w:pPr>
      <w:r>
        <w:t>P</w:t>
      </w:r>
      <w:r w:rsidR="003E3DEC">
        <w:t>articipants</w:t>
      </w:r>
      <w:r>
        <w:t xml:space="preserve"> </w:t>
      </w:r>
      <w:r w:rsidR="00402A4C">
        <w:t xml:space="preserve">were asked if they had more or less control of their money when they went on </w:t>
      </w:r>
      <w:r w:rsidR="00735EA1">
        <w:t>income management</w:t>
      </w:r>
      <w:r w:rsidR="00402A4C">
        <w:t xml:space="preserve"> and had a BasicsCard.</w:t>
      </w:r>
      <w:r w:rsidR="00216676">
        <w:t xml:space="preserve"> </w:t>
      </w:r>
      <w:r w:rsidR="00402A4C">
        <w:t>There were mixed responses to this question.</w:t>
      </w:r>
      <w:r w:rsidR="00216676">
        <w:t xml:space="preserve"> </w:t>
      </w:r>
      <w:r w:rsidR="00402A4C">
        <w:t>The positive perspective focused on the ability to save money using the BasicsCard and the Kitty.</w:t>
      </w:r>
    </w:p>
    <w:p w:rsidR="0004022C" w:rsidRPr="0011769F" w:rsidRDefault="0004022C" w:rsidP="003E3DEC">
      <w:pPr>
        <w:pStyle w:val="Quote"/>
        <w:rPr>
          <w:lang w:eastAsia="en-AU"/>
        </w:rPr>
      </w:pPr>
      <w:r w:rsidRPr="0011769F">
        <w:rPr>
          <w:lang w:eastAsia="en-AU"/>
        </w:rPr>
        <w:t xml:space="preserve">Have to save money for my </w:t>
      </w:r>
      <w:proofErr w:type="gramStart"/>
      <w:r w:rsidRPr="0011769F">
        <w:rPr>
          <w:lang w:eastAsia="en-AU"/>
        </w:rPr>
        <w:t>kids</w:t>
      </w:r>
      <w:proofErr w:type="gramEnd"/>
      <w:r w:rsidRPr="0011769F">
        <w:rPr>
          <w:lang w:eastAsia="en-AU"/>
        </w:rPr>
        <w:t xml:space="preserve"> food and being income</w:t>
      </w:r>
      <w:r w:rsidR="00A27A17">
        <w:rPr>
          <w:lang w:eastAsia="en-AU"/>
        </w:rPr>
        <w:t>-</w:t>
      </w:r>
      <w:r w:rsidRPr="0011769F">
        <w:rPr>
          <w:lang w:eastAsia="en-AU"/>
        </w:rPr>
        <w:t>managed helps me save money for good reasons. [Male</w:t>
      </w:r>
      <w:r w:rsidR="006C4FB5">
        <w:rPr>
          <w:lang w:eastAsia="en-AU"/>
        </w:rPr>
        <w:t>]</w:t>
      </w:r>
    </w:p>
    <w:p w:rsidR="0004022C" w:rsidRPr="0011769F" w:rsidRDefault="0004022C" w:rsidP="003E3DEC">
      <w:pPr>
        <w:pStyle w:val="Quote"/>
        <w:rPr>
          <w:lang w:eastAsia="en-AU"/>
        </w:rPr>
      </w:pPr>
      <w:r w:rsidRPr="0011769F">
        <w:rPr>
          <w:lang w:eastAsia="en-AU"/>
        </w:rPr>
        <w:t>Sometimes have money for kids. They come first. If we go to Alice Springs we try to have money to take kids to the pool or cinema or buy them something. [Male</w:t>
      </w:r>
      <w:r w:rsidR="006C4FB5">
        <w:rPr>
          <w:lang w:eastAsia="en-AU"/>
        </w:rPr>
        <w:t>]</w:t>
      </w:r>
    </w:p>
    <w:p w:rsidR="0004022C" w:rsidRPr="0011769F" w:rsidRDefault="0004022C" w:rsidP="003E3DEC">
      <w:pPr>
        <w:pStyle w:val="Quote"/>
        <w:rPr>
          <w:lang w:eastAsia="en-AU"/>
        </w:rPr>
      </w:pPr>
      <w:r w:rsidRPr="0011769F">
        <w:rPr>
          <w:lang w:eastAsia="en-AU"/>
        </w:rPr>
        <w:t>I feel more in control of my money this year because I have a BasicsCard. [Female</w:t>
      </w:r>
      <w:r w:rsidR="006C4FB5">
        <w:rPr>
          <w:lang w:eastAsia="en-AU"/>
        </w:rPr>
        <w:t>]</w:t>
      </w:r>
    </w:p>
    <w:p w:rsidR="0004022C" w:rsidRPr="0011769F" w:rsidRDefault="0004022C" w:rsidP="003E3DEC">
      <w:pPr>
        <w:pStyle w:val="Quote"/>
        <w:rPr>
          <w:lang w:eastAsia="en-AU"/>
        </w:rPr>
      </w:pPr>
      <w:r w:rsidRPr="0011769F">
        <w:rPr>
          <w:lang w:eastAsia="en-AU"/>
        </w:rPr>
        <w:t>Every week the money goes on the BasicsCard. It</w:t>
      </w:r>
      <w:r w:rsidR="005B766A">
        <w:rPr>
          <w:lang w:eastAsia="en-AU"/>
        </w:rPr>
        <w:t xml:space="preserve"> u</w:t>
      </w:r>
      <w:r w:rsidRPr="0011769F">
        <w:rPr>
          <w:lang w:eastAsia="en-AU"/>
        </w:rPr>
        <w:t>sed to be every fortnight when it was going on the Key Card. [Female</w:t>
      </w:r>
      <w:r w:rsidR="006C4FB5">
        <w:rPr>
          <w:lang w:eastAsia="en-AU"/>
        </w:rPr>
        <w:t>]</w:t>
      </w:r>
    </w:p>
    <w:p w:rsidR="0004022C" w:rsidRPr="0011769F" w:rsidRDefault="0004022C" w:rsidP="003E3DEC">
      <w:pPr>
        <w:pStyle w:val="Quote"/>
        <w:rPr>
          <w:lang w:eastAsia="en-AU"/>
        </w:rPr>
      </w:pPr>
      <w:r w:rsidRPr="0011769F">
        <w:rPr>
          <w:lang w:eastAsia="en-AU"/>
        </w:rPr>
        <w:t>I feel like I've got more control over my money because of the kitty account on the BasicsCard.</w:t>
      </w:r>
      <w:r w:rsidR="00216676">
        <w:rPr>
          <w:lang w:eastAsia="en-AU"/>
        </w:rPr>
        <w:t xml:space="preserve"> </w:t>
      </w:r>
      <w:r w:rsidRPr="0011769F">
        <w:rPr>
          <w:lang w:eastAsia="en-AU"/>
        </w:rPr>
        <w:t>[Female</w:t>
      </w:r>
      <w:r w:rsidR="006C4FB5">
        <w:rPr>
          <w:lang w:eastAsia="en-AU"/>
        </w:rPr>
        <w:t>]</w:t>
      </w:r>
    </w:p>
    <w:p w:rsidR="0004022C" w:rsidRDefault="0004022C" w:rsidP="005E61EC">
      <w:pPr>
        <w:pStyle w:val="BodyText"/>
      </w:pPr>
      <w:r>
        <w:t>Others felt that they had less control, and some of these people had come off</w:t>
      </w:r>
      <w:r w:rsidR="003275A9">
        <w:t xml:space="preserve"> </w:t>
      </w:r>
      <w:r w:rsidR="00735EA1">
        <w:t>income management</w:t>
      </w:r>
      <w:r>
        <w:t>:</w:t>
      </w:r>
    </w:p>
    <w:p w:rsidR="0004022C" w:rsidRPr="0011769F" w:rsidRDefault="0004022C" w:rsidP="003E3DEC">
      <w:pPr>
        <w:pStyle w:val="Quote"/>
        <w:rPr>
          <w:lang w:eastAsia="en-AU"/>
        </w:rPr>
      </w:pPr>
      <w:proofErr w:type="gramStart"/>
      <w:r w:rsidRPr="0011769F">
        <w:t>Less control/harder</w:t>
      </w:r>
      <w:r>
        <w:t>.</w:t>
      </w:r>
      <w:proofErr w:type="gramEnd"/>
      <w:r>
        <w:t xml:space="preserve"> </w:t>
      </w:r>
      <w:r w:rsidRPr="0011769F">
        <w:rPr>
          <w:lang w:eastAsia="en-AU"/>
        </w:rPr>
        <w:t>They just take out money for rents and fines and other stuff and have less money for myself. [Male</w:t>
      </w:r>
      <w:r w:rsidR="006C4FB5">
        <w:rPr>
          <w:lang w:eastAsia="en-AU"/>
        </w:rPr>
        <w:t>]</w:t>
      </w:r>
    </w:p>
    <w:p w:rsidR="0004022C" w:rsidRDefault="0004022C" w:rsidP="003E3DEC">
      <w:pPr>
        <w:pStyle w:val="Quote"/>
        <w:rPr>
          <w:lang w:eastAsia="en-AU"/>
        </w:rPr>
      </w:pPr>
      <w:r w:rsidRPr="0011769F">
        <w:rPr>
          <w:lang w:eastAsia="en-AU"/>
        </w:rPr>
        <w:lastRenderedPageBreak/>
        <w:t>I feel like I have less control of my money because I have a warrant and pension loan</w:t>
      </w:r>
      <w:r w:rsidR="00E63B2C">
        <w:rPr>
          <w:rStyle w:val="FootnoteReference"/>
          <w:lang w:eastAsia="en-AU"/>
        </w:rPr>
        <w:footnoteReference w:id="11"/>
      </w:r>
      <w:r w:rsidRPr="0011769F">
        <w:rPr>
          <w:lang w:eastAsia="en-AU"/>
        </w:rPr>
        <w:t xml:space="preserve"> from Centrelink. [Male</w:t>
      </w:r>
      <w:r w:rsidR="006C4FB5">
        <w:rPr>
          <w:lang w:eastAsia="en-AU"/>
        </w:rPr>
        <w:t>]</w:t>
      </w:r>
    </w:p>
    <w:p w:rsidR="00366C4A" w:rsidRDefault="00B26E99" w:rsidP="00B26E99">
      <w:pPr>
        <w:pStyle w:val="BodyText"/>
      </w:pPr>
      <w:r>
        <w:t xml:space="preserve">According to one </w:t>
      </w:r>
      <w:r w:rsidR="00F97D76">
        <w:t xml:space="preserve">community </w:t>
      </w:r>
      <w:r>
        <w:t>stakeholder</w:t>
      </w:r>
      <w:r w:rsidR="00366C4A">
        <w:t>:</w:t>
      </w:r>
    </w:p>
    <w:p w:rsidR="00B26E99" w:rsidRPr="00B26E99" w:rsidRDefault="00B26E99" w:rsidP="00366C4A">
      <w:pPr>
        <w:pStyle w:val="Quote"/>
      </w:pPr>
      <w:r w:rsidRPr="00B26E99">
        <w:t>Police fines are a big financial issue for people here – particularly in driving unregistered cars in Port Augusta where they will get fined.</w:t>
      </w:r>
      <w:r w:rsidR="00366C4A">
        <w:t xml:space="preserve"> [Community stakeholder]</w:t>
      </w:r>
    </w:p>
    <w:p w:rsidR="00F8101C" w:rsidRDefault="00402A4C" w:rsidP="005E61EC">
      <w:pPr>
        <w:pStyle w:val="BodyText"/>
      </w:pPr>
      <w:r>
        <w:t xml:space="preserve">There is some confusion around how </w:t>
      </w:r>
      <w:r w:rsidR="00735EA1">
        <w:t>income management</w:t>
      </w:r>
      <w:r w:rsidR="00F8101C">
        <w:t xml:space="preserve"> </w:t>
      </w:r>
      <w:r>
        <w:t>works and how it can be used.</w:t>
      </w:r>
      <w:r w:rsidR="00216676">
        <w:t xml:space="preserve"> </w:t>
      </w:r>
    </w:p>
    <w:p w:rsidR="00F8101C" w:rsidRPr="0011769F" w:rsidRDefault="00F8101C" w:rsidP="00F8101C">
      <w:pPr>
        <w:pStyle w:val="Quote"/>
        <w:rPr>
          <w:lang w:eastAsia="en-AU"/>
        </w:rPr>
      </w:pPr>
      <w:r w:rsidRPr="0011769F">
        <w:rPr>
          <w:lang w:eastAsia="en-AU"/>
        </w:rPr>
        <w:t>I'm a little bit confused on how it will work out for me. [Female</w:t>
      </w:r>
      <w:r w:rsidR="006C4FB5">
        <w:rPr>
          <w:lang w:eastAsia="en-AU"/>
        </w:rPr>
        <w:t>]</w:t>
      </w:r>
    </w:p>
    <w:p w:rsidR="00402A4C" w:rsidRDefault="00402A4C" w:rsidP="005E61EC">
      <w:pPr>
        <w:pStyle w:val="BodyText"/>
      </w:pPr>
      <w:r>
        <w:t xml:space="preserve">The </w:t>
      </w:r>
      <w:r w:rsidR="00F8101C">
        <w:t xml:space="preserve">option to separate </w:t>
      </w:r>
      <w:r w:rsidR="00745B4E">
        <w:t>the K</w:t>
      </w:r>
      <w:r>
        <w:t>itty allows people to control how much money can be used in store transactions; however</w:t>
      </w:r>
      <w:r w:rsidR="00C74443">
        <w:t>,</w:t>
      </w:r>
      <w:r>
        <w:t xml:space="preserve"> this is not clearly understood by all those who have or have had a BasicsCard</w:t>
      </w:r>
      <w:r w:rsidR="00F8101C">
        <w:t xml:space="preserve"> and </w:t>
      </w:r>
      <w:r w:rsidR="007A0930">
        <w:t xml:space="preserve">it </w:t>
      </w:r>
      <w:r w:rsidR="00F8101C">
        <w:t>does not necessarily have to be used in this way</w:t>
      </w:r>
      <w:r>
        <w:t>.</w:t>
      </w:r>
    </w:p>
    <w:p w:rsidR="00EA5BCE" w:rsidRDefault="00F97D76" w:rsidP="00686143">
      <w:pPr>
        <w:pStyle w:val="BodyText"/>
      </w:pPr>
      <w:r>
        <w:t>S</w:t>
      </w:r>
      <w:r w:rsidR="00F8101C" w:rsidRPr="00F8101C">
        <w:t xml:space="preserve">ervice providers feel that people </w:t>
      </w:r>
      <w:r w:rsidR="008D52BB">
        <w:t xml:space="preserve">still need training </w:t>
      </w:r>
      <w:r w:rsidR="00F8101C" w:rsidRPr="00F8101C">
        <w:t xml:space="preserve">to fully understand how to use the </w:t>
      </w:r>
      <w:r w:rsidR="00735EA1">
        <w:t>income management</w:t>
      </w:r>
      <w:r w:rsidR="00F8101C" w:rsidRPr="00F8101C">
        <w:t xml:space="preserve"> program in a way that will positively benefit the individual.</w:t>
      </w:r>
    </w:p>
    <w:p w:rsidR="008E5A91" w:rsidRPr="002A35AB" w:rsidRDefault="00E05676" w:rsidP="00C741D8">
      <w:pPr>
        <w:pStyle w:val="Heading4"/>
      </w:pPr>
      <w:r>
        <w:t>BasicsCard and managing money</w:t>
      </w:r>
    </w:p>
    <w:p w:rsidR="009F3E45" w:rsidRDefault="008E5A91" w:rsidP="005E61EC">
      <w:pPr>
        <w:pStyle w:val="BodyText"/>
      </w:pPr>
      <w:r>
        <w:t xml:space="preserve">The use of the BasicsCard and </w:t>
      </w:r>
      <w:r w:rsidR="00366C4A">
        <w:t xml:space="preserve">the </w:t>
      </w:r>
      <w:r>
        <w:t xml:space="preserve">Key Card </w:t>
      </w:r>
      <w:r w:rsidR="001A000C">
        <w:t xml:space="preserve">for a financial institution </w:t>
      </w:r>
      <w:r>
        <w:t>are quite distinct.</w:t>
      </w:r>
      <w:r w:rsidR="00216676">
        <w:t xml:space="preserve"> </w:t>
      </w:r>
      <w:r>
        <w:t xml:space="preserve">For those who have a </w:t>
      </w:r>
      <w:r w:rsidR="00797E9C">
        <w:t>greater</w:t>
      </w:r>
      <w:r>
        <w:t xml:space="preserve"> understanding of how the BasicsCard can work for them, this has been positive. In particular when people </w:t>
      </w:r>
      <w:r w:rsidR="000E1274">
        <w:t xml:space="preserve">have </w:t>
      </w:r>
      <w:r w:rsidR="00F80C02">
        <w:t>be</w:t>
      </w:r>
      <w:r w:rsidR="000E1274">
        <w:t>en</w:t>
      </w:r>
      <w:r w:rsidR="00F80C02">
        <w:t xml:space="preserve"> harassed</w:t>
      </w:r>
      <w:r>
        <w:t xml:space="preserve"> for food or cash, telling the person who is </w:t>
      </w:r>
      <w:r w:rsidR="00F80C02">
        <w:t xml:space="preserve">harassing </w:t>
      </w:r>
      <w:r w:rsidR="00797E9C">
        <w:t xml:space="preserve">them </w:t>
      </w:r>
      <w:r>
        <w:t xml:space="preserve">that they are on BasicsCard </w:t>
      </w:r>
      <w:r w:rsidR="000E1274">
        <w:t xml:space="preserve">has </w:t>
      </w:r>
      <w:r w:rsidR="00797E9C">
        <w:t>reduce</w:t>
      </w:r>
      <w:r w:rsidR="000E1274">
        <w:t>d</w:t>
      </w:r>
      <w:r w:rsidR="00797E9C">
        <w:t xml:space="preserve"> or even stop</w:t>
      </w:r>
      <w:r w:rsidR="000E1274">
        <w:t>ped</w:t>
      </w:r>
      <w:r w:rsidR="00797E9C">
        <w:t xml:space="preserve"> </w:t>
      </w:r>
      <w:r>
        <w:t xml:space="preserve">the level of </w:t>
      </w:r>
      <w:r w:rsidR="00F80C02">
        <w:t>‘</w:t>
      </w:r>
      <w:r>
        <w:t>humbug</w:t>
      </w:r>
      <w:r w:rsidR="00F80C02">
        <w:t>’</w:t>
      </w:r>
      <w:r>
        <w:t>.</w:t>
      </w:r>
      <w:r w:rsidR="0036095F">
        <w:t xml:space="preserve"> </w:t>
      </w:r>
      <w:r w:rsidR="007A0930">
        <w:t xml:space="preserve">The </w:t>
      </w:r>
      <w:r w:rsidR="00F80C02">
        <w:t>BasicsCard</w:t>
      </w:r>
      <w:r w:rsidR="007A0930">
        <w:t xml:space="preserve"> does not allow people to access cash from their accounts – whereas a Key Card</w:t>
      </w:r>
      <w:r w:rsidR="000E1274">
        <w:t xml:space="preserve"> allows access to cash</w:t>
      </w:r>
      <w:r w:rsidR="0036095F">
        <w:t>.</w:t>
      </w:r>
      <w:r w:rsidR="000E1274">
        <w:t xml:space="preserve"> </w:t>
      </w:r>
      <w:r w:rsidR="00F8101C">
        <w:t xml:space="preserve">Some </w:t>
      </w:r>
      <w:r w:rsidR="000E1274">
        <w:t xml:space="preserve">participants </w:t>
      </w:r>
      <w:r w:rsidR="00F8101C">
        <w:t xml:space="preserve">reported that, on occasion, </w:t>
      </w:r>
      <w:r w:rsidR="0036095F">
        <w:t xml:space="preserve">people </w:t>
      </w:r>
      <w:r w:rsidR="000E1274">
        <w:t xml:space="preserve">were </w:t>
      </w:r>
      <w:r w:rsidR="0036095F">
        <w:t>giving their BasicsC</w:t>
      </w:r>
      <w:r w:rsidR="00F8101C">
        <w:t xml:space="preserve">ard </w:t>
      </w:r>
      <w:r w:rsidR="001A000C">
        <w:t>and Key Cards,</w:t>
      </w:r>
      <w:r w:rsidR="0036095F">
        <w:t xml:space="preserve"> and PIN</w:t>
      </w:r>
      <w:r w:rsidR="001A000C">
        <w:t>,</w:t>
      </w:r>
      <w:r w:rsidR="0036095F">
        <w:t xml:space="preserve"> to others to use</w:t>
      </w:r>
      <w:r>
        <w:t>.</w:t>
      </w:r>
      <w:r w:rsidR="009F3E45">
        <w:rPr>
          <w:rStyle w:val="FootnoteReference"/>
        </w:rPr>
        <w:footnoteReference w:id="12"/>
      </w:r>
    </w:p>
    <w:p w:rsidR="008E5A91" w:rsidRDefault="008E5A91" w:rsidP="005E61EC">
      <w:pPr>
        <w:pStyle w:val="BodyText"/>
      </w:pPr>
      <w:r>
        <w:t xml:space="preserve">Transferring between the Kitty and the BasicsCard </w:t>
      </w:r>
      <w:r w:rsidR="000E1274">
        <w:t xml:space="preserve">enabled people </w:t>
      </w:r>
      <w:r>
        <w:t xml:space="preserve">to manage how much money </w:t>
      </w:r>
      <w:r w:rsidR="000E1274">
        <w:t xml:space="preserve">was </w:t>
      </w:r>
      <w:r>
        <w:t>being spent daily or even weekly.</w:t>
      </w:r>
      <w:r w:rsidR="00216676">
        <w:t xml:space="preserve"> </w:t>
      </w:r>
      <w:r>
        <w:t>This method of budgeting appear</w:t>
      </w:r>
      <w:r w:rsidR="000E1274">
        <w:t>ed</w:t>
      </w:r>
      <w:r>
        <w:t xml:space="preserve"> to be working </w:t>
      </w:r>
      <w:r w:rsidR="00F8101C">
        <w:t xml:space="preserve">with </w:t>
      </w:r>
      <w:r>
        <w:t xml:space="preserve">some degree of success for those who </w:t>
      </w:r>
      <w:r w:rsidR="009F3E45">
        <w:t>use</w:t>
      </w:r>
      <w:r w:rsidR="000E1274">
        <w:t>d</w:t>
      </w:r>
      <w:r w:rsidR="009F3E45">
        <w:t xml:space="preserve"> the </w:t>
      </w:r>
      <w:r>
        <w:t>BasicsCard.</w:t>
      </w:r>
      <w:r w:rsidR="00216676">
        <w:t xml:space="preserve"> </w:t>
      </w:r>
    </w:p>
    <w:p w:rsidR="008E5A91" w:rsidRPr="00643BDE" w:rsidRDefault="008E5A91" w:rsidP="00C246FC">
      <w:pPr>
        <w:pStyle w:val="Quote"/>
      </w:pPr>
      <w:r w:rsidRPr="00131773">
        <w:lastRenderedPageBreak/>
        <w:t xml:space="preserve">The </w:t>
      </w:r>
      <w:r>
        <w:t>BasicsCard</w:t>
      </w:r>
      <w:r w:rsidRPr="00131773">
        <w:t xml:space="preserve"> is good – it helps me to save and if I would have kept saving I would have had </w:t>
      </w:r>
      <w:r w:rsidR="007A0930">
        <w:t>[amount deleted]</w:t>
      </w:r>
      <w:r w:rsidR="00980FA9">
        <w:t>.</w:t>
      </w:r>
      <w:r w:rsidRPr="00131773">
        <w:t xml:space="preserve"> But my family kept asking me for money, so I only have about $2,000 in my Kitty. It’s good because you can save – you can’t get grog or smoke so that’s </w:t>
      </w:r>
      <w:r w:rsidR="00797E9C">
        <w:t>OK</w:t>
      </w:r>
      <w:r w:rsidRPr="00131773">
        <w:t>.</w:t>
      </w:r>
      <w:r w:rsidR="00216676">
        <w:t xml:space="preserve"> </w:t>
      </w:r>
      <w:r w:rsidRPr="00131773">
        <w:t xml:space="preserve">And if you’re really stranded, you can ring them up and they can put it across. </w:t>
      </w:r>
      <w:r w:rsidR="00557E4E">
        <w:t>[</w:t>
      </w:r>
      <w:r>
        <w:t>Male</w:t>
      </w:r>
      <w:r w:rsidR="006C4FB5">
        <w:t>]</w:t>
      </w:r>
    </w:p>
    <w:p w:rsidR="008E5A91" w:rsidRPr="00F34E0A" w:rsidRDefault="008E5A91" w:rsidP="00C246FC">
      <w:pPr>
        <w:pStyle w:val="Quote"/>
      </w:pPr>
      <w:r w:rsidRPr="00F34E0A">
        <w:t xml:space="preserve">I feel like I've got more control over my money because of the kitty account on the </w:t>
      </w:r>
      <w:r>
        <w:t>BasicsCard</w:t>
      </w:r>
      <w:r w:rsidRPr="00F34E0A">
        <w:t xml:space="preserve">. </w:t>
      </w:r>
      <w:r w:rsidR="00557E4E">
        <w:t>[</w:t>
      </w:r>
      <w:r w:rsidRPr="00643BDE">
        <w:t>Female</w:t>
      </w:r>
      <w:r w:rsidR="006C4FB5">
        <w:t>]</w:t>
      </w:r>
    </w:p>
    <w:p w:rsidR="008E5A91" w:rsidRDefault="008E5A91" w:rsidP="00C246FC">
      <w:pPr>
        <w:pStyle w:val="Quote"/>
      </w:pPr>
      <w:r w:rsidRPr="00F70C8A">
        <w:t xml:space="preserve">On </w:t>
      </w:r>
      <w:r>
        <w:t>BasicsCard</w:t>
      </w:r>
      <w:r w:rsidRPr="00F70C8A">
        <w:t>, I spend it on food and I save money for the weekend to get fuel and clothes using the Kitty account.</w:t>
      </w:r>
      <w:r w:rsidR="00216676">
        <w:t xml:space="preserve"> </w:t>
      </w:r>
      <w:r w:rsidRPr="00F70C8A">
        <w:t xml:space="preserve">The money from </w:t>
      </w:r>
      <w:r>
        <w:t>Key Card</w:t>
      </w:r>
      <w:r w:rsidRPr="00F70C8A">
        <w:t xml:space="preserve"> I use for my other son who is staying in Amata. </w:t>
      </w:r>
      <w:r w:rsidR="00557E4E">
        <w:t>[</w:t>
      </w:r>
      <w:r w:rsidRPr="00643BDE">
        <w:t>Female</w:t>
      </w:r>
      <w:r w:rsidR="006C4FB5">
        <w:t>]</w:t>
      </w:r>
    </w:p>
    <w:p w:rsidR="00B26E99" w:rsidRDefault="00B26E99" w:rsidP="005E61EC">
      <w:pPr>
        <w:pStyle w:val="BodyText"/>
      </w:pPr>
      <w:r>
        <w:t>There is also a BasicsCard machine in the store which makes it easy for people to check their balance:</w:t>
      </w:r>
    </w:p>
    <w:p w:rsidR="002467CA" w:rsidRDefault="00B26E99" w:rsidP="00B26E99">
      <w:pPr>
        <w:pStyle w:val="Quote"/>
      </w:pPr>
      <w:r w:rsidRPr="00B26E99">
        <w:t>We used to have people shopping and coming up to the counter with all their food and then realising they didn’t have any money in their account. Since the machine has been installed we’ve worked with people to check their balance first before shopping and we’ve found this is working well. The BasicsCard machine has made a big difference it’s been here two and a half months.</w:t>
      </w:r>
      <w:r>
        <w:t xml:space="preserve"> [Community stakeholder]</w:t>
      </w:r>
    </w:p>
    <w:p w:rsidR="002467CA" w:rsidRPr="002467CA" w:rsidRDefault="002467CA" w:rsidP="002467CA">
      <w:pPr>
        <w:pStyle w:val="Quote"/>
      </w:pPr>
      <w:r w:rsidRPr="002467CA">
        <w:t>The machine in the store shows the balance for the BasicsCard and not the Kitty Account. People need to call Centrelink for the balance on their Kitty Account.</w:t>
      </w:r>
      <w:r>
        <w:t xml:space="preserve"> [Community stakeholder]</w:t>
      </w:r>
    </w:p>
    <w:p w:rsidR="00D36EC7" w:rsidRPr="00380E0D" w:rsidRDefault="00D36EC7" w:rsidP="005E61EC">
      <w:pPr>
        <w:pStyle w:val="BodyText"/>
      </w:pPr>
      <w:r>
        <w:t>Service providers have noted that there have been some changes in the way people are thinking about their money and how they are spending</w:t>
      </w:r>
      <w:r w:rsidR="008D52BB">
        <w:t xml:space="preserve"> it</w:t>
      </w:r>
      <w:r>
        <w:t>.</w:t>
      </w:r>
      <w:r w:rsidR="00216676">
        <w:t xml:space="preserve"> </w:t>
      </w:r>
      <w:r>
        <w:t xml:space="preserve">With the program being voluntary, </w:t>
      </w:r>
      <w:r w:rsidR="006A1668">
        <w:t xml:space="preserve">people </w:t>
      </w:r>
      <w:r>
        <w:t>mov</w:t>
      </w:r>
      <w:r w:rsidR="006A1668">
        <w:t>e</w:t>
      </w:r>
      <w:r>
        <w:t xml:space="preserve"> on and off </w:t>
      </w:r>
      <w:r w:rsidR="00735EA1">
        <w:t>income management</w:t>
      </w:r>
      <w:r>
        <w:t xml:space="preserve"> to suit their circumstances at various times.</w:t>
      </w:r>
      <w:r w:rsidR="00216676">
        <w:t xml:space="preserve"> </w:t>
      </w:r>
      <w:r>
        <w:t xml:space="preserve">By doing this, </w:t>
      </w:r>
      <w:r w:rsidR="006A1668">
        <w:t>people</w:t>
      </w:r>
      <w:r>
        <w:t xml:space="preserve"> will have the ability to change the amount of </w:t>
      </w:r>
      <w:r w:rsidR="001A000C">
        <w:t xml:space="preserve">unallocated funds </w:t>
      </w:r>
      <w:r>
        <w:t>that will be deposited into the</w:t>
      </w:r>
      <w:r w:rsidR="001A000C">
        <w:t>ir</w:t>
      </w:r>
      <w:r>
        <w:t xml:space="preserve"> Key Card accounts and increase their access to their cash as well.</w:t>
      </w:r>
      <w:r w:rsidRPr="00D36EC7">
        <w:t xml:space="preserve"> </w:t>
      </w:r>
    </w:p>
    <w:p w:rsidR="00F5473D" w:rsidRDefault="00F5473D" w:rsidP="00C741D8">
      <w:pPr>
        <w:pStyle w:val="Heading3"/>
      </w:pPr>
      <w:bookmarkStart w:id="55" w:name="_Ref394431341"/>
      <w:r>
        <w:t>Child wellbeing</w:t>
      </w:r>
      <w:bookmarkEnd w:id="55"/>
    </w:p>
    <w:p w:rsidR="008E5A91" w:rsidRDefault="007D60D0" w:rsidP="0036095F">
      <w:pPr>
        <w:pStyle w:val="BodyText"/>
      </w:pPr>
      <w:bookmarkStart w:id="56" w:name="_Toc380314787"/>
      <w:r>
        <w:t>I</w:t>
      </w:r>
      <w:r w:rsidR="00735EA1">
        <w:t>ncome management</w:t>
      </w:r>
      <w:r w:rsidR="008E5A91">
        <w:t xml:space="preserve"> was brought to the APY Lands as a measure to </w:t>
      </w:r>
      <w:r w:rsidR="00626959">
        <w:t xml:space="preserve">meet a number of aims (see Section </w:t>
      </w:r>
      <w:r w:rsidR="00626959">
        <w:fldChar w:fldCharType="begin"/>
      </w:r>
      <w:r w:rsidR="00626959">
        <w:instrText xml:space="preserve"> REF _Ref394473755 \r \h </w:instrText>
      </w:r>
      <w:r w:rsidR="00626959">
        <w:fldChar w:fldCharType="separate"/>
      </w:r>
      <w:r w:rsidR="008B48DF">
        <w:t>2.1</w:t>
      </w:r>
      <w:r w:rsidR="00626959">
        <w:fldChar w:fldCharType="end"/>
      </w:r>
      <w:r w:rsidR="00626959">
        <w:t xml:space="preserve">), including to </w:t>
      </w:r>
      <w:r w:rsidR="00626959" w:rsidRPr="006F6801">
        <w:t>encourage socially responsible behaviour, particularly in the care and education of children</w:t>
      </w:r>
      <w:r w:rsidR="008E5A91">
        <w:t>.</w:t>
      </w:r>
      <w:r w:rsidR="00216676">
        <w:t xml:space="preserve"> </w:t>
      </w:r>
      <w:r w:rsidR="008E5A91">
        <w:t xml:space="preserve">Clients were asked if they had seen any changes in children in the community since the introduction of </w:t>
      </w:r>
      <w:r w:rsidR="00735EA1">
        <w:t>income management</w:t>
      </w:r>
      <w:r w:rsidR="008E5A91">
        <w:t xml:space="preserve"> and if so what they felt brought about those changes.</w:t>
      </w:r>
      <w:r w:rsidR="00377D10">
        <w:t xml:space="preserve"> </w:t>
      </w:r>
      <w:r w:rsidR="008762F4">
        <w:fldChar w:fldCharType="begin"/>
      </w:r>
      <w:r w:rsidR="008762F4">
        <w:instrText xml:space="preserve"> REF _Ref395470998 \h </w:instrText>
      </w:r>
      <w:r w:rsidR="008762F4">
        <w:fldChar w:fldCharType="separate"/>
      </w:r>
      <w:r w:rsidR="008B48DF">
        <w:t xml:space="preserve">Table </w:t>
      </w:r>
      <w:r w:rsidR="008B48DF">
        <w:rPr>
          <w:noProof/>
        </w:rPr>
        <w:t>8</w:t>
      </w:r>
      <w:r w:rsidR="008762F4">
        <w:fldChar w:fldCharType="end"/>
      </w:r>
      <w:r w:rsidR="008762F4">
        <w:t xml:space="preserve"> </w:t>
      </w:r>
      <w:r w:rsidR="00377D10">
        <w:t>summarises the answers to the questions about various dimensions of child wellbeing.</w:t>
      </w:r>
      <w:r w:rsidR="00216676">
        <w:t xml:space="preserve"> </w:t>
      </w:r>
      <w:r w:rsidR="00377D10">
        <w:t xml:space="preserve">The findings confirm that for all these dimensions, far more </w:t>
      </w:r>
      <w:r w:rsidR="00626959">
        <w:t xml:space="preserve">respondents </w:t>
      </w:r>
      <w:r w:rsidR="00377D10">
        <w:t>felt that things were better or the same since the introduction of</w:t>
      </w:r>
      <w:r w:rsidR="00EB24CB">
        <w:t xml:space="preserve"> </w:t>
      </w:r>
      <w:r w:rsidR="00735EA1">
        <w:t>income management</w:t>
      </w:r>
      <w:r w:rsidR="00EB24CB">
        <w:t xml:space="preserve"> </w:t>
      </w:r>
      <w:r w:rsidR="00377D10">
        <w:t>than those who thought things were worse.</w:t>
      </w:r>
      <w:r w:rsidR="00216676">
        <w:t xml:space="preserve"> </w:t>
      </w:r>
      <w:r w:rsidR="00377D10">
        <w:t>However</w:t>
      </w:r>
      <w:r w:rsidR="00626959">
        <w:t>,</w:t>
      </w:r>
      <w:r w:rsidR="00377D10">
        <w:t xml:space="preserve"> the majority</w:t>
      </w:r>
      <w:r w:rsidR="00873DA6">
        <w:t xml:space="preserve"> </w:t>
      </w:r>
      <w:r w:rsidR="008D52BB">
        <w:t xml:space="preserve">of people </w:t>
      </w:r>
      <w:r w:rsidR="00873DA6">
        <w:t>answered that they did</w:t>
      </w:r>
      <w:r w:rsidR="00626959">
        <w:t xml:space="preserve"> not</w:t>
      </w:r>
      <w:r w:rsidR="00873DA6">
        <w:t xml:space="preserve"> know</w:t>
      </w:r>
      <w:r w:rsidR="00377D10">
        <w:t xml:space="preserve">. </w:t>
      </w:r>
    </w:p>
    <w:p w:rsidR="002C1A00" w:rsidRDefault="00377D10" w:rsidP="005E61EC">
      <w:pPr>
        <w:pStyle w:val="BodyText"/>
      </w:pPr>
      <w:r>
        <w:t>The qualitative interviews indicated that there</w:t>
      </w:r>
      <w:r w:rsidR="008E5A91">
        <w:t xml:space="preserve"> is a perception that there has been some positive contribution to the health and welfare of children</w:t>
      </w:r>
      <w:r w:rsidR="00C56EC6">
        <w:t>.</w:t>
      </w:r>
      <w:r w:rsidR="008E5A91">
        <w:t xml:space="preserve"> </w:t>
      </w:r>
    </w:p>
    <w:p w:rsidR="002C1A00" w:rsidRPr="006457BE" w:rsidRDefault="002C1A00" w:rsidP="002C1A00">
      <w:pPr>
        <w:pStyle w:val="Quote"/>
      </w:pPr>
      <w:proofErr w:type="gramStart"/>
      <w:r w:rsidRPr="006457BE">
        <w:lastRenderedPageBreak/>
        <w:t xml:space="preserve">Mothers and father on </w:t>
      </w:r>
      <w:proofErr w:type="spellStart"/>
      <w:r w:rsidRPr="006457BE">
        <w:t>BasicsCards</w:t>
      </w:r>
      <w:proofErr w:type="spellEnd"/>
      <w:r w:rsidRPr="006457BE">
        <w:t xml:space="preserve"> spending more on their kids now.</w:t>
      </w:r>
      <w:proofErr w:type="gramEnd"/>
      <w:r w:rsidRPr="006457BE">
        <w:t xml:space="preserve"> [Male</w:t>
      </w:r>
      <w:r w:rsidR="006C4FB5">
        <w:t>]</w:t>
      </w:r>
    </w:p>
    <w:p w:rsidR="002C1A00" w:rsidRPr="006457BE" w:rsidRDefault="002C1A00" w:rsidP="002C1A00">
      <w:pPr>
        <w:pStyle w:val="Quote"/>
      </w:pPr>
      <w:r w:rsidRPr="006457BE">
        <w:t>Other family members are all income</w:t>
      </w:r>
      <w:r w:rsidR="00A27A17">
        <w:t>-</w:t>
      </w:r>
      <w:r w:rsidRPr="006457BE">
        <w:t>managed and looking after their kids more. [Male</w:t>
      </w:r>
      <w:r w:rsidR="006C4FB5">
        <w:t>]</w:t>
      </w:r>
    </w:p>
    <w:p w:rsidR="002C1A00" w:rsidRPr="006457BE" w:rsidRDefault="002C1A00" w:rsidP="002C1A00">
      <w:pPr>
        <w:pStyle w:val="Quote"/>
      </w:pPr>
      <w:r w:rsidRPr="006457BE">
        <w:t xml:space="preserve">They finding it harder to lend money on all the things they used to before because of the BasicsCard. They got no choice but to steady down and look after their </w:t>
      </w:r>
      <w:proofErr w:type="spellStart"/>
      <w:r w:rsidRPr="006457BE">
        <w:t>childrens</w:t>
      </w:r>
      <w:proofErr w:type="spellEnd"/>
      <w:r w:rsidRPr="006457BE">
        <w:t>. [Male</w:t>
      </w:r>
      <w:r w:rsidR="006C4FB5">
        <w:t>]</w:t>
      </w:r>
    </w:p>
    <w:p w:rsidR="002C1A00" w:rsidRDefault="002C1A00" w:rsidP="003E3DEC">
      <w:pPr>
        <w:pStyle w:val="Quote"/>
      </w:pPr>
      <w:r w:rsidRPr="003E3DEC">
        <w:t xml:space="preserve">Some are on income </w:t>
      </w:r>
      <w:proofErr w:type="gramStart"/>
      <w:r w:rsidRPr="003E3DEC">
        <w:t>manage</w:t>
      </w:r>
      <w:proofErr w:type="gramEnd"/>
      <w:r w:rsidRPr="003E3DEC">
        <w:t xml:space="preserve"> and it's helping them to be a bit more responsible for the kids. [Female</w:t>
      </w:r>
      <w:r w:rsidR="006C4FB5">
        <w:t>]</w:t>
      </w:r>
    </w:p>
    <w:p w:rsidR="002C1A00" w:rsidRPr="003E3DEC" w:rsidRDefault="002C1A00" w:rsidP="003E3DEC">
      <w:pPr>
        <w:pStyle w:val="Quote"/>
      </w:pPr>
      <w:r w:rsidRPr="003E3DEC">
        <w:t>Families in community are starting to look after their kids more because of BasicsCard. [Male</w:t>
      </w:r>
      <w:r w:rsidR="006C4FB5">
        <w:t>]</w:t>
      </w:r>
    </w:p>
    <w:p w:rsidR="00430000" w:rsidRDefault="003268C5" w:rsidP="00A27A17">
      <w:pPr>
        <w:pStyle w:val="BodyText"/>
        <w:rPr>
          <w:rFonts w:eastAsiaTheme="minorHAnsi" w:cs="Times New Roman"/>
          <w:b/>
          <w:bCs/>
          <w:sz w:val="20"/>
          <w:szCs w:val="20"/>
        </w:rPr>
      </w:pPr>
      <w:r>
        <w:t xml:space="preserve">As </w:t>
      </w:r>
      <w:r w:rsidR="00A27A17">
        <w:fldChar w:fldCharType="begin"/>
      </w:r>
      <w:r w:rsidR="00A27A17">
        <w:instrText xml:space="preserve"> REF _Ref395470998 \h </w:instrText>
      </w:r>
      <w:r w:rsidR="00A27A17">
        <w:fldChar w:fldCharType="separate"/>
      </w:r>
      <w:r w:rsidR="008B48DF">
        <w:t xml:space="preserve">Table </w:t>
      </w:r>
      <w:r w:rsidR="008B48DF">
        <w:rPr>
          <w:noProof/>
        </w:rPr>
        <w:t>8</w:t>
      </w:r>
      <w:r w:rsidR="00A27A17">
        <w:fldChar w:fldCharType="end"/>
      </w:r>
      <w:r w:rsidR="00A27A17">
        <w:t xml:space="preserve"> </w:t>
      </w:r>
      <w:r>
        <w:t>below shows, the majority of participants were non-committal about changes in child wellbeing.</w:t>
      </w:r>
      <w:r w:rsidR="00216676">
        <w:t xml:space="preserve"> </w:t>
      </w:r>
      <w:r>
        <w:t>Of those who did respond, most felt there had been no change.</w:t>
      </w:r>
      <w:r w:rsidR="00216676">
        <w:t xml:space="preserve"> </w:t>
      </w:r>
      <w:r w:rsidR="00873DA6">
        <w:t>V</w:t>
      </w:r>
      <w:r>
        <w:t>ery few felt that the changes had been negative.</w:t>
      </w:r>
      <w:r w:rsidR="00216676">
        <w:t xml:space="preserve"> </w:t>
      </w:r>
      <w:bookmarkStart w:id="57" w:name="_Ref386034243"/>
      <w:r w:rsidR="00430000">
        <w:br w:type="page"/>
      </w:r>
    </w:p>
    <w:p w:rsidR="009F3E45" w:rsidRDefault="009F3E45" w:rsidP="009F3E45">
      <w:pPr>
        <w:pStyle w:val="Caption"/>
      </w:pPr>
      <w:bookmarkStart w:id="58" w:name="_Ref395470998"/>
      <w:bookmarkStart w:id="59" w:name="_Toc397508391"/>
      <w:r>
        <w:lastRenderedPageBreak/>
        <w:t xml:space="preserve">Table </w:t>
      </w:r>
      <w:r w:rsidR="00471E50">
        <w:fldChar w:fldCharType="begin"/>
      </w:r>
      <w:r w:rsidR="00471E50">
        <w:instrText xml:space="preserve"> SEQ Table \* ARABIC </w:instrText>
      </w:r>
      <w:r w:rsidR="00471E50">
        <w:fldChar w:fldCharType="separate"/>
      </w:r>
      <w:r w:rsidR="008B48DF">
        <w:rPr>
          <w:noProof/>
        </w:rPr>
        <w:t>8</w:t>
      </w:r>
      <w:r w:rsidR="00471E50">
        <w:rPr>
          <w:noProof/>
        </w:rPr>
        <w:fldChar w:fldCharType="end"/>
      </w:r>
      <w:bookmarkEnd w:id="57"/>
      <w:bookmarkEnd w:id="58"/>
      <w:r>
        <w:t xml:space="preserve"> </w:t>
      </w:r>
      <w:r w:rsidRPr="003E7D3C">
        <w:t xml:space="preserve">Perceptions of </w:t>
      </w:r>
      <w:r w:rsidR="00794D43">
        <w:t>c</w:t>
      </w:r>
      <w:r w:rsidRPr="003E7D3C">
        <w:t xml:space="preserve">hild </w:t>
      </w:r>
      <w:r w:rsidR="00794D43">
        <w:t>w</w:t>
      </w:r>
      <w:r w:rsidRPr="003E7D3C">
        <w:t>ellbeing</w:t>
      </w:r>
      <w:r w:rsidR="00794D43">
        <w:t xml:space="preserve">, by </w:t>
      </w:r>
      <w:r w:rsidR="00735EA1">
        <w:t>income management</w:t>
      </w:r>
      <w:r w:rsidR="00794D43">
        <w:t xml:space="preserve"> status</w:t>
      </w:r>
      <w:bookmarkEnd w:id="59"/>
    </w:p>
    <w:tbl>
      <w:tblPr>
        <w:tblStyle w:val="TableGrid"/>
        <w:tblW w:w="0" w:type="dxa"/>
        <w:tblInd w:w="108" w:type="dxa"/>
        <w:tblBorders>
          <w:left w:val="none" w:sz="0" w:space="0" w:color="auto"/>
          <w:right w:val="none" w:sz="0" w:space="0" w:color="auto"/>
          <w:insideV w:val="none" w:sz="0" w:space="0" w:color="auto"/>
        </w:tblBorders>
        <w:tblLook w:val="04A0" w:firstRow="1" w:lastRow="0" w:firstColumn="1" w:lastColumn="0" w:noHBand="0" w:noVBand="1"/>
        <w:tblCaption w:val="Perceptions of child wellbeing"/>
        <w:tblDescription w:val="This table presents the perceiptions of child wellbeing by Income Management status (on or off Income Management), across the domains of health, food, safety, school, happiness, and cultural activities."/>
      </w:tblPr>
      <w:tblGrid>
        <w:gridCol w:w="2097"/>
        <w:gridCol w:w="1997"/>
        <w:gridCol w:w="976"/>
        <w:gridCol w:w="992"/>
      </w:tblGrid>
      <w:tr w:rsidR="003C2125" w:rsidRPr="00794D43" w:rsidTr="00BD09E3">
        <w:trPr>
          <w:trHeight w:val="300"/>
          <w:tblHeader/>
        </w:trPr>
        <w:tc>
          <w:tcPr>
            <w:tcW w:w="2097" w:type="dxa"/>
            <w:tcBorders>
              <w:bottom w:val="single" w:sz="4" w:space="0" w:color="auto"/>
            </w:tcBorders>
          </w:tcPr>
          <w:p w:rsidR="003C2125" w:rsidRPr="00794D43" w:rsidRDefault="003C2125" w:rsidP="001D45CB">
            <w:pPr>
              <w:autoSpaceDE/>
              <w:autoSpaceDN/>
              <w:adjustRightInd/>
              <w:spacing w:after="0"/>
              <w:ind w:right="0"/>
              <w:rPr>
                <w:rFonts w:ascii="Arial" w:eastAsia="Times New Roman" w:hAnsi="Arial" w:cs="Arial"/>
                <w:b/>
                <w:sz w:val="18"/>
                <w:szCs w:val="18"/>
                <w:lang w:eastAsia="en-AU"/>
              </w:rPr>
            </w:pPr>
          </w:p>
        </w:tc>
        <w:tc>
          <w:tcPr>
            <w:tcW w:w="0" w:type="auto"/>
            <w:tcBorders>
              <w:bottom w:val="single" w:sz="4" w:space="0" w:color="auto"/>
            </w:tcBorders>
          </w:tcPr>
          <w:p w:rsidR="003C2125" w:rsidRPr="00794D43" w:rsidRDefault="003C2125" w:rsidP="001D45CB">
            <w:pPr>
              <w:autoSpaceDE/>
              <w:autoSpaceDN/>
              <w:adjustRightInd/>
              <w:spacing w:after="0"/>
              <w:ind w:right="0"/>
              <w:rPr>
                <w:rFonts w:ascii="Arial" w:eastAsia="Times New Roman" w:hAnsi="Arial" w:cs="Arial"/>
                <w:b/>
                <w:sz w:val="18"/>
                <w:szCs w:val="18"/>
                <w:lang w:eastAsia="en-AU"/>
              </w:rPr>
            </w:pPr>
          </w:p>
        </w:tc>
        <w:tc>
          <w:tcPr>
            <w:tcW w:w="976" w:type="dxa"/>
            <w:tcBorders>
              <w:bottom w:val="single" w:sz="4" w:space="0" w:color="auto"/>
            </w:tcBorders>
            <w:noWrap/>
          </w:tcPr>
          <w:p w:rsidR="003C2125" w:rsidRDefault="003C2125" w:rsidP="00626959">
            <w:pPr>
              <w:autoSpaceDE/>
              <w:autoSpaceDN/>
              <w:adjustRightInd/>
              <w:spacing w:after="0"/>
              <w:ind w:right="0"/>
              <w:jc w:val="right"/>
              <w:rPr>
                <w:rFonts w:ascii="Arial" w:eastAsia="Times New Roman" w:hAnsi="Arial" w:cs="Arial"/>
                <w:b/>
                <w:sz w:val="18"/>
                <w:szCs w:val="18"/>
                <w:lang w:eastAsia="en-AU"/>
              </w:rPr>
            </w:pPr>
            <w:r>
              <w:rPr>
                <w:rFonts w:ascii="Arial" w:eastAsia="Times New Roman" w:hAnsi="Arial" w:cs="Arial"/>
                <w:b/>
                <w:sz w:val="18"/>
                <w:szCs w:val="18"/>
                <w:lang w:eastAsia="en-AU"/>
              </w:rPr>
              <w:t>Off VIM</w:t>
            </w:r>
          </w:p>
          <w:p w:rsidR="003C2125" w:rsidRPr="00794D43" w:rsidRDefault="003C2125" w:rsidP="00626959">
            <w:pPr>
              <w:autoSpaceDE/>
              <w:autoSpaceDN/>
              <w:adjustRightInd/>
              <w:spacing w:after="0"/>
              <w:ind w:right="0"/>
              <w:jc w:val="right"/>
              <w:rPr>
                <w:rFonts w:ascii="Arial" w:eastAsia="Times New Roman" w:hAnsi="Arial" w:cs="Arial"/>
                <w:b/>
                <w:sz w:val="18"/>
                <w:szCs w:val="18"/>
                <w:lang w:eastAsia="en-AU"/>
              </w:rPr>
            </w:pPr>
            <w:r w:rsidRPr="00794D43">
              <w:rPr>
                <w:rFonts w:ascii="Arial" w:eastAsia="Times New Roman" w:hAnsi="Arial" w:cs="Arial"/>
                <w:b/>
                <w:sz w:val="18"/>
                <w:szCs w:val="18"/>
                <w:lang w:eastAsia="en-AU"/>
              </w:rPr>
              <w:t>n</w:t>
            </w:r>
          </w:p>
        </w:tc>
        <w:tc>
          <w:tcPr>
            <w:tcW w:w="992" w:type="dxa"/>
            <w:tcBorders>
              <w:bottom w:val="single" w:sz="4" w:space="0" w:color="auto"/>
            </w:tcBorders>
            <w:noWrap/>
          </w:tcPr>
          <w:p w:rsidR="003C2125" w:rsidRDefault="003C2125" w:rsidP="00626959">
            <w:pPr>
              <w:autoSpaceDE/>
              <w:autoSpaceDN/>
              <w:adjustRightInd/>
              <w:spacing w:after="0"/>
              <w:ind w:right="0"/>
              <w:jc w:val="right"/>
              <w:rPr>
                <w:rFonts w:ascii="Arial" w:eastAsia="Times New Roman" w:hAnsi="Arial" w:cs="Arial"/>
                <w:b/>
                <w:sz w:val="18"/>
                <w:szCs w:val="18"/>
                <w:lang w:eastAsia="en-AU"/>
              </w:rPr>
            </w:pPr>
            <w:r>
              <w:rPr>
                <w:rFonts w:ascii="Arial" w:eastAsia="Times New Roman" w:hAnsi="Arial" w:cs="Arial"/>
                <w:b/>
                <w:sz w:val="18"/>
                <w:szCs w:val="18"/>
                <w:lang w:eastAsia="en-AU"/>
              </w:rPr>
              <w:t xml:space="preserve">On VIM </w:t>
            </w:r>
          </w:p>
          <w:p w:rsidR="003C2125" w:rsidRPr="00794D43" w:rsidRDefault="003C2125" w:rsidP="00626959">
            <w:pPr>
              <w:autoSpaceDE/>
              <w:autoSpaceDN/>
              <w:adjustRightInd/>
              <w:spacing w:after="0"/>
              <w:ind w:right="0"/>
              <w:jc w:val="right"/>
              <w:rPr>
                <w:rFonts w:ascii="Arial" w:eastAsia="Times New Roman" w:hAnsi="Arial" w:cs="Arial"/>
                <w:b/>
                <w:sz w:val="18"/>
                <w:szCs w:val="18"/>
                <w:lang w:eastAsia="en-AU"/>
              </w:rPr>
            </w:pPr>
            <w:r w:rsidRPr="00794D43">
              <w:rPr>
                <w:rFonts w:ascii="Arial" w:eastAsia="Times New Roman" w:hAnsi="Arial" w:cs="Arial"/>
                <w:b/>
                <w:sz w:val="18"/>
                <w:szCs w:val="18"/>
                <w:lang w:eastAsia="en-AU"/>
              </w:rPr>
              <w:t>n</w:t>
            </w:r>
          </w:p>
        </w:tc>
      </w:tr>
      <w:tr w:rsidR="003C2125" w:rsidRPr="001D45CB" w:rsidTr="00BD09E3">
        <w:trPr>
          <w:trHeight w:val="300"/>
        </w:trPr>
        <w:tc>
          <w:tcPr>
            <w:tcW w:w="2097" w:type="dxa"/>
            <w:tcBorders>
              <w:bottom w:val="nil"/>
            </w:tcBorders>
            <w:hideMark/>
          </w:tcPr>
          <w:p w:rsidR="003C2125" w:rsidRPr="001D45CB" w:rsidRDefault="003C2125" w:rsidP="00794D43">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H</w:t>
            </w:r>
            <w:r>
              <w:rPr>
                <w:rFonts w:ascii="Arial" w:eastAsia="Times New Roman" w:hAnsi="Arial" w:cs="Arial"/>
                <w:sz w:val="18"/>
                <w:szCs w:val="18"/>
                <w:lang w:eastAsia="en-AU"/>
              </w:rPr>
              <w:t>ealth</w:t>
            </w:r>
          </w:p>
        </w:tc>
        <w:tc>
          <w:tcPr>
            <w:tcW w:w="0" w:type="auto"/>
            <w:tcBorders>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Healthier</w:t>
            </w:r>
          </w:p>
        </w:tc>
        <w:tc>
          <w:tcPr>
            <w:tcW w:w="976" w:type="dxa"/>
            <w:tcBorders>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10</w:t>
            </w:r>
          </w:p>
        </w:tc>
        <w:tc>
          <w:tcPr>
            <w:tcW w:w="992" w:type="dxa"/>
            <w:tcBorders>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5</w:t>
            </w:r>
          </w:p>
        </w:tc>
      </w:tr>
      <w:tr w:rsidR="003C2125" w:rsidRPr="001D45CB" w:rsidTr="00BD09E3">
        <w:trPr>
          <w:trHeight w:val="300"/>
        </w:trPr>
        <w:tc>
          <w:tcPr>
            <w:tcW w:w="2097" w:type="dxa"/>
            <w:tcBorders>
              <w:top w:val="nil"/>
              <w:bottom w:val="nil"/>
            </w:tcBorders>
            <w:hideMark/>
          </w:tcPr>
          <w:p w:rsidR="003C2125" w:rsidRPr="001D45CB" w:rsidRDefault="003C2125" w:rsidP="001D45CB">
            <w:pPr>
              <w:spacing w:after="0"/>
              <w:ind w:right="0"/>
              <w:rPr>
                <w:rFonts w:ascii="Arial" w:eastAsia="Times New Roman" w:hAnsi="Arial" w:cs="Arial"/>
                <w:sz w:val="18"/>
                <w:szCs w:val="18"/>
                <w:lang w:eastAsia="en-AU"/>
              </w:rPr>
            </w:pPr>
          </w:p>
        </w:tc>
        <w:tc>
          <w:tcPr>
            <w:tcW w:w="0" w:type="auto"/>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About the same</w:t>
            </w:r>
          </w:p>
        </w:tc>
        <w:tc>
          <w:tcPr>
            <w:tcW w:w="976"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7</w:t>
            </w:r>
          </w:p>
        </w:tc>
        <w:tc>
          <w:tcPr>
            <w:tcW w:w="992"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12</w:t>
            </w:r>
          </w:p>
        </w:tc>
      </w:tr>
      <w:tr w:rsidR="003C2125" w:rsidRPr="001D45CB" w:rsidTr="00BD09E3">
        <w:trPr>
          <w:trHeight w:val="300"/>
        </w:trPr>
        <w:tc>
          <w:tcPr>
            <w:tcW w:w="2097" w:type="dxa"/>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p>
        </w:tc>
        <w:tc>
          <w:tcPr>
            <w:tcW w:w="0" w:type="auto"/>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Less healthy</w:t>
            </w:r>
          </w:p>
        </w:tc>
        <w:tc>
          <w:tcPr>
            <w:tcW w:w="976"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1</w:t>
            </w:r>
          </w:p>
        </w:tc>
        <w:tc>
          <w:tcPr>
            <w:tcW w:w="992"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1</w:t>
            </w:r>
          </w:p>
        </w:tc>
      </w:tr>
      <w:tr w:rsidR="003C2125" w:rsidRPr="001D45CB" w:rsidTr="00BD09E3">
        <w:trPr>
          <w:trHeight w:val="300"/>
        </w:trPr>
        <w:tc>
          <w:tcPr>
            <w:tcW w:w="2097" w:type="dxa"/>
            <w:tcBorders>
              <w:top w:val="nil"/>
              <w:bottom w:val="single" w:sz="4" w:space="0" w:color="auto"/>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p>
        </w:tc>
        <w:tc>
          <w:tcPr>
            <w:tcW w:w="0" w:type="auto"/>
            <w:tcBorders>
              <w:top w:val="nil"/>
              <w:bottom w:val="single" w:sz="4" w:space="0" w:color="auto"/>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Don't know</w:t>
            </w:r>
          </w:p>
        </w:tc>
        <w:tc>
          <w:tcPr>
            <w:tcW w:w="976" w:type="dxa"/>
            <w:tcBorders>
              <w:top w:val="nil"/>
              <w:bottom w:val="single" w:sz="4" w:space="0" w:color="auto"/>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23</w:t>
            </w:r>
          </w:p>
        </w:tc>
        <w:tc>
          <w:tcPr>
            <w:tcW w:w="992" w:type="dxa"/>
            <w:tcBorders>
              <w:top w:val="nil"/>
              <w:bottom w:val="single" w:sz="4" w:space="0" w:color="auto"/>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33</w:t>
            </w:r>
          </w:p>
        </w:tc>
      </w:tr>
      <w:tr w:rsidR="003C2125" w:rsidRPr="001D45CB" w:rsidTr="00BD09E3">
        <w:trPr>
          <w:trHeight w:val="300"/>
        </w:trPr>
        <w:tc>
          <w:tcPr>
            <w:tcW w:w="2097" w:type="dxa"/>
            <w:tcBorders>
              <w:bottom w:val="nil"/>
            </w:tcBorders>
            <w:hideMark/>
          </w:tcPr>
          <w:p w:rsidR="003C2125" w:rsidRPr="001D45CB" w:rsidRDefault="003C2125" w:rsidP="00794D43">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F</w:t>
            </w:r>
            <w:r>
              <w:rPr>
                <w:rFonts w:ascii="Arial" w:eastAsia="Times New Roman" w:hAnsi="Arial" w:cs="Arial"/>
                <w:sz w:val="18"/>
                <w:szCs w:val="18"/>
                <w:lang w:eastAsia="en-AU"/>
              </w:rPr>
              <w:t>ood</w:t>
            </w:r>
          </w:p>
        </w:tc>
        <w:tc>
          <w:tcPr>
            <w:tcW w:w="0" w:type="auto"/>
            <w:tcBorders>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More food</w:t>
            </w:r>
          </w:p>
        </w:tc>
        <w:tc>
          <w:tcPr>
            <w:tcW w:w="976" w:type="dxa"/>
            <w:tcBorders>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9</w:t>
            </w:r>
          </w:p>
        </w:tc>
        <w:tc>
          <w:tcPr>
            <w:tcW w:w="992" w:type="dxa"/>
            <w:tcBorders>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6</w:t>
            </w:r>
          </w:p>
        </w:tc>
      </w:tr>
      <w:tr w:rsidR="003C2125" w:rsidRPr="001D45CB" w:rsidTr="00BD09E3">
        <w:trPr>
          <w:trHeight w:val="300"/>
        </w:trPr>
        <w:tc>
          <w:tcPr>
            <w:tcW w:w="2097" w:type="dxa"/>
            <w:tcBorders>
              <w:top w:val="nil"/>
              <w:bottom w:val="nil"/>
            </w:tcBorders>
            <w:hideMark/>
          </w:tcPr>
          <w:p w:rsidR="003C2125" w:rsidRPr="001D45CB" w:rsidRDefault="003C2125" w:rsidP="001D45CB">
            <w:pPr>
              <w:spacing w:after="0"/>
              <w:ind w:right="0"/>
              <w:rPr>
                <w:rFonts w:ascii="Arial" w:eastAsia="Times New Roman" w:hAnsi="Arial" w:cs="Arial"/>
                <w:sz w:val="18"/>
                <w:szCs w:val="18"/>
                <w:lang w:eastAsia="en-AU"/>
              </w:rPr>
            </w:pPr>
          </w:p>
        </w:tc>
        <w:tc>
          <w:tcPr>
            <w:tcW w:w="0" w:type="auto"/>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About the same</w:t>
            </w:r>
          </w:p>
        </w:tc>
        <w:tc>
          <w:tcPr>
            <w:tcW w:w="976"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7</w:t>
            </w:r>
          </w:p>
        </w:tc>
        <w:tc>
          <w:tcPr>
            <w:tcW w:w="992"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9</w:t>
            </w:r>
          </w:p>
        </w:tc>
      </w:tr>
      <w:tr w:rsidR="003C2125" w:rsidRPr="001D45CB" w:rsidTr="00BD09E3">
        <w:trPr>
          <w:trHeight w:val="300"/>
        </w:trPr>
        <w:tc>
          <w:tcPr>
            <w:tcW w:w="2097" w:type="dxa"/>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p>
        </w:tc>
        <w:tc>
          <w:tcPr>
            <w:tcW w:w="0" w:type="auto"/>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Less food</w:t>
            </w:r>
          </w:p>
        </w:tc>
        <w:tc>
          <w:tcPr>
            <w:tcW w:w="976"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3</w:t>
            </w:r>
          </w:p>
        </w:tc>
        <w:tc>
          <w:tcPr>
            <w:tcW w:w="992"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2</w:t>
            </w:r>
          </w:p>
        </w:tc>
      </w:tr>
      <w:tr w:rsidR="003C2125" w:rsidRPr="001D45CB" w:rsidTr="00BD09E3">
        <w:trPr>
          <w:trHeight w:val="300"/>
        </w:trPr>
        <w:tc>
          <w:tcPr>
            <w:tcW w:w="2097" w:type="dxa"/>
            <w:tcBorders>
              <w:top w:val="nil"/>
              <w:bottom w:val="single" w:sz="4" w:space="0" w:color="auto"/>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p>
        </w:tc>
        <w:tc>
          <w:tcPr>
            <w:tcW w:w="0" w:type="auto"/>
            <w:tcBorders>
              <w:top w:val="nil"/>
              <w:bottom w:val="single" w:sz="4" w:space="0" w:color="auto"/>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Don't know</w:t>
            </w:r>
          </w:p>
        </w:tc>
        <w:tc>
          <w:tcPr>
            <w:tcW w:w="976" w:type="dxa"/>
            <w:tcBorders>
              <w:top w:val="nil"/>
              <w:bottom w:val="single" w:sz="4" w:space="0" w:color="auto"/>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22</w:t>
            </w:r>
          </w:p>
        </w:tc>
        <w:tc>
          <w:tcPr>
            <w:tcW w:w="992" w:type="dxa"/>
            <w:tcBorders>
              <w:top w:val="nil"/>
              <w:bottom w:val="single" w:sz="4" w:space="0" w:color="auto"/>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34</w:t>
            </w:r>
          </w:p>
        </w:tc>
      </w:tr>
      <w:tr w:rsidR="003C2125" w:rsidRPr="001D45CB" w:rsidTr="00BD09E3">
        <w:trPr>
          <w:trHeight w:val="300"/>
        </w:trPr>
        <w:tc>
          <w:tcPr>
            <w:tcW w:w="2097" w:type="dxa"/>
            <w:tcBorders>
              <w:bottom w:val="nil"/>
            </w:tcBorders>
            <w:hideMark/>
          </w:tcPr>
          <w:p w:rsidR="003C2125" w:rsidRPr="001D45CB" w:rsidRDefault="003C2125" w:rsidP="00794D43">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S</w:t>
            </w:r>
            <w:r>
              <w:rPr>
                <w:rFonts w:ascii="Arial" w:eastAsia="Times New Roman" w:hAnsi="Arial" w:cs="Arial"/>
                <w:sz w:val="18"/>
                <w:szCs w:val="18"/>
                <w:lang w:eastAsia="en-AU"/>
              </w:rPr>
              <w:t>afety</w:t>
            </w:r>
          </w:p>
        </w:tc>
        <w:tc>
          <w:tcPr>
            <w:tcW w:w="0" w:type="auto"/>
            <w:tcBorders>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Safer</w:t>
            </w:r>
          </w:p>
        </w:tc>
        <w:tc>
          <w:tcPr>
            <w:tcW w:w="976" w:type="dxa"/>
            <w:tcBorders>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7</w:t>
            </w:r>
          </w:p>
        </w:tc>
        <w:tc>
          <w:tcPr>
            <w:tcW w:w="992" w:type="dxa"/>
            <w:tcBorders>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8</w:t>
            </w:r>
          </w:p>
        </w:tc>
      </w:tr>
      <w:tr w:rsidR="003C2125" w:rsidRPr="001D45CB" w:rsidTr="00BD09E3">
        <w:trPr>
          <w:trHeight w:val="300"/>
        </w:trPr>
        <w:tc>
          <w:tcPr>
            <w:tcW w:w="2097" w:type="dxa"/>
            <w:tcBorders>
              <w:top w:val="nil"/>
              <w:bottom w:val="nil"/>
            </w:tcBorders>
            <w:hideMark/>
          </w:tcPr>
          <w:p w:rsidR="003C2125" w:rsidRPr="001D45CB" w:rsidRDefault="003C2125" w:rsidP="001D45CB">
            <w:pPr>
              <w:spacing w:after="0"/>
              <w:ind w:right="0"/>
              <w:rPr>
                <w:rFonts w:ascii="Arial" w:eastAsia="Times New Roman" w:hAnsi="Arial" w:cs="Arial"/>
                <w:sz w:val="18"/>
                <w:szCs w:val="18"/>
                <w:lang w:eastAsia="en-AU"/>
              </w:rPr>
            </w:pPr>
          </w:p>
        </w:tc>
        <w:tc>
          <w:tcPr>
            <w:tcW w:w="0" w:type="auto"/>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About the same</w:t>
            </w:r>
          </w:p>
        </w:tc>
        <w:tc>
          <w:tcPr>
            <w:tcW w:w="976"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11</w:t>
            </w:r>
          </w:p>
        </w:tc>
        <w:tc>
          <w:tcPr>
            <w:tcW w:w="992"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11</w:t>
            </w:r>
          </w:p>
        </w:tc>
      </w:tr>
      <w:tr w:rsidR="003C2125" w:rsidRPr="001D45CB" w:rsidTr="00BD09E3">
        <w:trPr>
          <w:trHeight w:val="300"/>
        </w:trPr>
        <w:tc>
          <w:tcPr>
            <w:tcW w:w="2097" w:type="dxa"/>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p>
        </w:tc>
        <w:tc>
          <w:tcPr>
            <w:tcW w:w="0" w:type="auto"/>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Less safe</w:t>
            </w:r>
          </w:p>
        </w:tc>
        <w:tc>
          <w:tcPr>
            <w:tcW w:w="976"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1</w:t>
            </w:r>
          </w:p>
        </w:tc>
        <w:tc>
          <w:tcPr>
            <w:tcW w:w="992"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0</w:t>
            </w:r>
          </w:p>
        </w:tc>
      </w:tr>
      <w:tr w:rsidR="003C2125" w:rsidRPr="001D45CB" w:rsidTr="00BD09E3">
        <w:trPr>
          <w:trHeight w:val="300"/>
        </w:trPr>
        <w:tc>
          <w:tcPr>
            <w:tcW w:w="2097" w:type="dxa"/>
            <w:tcBorders>
              <w:top w:val="nil"/>
              <w:bottom w:val="single" w:sz="4" w:space="0" w:color="auto"/>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p>
        </w:tc>
        <w:tc>
          <w:tcPr>
            <w:tcW w:w="0" w:type="auto"/>
            <w:tcBorders>
              <w:top w:val="nil"/>
              <w:bottom w:val="single" w:sz="4" w:space="0" w:color="auto"/>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Don't know</w:t>
            </w:r>
          </w:p>
        </w:tc>
        <w:tc>
          <w:tcPr>
            <w:tcW w:w="976" w:type="dxa"/>
            <w:tcBorders>
              <w:top w:val="nil"/>
              <w:bottom w:val="single" w:sz="4" w:space="0" w:color="auto"/>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22</w:t>
            </w:r>
          </w:p>
        </w:tc>
        <w:tc>
          <w:tcPr>
            <w:tcW w:w="992" w:type="dxa"/>
            <w:tcBorders>
              <w:top w:val="nil"/>
              <w:bottom w:val="single" w:sz="4" w:space="0" w:color="auto"/>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32</w:t>
            </w:r>
          </w:p>
        </w:tc>
      </w:tr>
      <w:tr w:rsidR="003C2125" w:rsidRPr="001D45CB" w:rsidTr="00BD09E3">
        <w:trPr>
          <w:trHeight w:val="300"/>
        </w:trPr>
        <w:tc>
          <w:tcPr>
            <w:tcW w:w="2097" w:type="dxa"/>
            <w:tcBorders>
              <w:bottom w:val="nil"/>
            </w:tcBorders>
            <w:hideMark/>
          </w:tcPr>
          <w:p w:rsidR="003C2125" w:rsidRPr="001D45CB" w:rsidRDefault="003C2125" w:rsidP="00794D43">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S</w:t>
            </w:r>
            <w:r>
              <w:rPr>
                <w:rFonts w:ascii="Arial" w:eastAsia="Times New Roman" w:hAnsi="Arial" w:cs="Arial"/>
                <w:sz w:val="18"/>
                <w:szCs w:val="18"/>
                <w:lang w:eastAsia="en-AU"/>
              </w:rPr>
              <w:t>chool</w:t>
            </w:r>
          </w:p>
        </w:tc>
        <w:tc>
          <w:tcPr>
            <w:tcW w:w="0" w:type="auto"/>
            <w:tcBorders>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Going to school more</w:t>
            </w:r>
          </w:p>
        </w:tc>
        <w:tc>
          <w:tcPr>
            <w:tcW w:w="976" w:type="dxa"/>
            <w:tcBorders>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7</w:t>
            </w:r>
          </w:p>
        </w:tc>
        <w:tc>
          <w:tcPr>
            <w:tcW w:w="992" w:type="dxa"/>
            <w:tcBorders>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9</w:t>
            </w:r>
          </w:p>
        </w:tc>
      </w:tr>
      <w:tr w:rsidR="003C2125" w:rsidRPr="001D45CB" w:rsidTr="00BD09E3">
        <w:trPr>
          <w:trHeight w:val="300"/>
        </w:trPr>
        <w:tc>
          <w:tcPr>
            <w:tcW w:w="2097" w:type="dxa"/>
            <w:tcBorders>
              <w:top w:val="nil"/>
              <w:bottom w:val="nil"/>
            </w:tcBorders>
            <w:hideMark/>
          </w:tcPr>
          <w:p w:rsidR="003C2125" w:rsidRPr="001D45CB" w:rsidRDefault="003C2125" w:rsidP="001D45CB">
            <w:pPr>
              <w:spacing w:after="0"/>
              <w:ind w:right="0"/>
              <w:rPr>
                <w:rFonts w:ascii="Arial" w:eastAsia="Times New Roman" w:hAnsi="Arial" w:cs="Arial"/>
                <w:sz w:val="18"/>
                <w:szCs w:val="18"/>
                <w:lang w:eastAsia="en-AU"/>
              </w:rPr>
            </w:pPr>
          </w:p>
        </w:tc>
        <w:tc>
          <w:tcPr>
            <w:tcW w:w="0" w:type="auto"/>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About the same</w:t>
            </w:r>
          </w:p>
        </w:tc>
        <w:tc>
          <w:tcPr>
            <w:tcW w:w="976"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11</w:t>
            </w:r>
          </w:p>
        </w:tc>
        <w:tc>
          <w:tcPr>
            <w:tcW w:w="992"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11</w:t>
            </w:r>
          </w:p>
        </w:tc>
      </w:tr>
      <w:tr w:rsidR="003C2125" w:rsidRPr="001D45CB" w:rsidTr="00BD09E3">
        <w:trPr>
          <w:trHeight w:val="300"/>
        </w:trPr>
        <w:tc>
          <w:tcPr>
            <w:tcW w:w="2097" w:type="dxa"/>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p>
        </w:tc>
        <w:tc>
          <w:tcPr>
            <w:tcW w:w="0" w:type="auto"/>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Going to school less</w:t>
            </w:r>
          </w:p>
        </w:tc>
        <w:tc>
          <w:tcPr>
            <w:tcW w:w="976"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1</w:t>
            </w:r>
          </w:p>
        </w:tc>
        <w:tc>
          <w:tcPr>
            <w:tcW w:w="992"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2</w:t>
            </w:r>
          </w:p>
        </w:tc>
      </w:tr>
      <w:tr w:rsidR="003C2125" w:rsidRPr="001D45CB" w:rsidTr="00BD09E3">
        <w:trPr>
          <w:trHeight w:val="300"/>
        </w:trPr>
        <w:tc>
          <w:tcPr>
            <w:tcW w:w="2097" w:type="dxa"/>
            <w:tcBorders>
              <w:top w:val="nil"/>
              <w:bottom w:val="single" w:sz="4" w:space="0" w:color="auto"/>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p>
        </w:tc>
        <w:tc>
          <w:tcPr>
            <w:tcW w:w="0" w:type="auto"/>
            <w:tcBorders>
              <w:top w:val="nil"/>
              <w:bottom w:val="single" w:sz="4" w:space="0" w:color="auto"/>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Don't know</w:t>
            </w:r>
          </w:p>
        </w:tc>
        <w:tc>
          <w:tcPr>
            <w:tcW w:w="976" w:type="dxa"/>
            <w:tcBorders>
              <w:top w:val="nil"/>
              <w:bottom w:val="single" w:sz="4" w:space="0" w:color="auto"/>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22</w:t>
            </w:r>
          </w:p>
        </w:tc>
        <w:tc>
          <w:tcPr>
            <w:tcW w:w="992" w:type="dxa"/>
            <w:tcBorders>
              <w:top w:val="nil"/>
              <w:bottom w:val="single" w:sz="4" w:space="0" w:color="auto"/>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29</w:t>
            </w:r>
          </w:p>
        </w:tc>
      </w:tr>
      <w:tr w:rsidR="003C2125" w:rsidRPr="001D45CB" w:rsidTr="00BD09E3">
        <w:trPr>
          <w:trHeight w:val="300"/>
        </w:trPr>
        <w:tc>
          <w:tcPr>
            <w:tcW w:w="2097" w:type="dxa"/>
            <w:tcBorders>
              <w:bottom w:val="nil"/>
            </w:tcBorders>
            <w:hideMark/>
          </w:tcPr>
          <w:p w:rsidR="003C2125" w:rsidRPr="001D45CB" w:rsidRDefault="003C2125" w:rsidP="00794D43">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H</w:t>
            </w:r>
            <w:r>
              <w:rPr>
                <w:rFonts w:ascii="Arial" w:eastAsia="Times New Roman" w:hAnsi="Arial" w:cs="Arial"/>
                <w:sz w:val="18"/>
                <w:szCs w:val="18"/>
                <w:lang w:eastAsia="en-AU"/>
              </w:rPr>
              <w:t>appiness</w:t>
            </w:r>
          </w:p>
        </w:tc>
        <w:tc>
          <w:tcPr>
            <w:tcW w:w="0" w:type="auto"/>
            <w:tcBorders>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Happier</w:t>
            </w:r>
          </w:p>
        </w:tc>
        <w:tc>
          <w:tcPr>
            <w:tcW w:w="976" w:type="dxa"/>
            <w:tcBorders>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9</w:t>
            </w:r>
          </w:p>
        </w:tc>
        <w:tc>
          <w:tcPr>
            <w:tcW w:w="992" w:type="dxa"/>
            <w:tcBorders>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11</w:t>
            </w:r>
          </w:p>
        </w:tc>
      </w:tr>
      <w:tr w:rsidR="003C2125" w:rsidRPr="001D45CB" w:rsidTr="00BD09E3">
        <w:trPr>
          <w:trHeight w:val="300"/>
        </w:trPr>
        <w:tc>
          <w:tcPr>
            <w:tcW w:w="2097" w:type="dxa"/>
            <w:tcBorders>
              <w:top w:val="nil"/>
              <w:bottom w:val="nil"/>
            </w:tcBorders>
            <w:hideMark/>
          </w:tcPr>
          <w:p w:rsidR="003C2125" w:rsidRPr="001D45CB" w:rsidRDefault="003C2125" w:rsidP="001D45CB">
            <w:pPr>
              <w:spacing w:after="0"/>
              <w:ind w:right="0"/>
              <w:rPr>
                <w:rFonts w:ascii="Arial" w:eastAsia="Times New Roman" w:hAnsi="Arial" w:cs="Arial"/>
                <w:sz w:val="18"/>
                <w:szCs w:val="18"/>
                <w:lang w:eastAsia="en-AU"/>
              </w:rPr>
            </w:pPr>
          </w:p>
        </w:tc>
        <w:tc>
          <w:tcPr>
            <w:tcW w:w="0" w:type="auto"/>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About the same</w:t>
            </w:r>
          </w:p>
        </w:tc>
        <w:tc>
          <w:tcPr>
            <w:tcW w:w="976"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8</w:t>
            </w:r>
          </w:p>
        </w:tc>
        <w:tc>
          <w:tcPr>
            <w:tcW w:w="992"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9</w:t>
            </w:r>
          </w:p>
        </w:tc>
      </w:tr>
      <w:tr w:rsidR="003C2125" w:rsidRPr="001D45CB" w:rsidTr="00BD09E3">
        <w:trPr>
          <w:trHeight w:val="300"/>
        </w:trPr>
        <w:tc>
          <w:tcPr>
            <w:tcW w:w="2097" w:type="dxa"/>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p>
        </w:tc>
        <w:tc>
          <w:tcPr>
            <w:tcW w:w="0" w:type="auto"/>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Less happy</w:t>
            </w:r>
          </w:p>
        </w:tc>
        <w:tc>
          <w:tcPr>
            <w:tcW w:w="976"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0</w:t>
            </w:r>
          </w:p>
        </w:tc>
        <w:tc>
          <w:tcPr>
            <w:tcW w:w="992"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1</w:t>
            </w:r>
          </w:p>
        </w:tc>
      </w:tr>
      <w:tr w:rsidR="003C2125" w:rsidRPr="001D45CB" w:rsidTr="00BD09E3">
        <w:trPr>
          <w:trHeight w:val="300"/>
        </w:trPr>
        <w:tc>
          <w:tcPr>
            <w:tcW w:w="2097" w:type="dxa"/>
            <w:tcBorders>
              <w:top w:val="nil"/>
              <w:bottom w:val="single" w:sz="4" w:space="0" w:color="auto"/>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p>
        </w:tc>
        <w:tc>
          <w:tcPr>
            <w:tcW w:w="0" w:type="auto"/>
            <w:tcBorders>
              <w:top w:val="nil"/>
              <w:bottom w:val="single" w:sz="4" w:space="0" w:color="auto"/>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Don't know</w:t>
            </w:r>
          </w:p>
        </w:tc>
        <w:tc>
          <w:tcPr>
            <w:tcW w:w="976" w:type="dxa"/>
            <w:tcBorders>
              <w:top w:val="nil"/>
              <w:bottom w:val="single" w:sz="4" w:space="0" w:color="auto"/>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24</w:t>
            </w:r>
          </w:p>
        </w:tc>
        <w:tc>
          <w:tcPr>
            <w:tcW w:w="992" w:type="dxa"/>
            <w:tcBorders>
              <w:top w:val="nil"/>
              <w:bottom w:val="single" w:sz="4" w:space="0" w:color="auto"/>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30</w:t>
            </w:r>
          </w:p>
        </w:tc>
      </w:tr>
      <w:tr w:rsidR="003C2125" w:rsidRPr="001D45CB" w:rsidTr="00BD09E3">
        <w:trPr>
          <w:trHeight w:val="300"/>
        </w:trPr>
        <w:tc>
          <w:tcPr>
            <w:tcW w:w="2097" w:type="dxa"/>
            <w:tcBorders>
              <w:bottom w:val="nil"/>
            </w:tcBorders>
            <w:hideMark/>
          </w:tcPr>
          <w:p w:rsidR="003C2125" w:rsidRPr="001D45CB" w:rsidRDefault="003C2125" w:rsidP="000E1274">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C</w:t>
            </w:r>
            <w:r>
              <w:rPr>
                <w:rFonts w:ascii="Arial" w:eastAsia="Times New Roman" w:hAnsi="Arial" w:cs="Arial"/>
                <w:sz w:val="18"/>
                <w:szCs w:val="18"/>
                <w:lang w:eastAsia="en-AU"/>
              </w:rPr>
              <w:t>ultural activities</w:t>
            </w:r>
          </w:p>
        </w:tc>
        <w:tc>
          <w:tcPr>
            <w:tcW w:w="0" w:type="auto"/>
            <w:tcBorders>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More cultural activities</w:t>
            </w:r>
          </w:p>
        </w:tc>
        <w:tc>
          <w:tcPr>
            <w:tcW w:w="976" w:type="dxa"/>
            <w:tcBorders>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7</w:t>
            </w:r>
          </w:p>
        </w:tc>
        <w:tc>
          <w:tcPr>
            <w:tcW w:w="992" w:type="dxa"/>
            <w:tcBorders>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8</w:t>
            </w:r>
          </w:p>
        </w:tc>
      </w:tr>
      <w:tr w:rsidR="003C2125" w:rsidRPr="001D45CB" w:rsidTr="00BD09E3">
        <w:trPr>
          <w:trHeight w:val="300"/>
        </w:trPr>
        <w:tc>
          <w:tcPr>
            <w:tcW w:w="2097" w:type="dxa"/>
            <w:tcBorders>
              <w:top w:val="nil"/>
              <w:bottom w:val="nil"/>
            </w:tcBorders>
            <w:hideMark/>
          </w:tcPr>
          <w:p w:rsidR="003C2125" w:rsidRPr="001D45CB" w:rsidRDefault="003C2125" w:rsidP="000E1274">
            <w:pPr>
              <w:spacing w:after="0"/>
              <w:ind w:right="0"/>
              <w:rPr>
                <w:rFonts w:ascii="Arial" w:eastAsia="Times New Roman" w:hAnsi="Arial" w:cs="Arial"/>
                <w:sz w:val="18"/>
                <w:szCs w:val="18"/>
                <w:lang w:eastAsia="en-AU"/>
              </w:rPr>
            </w:pPr>
          </w:p>
        </w:tc>
        <w:tc>
          <w:tcPr>
            <w:tcW w:w="0" w:type="auto"/>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About the same</w:t>
            </w:r>
          </w:p>
        </w:tc>
        <w:tc>
          <w:tcPr>
            <w:tcW w:w="976"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6</w:t>
            </w:r>
          </w:p>
        </w:tc>
        <w:tc>
          <w:tcPr>
            <w:tcW w:w="992"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9</w:t>
            </w:r>
          </w:p>
        </w:tc>
      </w:tr>
      <w:tr w:rsidR="003C2125" w:rsidRPr="001D45CB" w:rsidTr="00BD09E3">
        <w:trPr>
          <w:trHeight w:val="300"/>
        </w:trPr>
        <w:tc>
          <w:tcPr>
            <w:tcW w:w="2097" w:type="dxa"/>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p>
        </w:tc>
        <w:tc>
          <w:tcPr>
            <w:tcW w:w="0" w:type="auto"/>
            <w:tcBorders>
              <w:top w:val="nil"/>
              <w:bottom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Less cultural activities</w:t>
            </w:r>
          </w:p>
        </w:tc>
        <w:tc>
          <w:tcPr>
            <w:tcW w:w="976"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1</w:t>
            </w:r>
          </w:p>
        </w:tc>
        <w:tc>
          <w:tcPr>
            <w:tcW w:w="992" w:type="dxa"/>
            <w:tcBorders>
              <w:top w:val="nil"/>
              <w:bottom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0</w:t>
            </w:r>
          </w:p>
        </w:tc>
      </w:tr>
      <w:tr w:rsidR="003C2125" w:rsidRPr="001D45CB" w:rsidTr="00BD09E3">
        <w:trPr>
          <w:trHeight w:val="300"/>
        </w:trPr>
        <w:tc>
          <w:tcPr>
            <w:tcW w:w="2097" w:type="dxa"/>
            <w:tcBorders>
              <w:top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p>
        </w:tc>
        <w:tc>
          <w:tcPr>
            <w:tcW w:w="0" w:type="auto"/>
            <w:tcBorders>
              <w:top w:val="nil"/>
            </w:tcBorders>
            <w:hideMark/>
          </w:tcPr>
          <w:p w:rsidR="003C2125" w:rsidRPr="001D45CB" w:rsidRDefault="003C2125" w:rsidP="001D45CB">
            <w:pPr>
              <w:autoSpaceDE/>
              <w:autoSpaceDN/>
              <w:adjustRightInd/>
              <w:spacing w:after="0"/>
              <w:ind w:right="0"/>
              <w:rPr>
                <w:rFonts w:ascii="Arial" w:eastAsia="Times New Roman" w:hAnsi="Arial" w:cs="Arial"/>
                <w:sz w:val="18"/>
                <w:szCs w:val="18"/>
                <w:lang w:eastAsia="en-AU"/>
              </w:rPr>
            </w:pPr>
            <w:r w:rsidRPr="001D45CB">
              <w:rPr>
                <w:rFonts w:ascii="Arial" w:eastAsia="Times New Roman" w:hAnsi="Arial" w:cs="Arial"/>
                <w:sz w:val="18"/>
                <w:szCs w:val="18"/>
                <w:lang w:eastAsia="en-AU"/>
              </w:rPr>
              <w:t>Don't know</w:t>
            </w:r>
          </w:p>
        </w:tc>
        <w:tc>
          <w:tcPr>
            <w:tcW w:w="976" w:type="dxa"/>
            <w:tcBorders>
              <w:top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27</w:t>
            </w:r>
          </w:p>
        </w:tc>
        <w:tc>
          <w:tcPr>
            <w:tcW w:w="992" w:type="dxa"/>
            <w:tcBorders>
              <w:top w:val="nil"/>
            </w:tcBorders>
            <w:noWrap/>
            <w:hideMark/>
          </w:tcPr>
          <w:p w:rsidR="003C2125" w:rsidRPr="001D45CB" w:rsidRDefault="003C2125" w:rsidP="001D45CB">
            <w:pPr>
              <w:autoSpaceDE/>
              <w:autoSpaceDN/>
              <w:adjustRightInd/>
              <w:spacing w:after="0"/>
              <w:ind w:right="0"/>
              <w:jc w:val="right"/>
              <w:rPr>
                <w:rFonts w:ascii="Arial" w:eastAsia="Times New Roman" w:hAnsi="Arial" w:cs="Arial"/>
                <w:sz w:val="18"/>
                <w:szCs w:val="18"/>
                <w:lang w:eastAsia="en-AU"/>
              </w:rPr>
            </w:pPr>
            <w:r w:rsidRPr="001D45CB">
              <w:rPr>
                <w:rFonts w:ascii="Arial" w:eastAsia="Times New Roman" w:hAnsi="Arial" w:cs="Arial"/>
                <w:sz w:val="18"/>
                <w:szCs w:val="18"/>
                <w:lang w:eastAsia="en-AU"/>
              </w:rPr>
              <w:t>34</w:t>
            </w:r>
          </w:p>
        </w:tc>
      </w:tr>
    </w:tbl>
    <w:p w:rsidR="00377D10" w:rsidRDefault="00377D10" w:rsidP="005E61EC">
      <w:pPr>
        <w:pStyle w:val="BodyText"/>
      </w:pPr>
    </w:p>
    <w:p w:rsidR="003268C5" w:rsidRDefault="003268C5" w:rsidP="005E61EC">
      <w:pPr>
        <w:pStyle w:val="BodyText"/>
      </w:pPr>
      <w:r>
        <w:t xml:space="preserve">The open ended responses to this question again indicate that most community members who expressed a view were positive about changes in the community for children </w:t>
      </w:r>
      <w:r w:rsidR="001D45CB">
        <w:t xml:space="preserve">since the introduction of </w:t>
      </w:r>
      <w:r w:rsidR="00735EA1">
        <w:t>income management</w:t>
      </w:r>
      <w:r w:rsidR="006A1668">
        <w:t>, as indicated below.</w:t>
      </w:r>
    </w:p>
    <w:p w:rsidR="00626959" w:rsidRPr="00116B0E" w:rsidRDefault="00626959" w:rsidP="00626959">
      <w:pPr>
        <w:pStyle w:val="Quote"/>
      </w:pPr>
      <w:r w:rsidRPr="00116B0E">
        <w:t xml:space="preserve">All the kids are </w:t>
      </w:r>
      <w:proofErr w:type="gramStart"/>
      <w:r w:rsidRPr="00116B0E">
        <w:t>more healthier</w:t>
      </w:r>
      <w:proofErr w:type="gramEnd"/>
      <w:r w:rsidRPr="00116B0E">
        <w:t xml:space="preserve"> now th</w:t>
      </w:r>
      <w:r>
        <w:t>a</w:t>
      </w:r>
      <w:r w:rsidRPr="00116B0E">
        <w:t xml:space="preserve">n last year, only because grandmothers looks after their grannies feed them, cloth </w:t>
      </w:r>
      <w:r w:rsidR="00A27A17">
        <w:t>’</w:t>
      </w:r>
      <w:proofErr w:type="spellStart"/>
      <w:r w:rsidRPr="00116B0E">
        <w:t>em</w:t>
      </w:r>
      <w:proofErr w:type="spellEnd"/>
      <w:r w:rsidRPr="00116B0E">
        <w:t xml:space="preserve"> and keep </w:t>
      </w:r>
      <w:r w:rsidR="00A27A17">
        <w:t>’</w:t>
      </w:r>
      <w:proofErr w:type="spellStart"/>
      <w:r w:rsidRPr="00116B0E">
        <w:t>em</w:t>
      </w:r>
      <w:proofErr w:type="spellEnd"/>
      <w:r w:rsidRPr="00116B0E">
        <w:t xml:space="preserve"> safe. [Female</w:t>
      </w:r>
      <w:r>
        <w:t>]</w:t>
      </w:r>
    </w:p>
    <w:p w:rsidR="00F5473D" w:rsidRDefault="00F5473D" w:rsidP="00C741D8">
      <w:pPr>
        <w:pStyle w:val="Heading4"/>
      </w:pPr>
      <w:r>
        <w:t>School attendance</w:t>
      </w:r>
      <w:bookmarkEnd w:id="56"/>
      <w:r w:rsidR="00073FEB">
        <w:t xml:space="preserve"> and attainment</w:t>
      </w:r>
    </w:p>
    <w:p w:rsidR="00CB62E1" w:rsidRDefault="00CB62E1" w:rsidP="00CB62E1">
      <w:pPr>
        <w:pStyle w:val="BodyText"/>
      </w:pPr>
      <w:r>
        <w:t xml:space="preserve">In the quantitative survey reported in </w:t>
      </w:r>
      <w:r>
        <w:fldChar w:fldCharType="begin"/>
      </w:r>
      <w:r>
        <w:instrText xml:space="preserve"> REF _Ref395470998 \h </w:instrText>
      </w:r>
      <w:r>
        <w:fldChar w:fldCharType="separate"/>
      </w:r>
      <w:r w:rsidR="008B48DF">
        <w:t xml:space="preserve">Table </w:t>
      </w:r>
      <w:r w:rsidR="008B48DF">
        <w:rPr>
          <w:noProof/>
        </w:rPr>
        <w:t>8</w:t>
      </w:r>
      <w:r>
        <w:fldChar w:fldCharType="end"/>
      </w:r>
      <w:r>
        <w:t>, most respondents felt that school attendance was about the same (49) with a slightly lower number (35) believing attendance had improved.</w:t>
      </w:r>
    </w:p>
    <w:p w:rsidR="00BD09E3" w:rsidRDefault="00BD09E3">
      <w:pPr>
        <w:autoSpaceDE/>
        <w:autoSpaceDN/>
        <w:adjustRightInd/>
        <w:spacing w:after="200" w:line="276" w:lineRule="auto"/>
        <w:ind w:right="0"/>
        <w:rPr>
          <w:rFonts w:ascii="Arial" w:hAnsi="Arial" w:cs="Arial"/>
          <w:sz w:val="22"/>
          <w:szCs w:val="22"/>
        </w:rPr>
      </w:pPr>
      <w:r>
        <w:br w:type="page"/>
      </w:r>
    </w:p>
    <w:p w:rsidR="0060149B" w:rsidRDefault="0060149B" w:rsidP="005E61EC">
      <w:pPr>
        <w:pStyle w:val="BodyText"/>
      </w:pPr>
      <w:r>
        <w:lastRenderedPageBreak/>
        <w:t>Some community members did not believe that</w:t>
      </w:r>
      <w:r w:rsidR="00EB24CB">
        <w:t xml:space="preserve"> </w:t>
      </w:r>
      <w:r w:rsidR="00735EA1">
        <w:t>income management</w:t>
      </w:r>
      <w:r w:rsidR="00EB24CB">
        <w:t xml:space="preserve"> </w:t>
      </w:r>
      <w:r>
        <w:t>had made any difference to child wellbeing or school attendance:</w:t>
      </w:r>
    </w:p>
    <w:p w:rsidR="00F5473D" w:rsidRDefault="0060149B" w:rsidP="00C246FC">
      <w:pPr>
        <w:pStyle w:val="Quote"/>
      </w:pPr>
      <w:r w:rsidRPr="007A157B">
        <w:t>Don't see any difference some kids are still hungry and they fight in school or they don't go to school at all. To me I can't see any changes but for others they might have.</w:t>
      </w:r>
      <w:r>
        <w:t xml:space="preserve"> </w:t>
      </w:r>
      <w:r w:rsidR="00073FEB">
        <w:t>[</w:t>
      </w:r>
      <w:r>
        <w:t>Female</w:t>
      </w:r>
      <w:r w:rsidR="00073FEB">
        <w:t>]</w:t>
      </w:r>
    </w:p>
    <w:p w:rsidR="002C1A00" w:rsidRDefault="002C1A00" w:rsidP="002C1A00">
      <w:pPr>
        <w:pStyle w:val="Quote"/>
      </w:pPr>
      <w:r w:rsidRPr="003E3DEC">
        <w:t>It's too hard to get kids to go to school and they are walking around at night. [Female</w:t>
      </w:r>
      <w:r w:rsidR="006C4FB5">
        <w:t>]</w:t>
      </w:r>
    </w:p>
    <w:p w:rsidR="002B339F" w:rsidRPr="000E1274" w:rsidRDefault="002B339F" w:rsidP="00073FEB">
      <w:pPr>
        <w:pStyle w:val="BodyText"/>
      </w:pPr>
      <w:r w:rsidRPr="000E1274">
        <w:t xml:space="preserve">Others commented that it is difficult to track </w:t>
      </w:r>
      <w:r w:rsidR="008D7E0C" w:rsidRPr="000E1274">
        <w:t xml:space="preserve">attendance </w:t>
      </w:r>
      <w:r w:rsidRPr="000E1274">
        <w:t>between schools:</w:t>
      </w:r>
    </w:p>
    <w:p w:rsidR="002B339F" w:rsidRPr="002B339F" w:rsidRDefault="002B339F" w:rsidP="002B339F">
      <w:pPr>
        <w:pStyle w:val="Quote"/>
      </w:pPr>
      <w:r w:rsidRPr="002B339F">
        <w:t xml:space="preserve">We have 154 kids who are enrolled at the school – however we probably have no more than 70 who are attending at any given time. It maybe </w:t>
      </w:r>
      <w:proofErr w:type="gramStart"/>
      <w:r w:rsidRPr="002B339F">
        <w:t>that students</w:t>
      </w:r>
      <w:proofErr w:type="gramEnd"/>
      <w:r w:rsidRPr="002B339F">
        <w:t xml:space="preserve"> are just not attending – or also often the case is that they may be in other communities and attending other schools. We don’t have a way of checking across the schools if this is the case.</w:t>
      </w:r>
      <w:r>
        <w:t xml:space="preserve"> [Community stakeholder]</w:t>
      </w:r>
      <w:r w:rsidRPr="002B339F">
        <w:t xml:space="preserve"> </w:t>
      </w:r>
    </w:p>
    <w:p w:rsidR="002B339F" w:rsidRPr="000E1274" w:rsidRDefault="008D7E0C" w:rsidP="00073FEB">
      <w:pPr>
        <w:pStyle w:val="BodyText"/>
      </w:pPr>
      <w:r w:rsidRPr="000E1274">
        <w:t>One stakeholder believed that attendance had improved and could be attributed to a behaviour management strategy:</w:t>
      </w:r>
    </w:p>
    <w:p w:rsidR="008D7E0C" w:rsidRPr="008D7E0C" w:rsidRDefault="008D7E0C" w:rsidP="008D7E0C">
      <w:pPr>
        <w:pStyle w:val="Quote"/>
      </w:pPr>
      <w:r w:rsidRPr="008D7E0C">
        <w:t xml:space="preserve">We’ve had an increase in students attending school. Last year our attendance in terms 2 and 3 was abysmal. And this year there has been a dramatic increase. I think the school is a lot calmer this year. We have a good group of teachers who are pretty calm and I think it </w:t>
      </w:r>
      <w:proofErr w:type="spellStart"/>
      <w:r w:rsidRPr="008D7E0C">
        <w:t>maybe</w:t>
      </w:r>
      <w:proofErr w:type="spellEnd"/>
      <w:r w:rsidRPr="008D7E0C">
        <w:t xml:space="preserve"> due to behaviour management strategy. We’re working with students to learn about behaviour such as what does it mean to be safe in the playground, to be respectful in the playground. We’ve seen an increase in attendance in term 2 and 3 because of that.</w:t>
      </w:r>
      <w:r>
        <w:t xml:space="preserve"> [Community stakeholder]</w:t>
      </w:r>
    </w:p>
    <w:p w:rsidR="00073FEB" w:rsidRDefault="00073FEB" w:rsidP="00073FEB">
      <w:pPr>
        <w:pStyle w:val="BodyText"/>
      </w:pPr>
      <w:r w:rsidRPr="000E1274">
        <w:t xml:space="preserve">There are two nutrition programs running in the school; a lunch program which parents can pay for through their </w:t>
      </w:r>
      <w:r w:rsidR="00735EA1">
        <w:t>income management</w:t>
      </w:r>
      <w:r w:rsidRPr="000E1274">
        <w:t xml:space="preserve"> arrangements and also a Breakfast program which is run by the Red Cross. These programs aim to improve the nutrition of children who attend school and it is possible that they have had some effect on school attendance and attainment.</w:t>
      </w:r>
    </w:p>
    <w:p w:rsidR="00073FEB" w:rsidRDefault="00073FEB" w:rsidP="00073FEB">
      <w:pPr>
        <w:pStyle w:val="Quote"/>
      </w:pPr>
      <w:r w:rsidRPr="003E3DEC">
        <w:t>Maybe children sometimes don't have food but sometimes they have b</w:t>
      </w:r>
      <w:r>
        <w:t>reakfast at the school. [Female</w:t>
      </w:r>
      <w:r w:rsidRPr="003E3DEC">
        <w:t>]</w:t>
      </w:r>
    </w:p>
    <w:p w:rsidR="008D7E0C" w:rsidRDefault="008D7E0C" w:rsidP="008D7E0C">
      <w:pPr>
        <w:pStyle w:val="BodyText"/>
      </w:pPr>
      <w:r>
        <w:t>It was noted that there had been an increase in the uptake of the breakfast and lunch program at school:</w:t>
      </w:r>
    </w:p>
    <w:p w:rsidR="008D7E0C" w:rsidRPr="008D7E0C" w:rsidRDefault="008D7E0C" w:rsidP="008D7E0C">
      <w:pPr>
        <w:pStyle w:val="Quote"/>
      </w:pPr>
      <w:r w:rsidRPr="008D7E0C">
        <w:t xml:space="preserve">We initially had 20 students coming to the program and now this has risen to 30 for breakfast. It’s difficult to say what’s made this change and it could be due to a number of reasons such as awareness amongst students and families or it may be that there isn’t food at home. </w:t>
      </w:r>
      <w:r>
        <w:t>…</w:t>
      </w:r>
      <w:r w:rsidRPr="008D7E0C">
        <w:t xml:space="preserve"> But for us it’s a really important program – as food – especially breakfast is important for the students – and there </w:t>
      </w:r>
      <w:proofErr w:type="gramStart"/>
      <w:r w:rsidRPr="008D7E0C">
        <w:t>is</w:t>
      </w:r>
      <w:proofErr w:type="gramEnd"/>
      <w:r w:rsidRPr="008D7E0C">
        <w:t xml:space="preserve"> a lot of benefits for them in terms of their attentiveness and learning in the classroom. And also kids will be late for school if they have to go to the shop first and buy food</w:t>
      </w:r>
      <w:r>
        <w:t xml:space="preserve">…. </w:t>
      </w:r>
      <w:r w:rsidRPr="008D7E0C">
        <w:t xml:space="preserve">We also have a lunch program that the school runs. We’ve also had an increase in people </w:t>
      </w:r>
      <w:r w:rsidRPr="008D7E0C">
        <w:lastRenderedPageBreak/>
        <w:t xml:space="preserve">accessing this program. Parents pay for the lunch program on a weekly basis via </w:t>
      </w:r>
      <w:proofErr w:type="spellStart"/>
      <w:r w:rsidRPr="008D7E0C">
        <w:t>Centrepay</w:t>
      </w:r>
      <w:proofErr w:type="spellEnd"/>
      <w:r w:rsidRPr="008D7E0C">
        <w:t>.</w:t>
      </w:r>
      <w:r>
        <w:t xml:space="preserve"> [Community stakeholder]</w:t>
      </w:r>
    </w:p>
    <w:p w:rsidR="00073FEB" w:rsidRPr="00073FEB" w:rsidRDefault="00CB62E1" w:rsidP="00686143">
      <w:pPr>
        <w:pStyle w:val="BodyText"/>
      </w:pPr>
      <w:r>
        <w:t xml:space="preserve">There is a range of initiatives regarding school attendance; therefore participants could not </w:t>
      </w:r>
      <w:r w:rsidRPr="006B3A38">
        <w:t>confirm</w:t>
      </w:r>
      <w:r>
        <w:t xml:space="preserve"> any</w:t>
      </w:r>
      <w:r w:rsidRPr="006B3A38">
        <w:t xml:space="preserve"> link or relationship </w:t>
      </w:r>
      <w:r>
        <w:t xml:space="preserve">between </w:t>
      </w:r>
      <w:r w:rsidR="00735EA1">
        <w:t>income management</w:t>
      </w:r>
      <w:r w:rsidRPr="006B3A38">
        <w:t xml:space="preserve"> and school attendance.</w:t>
      </w:r>
      <w:r>
        <w:t xml:space="preserve"> Data from the South Australian Government indicates that school attendance has remained about the same in 2012–2013</w:t>
      </w:r>
      <w:r>
        <w:rPr>
          <w:rStyle w:val="FootnoteReference"/>
        </w:rPr>
        <w:footnoteReference w:id="13"/>
      </w:r>
      <w:r>
        <w:t xml:space="preserve">, having fallen in 2012. NAPLAN results for the schools in Amata and Ernabella show no improvement for </w:t>
      </w:r>
      <w:r w:rsidR="00A27A17">
        <w:t>Y</w:t>
      </w:r>
      <w:r>
        <w:t xml:space="preserve">ear 3 </w:t>
      </w:r>
      <w:r w:rsidR="00A27A17">
        <w:t xml:space="preserve">students </w:t>
      </w:r>
      <w:r>
        <w:t>since 2008, with a lower percentage of students sitting the NAPLAN tests. In the case of Pukatja (Ernabella School) there has been a significant fall in school performance in 2013.</w:t>
      </w:r>
      <w:r>
        <w:rPr>
          <w:rStyle w:val="FootnoteReference"/>
        </w:rPr>
        <w:footnoteReference w:id="14"/>
      </w:r>
      <w:r>
        <w:t xml:space="preserve"> </w:t>
      </w:r>
      <w:r w:rsidR="00073FEB">
        <w:t>It should be noted</w:t>
      </w:r>
      <w:r w:rsidR="00626959">
        <w:t>,</w:t>
      </w:r>
      <w:r w:rsidR="00073FEB">
        <w:t xml:space="preserve"> however</w:t>
      </w:r>
      <w:r w:rsidR="00626959">
        <w:t>,</w:t>
      </w:r>
      <w:r w:rsidR="00073FEB">
        <w:t xml:space="preserve"> that school attainment is not an aim of </w:t>
      </w:r>
      <w:r w:rsidR="00735EA1">
        <w:t>income management</w:t>
      </w:r>
      <w:r w:rsidR="00073FEB">
        <w:t xml:space="preserve"> and any improvement or deterioration in school attainment cannot be attributed to the program.</w:t>
      </w:r>
    </w:p>
    <w:p w:rsidR="002C1A00" w:rsidRPr="00EB24CB" w:rsidRDefault="002C1A00" w:rsidP="00C741D8">
      <w:pPr>
        <w:pStyle w:val="Heading4"/>
      </w:pPr>
      <w:r w:rsidRPr="00EB24CB">
        <w:t>Culture</w:t>
      </w:r>
    </w:p>
    <w:p w:rsidR="002C1A00" w:rsidRDefault="0004022C" w:rsidP="003E3DEC">
      <w:pPr>
        <w:pStyle w:val="BodyText"/>
      </w:pPr>
      <w:r>
        <w:t xml:space="preserve">Participants were asked whether there had been changes in the participation in cultural activities since the introduction of </w:t>
      </w:r>
      <w:r w:rsidR="00735EA1">
        <w:t>income management</w:t>
      </w:r>
      <w:r>
        <w:t xml:space="preserve">. </w:t>
      </w:r>
      <w:r w:rsidR="0016792E">
        <w:t xml:space="preserve">The rationale for this question is that </w:t>
      </w:r>
      <w:r w:rsidR="00CB62E1">
        <w:t>t</w:t>
      </w:r>
      <w:r w:rsidR="0016792E">
        <w:t>his is also an indication of community health overall.</w:t>
      </w:r>
      <w:r w:rsidR="00F956CF">
        <w:t xml:space="preserve"> </w:t>
      </w:r>
      <w:r w:rsidR="00073FEB">
        <w:t xml:space="preserve">There were both positive and negative </w:t>
      </w:r>
      <w:r w:rsidR="0016792E">
        <w:t>views on this, but overall there did not appear to be any change in cultural activity, but this may well be because of the short time since its introduction.</w:t>
      </w:r>
    </w:p>
    <w:p w:rsidR="002C1A00" w:rsidRDefault="002C1A00" w:rsidP="003E3DEC">
      <w:pPr>
        <w:pStyle w:val="Quote"/>
      </w:pPr>
      <w:r w:rsidRPr="003E3DEC">
        <w:t>The only time they do cultural activities is when children come and visit from Adelaide, once a year. [Female]</w:t>
      </w:r>
    </w:p>
    <w:p w:rsidR="002C1A00" w:rsidRDefault="002C1A00" w:rsidP="003E3DEC">
      <w:pPr>
        <w:pStyle w:val="Quote"/>
      </w:pPr>
      <w:r w:rsidRPr="003E3DEC">
        <w:t xml:space="preserve">More happier and old people teach these </w:t>
      </w:r>
      <w:proofErr w:type="spellStart"/>
      <w:r w:rsidRPr="003E3DEC">
        <w:t>Inma</w:t>
      </w:r>
      <w:proofErr w:type="spellEnd"/>
      <w:r w:rsidR="00FE178D">
        <w:t xml:space="preserve"> (women’s ceremonies)</w:t>
      </w:r>
      <w:r w:rsidRPr="003E3DEC">
        <w:t xml:space="preserve"> all the time. [Female</w:t>
      </w:r>
      <w:r w:rsidR="006C4FB5">
        <w:t>]</w:t>
      </w:r>
    </w:p>
    <w:p w:rsidR="002C1A00" w:rsidRDefault="002C1A00" w:rsidP="003E3DEC">
      <w:pPr>
        <w:pStyle w:val="Quote"/>
      </w:pPr>
      <w:proofErr w:type="gramStart"/>
      <w:r w:rsidRPr="003E3DEC">
        <w:t>There's</w:t>
      </w:r>
      <w:proofErr w:type="gramEnd"/>
      <w:r w:rsidRPr="003E3DEC">
        <w:t xml:space="preserve"> more activities for children like the choir. [Male</w:t>
      </w:r>
      <w:r w:rsidR="006C4FB5">
        <w:t>]</w:t>
      </w:r>
    </w:p>
    <w:p w:rsidR="000E1274" w:rsidRDefault="00012AA2" w:rsidP="000E1274">
      <w:pPr>
        <w:pStyle w:val="BodyText"/>
      </w:pPr>
      <w:r w:rsidRPr="00E611E8">
        <w:t xml:space="preserve">In the quantitative survey the same number of respondents </w:t>
      </w:r>
      <w:r w:rsidR="00E611E8" w:rsidRPr="00E611E8">
        <w:t>(15)</w:t>
      </w:r>
      <w:r w:rsidR="00446985">
        <w:t xml:space="preserve"> </w:t>
      </w:r>
      <w:r w:rsidRPr="00E611E8">
        <w:t xml:space="preserve">believed that cultural activities </w:t>
      </w:r>
      <w:r w:rsidR="00E611E8" w:rsidRPr="00E611E8">
        <w:t xml:space="preserve">for children </w:t>
      </w:r>
      <w:r w:rsidRPr="00E611E8">
        <w:t xml:space="preserve">were </w:t>
      </w:r>
      <w:r w:rsidR="00E611E8" w:rsidRPr="00E611E8">
        <w:t>‘</w:t>
      </w:r>
      <w:r w:rsidRPr="00E611E8">
        <w:t>about the same</w:t>
      </w:r>
      <w:r w:rsidR="00E611E8" w:rsidRPr="00E611E8">
        <w:t>’</w:t>
      </w:r>
      <w:r w:rsidRPr="00E611E8">
        <w:t xml:space="preserve"> as those who believed that there were </w:t>
      </w:r>
      <w:r w:rsidR="00E611E8" w:rsidRPr="00E611E8">
        <w:t>‘</w:t>
      </w:r>
      <w:r w:rsidRPr="00E611E8">
        <w:t>more cultural activities</w:t>
      </w:r>
      <w:r w:rsidR="00E611E8" w:rsidRPr="00E611E8">
        <w:t>’, although most (71) were not able to say whether there had been a change.</w:t>
      </w:r>
    </w:p>
    <w:p w:rsidR="00F5473D" w:rsidRDefault="00F5473D" w:rsidP="000E1274">
      <w:pPr>
        <w:pStyle w:val="Heading4"/>
      </w:pPr>
      <w:bookmarkStart w:id="60" w:name="_Ref386017229"/>
      <w:r>
        <w:t>Substance abuse</w:t>
      </w:r>
      <w:r w:rsidR="00402A4C">
        <w:t xml:space="preserve"> and gambling</w:t>
      </w:r>
      <w:bookmarkEnd w:id="60"/>
    </w:p>
    <w:p w:rsidR="007A4F60" w:rsidRDefault="0016792E" w:rsidP="007A4F60">
      <w:pPr>
        <w:pStyle w:val="BodyText"/>
      </w:pPr>
      <w:r>
        <w:t>Participants were asked whether the</w:t>
      </w:r>
      <w:r w:rsidR="00F956CF">
        <w:t xml:space="preserve"> </w:t>
      </w:r>
      <w:r w:rsidR="007A4F60">
        <w:t xml:space="preserve">introduction of the BasicsCard and </w:t>
      </w:r>
      <w:r w:rsidR="00735EA1">
        <w:t>income management</w:t>
      </w:r>
      <w:r w:rsidR="007A4F60">
        <w:t xml:space="preserve"> has contributed to people reducing their drinking and smoking </w:t>
      </w:r>
      <w:r w:rsidR="00CC706F">
        <w:t xml:space="preserve">cannabis </w:t>
      </w:r>
      <w:r w:rsidR="007A4F60">
        <w:t>(</w:t>
      </w:r>
      <w:proofErr w:type="spellStart"/>
      <w:r w:rsidR="007A4F60">
        <w:t>gunja</w:t>
      </w:r>
      <w:proofErr w:type="spellEnd"/>
      <w:r w:rsidR="007A4F60">
        <w:t>)</w:t>
      </w:r>
      <w:r>
        <w:t xml:space="preserve"> in the community</w:t>
      </w:r>
      <w:r w:rsidR="007A4F60">
        <w:t>.</w:t>
      </w:r>
      <w:r w:rsidR="00864FAC">
        <w:t xml:space="preserve"> The</w:t>
      </w:r>
      <w:r>
        <w:t xml:space="preserve">re was a diversity of views about this, but </w:t>
      </w:r>
      <w:r w:rsidR="00864FAC">
        <w:lastRenderedPageBreak/>
        <w:t xml:space="preserve">there </w:t>
      </w:r>
      <w:r>
        <w:t xml:space="preserve">appeared to be an overall </w:t>
      </w:r>
      <w:r w:rsidR="00864FAC">
        <w:t>perception by some community members that there has been some positive impact due to the reduced amount of cash available.</w:t>
      </w:r>
    </w:p>
    <w:p w:rsidR="007A4F60" w:rsidRDefault="007A4F60" w:rsidP="00C246FC">
      <w:pPr>
        <w:pStyle w:val="Quote"/>
      </w:pPr>
      <w:proofErr w:type="gramStart"/>
      <w:r w:rsidRPr="00227410">
        <w:t xml:space="preserve">Because on the green </w:t>
      </w:r>
      <w:r>
        <w:t>B</w:t>
      </w:r>
      <w:r w:rsidRPr="00227410">
        <w:t>asics</w:t>
      </w:r>
      <w:r>
        <w:t>C</w:t>
      </w:r>
      <w:r w:rsidRPr="00227410">
        <w:t>ard they can't bu</w:t>
      </w:r>
      <w:r>
        <w:t>y</w:t>
      </w:r>
      <w:r w:rsidRPr="00227410">
        <w:t xml:space="preserve"> more grog and </w:t>
      </w:r>
      <w:proofErr w:type="spellStart"/>
      <w:r w:rsidR="006A1668">
        <w:t>g</w:t>
      </w:r>
      <w:r w:rsidRPr="00227410">
        <w:t>unja</w:t>
      </w:r>
      <w:proofErr w:type="spellEnd"/>
      <w:r w:rsidRPr="00227410">
        <w:t xml:space="preserve"> because they not allowed to spend it on that stuff.</w:t>
      </w:r>
      <w:proofErr w:type="gramEnd"/>
      <w:r w:rsidRPr="00227410">
        <w:t xml:space="preserve"> So they can only drink a little bit only.</w:t>
      </w:r>
      <w:r>
        <w:t xml:space="preserve"> [</w:t>
      </w:r>
      <w:r w:rsidRPr="0040228D">
        <w:t>Female</w:t>
      </w:r>
      <w:r w:rsidR="006C4FB5">
        <w:t>]</w:t>
      </w:r>
    </w:p>
    <w:p w:rsidR="00422514" w:rsidRDefault="00422514" w:rsidP="00422514">
      <w:pPr>
        <w:pStyle w:val="Quote"/>
      </w:pPr>
      <w:r>
        <w:t>I stopped gambling now because I’m using the BasicsCard. I don’t have cash anymore and save more now. [Male</w:t>
      </w:r>
      <w:r w:rsidR="006C4FB5">
        <w:t>]</w:t>
      </w:r>
    </w:p>
    <w:p w:rsidR="00BA3AB8" w:rsidRDefault="00BA3AB8" w:rsidP="00BA3AB8">
      <w:pPr>
        <w:pStyle w:val="Quote"/>
      </w:pPr>
      <w:r w:rsidRPr="006457BE">
        <w:t xml:space="preserve">Only </w:t>
      </w:r>
      <w:proofErr w:type="spellStart"/>
      <w:r>
        <w:t>g</w:t>
      </w:r>
      <w:r w:rsidRPr="006457BE">
        <w:t>unja</w:t>
      </w:r>
      <w:proofErr w:type="spellEnd"/>
      <w:r w:rsidRPr="006457BE">
        <w:t xml:space="preserve"> is a big problem </w:t>
      </w:r>
      <w:r>
        <w:t>[i</w:t>
      </w:r>
      <w:r w:rsidR="00626959">
        <w:t>.</w:t>
      </w:r>
      <w:r>
        <w:t>e</w:t>
      </w:r>
      <w:r w:rsidR="00626959">
        <w:t>.</w:t>
      </w:r>
      <w:r>
        <w:t xml:space="preserve"> not alcohol] </w:t>
      </w:r>
      <w:r w:rsidRPr="006457BE">
        <w:t>as it is easy to sneak into the community. [Male</w:t>
      </w:r>
      <w:r w:rsidR="006C4FB5">
        <w:t>]</w:t>
      </w:r>
    </w:p>
    <w:p w:rsidR="00BA3AB8" w:rsidRDefault="00BA3AB8" w:rsidP="00BA3AB8">
      <w:pPr>
        <w:pStyle w:val="Quote"/>
      </w:pPr>
      <w:r w:rsidRPr="00214D05">
        <w:t>Don't know yet it's still too early to tell</w:t>
      </w:r>
      <w:r>
        <w:t>. [Male</w:t>
      </w:r>
      <w:r w:rsidR="006C4FB5">
        <w:t>]</w:t>
      </w:r>
    </w:p>
    <w:p w:rsidR="008D7E0C" w:rsidRPr="008D7E0C" w:rsidRDefault="008D7E0C" w:rsidP="008D7E0C">
      <w:pPr>
        <w:pStyle w:val="Quote"/>
      </w:pPr>
      <w:r w:rsidRPr="008D7E0C">
        <w:t xml:space="preserve">BasicsCard might have had an </w:t>
      </w:r>
      <w:r>
        <w:t>e</w:t>
      </w:r>
      <w:r w:rsidRPr="008D7E0C">
        <w:t xml:space="preserve">ffect on gambling – but also the community has been talking about a lot about gambling in the community. And the community is using the law and the Police to come down hard on the gambling. </w:t>
      </w:r>
      <w:r>
        <w:t>[Community stakeholder]</w:t>
      </w:r>
    </w:p>
    <w:p w:rsidR="00BA3AB8" w:rsidRDefault="00864FAC" w:rsidP="00BA3AB8">
      <w:pPr>
        <w:pStyle w:val="BodyText"/>
      </w:pPr>
      <w:r>
        <w:t xml:space="preserve">Some participants believed that there has been a reduction in grog but an increase in </w:t>
      </w:r>
      <w:r w:rsidR="00CC706F">
        <w:t>smoking cannabis</w:t>
      </w:r>
      <w:r w:rsidR="0016792E">
        <w:t>, for example one community member said:</w:t>
      </w:r>
      <w:r>
        <w:t xml:space="preserve"> </w:t>
      </w:r>
    </w:p>
    <w:p w:rsidR="00BA3AB8" w:rsidRPr="00720908" w:rsidRDefault="00BA3AB8" w:rsidP="00BA3AB8">
      <w:pPr>
        <w:pStyle w:val="Quote"/>
      </w:pPr>
      <w:proofErr w:type="gramStart"/>
      <w:r w:rsidRPr="003E3DEC">
        <w:t xml:space="preserve">A lot more of smoking but less of gambling and drinking </w:t>
      </w:r>
      <w:r w:rsidR="00626959">
        <w:t>–</w:t>
      </w:r>
      <w:r w:rsidRPr="003E3DEC">
        <w:t xml:space="preserve"> because of the BasicsCard.</w:t>
      </w:r>
      <w:proofErr w:type="gramEnd"/>
      <w:r w:rsidRPr="003E3DEC">
        <w:t xml:space="preserve"> [Female</w:t>
      </w:r>
      <w:r w:rsidR="006C4FB5">
        <w:t>]</w:t>
      </w:r>
    </w:p>
    <w:p w:rsidR="00BA3AB8" w:rsidRDefault="007A4F60" w:rsidP="00BA3AB8">
      <w:pPr>
        <w:pStyle w:val="BodyText"/>
      </w:pPr>
      <w:r>
        <w:t xml:space="preserve">Other community members and service providers do not see any noticeable improvement in the gambling, grog or </w:t>
      </w:r>
      <w:proofErr w:type="spellStart"/>
      <w:r>
        <w:t>gunja</w:t>
      </w:r>
      <w:proofErr w:type="spellEnd"/>
      <w:r>
        <w:t xml:space="preserve"> activities in the communities.</w:t>
      </w:r>
      <w:r w:rsidR="00F956CF">
        <w:t xml:space="preserve"> </w:t>
      </w:r>
      <w:r>
        <w:t xml:space="preserve">Instead, there was felt to be further pressure placed on those who have moved onto </w:t>
      </w:r>
      <w:r w:rsidR="00735EA1">
        <w:t>income management</w:t>
      </w:r>
      <w:r>
        <w:t xml:space="preserve"> from other family members to purchase food.</w:t>
      </w:r>
      <w:r w:rsidR="00F956CF">
        <w:t xml:space="preserve"> </w:t>
      </w:r>
      <w:r w:rsidR="00BA3AB8">
        <w:t xml:space="preserve">Having spent all their money on gambling, grog or </w:t>
      </w:r>
      <w:proofErr w:type="spellStart"/>
      <w:r w:rsidR="00BA3AB8">
        <w:t>gunja</w:t>
      </w:r>
      <w:proofErr w:type="spellEnd"/>
      <w:r w:rsidR="00BA3AB8">
        <w:t xml:space="preserve">, they then rely on other family members who are on </w:t>
      </w:r>
      <w:r w:rsidR="00735EA1">
        <w:t>income management</w:t>
      </w:r>
      <w:r w:rsidR="00BA3AB8">
        <w:t xml:space="preserve"> to provide them with food until their next </w:t>
      </w:r>
      <w:r w:rsidR="00685251">
        <w:t>i</w:t>
      </w:r>
      <w:r w:rsidR="00BA3AB8">
        <w:t>ncome support payment.</w:t>
      </w:r>
      <w:r w:rsidR="00216676">
        <w:t xml:space="preserve"> </w:t>
      </w:r>
    </w:p>
    <w:p w:rsidR="00864FAC" w:rsidRDefault="00864FAC" w:rsidP="00864FAC">
      <w:pPr>
        <w:pStyle w:val="BodyText"/>
      </w:pPr>
      <w:r>
        <w:t>There is still gambling occurring in the communities and some people are known to be using their BasicsCard to gamble with.</w:t>
      </w:r>
      <w:r w:rsidR="00216676">
        <w:t xml:space="preserve"> </w:t>
      </w:r>
    </w:p>
    <w:p w:rsidR="00BA3AB8" w:rsidRPr="00116B0E" w:rsidRDefault="00BA3AB8" w:rsidP="00BA3AB8">
      <w:pPr>
        <w:pStyle w:val="Quote"/>
      </w:pPr>
      <w:proofErr w:type="gramStart"/>
      <w:r w:rsidRPr="00EB24CB">
        <w:t>People</w:t>
      </w:r>
      <w:r w:rsidRPr="00116B0E">
        <w:t xml:space="preserve"> gambling more</w:t>
      </w:r>
      <w:r w:rsidR="006A1668">
        <w:t xml:space="preserve"> (since the introduction of IM)</w:t>
      </w:r>
      <w:r w:rsidRPr="00116B0E">
        <w:t>.</w:t>
      </w:r>
      <w:proofErr w:type="gramEnd"/>
      <w:r w:rsidRPr="00116B0E">
        <w:t xml:space="preserve"> [Female</w:t>
      </w:r>
      <w:r w:rsidR="006C4FB5">
        <w:t>]</w:t>
      </w:r>
    </w:p>
    <w:p w:rsidR="00864FAC" w:rsidRPr="003E3DEC" w:rsidRDefault="00864FAC" w:rsidP="00864FAC">
      <w:pPr>
        <w:pStyle w:val="Quote"/>
      </w:pPr>
      <w:r w:rsidRPr="003E3DEC">
        <w:t>They think they can win money for food.</w:t>
      </w:r>
      <w:r w:rsidR="00216676">
        <w:t xml:space="preserve"> </w:t>
      </w:r>
      <w:r w:rsidRPr="003E3DEC">
        <w:t xml:space="preserve">And it makes them more addicted and they </w:t>
      </w:r>
      <w:proofErr w:type="spellStart"/>
      <w:r w:rsidRPr="003E3DEC">
        <w:t>wanna</w:t>
      </w:r>
      <w:proofErr w:type="spellEnd"/>
      <w:r w:rsidRPr="003E3DEC">
        <w:t xml:space="preserve"> play cards all the time. It's not helping. [Female</w:t>
      </w:r>
      <w:r w:rsidR="006C4FB5">
        <w:t>]</w:t>
      </w:r>
    </w:p>
    <w:p w:rsidR="007A4F60" w:rsidRDefault="007A4F60" w:rsidP="007A4F60">
      <w:pPr>
        <w:pStyle w:val="BodyText"/>
      </w:pPr>
      <w:r>
        <w:t xml:space="preserve">Community Elders have been considering a range of ways to address the problem of gambling, grog and </w:t>
      </w:r>
      <w:r w:rsidR="00CC706F">
        <w:t xml:space="preserve">cannabis </w:t>
      </w:r>
      <w:r>
        <w:t>which then impacts on parenting of children in the communities.</w:t>
      </w:r>
      <w:r w:rsidR="00216676">
        <w:t xml:space="preserve"> </w:t>
      </w:r>
      <w:r w:rsidR="005843D4">
        <w:t>T</w:t>
      </w:r>
      <w:r>
        <w:t xml:space="preserve">hey feel </w:t>
      </w:r>
      <w:r w:rsidR="005843D4">
        <w:t xml:space="preserve">that </w:t>
      </w:r>
      <w:r>
        <w:t xml:space="preserve">the </w:t>
      </w:r>
      <w:r w:rsidR="005843D4">
        <w:t xml:space="preserve">introduction of </w:t>
      </w:r>
      <w:r w:rsidR="00735EA1">
        <w:t>income management</w:t>
      </w:r>
      <w:r w:rsidR="005843D4">
        <w:t xml:space="preserve"> </w:t>
      </w:r>
      <w:r>
        <w:t xml:space="preserve">reduced </w:t>
      </w:r>
      <w:r w:rsidR="005843D4">
        <w:t xml:space="preserve">the </w:t>
      </w:r>
      <w:r>
        <w:t xml:space="preserve">amount of cash in the communities </w:t>
      </w:r>
      <w:r w:rsidR="005843D4">
        <w:t xml:space="preserve">which </w:t>
      </w:r>
      <w:r>
        <w:t>is helping in some ways</w:t>
      </w:r>
      <w:r w:rsidR="00C74443">
        <w:t>,</w:t>
      </w:r>
      <w:r>
        <w:t xml:space="preserve"> but has not itself made much </w:t>
      </w:r>
      <w:r w:rsidR="00626959">
        <w:t xml:space="preserve">of a </w:t>
      </w:r>
      <w:r>
        <w:t>difference</w:t>
      </w:r>
      <w:r w:rsidR="009650E9">
        <w:t xml:space="preserve"> </w:t>
      </w:r>
      <w:r w:rsidR="00626959">
        <w:t xml:space="preserve">to gambling, and the use of grog and cannabis, </w:t>
      </w:r>
      <w:r w:rsidR="009650E9">
        <w:t>as yet</w:t>
      </w:r>
      <w:r>
        <w:t>.</w:t>
      </w:r>
    </w:p>
    <w:p w:rsidR="0060149B" w:rsidRDefault="0060149B" w:rsidP="007A4F60">
      <w:pPr>
        <w:pStyle w:val="BodyText"/>
      </w:pPr>
      <w:r>
        <w:t xml:space="preserve">Some community residents are reluctant to go on </w:t>
      </w:r>
      <w:r w:rsidR="00735EA1">
        <w:t>income management</w:t>
      </w:r>
      <w:r w:rsidR="00626959">
        <w:t xml:space="preserve"> </w:t>
      </w:r>
      <w:r>
        <w:t>because they wish to continue their substance use:</w:t>
      </w:r>
    </w:p>
    <w:p w:rsidR="0060149B" w:rsidRPr="00950D70" w:rsidRDefault="0060149B" w:rsidP="00C246FC">
      <w:pPr>
        <w:pStyle w:val="Quote"/>
      </w:pPr>
      <w:r w:rsidRPr="00950D70">
        <w:lastRenderedPageBreak/>
        <w:t>I don’t like the Basic Card it’s no good for me.</w:t>
      </w:r>
      <w:r w:rsidR="00216676">
        <w:t xml:space="preserve"> </w:t>
      </w:r>
      <w:r w:rsidRPr="00950D70">
        <w:t>I’m a single person, no kids and that’s the way I am.</w:t>
      </w:r>
      <w:r w:rsidR="00216676">
        <w:t xml:space="preserve"> </w:t>
      </w:r>
      <w:r w:rsidRPr="00950D70">
        <w:t>Plus I got a habit of smoking and I got to have it all the time and with my cash I can get it easy.</w:t>
      </w:r>
      <w:r w:rsidR="00216676">
        <w:t xml:space="preserve"> </w:t>
      </w:r>
      <w:r w:rsidRPr="00950D70">
        <w:t xml:space="preserve">If I go on </w:t>
      </w:r>
      <w:r w:rsidR="00735EA1">
        <w:t>income management</w:t>
      </w:r>
      <w:r w:rsidRPr="00950D70">
        <w:t xml:space="preserve"> then they’ll take half of my money away and put it on BasicsCard and it will be hard to buy smokes on the card.</w:t>
      </w:r>
      <w:r w:rsidR="00216676">
        <w:t xml:space="preserve"> </w:t>
      </w:r>
      <w:r w:rsidR="00C74443">
        <w:t>[</w:t>
      </w:r>
      <w:r>
        <w:t>Female</w:t>
      </w:r>
      <w:r w:rsidR="006C4FB5">
        <w:t>]</w:t>
      </w:r>
    </w:p>
    <w:p w:rsidR="0060149B" w:rsidRDefault="0060149B" w:rsidP="00C246FC">
      <w:pPr>
        <w:pStyle w:val="Quote"/>
      </w:pPr>
      <w:r w:rsidRPr="00950D70">
        <w:t xml:space="preserve">I’m talking about </w:t>
      </w:r>
      <w:proofErr w:type="spellStart"/>
      <w:r w:rsidRPr="00950D70">
        <w:t>gunja</w:t>
      </w:r>
      <w:proofErr w:type="spellEnd"/>
      <w:r w:rsidRPr="00950D70">
        <w:t>.</w:t>
      </w:r>
      <w:r w:rsidR="00216676">
        <w:t xml:space="preserve"> </w:t>
      </w:r>
      <w:r w:rsidRPr="00950D70">
        <w:t xml:space="preserve">When I’m stressing out of </w:t>
      </w:r>
      <w:proofErr w:type="spellStart"/>
      <w:r w:rsidRPr="00950D70">
        <w:t>gunja</w:t>
      </w:r>
      <w:proofErr w:type="spellEnd"/>
      <w:r w:rsidRPr="00950D70">
        <w:t xml:space="preserve"> I get crazy and do </w:t>
      </w:r>
      <w:proofErr w:type="spellStart"/>
      <w:r w:rsidRPr="00950D70">
        <w:t>lotta</w:t>
      </w:r>
      <w:proofErr w:type="spellEnd"/>
      <w:r w:rsidRPr="00950D70">
        <w:t xml:space="preserve"> silly things.</w:t>
      </w:r>
      <w:r w:rsidR="00216676">
        <w:t xml:space="preserve"> </w:t>
      </w:r>
      <w:r w:rsidRPr="00950D70">
        <w:t>So that’s why I don’t like BasicsCard.</w:t>
      </w:r>
      <w:r w:rsidR="00216676">
        <w:t xml:space="preserve"> </w:t>
      </w:r>
      <w:r w:rsidRPr="00950D70">
        <w:t>I’m only talking for myself.</w:t>
      </w:r>
      <w:r w:rsidR="00216676">
        <w:t xml:space="preserve"> </w:t>
      </w:r>
      <w:r w:rsidRPr="00950D70">
        <w:t xml:space="preserve">That’s why </w:t>
      </w:r>
      <w:proofErr w:type="gramStart"/>
      <w:r w:rsidRPr="00950D70">
        <w:t>it’s</w:t>
      </w:r>
      <w:proofErr w:type="gramEnd"/>
      <w:r w:rsidRPr="00950D70">
        <w:t xml:space="preserve"> better I still want to get cash money, I have to support my habit I have been doing this for a long time and it’s hard to stop now.</w:t>
      </w:r>
      <w:r>
        <w:t xml:space="preserve"> </w:t>
      </w:r>
      <w:r w:rsidR="00C74443">
        <w:t>[</w:t>
      </w:r>
      <w:r>
        <w:t>Female</w:t>
      </w:r>
      <w:r w:rsidR="006C4FB5">
        <w:t>]</w:t>
      </w:r>
    </w:p>
    <w:p w:rsidR="00BA3AB8" w:rsidRPr="00BA3AB8" w:rsidRDefault="00BA3AB8" w:rsidP="00BA3AB8">
      <w:pPr>
        <w:pStyle w:val="BodyText"/>
      </w:pPr>
      <w:r>
        <w:t xml:space="preserve">Overall there is mixed evidence </w:t>
      </w:r>
      <w:r w:rsidR="00797E9C">
        <w:t xml:space="preserve">at this stage </w:t>
      </w:r>
      <w:r>
        <w:t xml:space="preserve">for the effect of </w:t>
      </w:r>
      <w:r w:rsidR="00735EA1">
        <w:t>income management</w:t>
      </w:r>
      <w:r>
        <w:t xml:space="preserve"> on substance misuse and gambling, with different community members having different views and perceptions. </w:t>
      </w:r>
    </w:p>
    <w:p w:rsidR="00F5473D" w:rsidRPr="00247679" w:rsidRDefault="00F5473D" w:rsidP="00C741D8">
      <w:pPr>
        <w:pStyle w:val="Heading3"/>
      </w:pPr>
      <w:r w:rsidRPr="00247679">
        <w:t xml:space="preserve">Housing </w:t>
      </w:r>
    </w:p>
    <w:p w:rsidR="00615230" w:rsidRPr="00615230" w:rsidRDefault="00615230" w:rsidP="00615230">
      <w:pPr>
        <w:pStyle w:val="BodyText"/>
        <w:rPr>
          <w:color w:val="auto"/>
        </w:rPr>
      </w:pPr>
      <w:r w:rsidRPr="00615230">
        <w:rPr>
          <w:color w:val="auto"/>
        </w:rPr>
        <w:t xml:space="preserve">As indicated in </w:t>
      </w:r>
      <w:r w:rsidRPr="00615230">
        <w:rPr>
          <w:color w:val="auto"/>
        </w:rPr>
        <w:fldChar w:fldCharType="begin"/>
      </w:r>
      <w:r w:rsidRPr="00615230">
        <w:rPr>
          <w:color w:val="auto"/>
        </w:rPr>
        <w:instrText xml:space="preserve"> REF _Ref396892961 \h </w:instrText>
      </w:r>
      <w:r>
        <w:rPr>
          <w:color w:val="auto"/>
        </w:rPr>
        <w:instrText xml:space="preserve"> \* MERGEFORMAT </w:instrText>
      </w:r>
      <w:r w:rsidRPr="00615230">
        <w:rPr>
          <w:color w:val="auto"/>
        </w:rPr>
      </w:r>
      <w:r w:rsidRPr="00615230">
        <w:rPr>
          <w:color w:val="auto"/>
        </w:rPr>
        <w:fldChar w:fldCharType="separate"/>
      </w:r>
      <w:r w:rsidR="008B48DF" w:rsidRPr="008B48DF">
        <w:rPr>
          <w:color w:val="auto"/>
        </w:rPr>
        <w:t>Table 9</w:t>
      </w:r>
      <w:r w:rsidRPr="00615230">
        <w:rPr>
          <w:color w:val="auto"/>
        </w:rPr>
        <w:fldChar w:fldCharType="end"/>
      </w:r>
      <w:r w:rsidRPr="00615230">
        <w:rPr>
          <w:color w:val="auto"/>
        </w:rPr>
        <w:t xml:space="preserve"> </w:t>
      </w:r>
      <w:r>
        <w:rPr>
          <w:color w:val="auto"/>
        </w:rPr>
        <w:t>below, half of the 92 participants in the survey (46</w:t>
      </w:r>
      <w:r w:rsidR="003C2125">
        <w:rPr>
          <w:color w:val="auto"/>
        </w:rPr>
        <w:t>) did</w:t>
      </w:r>
      <w:r>
        <w:rPr>
          <w:color w:val="auto"/>
        </w:rPr>
        <w:t xml:space="preserve"> not pay for housing. Of those who did pay, the vast majority (35) found paying for housing easy</w:t>
      </w:r>
      <w:r w:rsidR="003C2125">
        <w:rPr>
          <w:color w:val="auto"/>
        </w:rPr>
        <w:t>, indicating that rental payments are not a significant issue for the majority of the population in the APY Lands</w:t>
      </w:r>
      <w:r>
        <w:rPr>
          <w:color w:val="auto"/>
        </w:rPr>
        <w:t>. The responses for those on and off Voluntary Income Management were almost identical, perhaps indicating that the introduction of Voluntary Income Managemen</w:t>
      </w:r>
      <w:r w:rsidR="003C2125">
        <w:rPr>
          <w:color w:val="auto"/>
        </w:rPr>
        <w:t>t has made little difference overall to the issue of rental payments</w:t>
      </w:r>
      <w:r>
        <w:rPr>
          <w:color w:val="auto"/>
        </w:rPr>
        <w:t>.</w:t>
      </w:r>
    </w:p>
    <w:p w:rsidR="00615230" w:rsidRDefault="00615230" w:rsidP="00615230">
      <w:pPr>
        <w:pStyle w:val="Caption"/>
      </w:pPr>
      <w:bookmarkStart w:id="61" w:name="_Ref396892961"/>
      <w:bookmarkStart w:id="62" w:name="_Toc397508392"/>
      <w:r>
        <w:t xml:space="preserve">Table </w:t>
      </w:r>
      <w:r w:rsidR="00471E50">
        <w:fldChar w:fldCharType="begin"/>
      </w:r>
      <w:r w:rsidR="00471E50">
        <w:instrText xml:space="preserve"> SEQ Table \* ARABIC </w:instrText>
      </w:r>
      <w:r w:rsidR="00471E50">
        <w:fldChar w:fldCharType="separate"/>
      </w:r>
      <w:r w:rsidR="008B48DF">
        <w:rPr>
          <w:noProof/>
        </w:rPr>
        <w:t>9</w:t>
      </w:r>
      <w:r w:rsidR="00471E50">
        <w:rPr>
          <w:noProof/>
        </w:rPr>
        <w:fldChar w:fldCharType="end"/>
      </w:r>
      <w:bookmarkEnd w:id="61"/>
      <w:r>
        <w:t xml:space="preserve"> Ease of paying for housing by VIM status</w:t>
      </w:r>
      <w:bookmarkEnd w:id="62"/>
    </w:p>
    <w:tbl>
      <w:tblPr>
        <w:tblStyle w:val="LightShading"/>
        <w:tblW w:w="4809" w:type="dxa"/>
        <w:tblInd w:w="108" w:type="dxa"/>
        <w:tblLook w:val="06E0" w:firstRow="1" w:lastRow="1" w:firstColumn="1" w:lastColumn="0" w:noHBand="1" w:noVBand="1"/>
        <w:tblCaption w:val="Ease of paying for housing, by Voluntary Income Management Status"/>
        <w:tblDescription w:val="This table identifies whether participants had difficulty paying for housing (by income management status). An equal number found payments easy, and a small number of participants found payment for housing hard or very hard (n=3 for both on or off IM)."/>
      </w:tblPr>
      <w:tblGrid>
        <w:gridCol w:w="2517"/>
        <w:gridCol w:w="1153"/>
        <w:gridCol w:w="1139"/>
      </w:tblGrid>
      <w:tr w:rsidR="00615230" w:rsidRPr="00F978BF" w:rsidTr="00BD09E3">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0" w:type="auto"/>
          </w:tcPr>
          <w:p w:rsidR="00615230" w:rsidRPr="00BD09E3" w:rsidRDefault="00615230" w:rsidP="00F978BF">
            <w:pPr>
              <w:autoSpaceDE/>
              <w:autoSpaceDN/>
              <w:adjustRightInd/>
              <w:spacing w:after="0"/>
              <w:ind w:right="0"/>
              <w:rPr>
                <w:rFonts w:ascii="Arial" w:eastAsia="Times New Roman" w:hAnsi="Arial" w:cs="Arial"/>
                <w:b w:val="0"/>
                <w:sz w:val="18"/>
                <w:szCs w:val="18"/>
                <w:lang w:eastAsia="en-AU"/>
              </w:rPr>
            </w:pPr>
          </w:p>
        </w:tc>
        <w:tc>
          <w:tcPr>
            <w:tcW w:w="0" w:type="auto"/>
            <w:noWrap/>
          </w:tcPr>
          <w:p w:rsidR="00615230" w:rsidRPr="00F978BF" w:rsidRDefault="00615230" w:rsidP="00F978BF">
            <w:pPr>
              <w:autoSpaceDE/>
              <w:autoSpaceDN/>
              <w:adjustRightInd/>
              <w:spacing w:after="0"/>
              <w:ind w:right="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Off VIM</w:t>
            </w:r>
          </w:p>
        </w:tc>
        <w:tc>
          <w:tcPr>
            <w:tcW w:w="0" w:type="auto"/>
            <w:noWrap/>
          </w:tcPr>
          <w:p w:rsidR="00615230" w:rsidRPr="00F978BF" w:rsidRDefault="00615230" w:rsidP="00615230">
            <w:pPr>
              <w:autoSpaceDE/>
              <w:autoSpaceDN/>
              <w:adjustRightInd/>
              <w:spacing w:after="0"/>
              <w:ind w:right="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On VIM</w:t>
            </w:r>
          </w:p>
        </w:tc>
      </w:tr>
      <w:tr w:rsidR="00615230" w:rsidRPr="00F978BF" w:rsidTr="00BD09E3">
        <w:trPr>
          <w:trHeight w:val="306"/>
        </w:trPr>
        <w:tc>
          <w:tcPr>
            <w:cnfStyle w:val="001000000000" w:firstRow="0" w:lastRow="0" w:firstColumn="1" w:lastColumn="0" w:oddVBand="0" w:evenVBand="0" w:oddHBand="0" w:evenHBand="0" w:firstRowFirstColumn="0" w:firstRowLastColumn="0" w:lastRowFirstColumn="0" w:lastRowLastColumn="0"/>
            <w:tcW w:w="0" w:type="auto"/>
            <w:hideMark/>
          </w:tcPr>
          <w:p w:rsidR="00615230" w:rsidRPr="00BD09E3" w:rsidRDefault="00615230" w:rsidP="00F978BF">
            <w:pPr>
              <w:autoSpaceDE/>
              <w:autoSpaceDN/>
              <w:adjustRightInd/>
              <w:spacing w:after="0"/>
              <w:ind w:right="0"/>
              <w:rPr>
                <w:rFonts w:ascii="Arial" w:eastAsia="Times New Roman" w:hAnsi="Arial" w:cs="Arial"/>
                <w:b w:val="0"/>
                <w:sz w:val="18"/>
                <w:szCs w:val="18"/>
                <w:lang w:eastAsia="en-AU"/>
              </w:rPr>
            </w:pPr>
            <w:r w:rsidRPr="00BD09E3">
              <w:rPr>
                <w:rFonts w:ascii="Arial" w:eastAsia="Times New Roman" w:hAnsi="Arial" w:cs="Arial"/>
                <w:b w:val="0"/>
                <w:sz w:val="18"/>
                <w:szCs w:val="18"/>
                <w:lang w:eastAsia="en-AU"/>
              </w:rPr>
              <w:t>Very easy</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0</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1</w:t>
            </w:r>
          </w:p>
        </w:tc>
      </w:tr>
      <w:tr w:rsidR="00615230" w:rsidRPr="00F978BF" w:rsidTr="00BD09E3">
        <w:trPr>
          <w:trHeight w:val="306"/>
        </w:trPr>
        <w:tc>
          <w:tcPr>
            <w:cnfStyle w:val="001000000000" w:firstRow="0" w:lastRow="0" w:firstColumn="1" w:lastColumn="0" w:oddVBand="0" w:evenVBand="0" w:oddHBand="0" w:evenHBand="0" w:firstRowFirstColumn="0" w:firstRowLastColumn="0" w:lastRowFirstColumn="0" w:lastRowLastColumn="0"/>
            <w:tcW w:w="0" w:type="auto"/>
            <w:hideMark/>
          </w:tcPr>
          <w:p w:rsidR="00615230" w:rsidRPr="00BD09E3" w:rsidRDefault="00615230" w:rsidP="00F978BF">
            <w:pPr>
              <w:autoSpaceDE/>
              <w:autoSpaceDN/>
              <w:adjustRightInd/>
              <w:spacing w:after="0"/>
              <w:ind w:right="0"/>
              <w:rPr>
                <w:rFonts w:ascii="Arial" w:eastAsia="Times New Roman" w:hAnsi="Arial" w:cs="Arial"/>
                <w:b w:val="0"/>
                <w:sz w:val="18"/>
                <w:szCs w:val="18"/>
                <w:lang w:eastAsia="en-AU"/>
              </w:rPr>
            </w:pPr>
            <w:r w:rsidRPr="00BD09E3">
              <w:rPr>
                <w:rFonts w:ascii="Arial" w:eastAsia="Times New Roman" w:hAnsi="Arial" w:cs="Arial"/>
                <w:b w:val="0"/>
                <w:sz w:val="18"/>
                <w:szCs w:val="18"/>
                <w:lang w:eastAsia="en-AU"/>
              </w:rPr>
              <w:t>Easy</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17</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18</w:t>
            </w:r>
          </w:p>
        </w:tc>
      </w:tr>
      <w:tr w:rsidR="00615230" w:rsidRPr="00F978BF" w:rsidTr="00BD09E3">
        <w:trPr>
          <w:trHeight w:val="440"/>
        </w:trPr>
        <w:tc>
          <w:tcPr>
            <w:cnfStyle w:val="001000000000" w:firstRow="0" w:lastRow="0" w:firstColumn="1" w:lastColumn="0" w:oddVBand="0" w:evenVBand="0" w:oddHBand="0" w:evenHBand="0" w:firstRowFirstColumn="0" w:firstRowLastColumn="0" w:lastRowFirstColumn="0" w:lastRowLastColumn="0"/>
            <w:tcW w:w="0" w:type="auto"/>
            <w:hideMark/>
          </w:tcPr>
          <w:p w:rsidR="00615230" w:rsidRPr="00BD09E3" w:rsidRDefault="00615230" w:rsidP="00F978BF">
            <w:pPr>
              <w:autoSpaceDE/>
              <w:autoSpaceDN/>
              <w:adjustRightInd/>
              <w:spacing w:after="0"/>
              <w:ind w:right="0"/>
              <w:rPr>
                <w:rFonts w:ascii="Arial" w:eastAsia="Times New Roman" w:hAnsi="Arial" w:cs="Arial"/>
                <w:b w:val="0"/>
                <w:sz w:val="18"/>
                <w:szCs w:val="18"/>
                <w:lang w:eastAsia="en-AU"/>
              </w:rPr>
            </w:pPr>
            <w:r w:rsidRPr="00BD09E3">
              <w:rPr>
                <w:rFonts w:ascii="Arial" w:eastAsia="Times New Roman" w:hAnsi="Arial" w:cs="Arial"/>
                <w:b w:val="0"/>
                <w:sz w:val="18"/>
                <w:szCs w:val="18"/>
                <w:lang w:eastAsia="en-AU"/>
              </w:rPr>
              <w:t>Neither easy or hard</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0</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1</w:t>
            </w:r>
          </w:p>
        </w:tc>
      </w:tr>
      <w:tr w:rsidR="00615230" w:rsidRPr="00F978BF" w:rsidTr="00BD09E3">
        <w:trPr>
          <w:trHeight w:val="306"/>
        </w:trPr>
        <w:tc>
          <w:tcPr>
            <w:cnfStyle w:val="001000000000" w:firstRow="0" w:lastRow="0" w:firstColumn="1" w:lastColumn="0" w:oddVBand="0" w:evenVBand="0" w:oddHBand="0" w:evenHBand="0" w:firstRowFirstColumn="0" w:firstRowLastColumn="0" w:lastRowFirstColumn="0" w:lastRowLastColumn="0"/>
            <w:tcW w:w="0" w:type="auto"/>
            <w:hideMark/>
          </w:tcPr>
          <w:p w:rsidR="00615230" w:rsidRPr="00BD09E3" w:rsidRDefault="00615230" w:rsidP="00F978BF">
            <w:pPr>
              <w:autoSpaceDE/>
              <w:autoSpaceDN/>
              <w:adjustRightInd/>
              <w:spacing w:after="0"/>
              <w:ind w:right="0"/>
              <w:rPr>
                <w:rFonts w:ascii="Arial" w:eastAsia="Times New Roman" w:hAnsi="Arial" w:cs="Arial"/>
                <w:b w:val="0"/>
                <w:sz w:val="18"/>
                <w:szCs w:val="18"/>
                <w:lang w:eastAsia="en-AU"/>
              </w:rPr>
            </w:pPr>
            <w:r w:rsidRPr="00BD09E3">
              <w:rPr>
                <w:rFonts w:ascii="Arial" w:eastAsia="Times New Roman" w:hAnsi="Arial" w:cs="Arial"/>
                <w:b w:val="0"/>
                <w:sz w:val="18"/>
                <w:szCs w:val="18"/>
                <w:lang w:eastAsia="en-AU"/>
              </w:rPr>
              <w:t>Hard</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2</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2</w:t>
            </w:r>
          </w:p>
        </w:tc>
      </w:tr>
      <w:tr w:rsidR="00615230" w:rsidRPr="00F978BF" w:rsidTr="00BD09E3">
        <w:trPr>
          <w:trHeight w:val="306"/>
        </w:trPr>
        <w:tc>
          <w:tcPr>
            <w:cnfStyle w:val="001000000000" w:firstRow="0" w:lastRow="0" w:firstColumn="1" w:lastColumn="0" w:oddVBand="0" w:evenVBand="0" w:oddHBand="0" w:evenHBand="0" w:firstRowFirstColumn="0" w:firstRowLastColumn="0" w:lastRowFirstColumn="0" w:lastRowLastColumn="0"/>
            <w:tcW w:w="0" w:type="auto"/>
            <w:hideMark/>
          </w:tcPr>
          <w:p w:rsidR="00615230" w:rsidRPr="00BD09E3" w:rsidRDefault="00615230" w:rsidP="00F978BF">
            <w:pPr>
              <w:autoSpaceDE/>
              <w:autoSpaceDN/>
              <w:adjustRightInd/>
              <w:spacing w:after="0"/>
              <w:ind w:right="0"/>
              <w:rPr>
                <w:rFonts w:ascii="Arial" w:eastAsia="Times New Roman" w:hAnsi="Arial" w:cs="Arial"/>
                <w:b w:val="0"/>
                <w:sz w:val="18"/>
                <w:szCs w:val="18"/>
                <w:lang w:eastAsia="en-AU"/>
              </w:rPr>
            </w:pPr>
            <w:r w:rsidRPr="00BD09E3">
              <w:rPr>
                <w:rFonts w:ascii="Arial" w:eastAsia="Times New Roman" w:hAnsi="Arial" w:cs="Arial"/>
                <w:b w:val="0"/>
                <w:sz w:val="18"/>
                <w:szCs w:val="18"/>
                <w:lang w:eastAsia="en-AU"/>
              </w:rPr>
              <w:t>Very hard</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1</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1</w:t>
            </w:r>
          </w:p>
        </w:tc>
      </w:tr>
      <w:tr w:rsidR="00615230" w:rsidRPr="00F978BF" w:rsidTr="00BD09E3">
        <w:trPr>
          <w:trHeight w:val="489"/>
        </w:trPr>
        <w:tc>
          <w:tcPr>
            <w:cnfStyle w:val="001000000000" w:firstRow="0" w:lastRow="0" w:firstColumn="1" w:lastColumn="0" w:oddVBand="0" w:evenVBand="0" w:oddHBand="0" w:evenHBand="0" w:firstRowFirstColumn="0" w:firstRowLastColumn="0" w:lastRowFirstColumn="0" w:lastRowLastColumn="0"/>
            <w:tcW w:w="0" w:type="auto"/>
            <w:hideMark/>
          </w:tcPr>
          <w:p w:rsidR="00615230" w:rsidRPr="00BD09E3" w:rsidRDefault="00615230" w:rsidP="00F978BF">
            <w:pPr>
              <w:autoSpaceDE/>
              <w:autoSpaceDN/>
              <w:adjustRightInd/>
              <w:spacing w:after="0"/>
              <w:ind w:right="0"/>
              <w:rPr>
                <w:rFonts w:ascii="Arial" w:eastAsia="Times New Roman" w:hAnsi="Arial" w:cs="Arial"/>
                <w:b w:val="0"/>
                <w:sz w:val="18"/>
                <w:szCs w:val="18"/>
                <w:lang w:eastAsia="en-AU"/>
              </w:rPr>
            </w:pPr>
            <w:r w:rsidRPr="00BD09E3">
              <w:rPr>
                <w:rFonts w:ascii="Arial" w:eastAsia="Times New Roman" w:hAnsi="Arial" w:cs="Arial"/>
                <w:b w:val="0"/>
                <w:sz w:val="18"/>
                <w:szCs w:val="18"/>
                <w:lang w:eastAsia="en-AU"/>
              </w:rPr>
              <w:t>Don't know</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3</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0</w:t>
            </w:r>
          </w:p>
        </w:tc>
      </w:tr>
      <w:tr w:rsidR="00615230" w:rsidRPr="00F978BF" w:rsidTr="00BD09E3">
        <w:trPr>
          <w:trHeight w:val="489"/>
        </w:trPr>
        <w:tc>
          <w:tcPr>
            <w:cnfStyle w:val="001000000000" w:firstRow="0" w:lastRow="0" w:firstColumn="1" w:lastColumn="0" w:oddVBand="0" w:evenVBand="0" w:oddHBand="0" w:evenHBand="0" w:firstRowFirstColumn="0" w:firstRowLastColumn="0" w:lastRowFirstColumn="0" w:lastRowLastColumn="0"/>
            <w:tcW w:w="0" w:type="auto"/>
            <w:hideMark/>
          </w:tcPr>
          <w:p w:rsidR="00615230" w:rsidRPr="00BD09E3" w:rsidRDefault="00615230" w:rsidP="00F978BF">
            <w:pPr>
              <w:autoSpaceDE/>
              <w:autoSpaceDN/>
              <w:adjustRightInd/>
              <w:spacing w:after="0"/>
              <w:ind w:right="0"/>
              <w:rPr>
                <w:rFonts w:ascii="Arial" w:eastAsia="Times New Roman" w:hAnsi="Arial" w:cs="Arial"/>
                <w:b w:val="0"/>
                <w:sz w:val="18"/>
                <w:szCs w:val="18"/>
                <w:lang w:eastAsia="en-AU"/>
              </w:rPr>
            </w:pPr>
            <w:r w:rsidRPr="00BD09E3">
              <w:rPr>
                <w:rFonts w:ascii="Arial" w:eastAsia="Times New Roman" w:hAnsi="Arial" w:cs="Arial"/>
                <w:b w:val="0"/>
                <w:sz w:val="18"/>
                <w:szCs w:val="18"/>
                <w:lang w:eastAsia="en-AU"/>
              </w:rPr>
              <w:t>Not applicable</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18</w:t>
            </w:r>
          </w:p>
        </w:tc>
        <w:tc>
          <w:tcPr>
            <w:tcW w:w="0" w:type="auto"/>
            <w:noWrap/>
            <w:hideMark/>
          </w:tcPr>
          <w:p w:rsidR="00615230" w:rsidRPr="00F978BF" w:rsidRDefault="00615230" w:rsidP="00F978BF">
            <w:pPr>
              <w:autoSpaceDE/>
              <w:autoSpaceDN/>
              <w:adjustRightInd/>
              <w:spacing w:after="0"/>
              <w:ind w:righ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F978BF">
              <w:rPr>
                <w:rFonts w:ascii="Arial" w:eastAsia="Times New Roman" w:hAnsi="Arial" w:cs="Arial"/>
                <w:sz w:val="18"/>
                <w:szCs w:val="18"/>
                <w:lang w:eastAsia="en-AU"/>
              </w:rPr>
              <w:t>28</w:t>
            </w:r>
          </w:p>
        </w:tc>
      </w:tr>
      <w:tr w:rsidR="00615230" w:rsidRPr="00F978BF" w:rsidTr="00BD09E3">
        <w:trPr>
          <w:cnfStyle w:val="010000000000" w:firstRow="0" w:lastRow="1"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0" w:type="auto"/>
          </w:tcPr>
          <w:p w:rsidR="00615230" w:rsidRPr="00BD09E3" w:rsidRDefault="00615230" w:rsidP="00F978BF">
            <w:pPr>
              <w:autoSpaceDE/>
              <w:autoSpaceDN/>
              <w:adjustRightInd/>
              <w:spacing w:after="0"/>
              <w:ind w:right="0"/>
              <w:rPr>
                <w:rFonts w:ascii="Arial" w:eastAsia="Times New Roman" w:hAnsi="Arial" w:cs="Arial"/>
                <w:b w:val="0"/>
                <w:sz w:val="18"/>
                <w:szCs w:val="18"/>
                <w:lang w:eastAsia="en-AU"/>
              </w:rPr>
            </w:pPr>
            <w:r w:rsidRPr="00BD09E3">
              <w:rPr>
                <w:rFonts w:ascii="Arial" w:eastAsia="Times New Roman" w:hAnsi="Arial" w:cs="Arial"/>
                <w:b w:val="0"/>
                <w:sz w:val="18"/>
                <w:szCs w:val="18"/>
                <w:lang w:eastAsia="en-AU"/>
              </w:rPr>
              <w:t>Total</w:t>
            </w:r>
          </w:p>
        </w:tc>
        <w:tc>
          <w:tcPr>
            <w:tcW w:w="0" w:type="auto"/>
            <w:noWrap/>
          </w:tcPr>
          <w:p w:rsidR="00615230" w:rsidRPr="00F978BF" w:rsidRDefault="00615230" w:rsidP="00F978BF">
            <w:pPr>
              <w:autoSpaceDE/>
              <w:autoSpaceDN/>
              <w:adjustRightInd/>
              <w:spacing w:after="0"/>
              <w:ind w:right="0"/>
              <w:jc w:val="right"/>
              <w:cnfStyle w:val="010000000000" w:firstRow="0" w:lastRow="1"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fldChar w:fldCharType="begin"/>
            </w:r>
            <w:r>
              <w:rPr>
                <w:rFonts w:ascii="Arial" w:eastAsia="Times New Roman" w:hAnsi="Arial" w:cs="Arial"/>
                <w:sz w:val="18"/>
                <w:szCs w:val="18"/>
                <w:lang w:eastAsia="en-AU"/>
              </w:rPr>
              <w:instrText xml:space="preserve"> =SUM(ABOVE) </w:instrText>
            </w:r>
            <w:r>
              <w:rPr>
                <w:rFonts w:ascii="Arial" w:eastAsia="Times New Roman" w:hAnsi="Arial" w:cs="Arial"/>
                <w:sz w:val="18"/>
                <w:szCs w:val="18"/>
                <w:lang w:eastAsia="en-AU"/>
              </w:rPr>
              <w:fldChar w:fldCharType="separate"/>
            </w:r>
            <w:r>
              <w:rPr>
                <w:rFonts w:ascii="Arial" w:eastAsia="Times New Roman" w:hAnsi="Arial" w:cs="Arial"/>
                <w:noProof/>
                <w:sz w:val="18"/>
                <w:szCs w:val="18"/>
                <w:lang w:eastAsia="en-AU"/>
              </w:rPr>
              <w:t>41</w:t>
            </w:r>
            <w:r>
              <w:rPr>
                <w:rFonts w:ascii="Arial" w:eastAsia="Times New Roman" w:hAnsi="Arial" w:cs="Arial"/>
                <w:sz w:val="18"/>
                <w:szCs w:val="18"/>
                <w:lang w:eastAsia="en-AU"/>
              </w:rPr>
              <w:fldChar w:fldCharType="end"/>
            </w:r>
          </w:p>
        </w:tc>
        <w:tc>
          <w:tcPr>
            <w:tcW w:w="0" w:type="auto"/>
            <w:noWrap/>
          </w:tcPr>
          <w:p w:rsidR="00615230" w:rsidRPr="00F978BF" w:rsidRDefault="00615230" w:rsidP="00F978BF">
            <w:pPr>
              <w:autoSpaceDE/>
              <w:autoSpaceDN/>
              <w:adjustRightInd/>
              <w:spacing w:after="0"/>
              <w:ind w:right="0"/>
              <w:jc w:val="right"/>
              <w:cnfStyle w:val="010000000000" w:firstRow="0" w:lastRow="1"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fldChar w:fldCharType="begin"/>
            </w:r>
            <w:r>
              <w:rPr>
                <w:rFonts w:ascii="Arial" w:eastAsia="Times New Roman" w:hAnsi="Arial" w:cs="Arial"/>
                <w:sz w:val="18"/>
                <w:szCs w:val="18"/>
                <w:lang w:eastAsia="en-AU"/>
              </w:rPr>
              <w:instrText xml:space="preserve"> =SUM(ABOVE) </w:instrText>
            </w:r>
            <w:r>
              <w:rPr>
                <w:rFonts w:ascii="Arial" w:eastAsia="Times New Roman" w:hAnsi="Arial" w:cs="Arial"/>
                <w:sz w:val="18"/>
                <w:szCs w:val="18"/>
                <w:lang w:eastAsia="en-AU"/>
              </w:rPr>
              <w:fldChar w:fldCharType="separate"/>
            </w:r>
            <w:r>
              <w:rPr>
                <w:rFonts w:ascii="Arial" w:eastAsia="Times New Roman" w:hAnsi="Arial" w:cs="Arial"/>
                <w:noProof/>
                <w:sz w:val="18"/>
                <w:szCs w:val="18"/>
                <w:lang w:eastAsia="en-AU"/>
              </w:rPr>
              <w:t>51</w:t>
            </w:r>
            <w:r>
              <w:rPr>
                <w:rFonts w:ascii="Arial" w:eastAsia="Times New Roman" w:hAnsi="Arial" w:cs="Arial"/>
                <w:sz w:val="18"/>
                <w:szCs w:val="18"/>
                <w:lang w:eastAsia="en-AU"/>
              </w:rPr>
              <w:fldChar w:fldCharType="end"/>
            </w:r>
          </w:p>
        </w:tc>
      </w:tr>
    </w:tbl>
    <w:p w:rsidR="00F978BF" w:rsidRDefault="00F978BF" w:rsidP="00421C9B">
      <w:pPr>
        <w:pStyle w:val="BodyText"/>
        <w:rPr>
          <w:color w:val="auto"/>
        </w:rPr>
      </w:pPr>
    </w:p>
    <w:p w:rsidR="00421C9B" w:rsidRPr="00247679" w:rsidRDefault="00421C9B" w:rsidP="00421C9B">
      <w:pPr>
        <w:pStyle w:val="BodyText"/>
        <w:rPr>
          <w:color w:val="auto"/>
        </w:rPr>
      </w:pPr>
      <w:r w:rsidRPr="00247679">
        <w:rPr>
          <w:color w:val="auto"/>
        </w:rPr>
        <w:t>Some community members and service providers</w:t>
      </w:r>
      <w:r w:rsidRPr="00247679">
        <w:rPr>
          <w:color w:val="auto"/>
          <w:vertAlign w:val="superscript"/>
        </w:rPr>
        <w:t xml:space="preserve"> </w:t>
      </w:r>
      <w:r w:rsidRPr="00247679">
        <w:rPr>
          <w:color w:val="auto"/>
        </w:rPr>
        <w:t>indicated that</w:t>
      </w:r>
      <w:r w:rsidRPr="00247679">
        <w:rPr>
          <w:color w:val="auto"/>
          <w:vertAlign w:val="superscript"/>
        </w:rPr>
        <w:t xml:space="preserve"> </w:t>
      </w:r>
      <w:r w:rsidR="00F978BF">
        <w:rPr>
          <w:color w:val="auto"/>
        </w:rPr>
        <w:t>there are issues with housing</w:t>
      </w:r>
      <w:r w:rsidRPr="00247679">
        <w:rPr>
          <w:color w:val="auto"/>
        </w:rPr>
        <w:t>. If Housing S</w:t>
      </w:r>
      <w:r w:rsidR="00A27A17">
        <w:rPr>
          <w:color w:val="auto"/>
        </w:rPr>
        <w:t>outh Australia</w:t>
      </w:r>
      <w:r w:rsidRPr="00247679">
        <w:rPr>
          <w:color w:val="auto"/>
        </w:rPr>
        <w:t xml:space="preserve"> </w:t>
      </w:r>
      <w:r w:rsidR="00A27A17">
        <w:rPr>
          <w:color w:val="auto"/>
        </w:rPr>
        <w:t xml:space="preserve">(Housing SA) </w:t>
      </w:r>
      <w:r w:rsidRPr="00247679">
        <w:rPr>
          <w:color w:val="auto"/>
        </w:rPr>
        <w:t xml:space="preserve">has not used Centrelink’s Rent Deduction Scheme to initiate rent payments from the start of a person’s tenancy, and there is a delay in the person making their own arrangements with Centrelink, there may be a delay in rent being collected. Although there is a phone service available to clients in the communities, most prefer to organise these payments with Centrelink staff in person and that means that they often have to wait </w:t>
      </w:r>
      <w:r w:rsidRPr="00247679">
        <w:rPr>
          <w:color w:val="auto"/>
        </w:rPr>
        <w:lastRenderedPageBreak/>
        <w:t>up to 6 weeks before the Centrelink staff come into the community. During that visit, the tenant needs to make all the appropriate arrangements to have their rent paid. If there are delays in making these arrangements, tenants may end up with rental arrears and a debt from the outset of their rental agreement.</w:t>
      </w:r>
    </w:p>
    <w:p w:rsidR="00421C9B" w:rsidRPr="002E2398" w:rsidRDefault="00421C9B" w:rsidP="00421C9B">
      <w:pPr>
        <w:pStyle w:val="BodyText"/>
        <w:rPr>
          <w:color w:val="auto"/>
        </w:rPr>
      </w:pPr>
      <w:r w:rsidRPr="00247679">
        <w:rPr>
          <w:color w:val="auto"/>
        </w:rPr>
        <w:t xml:space="preserve">While the issue above is not related to income management, a further issue was mentioned which may occur when people exit the program. Where payments have been set up through the Rent Deduction Scheme, and the person has chosen to pay rent from income-managed funds, on exiting from the program, rent payments are then discontinued. While Housing SA is notified electronically, unless it takes action </w:t>
      </w:r>
      <w:r w:rsidR="00685251">
        <w:rPr>
          <w:color w:val="auto"/>
        </w:rPr>
        <w:t xml:space="preserve">to </w:t>
      </w:r>
      <w:r w:rsidRPr="00247679">
        <w:rPr>
          <w:color w:val="auto"/>
        </w:rPr>
        <w:t>reinstate the payments using the Rent Deduction Scheme, the rent may not be paid. This can also result in debt being incurred by the tenant.</w:t>
      </w:r>
      <w:r w:rsidRPr="002E2398">
        <w:rPr>
          <w:color w:val="auto"/>
        </w:rPr>
        <w:t xml:space="preserve"> </w:t>
      </w:r>
    </w:p>
    <w:p w:rsidR="00247679" w:rsidRDefault="00247679" w:rsidP="005E61EC">
      <w:pPr>
        <w:pStyle w:val="BodyText"/>
      </w:pPr>
      <w:r>
        <w:t>This indicates the complex</w:t>
      </w:r>
      <w:r w:rsidR="00CA2182">
        <w:t>i</w:t>
      </w:r>
      <w:r>
        <w:t>ties for people in the commu</w:t>
      </w:r>
      <w:r w:rsidR="00685251">
        <w:t>ni</w:t>
      </w:r>
      <w:r>
        <w:t xml:space="preserve">ties of having to deal with Centrelink and Housing SA and how these interactions can sometimes cause difficulties for families. This does not only apply to those on </w:t>
      </w:r>
      <w:r w:rsidR="00735EA1">
        <w:t>income management</w:t>
      </w:r>
      <w:r>
        <w:t>, but can add another level of complexity to individuals’ attempts to manage their finances.</w:t>
      </w:r>
    </w:p>
    <w:p w:rsidR="00F5473D" w:rsidRDefault="00F5473D" w:rsidP="000004BD">
      <w:pPr>
        <w:pStyle w:val="Heading2"/>
      </w:pPr>
      <w:bookmarkStart w:id="63" w:name="_Ref386017125"/>
      <w:bookmarkStart w:id="64" w:name="_Toc397503421"/>
      <w:r>
        <w:t xml:space="preserve">Changes to </w:t>
      </w:r>
      <w:r w:rsidR="00EB24CB">
        <w:t>‘</w:t>
      </w:r>
      <w:r>
        <w:t>humbug</w:t>
      </w:r>
      <w:r w:rsidR="00EB24CB">
        <w:t>’</w:t>
      </w:r>
      <w:r>
        <w:t xml:space="preserve"> </w:t>
      </w:r>
      <w:r w:rsidR="00EB24CB">
        <w:t>(</w:t>
      </w:r>
      <w:r>
        <w:t>financial harassment</w:t>
      </w:r>
      <w:r w:rsidR="00EB24CB">
        <w:t>)</w:t>
      </w:r>
      <w:bookmarkEnd w:id="63"/>
      <w:bookmarkEnd w:id="64"/>
    </w:p>
    <w:p w:rsidR="005843D4" w:rsidRDefault="00C502C0" w:rsidP="005E61EC">
      <w:pPr>
        <w:pStyle w:val="BodyText"/>
      </w:pPr>
      <w:r>
        <w:t>The BasicsCard is considered</w:t>
      </w:r>
      <w:r w:rsidR="00286475">
        <w:t>, by those involved in the study,</w:t>
      </w:r>
      <w:r>
        <w:t xml:space="preserve"> to be helping</w:t>
      </w:r>
      <w:r w:rsidR="005843D4">
        <w:t xml:space="preserve"> in this area</w:t>
      </w:r>
      <w:r>
        <w:t xml:space="preserve"> in that there is less cash available to humbug.</w:t>
      </w:r>
      <w:r w:rsidR="00216676">
        <w:t xml:space="preserve"> </w:t>
      </w:r>
    </w:p>
    <w:p w:rsidR="005843D4" w:rsidRDefault="005843D4" w:rsidP="005843D4">
      <w:pPr>
        <w:pStyle w:val="Quote"/>
      </w:pPr>
      <w:r w:rsidRPr="00AE3222">
        <w:t xml:space="preserve">I’ve been on the </w:t>
      </w:r>
      <w:r>
        <w:t>BasicsCard</w:t>
      </w:r>
      <w:r w:rsidRPr="00AE3222">
        <w:t xml:space="preserve"> for two months.</w:t>
      </w:r>
      <w:r w:rsidR="00216676">
        <w:t xml:space="preserve"> </w:t>
      </w:r>
      <w:r w:rsidRPr="00AE3222">
        <w:t xml:space="preserve">I like the </w:t>
      </w:r>
      <w:r>
        <w:t>BasicsCard</w:t>
      </w:r>
      <w:r w:rsidRPr="00AE3222">
        <w:t>, because when people ste</w:t>
      </w:r>
      <w:r>
        <w:t>a</w:t>
      </w:r>
      <w:r w:rsidRPr="00AE3222">
        <w:t xml:space="preserve">l my </w:t>
      </w:r>
      <w:r>
        <w:t>Key Card</w:t>
      </w:r>
      <w:r w:rsidRPr="00AE3222">
        <w:t xml:space="preserve"> I use my </w:t>
      </w:r>
      <w:r>
        <w:t>BasicsCard</w:t>
      </w:r>
      <w:r w:rsidRPr="00AE3222">
        <w:t>.</w:t>
      </w:r>
      <w:r w:rsidR="00216676">
        <w:t xml:space="preserve"> </w:t>
      </w:r>
      <w:r w:rsidRPr="00AE3222">
        <w:t xml:space="preserve">I think </w:t>
      </w:r>
      <w:r>
        <w:t>BasicsCard</w:t>
      </w:r>
      <w:r w:rsidRPr="00AE3222">
        <w:t xml:space="preserve"> is good for the community.</w:t>
      </w:r>
      <w:r>
        <w:t xml:space="preserve"> [</w:t>
      </w:r>
      <w:r w:rsidRPr="0040228D">
        <w:t>Female</w:t>
      </w:r>
      <w:r w:rsidR="006C4FB5">
        <w:t>]</w:t>
      </w:r>
    </w:p>
    <w:p w:rsidR="00C502C0" w:rsidRPr="00A97B76" w:rsidRDefault="005843D4" w:rsidP="005E61EC">
      <w:pPr>
        <w:pStyle w:val="BodyText"/>
        <w:rPr>
          <w:i/>
        </w:rPr>
      </w:pPr>
      <w:r>
        <w:t>However</w:t>
      </w:r>
      <w:r w:rsidR="00286475">
        <w:t>,</w:t>
      </w:r>
      <w:r>
        <w:t xml:space="preserve"> humbug is still continuing for both cash and food.</w:t>
      </w:r>
      <w:r w:rsidR="00216676">
        <w:t xml:space="preserve"> </w:t>
      </w:r>
      <w:r>
        <w:t xml:space="preserve">Some participants felt that </w:t>
      </w:r>
      <w:r w:rsidR="00286475">
        <w:t xml:space="preserve">one </w:t>
      </w:r>
      <w:r w:rsidR="00C502C0">
        <w:t xml:space="preserve">negative impact of there being less cash </w:t>
      </w:r>
      <w:r w:rsidR="0057631E">
        <w:t xml:space="preserve">available </w:t>
      </w:r>
      <w:r w:rsidR="00286475">
        <w:t xml:space="preserve">arose from </w:t>
      </w:r>
      <w:r w:rsidR="00C502C0">
        <w:t xml:space="preserve">those who are </w:t>
      </w:r>
      <w:r w:rsidR="00CC706F">
        <w:t xml:space="preserve">cannabis users </w:t>
      </w:r>
      <w:r w:rsidR="00C502C0">
        <w:t>and are looking for cash to purchase drugs.</w:t>
      </w:r>
      <w:r w:rsidR="00216676">
        <w:t xml:space="preserve"> </w:t>
      </w:r>
      <w:r w:rsidR="00C502C0">
        <w:t xml:space="preserve">There are real concerns for the safety of the community’s elderly which greatly contributed to the push for the introduction of </w:t>
      </w:r>
      <w:r w:rsidR="00735EA1">
        <w:t>income management</w:t>
      </w:r>
      <w:r w:rsidR="00C502C0">
        <w:t xml:space="preserve"> and </w:t>
      </w:r>
      <w:r w:rsidR="0057631E">
        <w:t xml:space="preserve">the </w:t>
      </w:r>
      <w:r w:rsidR="00C502C0">
        <w:t>BasicsCard.</w:t>
      </w:r>
      <w:r w:rsidR="00216676">
        <w:t xml:space="preserve"> </w:t>
      </w:r>
    </w:p>
    <w:p w:rsidR="00C502C0" w:rsidRDefault="00C502C0" w:rsidP="00C246FC">
      <w:pPr>
        <w:pStyle w:val="Quote"/>
      </w:pPr>
      <w:r w:rsidRPr="00AE3222">
        <w:t xml:space="preserve">Sometimes people knock on my door every day and every night time and I’m resting and ask me for money, so I sometimes leave my </w:t>
      </w:r>
      <w:r w:rsidR="00E8051A">
        <w:t>Key Card</w:t>
      </w:r>
      <w:r w:rsidRPr="00AE3222">
        <w:t xml:space="preserve"> at the Family and Wellbeing Centre – so I don’t get angry.</w:t>
      </w:r>
      <w:r w:rsidR="00216676">
        <w:t xml:space="preserve"> </w:t>
      </w:r>
      <w:r w:rsidRPr="00AE3222">
        <w:t>Sometimes I get angr</w:t>
      </w:r>
      <w:r>
        <w:t>y and tell them that Disability</w:t>
      </w:r>
      <w:r w:rsidRPr="00AE3222">
        <w:t xml:space="preserve"> [department] is going to take me to Ernabella to stay at my brother’s house, or sister</w:t>
      </w:r>
      <w:r w:rsidR="008C0E67">
        <w:t>’</w:t>
      </w:r>
      <w:r w:rsidRPr="00AE3222">
        <w:t>s house, or at the Aged Car</w:t>
      </w:r>
      <w:r>
        <w:t>e</w:t>
      </w:r>
      <w:r w:rsidRPr="00AE3222">
        <w:t xml:space="preserve"> Centre.</w:t>
      </w:r>
      <w:r>
        <w:t xml:space="preserve"> </w:t>
      </w:r>
      <w:r w:rsidR="00557E4E">
        <w:t>[</w:t>
      </w:r>
      <w:r w:rsidRPr="000D0F21">
        <w:t>Fem</w:t>
      </w:r>
      <w:r w:rsidRPr="0040228D">
        <w:t>ale</w:t>
      </w:r>
      <w:r w:rsidR="006C4FB5">
        <w:t>]</w:t>
      </w:r>
    </w:p>
    <w:p w:rsidR="00C502C0" w:rsidRPr="00263F8A" w:rsidRDefault="00C502C0" w:rsidP="005E61EC">
      <w:pPr>
        <w:pStyle w:val="BodyText"/>
      </w:pPr>
      <w:r>
        <w:t>While there have been indications that the decrease in read</w:t>
      </w:r>
      <w:r w:rsidR="0057631E">
        <w:t>il</w:t>
      </w:r>
      <w:r>
        <w:t xml:space="preserve">y available cash has been considered helpful, there are still pressures on families to provide food to those who have spent their money on gambling, grog and </w:t>
      </w:r>
      <w:r w:rsidR="00CC706F">
        <w:t>cannabis</w:t>
      </w:r>
      <w:r w:rsidR="00B55CF9">
        <w:t>.</w:t>
      </w:r>
      <w:r w:rsidR="00DE7B36">
        <w:t xml:space="preserve"> </w:t>
      </w:r>
    </w:p>
    <w:p w:rsidR="00286475" w:rsidRPr="00332CF4" w:rsidRDefault="00286475" w:rsidP="00286475">
      <w:pPr>
        <w:pStyle w:val="Quote"/>
      </w:pPr>
      <w:r w:rsidRPr="00332CF4">
        <w:t xml:space="preserve">Our residents in the supported accommodation still get humbugged – I don’t think that the </w:t>
      </w:r>
      <w:r>
        <w:t>BasicsCard</w:t>
      </w:r>
      <w:r w:rsidRPr="00332CF4">
        <w:t xml:space="preserve"> has made a lot of difference in terms of humbugging in the community.</w:t>
      </w:r>
      <w:r>
        <w:t xml:space="preserve"> </w:t>
      </w:r>
      <w:r w:rsidRPr="00332CF4">
        <w:t xml:space="preserve">People are still getting humbugged for food </w:t>
      </w:r>
      <w:r w:rsidRPr="00332CF4">
        <w:lastRenderedPageBreak/>
        <w:t>and cigarettes and people are getting humbugged at the shop.</w:t>
      </w:r>
      <w:r>
        <w:t xml:space="preserve"> [</w:t>
      </w:r>
      <w:r w:rsidR="00EB4D09">
        <w:t>Community stakeholder</w:t>
      </w:r>
      <w:r w:rsidR="006C4FB5">
        <w:t>]</w:t>
      </w:r>
    </w:p>
    <w:p w:rsidR="00EA5BCE" w:rsidRDefault="00B55CF9" w:rsidP="00686143">
      <w:pPr>
        <w:pStyle w:val="BodyText"/>
      </w:pPr>
      <w:r>
        <w:t>Although the effect on humbug is generally seen as positive, this is not always the case.</w:t>
      </w:r>
    </w:p>
    <w:p w:rsidR="00286475" w:rsidRPr="007A35F3" w:rsidRDefault="00286475" w:rsidP="00286475">
      <w:pPr>
        <w:pStyle w:val="Quote"/>
      </w:pPr>
      <w:r w:rsidRPr="007A35F3">
        <w:t xml:space="preserve">I find it harder to manage my money on </w:t>
      </w:r>
      <w:r>
        <w:t>B</w:t>
      </w:r>
      <w:r w:rsidRPr="007A35F3">
        <w:t>asics</w:t>
      </w:r>
      <w:r>
        <w:t>C</w:t>
      </w:r>
      <w:r w:rsidRPr="007A35F3">
        <w:t xml:space="preserve">ard </w:t>
      </w:r>
      <w:r>
        <w:t xml:space="preserve">– </w:t>
      </w:r>
      <w:r w:rsidRPr="007A35F3">
        <w:t xml:space="preserve">because my daughter smokes </w:t>
      </w:r>
      <w:proofErr w:type="spellStart"/>
      <w:r w:rsidRPr="007A35F3">
        <w:t>Gunja</w:t>
      </w:r>
      <w:proofErr w:type="spellEnd"/>
      <w:r w:rsidRPr="007A35F3">
        <w:t xml:space="preserve"> and gets hungry. She asks me for my </w:t>
      </w:r>
      <w:r>
        <w:t>B</w:t>
      </w:r>
      <w:r w:rsidRPr="007A35F3">
        <w:t>asic</w:t>
      </w:r>
      <w:r>
        <w:t>sC</w:t>
      </w:r>
      <w:r w:rsidRPr="007A35F3">
        <w:t xml:space="preserve">ard and I give it to her </w:t>
      </w:r>
      <w:r w:rsidR="00C26D12">
        <w:t>‘</w:t>
      </w:r>
      <w:r w:rsidRPr="007A35F3">
        <w:t>cause I'm worried that she might try and kill herself</w:t>
      </w:r>
      <w:r>
        <w:t>. [</w:t>
      </w:r>
      <w:r w:rsidRPr="0040228D">
        <w:t>Female</w:t>
      </w:r>
      <w:r w:rsidR="006C4FB5">
        <w:t>]</w:t>
      </w:r>
    </w:p>
    <w:p w:rsidR="00C502C0" w:rsidRDefault="00C502C0" w:rsidP="005E61EC">
      <w:pPr>
        <w:pStyle w:val="BodyText"/>
      </w:pPr>
      <w:r>
        <w:t>Community members who work have also indicated higher levels of humbug.</w:t>
      </w:r>
      <w:r w:rsidR="00216676">
        <w:t xml:space="preserve"> </w:t>
      </w:r>
      <w:r>
        <w:t>Artists in particular were said to be experiencing more humbug on the days that painting money is being distributed</w:t>
      </w:r>
      <w:r w:rsidR="00C26D12">
        <w:t>,</w:t>
      </w:r>
      <w:r>
        <w:t xml:space="preserve"> although there is no evidence to link this directly to the implementation of </w:t>
      </w:r>
      <w:r w:rsidR="00735EA1">
        <w:t>income management</w:t>
      </w:r>
      <w:r>
        <w:t xml:space="preserve"> in the region. </w:t>
      </w:r>
    </w:p>
    <w:p w:rsidR="00915E43" w:rsidRPr="008F6E00" w:rsidRDefault="00915E43" w:rsidP="005843D4">
      <w:pPr>
        <w:pStyle w:val="Quote"/>
      </w:pPr>
      <w:r w:rsidRPr="00915E43">
        <w:t>Have a talk to the Art Centre people.</w:t>
      </w:r>
      <w:r w:rsidR="00216676">
        <w:t xml:space="preserve"> </w:t>
      </w:r>
      <w:r w:rsidRPr="00915E43">
        <w:t>On the day that t</w:t>
      </w:r>
      <w:r w:rsidRPr="008F6E00">
        <w:t>he painting money is distributed people get humbugged badly and I was</w:t>
      </w:r>
      <w:r w:rsidRPr="00AE2E72">
        <w:t xml:space="preserve"> told recently that they had had a lot of people around hassling fo</w:t>
      </w:r>
      <w:r w:rsidRPr="000432BA">
        <w:t xml:space="preserve">r money – that may be because of the </w:t>
      </w:r>
      <w:r w:rsidR="0020359A">
        <w:t>B</w:t>
      </w:r>
      <w:r w:rsidRPr="000432BA">
        <w:t>asics</w:t>
      </w:r>
      <w:r w:rsidR="0020359A">
        <w:t>C</w:t>
      </w:r>
      <w:r w:rsidRPr="000432BA">
        <w:t>ard or because there have been a lot of funerals.</w:t>
      </w:r>
      <w:r w:rsidR="00C26D12">
        <w:t xml:space="preserve"> </w:t>
      </w:r>
      <w:r w:rsidR="008F6E00">
        <w:t>[</w:t>
      </w:r>
      <w:r w:rsidR="00EB4D09">
        <w:t>Community stakeholder</w:t>
      </w:r>
      <w:r w:rsidR="008F6E00">
        <w:t>]</w:t>
      </w:r>
    </w:p>
    <w:p w:rsidR="00C502C0" w:rsidRDefault="006C4FB5" w:rsidP="005E61EC">
      <w:pPr>
        <w:pStyle w:val="BodyText"/>
      </w:pPr>
      <w:r>
        <w:t xml:space="preserve">For some, </w:t>
      </w:r>
      <w:r w:rsidR="00C502C0">
        <w:t xml:space="preserve">however, humbug has been seen to have been reduced; </w:t>
      </w:r>
      <w:r w:rsidR="00803313">
        <w:t>a</w:t>
      </w:r>
      <w:r w:rsidR="00C502C0">
        <w:t>t least for cash.</w:t>
      </w:r>
      <w:r w:rsidR="00216676">
        <w:t xml:space="preserve"> </w:t>
      </w:r>
      <w:r w:rsidR="00C502C0">
        <w:t xml:space="preserve">The ‘green card’ is shown to let people who are attempting to humbug know that there is no cash, only </w:t>
      </w:r>
      <w:r w:rsidR="0057631E">
        <w:t xml:space="preserve">the </w:t>
      </w:r>
      <w:r w:rsidR="00C502C0">
        <w:t>BasicsCard.</w:t>
      </w:r>
    </w:p>
    <w:p w:rsidR="00C502C0" w:rsidRDefault="00C502C0" w:rsidP="00C246FC">
      <w:pPr>
        <w:pStyle w:val="Quote"/>
      </w:pPr>
      <w:r w:rsidRPr="00BF4FB5">
        <w:t>It's working for me because there's no humbug when I go to the shop to do shopping.</w:t>
      </w:r>
      <w:r w:rsidR="00216676">
        <w:t xml:space="preserve"> </w:t>
      </w:r>
      <w:r w:rsidRPr="00BF4FB5">
        <w:t>When they ask for money I say nothing and show them BasicsCard, they walk away.</w:t>
      </w:r>
      <w:r w:rsidR="00216676">
        <w:t xml:space="preserve"> </w:t>
      </w:r>
      <w:r w:rsidR="00557E4E">
        <w:t>[Male</w:t>
      </w:r>
      <w:r w:rsidR="006C4FB5">
        <w:t>]</w:t>
      </w:r>
    </w:p>
    <w:p w:rsidR="008E5A91" w:rsidRDefault="00545837" w:rsidP="00545837">
      <w:pPr>
        <w:pStyle w:val="BodyText"/>
      </w:pPr>
      <w:bookmarkStart w:id="65" w:name="_Toc255912976"/>
      <w:r>
        <w:t xml:space="preserve">Overall reductions in financial harassment appear to have been the most significant change </w:t>
      </w:r>
      <w:r w:rsidR="00B55CF9">
        <w:t xml:space="preserve">which research participants attributed to </w:t>
      </w:r>
      <w:r w:rsidR="00735EA1">
        <w:t>income management</w:t>
      </w:r>
      <w:r>
        <w:t>.</w:t>
      </w:r>
      <w:r w:rsidR="00216676">
        <w:t xml:space="preserve"> </w:t>
      </w:r>
    </w:p>
    <w:bookmarkEnd w:id="65"/>
    <w:p w:rsidR="00216676" w:rsidRDefault="00216676">
      <w:pPr>
        <w:autoSpaceDE/>
        <w:autoSpaceDN/>
        <w:adjustRightInd/>
        <w:spacing w:after="200" w:line="276" w:lineRule="auto"/>
        <w:ind w:right="0"/>
        <w:rPr>
          <w:rFonts w:ascii="Arial" w:eastAsia="MetaPlusBold-Roman" w:hAnsi="Arial" w:cs="Arial"/>
          <w:bCs/>
          <w:color w:val="auto"/>
          <w:sz w:val="42"/>
          <w:szCs w:val="42"/>
        </w:rPr>
      </w:pPr>
      <w:r>
        <w:br w:type="page"/>
      </w:r>
    </w:p>
    <w:p w:rsidR="00C502C0" w:rsidRDefault="001F77D2" w:rsidP="001F77D2">
      <w:pPr>
        <w:pStyle w:val="Heading1"/>
      </w:pPr>
      <w:bookmarkStart w:id="66" w:name="_Toc397503422"/>
      <w:r>
        <w:lastRenderedPageBreak/>
        <w:t>Conclusions</w:t>
      </w:r>
      <w:bookmarkEnd w:id="66"/>
    </w:p>
    <w:p w:rsidR="001F77D2" w:rsidRDefault="001F77D2" w:rsidP="005E61EC">
      <w:pPr>
        <w:pStyle w:val="BodyText"/>
      </w:pPr>
      <w:r>
        <w:t xml:space="preserve">This project examined the perceptions of a range of stakeholders in the </w:t>
      </w:r>
      <w:r w:rsidR="003D6E9A">
        <w:t>APY Lands</w:t>
      </w:r>
      <w:r>
        <w:t xml:space="preserve"> regarding the early </w:t>
      </w:r>
      <w:r w:rsidR="0036095F">
        <w:t xml:space="preserve">stages of </w:t>
      </w:r>
      <w:r>
        <w:t>implementation and impact of</w:t>
      </w:r>
      <w:r w:rsidR="00EB24CB">
        <w:t xml:space="preserve"> </w:t>
      </w:r>
      <w:r w:rsidR="00735EA1">
        <w:t>income management</w:t>
      </w:r>
      <w:r w:rsidR="0036095F">
        <w:t xml:space="preserve">, specifically Voluntary </w:t>
      </w:r>
      <w:r w:rsidR="00681FCD">
        <w:t>I</w:t>
      </w:r>
      <w:r w:rsidR="00735EA1">
        <w:t xml:space="preserve">ncome </w:t>
      </w:r>
      <w:r w:rsidR="00681FCD">
        <w:t>M</w:t>
      </w:r>
      <w:r w:rsidR="00735EA1">
        <w:t>anagement</w:t>
      </w:r>
      <w:r w:rsidR="0036095F">
        <w:t>,</w:t>
      </w:r>
      <w:r w:rsidR="00EB24CB">
        <w:t xml:space="preserve"> </w:t>
      </w:r>
      <w:r>
        <w:t>on themselves, their families and the community.</w:t>
      </w:r>
      <w:r w:rsidR="00216676">
        <w:t xml:space="preserve"> </w:t>
      </w:r>
      <w:r w:rsidR="00685251">
        <w:t>I</w:t>
      </w:r>
      <w:r w:rsidR="00735EA1">
        <w:t>ncome management</w:t>
      </w:r>
      <w:r w:rsidR="00EB24CB">
        <w:t xml:space="preserve"> </w:t>
      </w:r>
      <w:r w:rsidR="00F30400">
        <w:t xml:space="preserve">was requested by </w:t>
      </w:r>
      <w:r w:rsidR="00A27A17">
        <w:t>C</w:t>
      </w:r>
      <w:r w:rsidR="00F30400">
        <w:t xml:space="preserve">ommunity </w:t>
      </w:r>
      <w:r w:rsidR="00A27A17">
        <w:t>E</w:t>
      </w:r>
      <w:r w:rsidR="00F30400">
        <w:t>lders, and although there was not unanimous support for its introduction in the communities, the majority of community members appeared to be in favour of its introduction.</w:t>
      </w:r>
      <w:r w:rsidR="00216676">
        <w:t xml:space="preserve"> </w:t>
      </w:r>
      <w:r w:rsidR="00F30400">
        <w:t>Furthermore</w:t>
      </w:r>
      <w:r w:rsidR="0057631E">
        <w:t>,</w:t>
      </w:r>
      <w:r w:rsidR="00F30400">
        <w:t xml:space="preserve"> community members were consulted prior to the introduction of</w:t>
      </w:r>
      <w:r w:rsidR="00EB24CB">
        <w:t xml:space="preserve"> </w:t>
      </w:r>
      <w:r w:rsidR="00735EA1">
        <w:t>income management</w:t>
      </w:r>
      <w:r w:rsidR="00EB24CB">
        <w:t xml:space="preserve"> </w:t>
      </w:r>
      <w:r w:rsidR="00A27A17">
        <w:t xml:space="preserve">in the APY Lands </w:t>
      </w:r>
      <w:r w:rsidR="00F30400">
        <w:t xml:space="preserve">and the community had some say over the </w:t>
      </w:r>
      <w:r w:rsidR="00A27A17">
        <w:t>way it was introduced</w:t>
      </w:r>
      <w:r w:rsidR="00F30400">
        <w:t>.</w:t>
      </w:r>
    </w:p>
    <w:p w:rsidR="00545837" w:rsidRDefault="00F30400" w:rsidP="005E61EC">
      <w:pPr>
        <w:pStyle w:val="BodyText"/>
      </w:pPr>
      <w:r>
        <w:t>The manner of implementing</w:t>
      </w:r>
      <w:r w:rsidR="00EB24CB">
        <w:t xml:space="preserve"> </w:t>
      </w:r>
      <w:r w:rsidR="00735EA1">
        <w:t>income management</w:t>
      </w:r>
      <w:r w:rsidR="00EB24CB">
        <w:t xml:space="preserve"> </w:t>
      </w:r>
      <w:r>
        <w:t>into the communities</w:t>
      </w:r>
      <w:r w:rsidR="0057631E">
        <w:t>,</w:t>
      </w:r>
      <w:r>
        <w:t xml:space="preserve"> and the fact that the vast majority of p</w:t>
      </w:r>
      <w:r w:rsidR="005E7721">
        <w:t>articipants</w:t>
      </w:r>
      <w:r w:rsidR="00545837">
        <w:t xml:space="preserve"> have volunteered for </w:t>
      </w:r>
      <w:r w:rsidR="00735EA1">
        <w:t>income management</w:t>
      </w:r>
      <w:r w:rsidR="005E7721">
        <w:t xml:space="preserve"> appears to have had a significant impact on the way</w:t>
      </w:r>
      <w:r w:rsidR="00EB24CB">
        <w:t xml:space="preserve"> </w:t>
      </w:r>
      <w:r w:rsidR="00735EA1">
        <w:t>income management</w:t>
      </w:r>
      <w:r w:rsidR="00EB24CB">
        <w:t xml:space="preserve"> </w:t>
      </w:r>
      <w:r w:rsidR="005E7721">
        <w:t>is experienced in these communities.</w:t>
      </w:r>
      <w:r w:rsidR="00216676">
        <w:t xml:space="preserve"> </w:t>
      </w:r>
      <w:r w:rsidR="005E7721">
        <w:t>Although it is not possible within the parameters of this study to quantify the level of support for</w:t>
      </w:r>
      <w:r w:rsidR="003275A9">
        <w:t xml:space="preserve"> </w:t>
      </w:r>
      <w:r w:rsidR="00735EA1">
        <w:t>income management</w:t>
      </w:r>
      <w:r w:rsidR="005E7721">
        <w:t>, there were few community members or other stakeholders who were hostile to the idea of</w:t>
      </w:r>
      <w:r w:rsidR="00EB24CB">
        <w:t xml:space="preserve"> </w:t>
      </w:r>
      <w:r w:rsidR="00735EA1">
        <w:t>income management</w:t>
      </w:r>
      <w:r w:rsidR="00EB24CB">
        <w:t xml:space="preserve"> </w:t>
      </w:r>
      <w:r w:rsidR="005E7721">
        <w:t>being introduced in</w:t>
      </w:r>
      <w:r w:rsidR="00685251">
        <w:t>to</w:t>
      </w:r>
      <w:r w:rsidR="005E7721">
        <w:t xml:space="preserve"> their community.</w:t>
      </w:r>
      <w:r w:rsidR="00216676">
        <w:t xml:space="preserve"> </w:t>
      </w:r>
    </w:p>
    <w:p w:rsidR="00F10695" w:rsidRDefault="005843D4" w:rsidP="005E61EC">
      <w:pPr>
        <w:pStyle w:val="BodyText"/>
      </w:pPr>
      <w:r>
        <w:t>T</w:t>
      </w:r>
      <w:r w:rsidR="00F10695">
        <w:t xml:space="preserve">here are </w:t>
      </w:r>
      <w:r w:rsidR="00CB2977">
        <w:t xml:space="preserve">a few </w:t>
      </w:r>
      <w:r w:rsidR="00F10695">
        <w:t xml:space="preserve">indications of negative consequences </w:t>
      </w:r>
      <w:r w:rsidR="00E556E8">
        <w:t xml:space="preserve">from </w:t>
      </w:r>
      <w:r w:rsidR="00F10695">
        <w:t>the introduction of</w:t>
      </w:r>
      <w:r w:rsidR="003275A9">
        <w:t xml:space="preserve"> </w:t>
      </w:r>
      <w:r w:rsidR="00735EA1">
        <w:t>income management</w:t>
      </w:r>
      <w:r w:rsidR="00C26D12">
        <w:t>, including harassment for food and money due to the reduced amount of cash available in the community</w:t>
      </w:r>
      <w:r w:rsidR="00F10695">
        <w:t>. The</w:t>
      </w:r>
      <w:r w:rsidR="00C26D12">
        <w:t>re</w:t>
      </w:r>
      <w:r w:rsidR="00F10695">
        <w:t xml:space="preserve"> are </w:t>
      </w:r>
      <w:r w:rsidR="00C26D12">
        <w:t xml:space="preserve">also </w:t>
      </w:r>
      <w:r w:rsidR="00F10695">
        <w:t xml:space="preserve">practical </w:t>
      </w:r>
      <w:r w:rsidR="0007460F">
        <w:t xml:space="preserve">issues </w:t>
      </w:r>
      <w:r w:rsidR="00C26D12">
        <w:t xml:space="preserve">of implementation, </w:t>
      </w:r>
      <w:r w:rsidR="0007460F">
        <w:t xml:space="preserve">such as the </w:t>
      </w:r>
      <w:r w:rsidR="001C2517">
        <w:t xml:space="preserve">perception of </w:t>
      </w:r>
      <w:r w:rsidR="0007460F">
        <w:t xml:space="preserve">inflexibility of the BasicsCard, especially when people are travelling out of community, and the </w:t>
      </w:r>
      <w:r w:rsidR="00C26D12">
        <w:t xml:space="preserve">ongoing challenge of accessing support from government staff </w:t>
      </w:r>
      <w:r w:rsidR="0007460F">
        <w:t>in remote locations.</w:t>
      </w:r>
      <w:r w:rsidR="00216676">
        <w:t xml:space="preserve"> </w:t>
      </w:r>
      <w:r w:rsidR="001C2517">
        <w:t>F</w:t>
      </w:r>
      <w:r w:rsidR="0007460F">
        <w:t>inancial harassment</w:t>
      </w:r>
      <w:r w:rsidR="0057631E">
        <w:t xml:space="preserve"> (humbugging)</w:t>
      </w:r>
      <w:r w:rsidR="0007460F">
        <w:t>, gambling</w:t>
      </w:r>
      <w:r w:rsidR="0057631E">
        <w:t>, alcohol consumption</w:t>
      </w:r>
      <w:r w:rsidR="00216676">
        <w:t xml:space="preserve"> </w:t>
      </w:r>
      <w:r w:rsidR="0007460F">
        <w:t xml:space="preserve">and cannabis </w:t>
      </w:r>
      <w:r w:rsidR="0057631E">
        <w:t>(</w:t>
      </w:r>
      <w:proofErr w:type="spellStart"/>
      <w:r w:rsidR="0057631E">
        <w:t>gunja</w:t>
      </w:r>
      <w:proofErr w:type="spellEnd"/>
      <w:r w:rsidR="0057631E">
        <w:t xml:space="preserve">) </w:t>
      </w:r>
      <w:r w:rsidR="0007460F">
        <w:t>use</w:t>
      </w:r>
      <w:r w:rsidR="001C2517">
        <w:t xml:space="preserve"> continue to be problems in these communities</w:t>
      </w:r>
      <w:r w:rsidR="0007460F">
        <w:t>.</w:t>
      </w:r>
      <w:r w:rsidR="00216676">
        <w:t xml:space="preserve"> </w:t>
      </w:r>
      <w:r w:rsidR="0007460F">
        <w:t>This confirms findings from a number of evaluations that</w:t>
      </w:r>
      <w:r w:rsidR="00EB24CB">
        <w:t xml:space="preserve"> </w:t>
      </w:r>
      <w:r w:rsidR="00735EA1">
        <w:t>income management</w:t>
      </w:r>
      <w:r w:rsidR="00EB24CB">
        <w:t xml:space="preserve"> </w:t>
      </w:r>
      <w:r w:rsidR="0007460F">
        <w:t xml:space="preserve">can be circumvented </w:t>
      </w:r>
      <w:r w:rsidR="00280BD4">
        <w:t xml:space="preserve">by people in Aboriginal communities </w:t>
      </w:r>
      <w:r w:rsidR="009D4740">
        <w:fldChar w:fldCharType="begin"/>
      </w:r>
      <w:r w:rsidR="002A6B52">
        <w:instrText xml:space="preserve"> ADDIN EN.CITE &lt;EndNote&gt;&lt;Cite&gt;&lt;Author&gt;Bray&lt;/Author&gt;&lt;Year&gt;2012&lt;/Year&gt;&lt;RecNum&gt;57&lt;/RecNum&gt;&lt;DisplayText&gt;(Bray et al., 2012; Department of Social Services, 2014b)&lt;/DisplayText&gt;&lt;record&gt;&lt;rec-number&gt;57&lt;/rec-number&gt;&lt;foreign-keys&gt;&lt;key app="EN" db-id="zpa55de51tspetevspaxav03d2vzxrstpw2v"&gt;57&lt;/key&gt;&lt;/foreign-keys&gt;&lt;ref-type name="Report"&gt;27&lt;/ref-type&gt;&lt;contributors&gt;&lt;authors&gt;&lt;author&gt;Bray, J R., &lt;/author&gt;&lt;author&gt;Gray, M,  &lt;/author&gt;&lt;author&gt;Hand, K., &lt;/author&gt;&lt;author&gt;Bradbury, B., &lt;/author&gt;&lt;author&gt;Eastman, C. &lt;/author&gt;&lt;author&gt;Katz, I. &lt;/author&gt;&lt;/authors&gt;&lt;/contributors&gt;&lt;titles&gt;&lt;title&gt;Evaluating New Income Management in the Northern Territory: First Evaluation Report&lt;/title&gt;&lt;/titles&gt;&lt;dates&gt;&lt;year&gt;2012&lt;/year&gt;&lt;/dates&gt;&lt;pub-location&gt;Canberra&lt;/pub-location&gt;&lt;publisher&gt;Department of Families, Housing, Community Services and Indigenous Affairs &lt;/publisher&gt;&lt;urls&gt;&lt;related-urls&gt;&lt;url&gt;http://www.fahcsia.gov.au/sites/default/files/documents/11_2012/nim_first_evaluation_report.pdf &lt;/url&gt;&lt;/related-urls&gt;&lt;/urls&gt;&lt;/record&gt;&lt;/Cite&gt;&lt;Cite&gt;&lt;Author&gt;Department of Social Services&lt;/Author&gt;&lt;Year&gt;2014&lt;/Year&gt;&lt;RecNum&gt;1442&lt;/RecNum&gt;&lt;record&gt;&lt;rec-number&gt;1442&lt;/rec-number&gt;&lt;foreign-keys&gt;&lt;key app="EN" db-id="fzxz902vkw92ave9arb5apzjx0v9a5ttvff0"&gt;1442&lt;/key&gt;&lt;/foreign-keys&gt;&lt;ref-type name="Report"&gt;27&lt;/ref-type&gt;&lt;contributors&gt;&lt;authors&gt;&lt;author&gt;Department of Social Services, &lt;/author&gt;&lt;/authors&gt;&lt;/contributors&gt;&lt;titles&gt;&lt;title&gt;A Review of Child Protection Income Management in Western Australia:  Experiences and Perceptions of those involved in Child Protection Income Management&lt;/title&gt;&lt;/titles&gt;&lt;dates&gt;&lt;year&gt;2014&lt;/year&gt;&lt;/dates&gt;&lt;pub-location&gt;Canberra&lt;/pub-location&gt;&lt;publisher&gt;Department of Social Services&lt;/publisher&gt;&lt;urls&gt;&lt;/urls&gt;&lt;/record&gt;&lt;/Cite&gt;&lt;/EndNote&gt;</w:instrText>
      </w:r>
      <w:r w:rsidR="009D4740">
        <w:fldChar w:fldCharType="separate"/>
      </w:r>
      <w:r w:rsidR="002A6B52">
        <w:rPr>
          <w:noProof/>
        </w:rPr>
        <w:t>(</w:t>
      </w:r>
      <w:hyperlink w:anchor="_ENREF_1" w:tooltip="Bray, 2012 #57" w:history="1">
        <w:r w:rsidR="002A6B52">
          <w:rPr>
            <w:noProof/>
          </w:rPr>
          <w:t>Bray et al., 2012</w:t>
        </w:r>
      </w:hyperlink>
      <w:r w:rsidR="002A6B52">
        <w:rPr>
          <w:noProof/>
        </w:rPr>
        <w:t xml:space="preserve">; </w:t>
      </w:r>
      <w:hyperlink w:anchor="_ENREF_4" w:tooltip="Department of Social Services, 2014 #1442" w:history="1">
        <w:r w:rsidR="002A6B52">
          <w:rPr>
            <w:noProof/>
          </w:rPr>
          <w:t>Department of Social Services, 2014b</w:t>
        </w:r>
      </w:hyperlink>
      <w:r w:rsidR="002A6B52">
        <w:rPr>
          <w:noProof/>
        </w:rPr>
        <w:t>)</w:t>
      </w:r>
      <w:r w:rsidR="009D4740">
        <w:fldChar w:fldCharType="end"/>
      </w:r>
      <w:r w:rsidR="008B7924">
        <w:t>.</w:t>
      </w:r>
      <w:r w:rsidR="00216676">
        <w:t xml:space="preserve"> </w:t>
      </w:r>
    </w:p>
    <w:p w:rsidR="00CB2977" w:rsidRDefault="00E611E8" w:rsidP="00CB2977">
      <w:pPr>
        <w:pStyle w:val="BodyText"/>
      </w:pPr>
      <w:r>
        <w:t>In</w:t>
      </w:r>
      <w:r w:rsidR="00CB2977">
        <w:t xml:space="preserve"> its first few months of operation, </w:t>
      </w:r>
      <w:r w:rsidR="00735EA1">
        <w:t>income management</w:t>
      </w:r>
      <w:r w:rsidR="00CB2977">
        <w:t xml:space="preserve"> has made a modest contribution to addressing some of the deep seated problems in the community, and has assisted a number of individuals to manage their finances and avoid financial harassment. It may also have contributed to other developments in the community such as improvements in school attendance and child health. </w:t>
      </w:r>
    </w:p>
    <w:p w:rsidR="00CB2977" w:rsidRDefault="00685251" w:rsidP="00CB2977">
      <w:pPr>
        <w:pStyle w:val="BodyText"/>
      </w:pPr>
      <w:r>
        <w:t>I</w:t>
      </w:r>
      <w:r w:rsidR="00735EA1">
        <w:t>ncome management</w:t>
      </w:r>
      <w:r w:rsidR="00CB2977">
        <w:t xml:space="preserve"> should be seen as </w:t>
      </w:r>
      <w:r w:rsidR="00932190">
        <w:t xml:space="preserve">one </w:t>
      </w:r>
      <w:r w:rsidR="00CB2977">
        <w:t>component of a range o</w:t>
      </w:r>
      <w:r w:rsidR="00932190">
        <w:t>f programs in these communities;</w:t>
      </w:r>
      <w:r w:rsidR="00CB2977">
        <w:t xml:space="preserve"> an</w:t>
      </w:r>
      <w:r w:rsidR="00932190">
        <w:t>y</w:t>
      </w:r>
      <w:r w:rsidR="00CB2977">
        <w:t xml:space="preserve"> changes in wellbeing are likely to have been brought about by a combination of programs and not solely the result of </w:t>
      </w:r>
      <w:r w:rsidR="00735EA1">
        <w:t>income management</w:t>
      </w:r>
      <w:r w:rsidR="00CB2977">
        <w:t xml:space="preserve">. </w:t>
      </w:r>
    </w:p>
    <w:p w:rsidR="0023712E" w:rsidRDefault="007A1644" w:rsidP="005E61EC">
      <w:pPr>
        <w:pStyle w:val="BodyText"/>
      </w:pPr>
      <w:r>
        <w:t>Some community members have chronic challenges managing their financial affairs, and</w:t>
      </w:r>
      <w:r w:rsidR="00EB24CB">
        <w:t xml:space="preserve"> </w:t>
      </w:r>
      <w:r w:rsidR="00735EA1">
        <w:t>income management</w:t>
      </w:r>
      <w:r w:rsidR="00EB24CB">
        <w:t xml:space="preserve"> </w:t>
      </w:r>
      <w:r w:rsidR="00C33613">
        <w:t xml:space="preserve">appears to have </w:t>
      </w:r>
      <w:r w:rsidR="00CB2977">
        <w:t>contribut</w:t>
      </w:r>
      <w:r w:rsidR="00932190">
        <w:t>ed</w:t>
      </w:r>
      <w:r w:rsidR="00CB2977">
        <w:t xml:space="preserve"> to </w:t>
      </w:r>
      <w:r>
        <w:t>stabilis</w:t>
      </w:r>
      <w:r w:rsidR="00CB2977">
        <w:t>ing</w:t>
      </w:r>
      <w:r>
        <w:t xml:space="preserve"> </w:t>
      </w:r>
      <w:r w:rsidR="00CB2977">
        <w:t>their finances</w:t>
      </w:r>
      <w:r>
        <w:t>.</w:t>
      </w:r>
      <w:r w:rsidR="00216676">
        <w:t xml:space="preserve"> </w:t>
      </w:r>
    </w:p>
    <w:p w:rsidR="00280BD4" w:rsidRDefault="00240E61" w:rsidP="005E61EC">
      <w:pPr>
        <w:pStyle w:val="BodyText"/>
      </w:pPr>
      <w:r w:rsidRPr="00240E61">
        <w:lastRenderedPageBreak/>
        <w:t>Community members manage their money in a variety of ways, including the allocation of income</w:t>
      </w:r>
      <w:r w:rsidR="00A27A17">
        <w:t>-</w:t>
      </w:r>
      <w:r w:rsidRPr="00240E61">
        <w:t>managed funds</w:t>
      </w:r>
      <w:r>
        <w:t xml:space="preserve"> to</w:t>
      </w:r>
      <w:r w:rsidRPr="00240E61">
        <w:t xml:space="preserve"> the BasicsCard, </w:t>
      </w:r>
      <w:r>
        <w:t xml:space="preserve">to </w:t>
      </w:r>
      <w:r w:rsidRPr="00240E61">
        <w:t xml:space="preserve">certain expenses (such as rent, debt or bills) or keeping unallocated funds in the ‘Kitty’, as well as managing the discretionary funds that are paid into their bank accounts. Some may also set up </w:t>
      </w:r>
      <w:proofErr w:type="spellStart"/>
      <w:r w:rsidRPr="00240E61">
        <w:t>Centrepay</w:t>
      </w:r>
      <w:proofErr w:type="spellEnd"/>
      <w:r w:rsidRPr="00240E61">
        <w:t xml:space="preserve"> deductions for rent, store accounts, school programs or other payments</w:t>
      </w:r>
      <w:r>
        <w:t>.</w:t>
      </w:r>
      <w:r w:rsidR="00216676">
        <w:t xml:space="preserve"> </w:t>
      </w:r>
      <w:r w:rsidR="0036095F">
        <w:t xml:space="preserve">Some </w:t>
      </w:r>
      <w:r w:rsidR="00C33613">
        <w:t>community members told us that the</w:t>
      </w:r>
      <w:r w:rsidR="007A1644">
        <w:t>y come on and off</w:t>
      </w:r>
      <w:r w:rsidR="00EB24CB">
        <w:t xml:space="preserve"> </w:t>
      </w:r>
      <w:r w:rsidR="00735EA1">
        <w:t>income management</w:t>
      </w:r>
      <w:r w:rsidR="00EB24CB">
        <w:t xml:space="preserve"> </w:t>
      </w:r>
      <w:r w:rsidR="007A1644">
        <w:t xml:space="preserve">when this suits their financial situation </w:t>
      </w:r>
      <w:r w:rsidR="0036095F">
        <w:t xml:space="preserve">(noting the restrictions on doing so) </w:t>
      </w:r>
      <w:r w:rsidR="007A1644">
        <w:t>and use</w:t>
      </w:r>
      <w:r w:rsidR="00EB24CB">
        <w:t xml:space="preserve"> </w:t>
      </w:r>
      <w:r w:rsidR="00735EA1">
        <w:t>income management</w:t>
      </w:r>
      <w:r w:rsidR="00EB24CB">
        <w:t xml:space="preserve"> </w:t>
      </w:r>
      <w:r w:rsidR="007A1644">
        <w:t>strategically to avoid harassment, debt or other financial difficulties.</w:t>
      </w:r>
      <w:r w:rsidR="00216676">
        <w:t xml:space="preserve"> </w:t>
      </w:r>
      <w:r w:rsidR="007A1644">
        <w:t xml:space="preserve">This </w:t>
      </w:r>
      <w:r w:rsidR="0023712E">
        <w:t xml:space="preserve">indicates that people use Voluntary </w:t>
      </w:r>
      <w:r w:rsidR="007862D1">
        <w:t>I</w:t>
      </w:r>
      <w:r w:rsidR="00735EA1">
        <w:t xml:space="preserve">ncome </w:t>
      </w:r>
      <w:r w:rsidR="007862D1">
        <w:t>M</w:t>
      </w:r>
      <w:r w:rsidR="00735EA1">
        <w:t>anagement</w:t>
      </w:r>
      <w:r w:rsidR="0023712E">
        <w:t xml:space="preserve"> for a range of different reasons</w:t>
      </w:r>
      <w:r w:rsidR="00CC706F">
        <w:t xml:space="preserve"> and</w:t>
      </w:r>
      <w:r w:rsidR="0023712E">
        <w:t>, depending on their circumstances and financial management skills</w:t>
      </w:r>
      <w:r w:rsidR="00CC706F">
        <w:t>,</w:t>
      </w:r>
      <w:r w:rsidR="0023712E">
        <w:t xml:space="preserve"> not all </w:t>
      </w:r>
      <w:r w:rsidR="007A1644">
        <w:t>require support to manage their finances.</w:t>
      </w:r>
    </w:p>
    <w:p w:rsidR="0023712E" w:rsidRDefault="0023712E" w:rsidP="005E61EC">
      <w:pPr>
        <w:pStyle w:val="BodyText"/>
      </w:pPr>
      <w:r>
        <w:t>These findings should all be considered in the light of the methodology for this project</w:t>
      </w:r>
      <w:r w:rsidR="00932190">
        <w:t xml:space="preserve">, which is primarily based on </w:t>
      </w:r>
      <w:r>
        <w:t xml:space="preserve">the </w:t>
      </w:r>
      <w:r w:rsidR="00CB2977">
        <w:t xml:space="preserve">views </w:t>
      </w:r>
      <w:r>
        <w:t>of community members in two of the APY Land communities.</w:t>
      </w:r>
      <w:r w:rsidR="00F956CF">
        <w:t xml:space="preserve"> </w:t>
      </w:r>
      <w:r>
        <w:t xml:space="preserve">The scope of this study precludes triangulation with other data sources, and therefore </w:t>
      </w:r>
      <w:r w:rsidR="00CB2977">
        <w:t xml:space="preserve">the findings </w:t>
      </w:r>
      <w:r>
        <w:t xml:space="preserve">are not able to provide indications of changes in overall community wellbeing resulting from the implementation of </w:t>
      </w:r>
      <w:r w:rsidR="00735EA1">
        <w:t>income management</w:t>
      </w:r>
      <w:r>
        <w:t xml:space="preserve"> through outcome measures such as school attendance, child health assessments, child protection notifications, crime rates</w:t>
      </w:r>
      <w:r w:rsidR="007862D1">
        <w:t>,</w:t>
      </w:r>
      <w:r>
        <w:t xml:space="preserve"> or changes in spending patterns.</w:t>
      </w:r>
    </w:p>
    <w:p w:rsidR="007A1644" w:rsidRPr="000004BD" w:rsidRDefault="007A1644" w:rsidP="000004BD">
      <w:pPr>
        <w:pStyle w:val="Heading2"/>
      </w:pPr>
      <w:bookmarkStart w:id="67" w:name="_Toc397503423"/>
      <w:r w:rsidRPr="000004BD">
        <w:t xml:space="preserve">Implications for </w:t>
      </w:r>
      <w:r w:rsidR="00735EA1">
        <w:t>income management</w:t>
      </w:r>
      <w:bookmarkEnd w:id="67"/>
      <w:r w:rsidRPr="000004BD">
        <w:t xml:space="preserve"> </w:t>
      </w:r>
    </w:p>
    <w:p w:rsidR="002F7E85" w:rsidRDefault="0060687B" w:rsidP="00E556E8">
      <w:pPr>
        <w:pStyle w:val="BodyText"/>
      </w:pPr>
      <w:r>
        <w:t>The research was conducted approximately one year after the introduction of</w:t>
      </w:r>
      <w:r w:rsidR="00EB24CB">
        <w:t xml:space="preserve"> </w:t>
      </w:r>
      <w:r w:rsidR="00735EA1">
        <w:t>income management</w:t>
      </w:r>
      <w:r w:rsidR="00EB24CB">
        <w:t xml:space="preserve"> </w:t>
      </w:r>
      <w:r>
        <w:t xml:space="preserve">in the APY </w:t>
      </w:r>
      <w:r w:rsidR="004A01FD">
        <w:t>L</w:t>
      </w:r>
      <w:r>
        <w:t>ands and these early findings may well change over time.</w:t>
      </w:r>
      <w:r w:rsidR="00216676">
        <w:t xml:space="preserve"> </w:t>
      </w:r>
      <w:r>
        <w:t>For example</w:t>
      </w:r>
      <w:r w:rsidR="001F134F">
        <w:t>,</w:t>
      </w:r>
      <w:r>
        <w:t xml:space="preserve"> a number of participants consciously decided to try out </w:t>
      </w:r>
      <w:r w:rsidR="009A7A42">
        <w:t>V</w:t>
      </w:r>
      <w:r w:rsidR="001F134F">
        <w:t xml:space="preserve">oluntary </w:t>
      </w:r>
      <w:r w:rsidR="007862D1">
        <w:t>I</w:t>
      </w:r>
      <w:r w:rsidR="00735EA1">
        <w:t xml:space="preserve">ncome </w:t>
      </w:r>
      <w:r w:rsidR="007862D1">
        <w:t>M</w:t>
      </w:r>
      <w:r w:rsidR="00735EA1">
        <w:t>anagement</w:t>
      </w:r>
      <w:r w:rsidR="001F134F">
        <w:t xml:space="preserve"> </w:t>
      </w:r>
      <w:r>
        <w:t xml:space="preserve">to ‘see if it will work for me’. For some </w:t>
      </w:r>
      <w:r w:rsidR="001F134F">
        <w:t>people,</w:t>
      </w:r>
      <w:r w:rsidR="00EB24CB">
        <w:t xml:space="preserve"> </w:t>
      </w:r>
      <w:r w:rsidR="00735EA1">
        <w:t>income management</w:t>
      </w:r>
      <w:r w:rsidR="00EB24CB">
        <w:t xml:space="preserve"> </w:t>
      </w:r>
      <w:r>
        <w:t xml:space="preserve">may not work </w:t>
      </w:r>
      <w:r w:rsidR="001F134F">
        <w:t xml:space="preserve">for them </w:t>
      </w:r>
      <w:r>
        <w:t>and they could decide to</w:t>
      </w:r>
      <w:r w:rsidR="001F134F">
        <w:t xml:space="preserve"> stop</w:t>
      </w:r>
      <w:r>
        <w:t>.</w:t>
      </w:r>
      <w:r w:rsidR="00216676">
        <w:t xml:space="preserve"> </w:t>
      </w:r>
      <w:r>
        <w:t xml:space="preserve">Others </w:t>
      </w:r>
      <w:r w:rsidR="00932190">
        <w:t xml:space="preserve">may </w:t>
      </w:r>
      <w:r>
        <w:t xml:space="preserve">decide to go on </w:t>
      </w:r>
      <w:r w:rsidR="00735EA1">
        <w:t>income management</w:t>
      </w:r>
      <w:r w:rsidR="001F134F">
        <w:t xml:space="preserve"> </w:t>
      </w:r>
      <w:r>
        <w:t xml:space="preserve">because they </w:t>
      </w:r>
      <w:r w:rsidR="00932190">
        <w:t>may see it</w:t>
      </w:r>
      <w:r>
        <w:t xml:space="preserve"> working for other community members.</w:t>
      </w:r>
      <w:r w:rsidR="00932190">
        <w:t xml:space="preserve"> Thus the number and profile of people on Voluntary </w:t>
      </w:r>
      <w:r w:rsidR="007862D1">
        <w:t>I</w:t>
      </w:r>
      <w:r w:rsidR="00735EA1">
        <w:t xml:space="preserve">ncome </w:t>
      </w:r>
      <w:r w:rsidR="007862D1">
        <w:t>M</w:t>
      </w:r>
      <w:r w:rsidR="00735EA1">
        <w:t>anagement</w:t>
      </w:r>
      <w:r w:rsidR="00932190">
        <w:t xml:space="preserve"> could change quite considerably over time, and its long</w:t>
      </w:r>
      <w:r w:rsidR="007862D1">
        <w:t>-</w:t>
      </w:r>
      <w:r w:rsidR="00932190">
        <w:t>term effects may be different from the short</w:t>
      </w:r>
      <w:r w:rsidR="008A5FC4">
        <w:t>-</w:t>
      </w:r>
      <w:r w:rsidR="00932190">
        <w:t xml:space="preserve">term effects reported here. Furthermore, as indicated above, </w:t>
      </w:r>
      <w:r w:rsidR="00735EA1">
        <w:t>income management</w:t>
      </w:r>
      <w:r w:rsidR="00932190">
        <w:t xml:space="preserve"> is only one of a large number of programs which have been implemented in these communities, and it is not possible to disaggregate its effects from these other programs.</w:t>
      </w:r>
    </w:p>
    <w:p w:rsidR="002F251C" w:rsidRDefault="002F7E85" w:rsidP="00E556E8">
      <w:pPr>
        <w:pStyle w:val="BodyText"/>
      </w:pPr>
      <w:r>
        <w:t xml:space="preserve">Overall, however, the findings </w:t>
      </w:r>
      <w:r w:rsidR="00421C9B">
        <w:t xml:space="preserve">of this research </w:t>
      </w:r>
      <w:r>
        <w:t>are consistent with much of the growing evidence base on the impact and implementation of</w:t>
      </w:r>
      <w:r w:rsidR="003275A9">
        <w:t xml:space="preserve"> </w:t>
      </w:r>
      <w:r w:rsidR="00735EA1">
        <w:t>income management</w:t>
      </w:r>
      <w:r w:rsidR="0060687B">
        <w:t>, particularly in Indigenous communities</w:t>
      </w:r>
      <w:r w:rsidR="00A40666">
        <w:t>.</w:t>
      </w:r>
      <w:r w:rsidR="00216676">
        <w:t xml:space="preserve"> </w:t>
      </w:r>
      <w:r w:rsidR="002F251C">
        <w:t>Some of these</w:t>
      </w:r>
      <w:r w:rsidR="00A40666">
        <w:t xml:space="preserve"> findings are, for example, very similar to those recently published in the review of Child Protection </w:t>
      </w:r>
      <w:r w:rsidR="00681FCD">
        <w:t>I</w:t>
      </w:r>
      <w:r w:rsidR="00735EA1">
        <w:t xml:space="preserve">ncome </w:t>
      </w:r>
      <w:r w:rsidR="00681FCD">
        <w:t>M</w:t>
      </w:r>
      <w:r w:rsidR="00735EA1">
        <w:t>anagement</w:t>
      </w:r>
      <w:r w:rsidR="00A40666">
        <w:t xml:space="preserve"> in Western Australia </w:t>
      </w:r>
      <w:r w:rsidR="00C054DA">
        <w:fldChar w:fldCharType="begin"/>
      </w:r>
      <w:r w:rsidR="002A6B52">
        <w:instrText xml:space="preserve"> ADDIN EN.CITE &lt;EndNote&gt;&lt;Cite&gt;&lt;Author&gt;Department of Social Services&lt;/Author&gt;&lt;Year&gt;2014&lt;/Year&gt;&lt;RecNum&gt;1442&lt;/RecNum&gt;&lt;DisplayText&gt;(Department of Social Services, 2014b)&lt;/DisplayText&gt;&lt;record&gt;&lt;rec-number&gt;1442&lt;/rec-number&gt;&lt;foreign-keys&gt;&lt;key app="EN" db-id="fzxz902vkw92ave9arb5apzjx0v9a5ttvff0"&gt;1442&lt;/key&gt;&lt;/foreign-keys&gt;&lt;ref-type name="Report"&gt;27&lt;/ref-type&gt;&lt;contributors&gt;&lt;authors&gt;&lt;author&gt;Department of Social Services, &lt;/author&gt;&lt;/authors&gt;&lt;/contributors&gt;&lt;titles&gt;&lt;title&gt;A Review of Child Protection Income Management in Western Australia:  Experiences and Perceptions of those involved in Child Protection Income Management&lt;/title&gt;&lt;/titles&gt;&lt;dates&gt;&lt;year&gt;2014&lt;/year&gt;&lt;/dates&gt;&lt;pub-location&gt;Canberra&lt;/pub-location&gt;&lt;publisher&gt;Department of Social Services&lt;/publisher&gt;&lt;urls&gt;&lt;/urls&gt;&lt;/record&gt;&lt;/Cite&gt;&lt;/EndNote&gt;</w:instrText>
      </w:r>
      <w:r w:rsidR="00C054DA">
        <w:fldChar w:fldCharType="separate"/>
      </w:r>
      <w:r w:rsidR="002A6B52">
        <w:rPr>
          <w:noProof/>
        </w:rPr>
        <w:t>(</w:t>
      </w:r>
      <w:hyperlink w:anchor="_ENREF_4" w:tooltip="Department of Social Services, 2014 #1442" w:history="1">
        <w:r w:rsidR="002A6B52">
          <w:rPr>
            <w:noProof/>
          </w:rPr>
          <w:t>Department of Social Services, 2014b</w:t>
        </w:r>
      </w:hyperlink>
      <w:r w:rsidR="002A6B52">
        <w:rPr>
          <w:noProof/>
        </w:rPr>
        <w:t>)</w:t>
      </w:r>
      <w:r w:rsidR="00C054DA">
        <w:fldChar w:fldCharType="end"/>
      </w:r>
      <w:r w:rsidR="002F251C">
        <w:t>, despite referring to different</w:t>
      </w:r>
      <w:r w:rsidR="00EB24CB">
        <w:t xml:space="preserve"> </w:t>
      </w:r>
      <w:r w:rsidR="00735EA1">
        <w:t>income management</w:t>
      </w:r>
      <w:r w:rsidR="00EB24CB">
        <w:t xml:space="preserve"> </w:t>
      </w:r>
      <w:r w:rsidR="002F251C">
        <w:t>measures</w:t>
      </w:r>
      <w:r>
        <w:t>.</w:t>
      </w:r>
      <w:r w:rsidR="00216676">
        <w:t xml:space="preserve"> </w:t>
      </w:r>
      <w:r w:rsidR="00093E5E">
        <w:t xml:space="preserve">Similarities include the positive effects of </w:t>
      </w:r>
      <w:r w:rsidR="00735EA1">
        <w:t>income management</w:t>
      </w:r>
      <w:r w:rsidR="00093E5E">
        <w:t xml:space="preserve"> on financial harassment and on stabilising expenditure of those people who are in severe financial difficulties</w:t>
      </w:r>
      <w:r w:rsidR="00421C9B">
        <w:t>,</w:t>
      </w:r>
      <w:r w:rsidR="00093E5E">
        <w:t xml:space="preserve"> a</w:t>
      </w:r>
      <w:r w:rsidR="00421C9B">
        <w:t>s well as</w:t>
      </w:r>
      <w:r w:rsidR="00093E5E">
        <w:t xml:space="preserve"> similar challenges in terms of the use of the BasicsCard in some outlets and the limited </w:t>
      </w:r>
      <w:r w:rsidR="00093E5E">
        <w:lastRenderedPageBreak/>
        <w:t xml:space="preserve">effect of </w:t>
      </w:r>
      <w:r w:rsidR="00735EA1">
        <w:t>income management</w:t>
      </w:r>
      <w:r w:rsidR="00093E5E">
        <w:t xml:space="preserve"> on deep seated problems such as addiction.</w:t>
      </w:r>
      <w:r w:rsidR="00216676">
        <w:t xml:space="preserve"> </w:t>
      </w:r>
      <w:r w:rsidR="0010539F">
        <w:t>Nevertheless</w:t>
      </w:r>
      <w:r w:rsidR="00681FCD">
        <w:t>,</w:t>
      </w:r>
      <w:r w:rsidR="0010539F">
        <w:t xml:space="preserve"> it would not be wise to generalise findings from this study to the whole population on Voluntary </w:t>
      </w:r>
      <w:r w:rsidR="00681FCD">
        <w:t>I</w:t>
      </w:r>
      <w:r w:rsidR="00735EA1">
        <w:t xml:space="preserve">ncome </w:t>
      </w:r>
      <w:r w:rsidR="00681FCD">
        <w:t>M</w:t>
      </w:r>
      <w:r w:rsidR="00735EA1">
        <w:t>anagement</w:t>
      </w:r>
      <w:r w:rsidR="0010539F">
        <w:t xml:space="preserve">, as the situation in the APY </w:t>
      </w:r>
      <w:r w:rsidR="00A761BA">
        <w:t>L</w:t>
      </w:r>
      <w:r w:rsidR="0010539F">
        <w:t>ands is in many ways different from those either in the N</w:t>
      </w:r>
      <w:r w:rsidR="00A27A17">
        <w:t>orthern Territory</w:t>
      </w:r>
      <w:r w:rsidR="0010539F">
        <w:t>, W</w:t>
      </w:r>
      <w:r w:rsidR="00A27A17">
        <w:t xml:space="preserve">estern </w:t>
      </w:r>
      <w:r w:rsidR="0010539F">
        <w:t>A</w:t>
      </w:r>
      <w:r w:rsidR="00A27A17">
        <w:t>ustralia</w:t>
      </w:r>
      <w:r w:rsidR="0010539F">
        <w:t xml:space="preserve">, </w:t>
      </w:r>
      <w:r w:rsidR="00CA2182">
        <w:t xml:space="preserve">and </w:t>
      </w:r>
      <w:r w:rsidR="0010539F">
        <w:t>Cape York</w:t>
      </w:r>
      <w:r w:rsidR="00CA2182">
        <w:t>,</w:t>
      </w:r>
      <w:r w:rsidR="0010539F">
        <w:t xml:space="preserve"> or in </w:t>
      </w:r>
      <w:r w:rsidR="00057EA8">
        <w:t>P</w:t>
      </w:r>
      <w:r w:rsidR="0010539F">
        <w:t>lace</w:t>
      </w:r>
      <w:r w:rsidR="00057EA8">
        <w:t>-B</w:t>
      </w:r>
      <w:r w:rsidR="0010539F">
        <w:t xml:space="preserve">ased </w:t>
      </w:r>
      <w:r w:rsidR="00057EA8">
        <w:t xml:space="preserve">Income Management </w:t>
      </w:r>
      <w:r w:rsidR="0010539F">
        <w:t>locations.</w:t>
      </w:r>
    </w:p>
    <w:p w:rsidR="00C502C0" w:rsidRDefault="00C502C0" w:rsidP="00C502C0">
      <w:pPr>
        <w:spacing w:after="200"/>
      </w:pPr>
      <w:r>
        <w:br w:type="page"/>
      </w:r>
    </w:p>
    <w:p w:rsidR="001F134F" w:rsidRPr="00FD6E54" w:rsidRDefault="004A01FD" w:rsidP="00CD7088">
      <w:pPr>
        <w:pStyle w:val="Heading1"/>
        <w:numPr>
          <w:ilvl w:val="0"/>
          <w:numId w:val="0"/>
        </w:numPr>
        <w:ind w:left="425" w:hanging="425"/>
      </w:pPr>
      <w:bookmarkStart w:id="68" w:name="_Toc397503424"/>
      <w:r>
        <w:lastRenderedPageBreak/>
        <w:t>References</w:t>
      </w:r>
      <w:bookmarkEnd w:id="68"/>
    </w:p>
    <w:p w:rsidR="002A6B52" w:rsidRPr="002A6B52" w:rsidRDefault="00C054DA" w:rsidP="002A6B52">
      <w:pPr>
        <w:spacing w:after="0"/>
        <w:ind w:left="720" w:hanging="720"/>
        <w:rPr>
          <w:rFonts w:ascii="Arial" w:hAnsi="Arial" w:cs="Arial"/>
          <w:noProof/>
          <w:sz w:val="22"/>
        </w:rPr>
      </w:pPr>
      <w:r>
        <w:rPr>
          <w:rFonts w:ascii="Arial" w:hAnsi="Arial" w:cs="Arial"/>
          <w:noProof/>
          <w:sz w:val="22"/>
          <w:szCs w:val="22"/>
        </w:rPr>
        <w:fldChar w:fldCharType="begin"/>
      </w:r>
      <w:r w:rsidR="001F134F">
        <w:rPr>
          <w:noProof/>
        </w:rPr>
        <w:instrText xml:space="preserve"> ADDIN EN.REFLIST </w:instrText>
      </w:r>
      <w:r>
        <w:rPr>
          <w:rFonts w:ascii="Arial" w:hAnsi="Arial" w:cs="Arial"/>
          <w:noProof/>
          <w:sz w:val="22"/>
          <w:szCs w:val="22"/>
        </w:rPr>
        <w:fldChar w:fldCharType="separate"/>
      </w:r>
      <w:bookmarkStart w:id="69" w:name="_ENREF_1"/>
      <w:r w:rsidR="002A6B52" w:rsidRPr="002A6B52">
        <w:rPr>
          <w:rFonts w:ascii="Arial" w:hAnsi="Arial" w:cs="Arial"/>
          <w:noProof/>
          <w:sz w:val="22"/>
        </w:rPr>
        <w:t xml:space="preserve">Bray, J. R., Gray, M., Hand, K., Bradbury, B., Eastman, C., &amp; Katz, I. (2012). Evaluating New Income Management in the Northern Territory: First Evaluation Report. Canberra: Department of Families, Housing, Community Services and Indigenous Affairs </w:t>
      </w:r>
      <w:bookmarkEnd w:id="69"/>
    </w:p>
    <w:p w:rsidR="002A6B52" w:rsidRPr="002A6B52" w:rsidRDefault="002A6B52" w:rsidP="002A6B52">
      <w:pPr>
        <w:spacing w:after="0"/>
        <w:ind w:left="720" w:hanging="720"/>
        <w:rPr>
          <w:rFonts w:ascii="Arial" w:hAnsi="Arial" w:cs="Arial"/>
          <w:noProof/>
          <w:sz w:val="22"/>
        </w:rPr>
      </w:pPr>
      <w:bookmarkStart w:id="70" w:name="_ENREF_2"/>
      <w:r w:rsidRPr="002A6B52">
        <w:rPr>
          <w:rFonts w:ascii="Arial" w:hAnsi="Arial" w:cs="Arial"/>
          <w:noProof/>
          <w:sz w:val="22"/>
        </w:rPr>
        <w:t xml:space="preserve">Commonwealth of Australia and the State of South Australia. (2012). </w:t>
      </w:r>
      <w:r w:rsidRPr="002A6B52">
        <w:rPr>
          <w:rFonts w:ascii="Arial" w:hAnsi="Arial" w:cs="Arial"/>
          <w:i/>
          <w:noProof/>
          <w:sz w:val="22"/>
        </w:rPr>
        <w:t xml:space="preserve">Bilateral Agreement for the Implementation of Income Management. [unpublished]. </w:t>
      </w:r>
      <w:r w:rsidRPr="002A6B52">
        <w:rPr>
          <w:rFonts w:ascii="Arial" w:hAnsi="Arial" w:cs="Arial"/>
          <w:noProof/>
          <w:sz w:val="22"/>
        </w:rPr>
        <w:t>. Canberra: Government of Australia and State of South Australia.</w:t>
      </w:r>
      <w:bookmarkEnd w:id="70"/>
    </w:p>
    <w:p w:rsidR="002A6B52" w:rsidRPr="002A6B52" w:rsidRDefault="002A6B52" w:rsidP="002A6B52">
      <w:pPr>
        <w:spacing w:after="0"/>
        <w:ind w:left="720" w:hanging="720"/>
        <w:rPr>
          <w:rFonts w:ascii="Arial" w:hAnsi="Arial" w:cs="Arial"/>
          <w:noProof/>
          <w:sz w:val="22"/>
        </w:rPr>
      </w:pPr>
      <w:bookmarkStart w:id="71" w:name="_ENREF_3"/>
      <w:r w:rsidRPr="002A6B52">
        <w:rPr>
          <w:rFonts w:ascii="Arial" w:hAnsi="Arial" w:cs="Arial"/>
          <w:noProof/>
          <w:sz w:val="22"/>
        </w:rPr>
        <w:t>Department of Social Services. (2014a). National Partnership Agreement on Remote Service Delivery Evaluation 2013 Canberra: Commonwealth of Australia.</w:t>
      </w:r>
      <w:bookmarkEnd w:id="71"/>
    </w:p>
    <w:p w:rsidR="002A6B52" w:rsidRPr="002A6B52" w:rsidRDefault="002A6B52" w:rsidP="002A6B52">
      <w:pPr>
        <w:spacing w:after="0"/>
        <w:ind w:left="720" w:hanging="720"/>
        <w:rPr>
          <w:rFonts w:ascii="Arial" w:hAnsi="Arial" w:cs="Arial"/>
          <w:noProof/>
          <w:sz w:val="22"/>
        </w:rPr>
      </w:pPr>
      <w:bookmarkStart w:id="72" w:name="_ENREF_4"/>
      <w:r w:rsidRPr="002A6B52">
        <w:rPr>
          <w:rFonts w:ascii="Arial" w:hAnsi="Arial" w:cs="Arial"/>
          <w:noProof/>
          <w:sz w:val="22"/>
        </w:rPr>
        <w:t>Department of Social Services. (2014b). A Review of Child Protection Income Management in Western Australia: Experiences and Perceptions of those involved in Child Protection Income Management. Canberra: Department of Social Services.</w:t>
      </w:r>
      <w:bookmarkEnd w:id="72"/>
    </w:p>
    <w:p w:rsidR="002A6B52" w:rsidRPr="002A6B52" w:rsidRDefault="002A6B52" w:rsidP="002A6B52">
      <w:pPr>
        <w:spacing w:after="0"/>
        <w:ind w:left="720" w:hanging="720"/>
        <w:rPr>
          <w:rFonts w:ascii="Arial" w:hAnsi="Arial" w:cs="Arial"/>
          <w:noProof/>
          <w:sz w:val="22"/>
        </w:rPr>
      </w:pPr>
      <w:bookmarkStart w:id="73" w:name="_ENREF_5"/>
      <w:r w:rsidRPr="002A6B52">
        <w:rPr>
          <w:rFonts w:ascii="Arial" w:hAnsi="Arial" w:cs="Arial"/>
          <w:noProof/>
          <w:sz w:val="22"/>
        </w:rPr>
        <w:t xml:space="preserve">Government of Australia. (2012). </w:t>
      </w:r>
      <w:r w:rsidRPr="002A6B52">
        <w:rPr>
          <w:rFonts w:ascii="Arial" w:hAnsi="Arial" w:cs="Arial"/>
          <w:i/>
          <w:noProof/>
          <w:sz w:val="22"/>
        </w:rPr>
        <w:t>EXPLANATORY STATEMENT: Social Security (Administration) (Declared income management area — Anangu Pitjantjatjara Yankunytjatjara lands) Determination 2012</w:t>
      </w:r>
      <w:r w:rsidRPr="002A6B52">
        <w:rPr>
          <w:rFonts w:ascii="Arial" w:hAnsi="Arial" w:cs="Arial"/>
          <w:noProof/>
          <w:sz w:val="22"/>
        </w:rPr>
        <w:t>. Canberra: Government of Australia.</w:t>
      </w:r>
      <w:bookmarkEnd w:id="73"/>
    </w:p>
    <w:p w:rsidR="002A6B52" w:rsidRPr="002A6B52" w:rsidRDefault="002A6B52" w:rsidP="002A6B52">
      <w:pPr>
        <w:ind w:left="720" w:hanging="720"/>
        <w:rPr>
          <w:rFonts w:ascii="Arial" w:hAnsi="Arial" w:cs="Arial"/>
          <w:noProof/>
          <w:sz w:val="22"/>
        </w:rPr>
      </w:pPr>
      <w:bookmarkStart w:id="74" w:name="_ENREF_6"/>
      <w:r w:rsidRPr="002A6B52">
        <w:rPr>
          <w:rFonts w:ascii="Arial" w:hAnsi="Arial" w:cs="Arial"/>
          <w:noProof/>
          <w:sz w:val="22"/>
        </w:rPr>
        <w:t>Government of South Australia. (2012). Fourth Annual Report by the Minister for Education and Child Development to the Children on APY Lands Commission of Inquiry. Adelaide: Government of South Australia.</w:t>
      </w:r>
      <w:bookmarkEnd w:id="74"/>
    </w:p>
    <w:p w:rsidR="002A6B52" w:rsidRDefault="002A6B52" w:rsidP="002A6B52">
      <w:pPr>
        <w:rPr>
          <w:rFonts w:ascii="Arial" w:hAnsi="Arial" w:cs="Arial"/>
          <w:noProof/>
          <w:sz w:val="22"/>
        </w:rPr>
      </w:pPr>
    </w:p>
    <w:p w:rsidR="00192F80" w:rsidRDefault="00C054DA" w:rsidP="002D17E6">
      <w:pPr>
        <w:spacing w:after="200"/>
        <w:rPr>
          <w:noProof/>
        </w:rPr>
      </w:pPr>
      <w:r>
        <w:rPr>
          <w:noProof/>
        </w:rPr>
        <w:fldChar w:fldCharType="end"/>
      </w:r>
    </w:p>
    <w:p w:rsidR="0096706E" w:rsidRPr="00E40322" w:rsidRDefault="0096706E" w:rsidP="0096706E">
      <w:pPr>
        <w:pStyle w:val="Appendixheading"/>
      </w:pPr>
      <w:bookmarkStart w:id="75" w:name="_Toc397503425"/>
      <w:r>
        <w:lastRenderedPageBreak/>
        <w:t>Quantitative survey</w:t>
      </w:r>
      <w:bookmarkEnd w:id="75"/>
    </w:p>
    <w:p w:rsidR="00192F80" w:rsidRPr="000C624D" w:rsidRDefault="00192F80" w:rsidP="005B054F">
      <w:pPr>
        <w:pStyle w:val="Appendix2ndtierheading"/>
      </w:pPr>
      <w:r w:rsidRPr="000C624D">
        <w:t>S</w:t>
      </w:r>
      <w:r w:rsidR="009C3B67">
        <w:t xml:space="preserve">ection </w:t>
      </w:r>
      <w:r w:rsidRPr="000C624D">
        <w:t>A: A</w:t>
      </w:r>
      <w:r w:rsidR="009C3B67">
        <w:t>bout you</w:t>
      </w:r>
    </w:p>
    <w:p w:rsidR="00A4727A" w:rsidRPr="00C602A5" w:rsidRDefault="00A4727A" w:rsidP="00383045">
      <w:pPr>
        <w:pStyle w:val="BodyText"/>
      </w:pPr>
      <w:r w:rsidRPr="00C602A5">
        <w:t>Basic demographics – data to be taken from DHS record – to be confirmed as part of the introduction</w:t>
      </w:r>
    </w:p>
    <w:p w:rsidR="00A4727A" w:rsidRPr="00C602A5" w:rsidRDefault="00A4727A" w:rsidP="00383045">
      <w:pPr>
        <w:pStyle w:val="BodyText"/>
      </w:pPr>
      <w:r w:rsidRPr="00C602A5">
        <w:t>Name:</w:t>
      </w:r>
    </w:p>
    <w:p w:rsidR="00A4727A" w:rsidRPr="00C602A5" w:rsidRDefault="00A4727A" w:rsidP="00383045">
      <w:pPr>
        <w:pStyle w:val="BodyText"/>
      </w:pPr>
      <w:r w:rsidRPr="00C602A5">
        <w:t>Date of Birth:</w:t>
      </w:r>
    </w:p>
    <w:p w:rsidR="00A4727A" w:rsidRPr="00C602A5" w:rsidRDefault="00A4727A" w:rsidP="00383045">
      <w:pPr>
        <w:pStyle w:val="BodyText"/>
      </w:pPr>
      <w:r w:rsidRPr="00C602A5">
        <w:t>Gender:</w:t>
      </w:r>
    </w:p>
    <w:p w:rsidR="00A4727A" w:rsidRPr="00C602A5" w:rsidRDefault="00A4727A" w:rsidP="00383045">
      <w:pPr>
        <w:pStyle w:val="BodyText"/>
      </w:pPr>
      <w:r w:rsidRPr="00C602A5">
        <w:t>Any issues arising (note by interviewer)</w:t>
      </w:r>
    </w:p>
    <w:p w:rsidR="00A4727A" w:rsidRPr="00C602A5" w:rsidRDefault="00A4727A" w:rsidP="00612237">
      <w:pPr>
        <w:spacing w:before="80"/>
        <w:rPr>
          <w:rFonts w:ascii="Arial" w:hAnsi="Arial"/>
          <w:sz w:val="22"/>
          <w:szCs w:val="22"/>
        </w:rPr>
      </w:pPr>
      <w:r w:rsidRPr="00C602A5">
        <w:rPr>
          <w:rFonts w:ascii="Arial" w:hAnsi="Arial"/>
          <w:sz w:val="22"/>
          <w:szCs w:val="22"/>
        </w:rPr>
        <w:t>………………………………………………………………………………………..</w:t>
      </w:r>
    </w:p>
    <w:p w:rsidR="00A4727A" w:rsidRPr="00C602A5" w:rsidRDefault="00A4727A" w:rsidP="00383045">
      <w:pPr>
        <w:pStyle w:val="BodyText"/>
        <w:rPr>
          <w:b/>
        </w:rPr>
      </w:pPr>
      <w:r w:rsidRPr="00C602A5">
        <w:rPr>
          <w:b/>
        </w:rPr>
        <w:t>QA1. Who are you living with?</w:t>
      </w:r>
    </w:p>
    <w:p w:rsidR="00A4727A" w:rsidRPr="00C602A5" w:rsidRDefault="00A4727A" w:rsidP="00C741D8">
      <w:pPr>
        <w:numPr>
          <w:ilvl w:val="0"/>
          <w:numId w:val="14"/>
        </w:numPr>
        <w:autoSpaceDE/>
        <w:autoSpaceDN/>
        <w:adjustRightInd/>
        <w:spacing w:after="60"/>
        <w:ind w:left="425" w:right="0" w:hanging="425"/>
        <w:jc w:val="both"/>
        <w:rPr>
          <w:rFonts w:ascii="Arial" w:hAnsi="Arial"/>
          <w:sz w:val="22"/>
          <w:szCs w:val="22"/>
        </w:rPr>
      </w:pPr>
      <w:r w:rsidRPr="00C602A5">
        <w:rPr>
          <w:rFonts w:ascii="Arial" w:hAnsi="Arial"/>
          <w:sz w:val="22"/>
          <w:szCs w:val="22"/>
        </w:rPr>
        <w:t>Spouse/partner</w:t>
      </w:r>
    </w:p>
    <w:p w:rsidR="00A4727A" w:rsidRPr="00C602A5" w:rsidRDefault="00A4727A" w:rsidP="00C741D8">
      <w:pPr>
        <w:numPr>
          <w:ilvl w:val="0"/>
          <w:numId w:val="14"/>
        </w:numPr>
        <w:autoSpaceDE/>
        <w:autoSpaceDN/>
        <w:adjustRightInd/>
        <w:spacing w:after="60"/>
        <w:ind w:left="425" w:right="0" w:hanging="425"/>
        <w:jc w:val="both"/>
        <w:rPr>
          <w:rFonts w:ascii="Arial" w:hAnsi="Arial"/>
          <w:sz w:val="22"/>
          <w:szCs w:val="22"/>
        </w:rPr>
      </w:pPr>
      <w:r w:rsidRPr="00C602A5">
        <w:rPr>
          <w:rFonts w:ascii="Arial" w:hAnsi="Arial"/>
          <w:sz w:val="22"/>
          <w:szCs w:val="22"/>
        </w:rPr>
        <w:t>Children and/or young people (aged up to and including 17 years)</w:t>
      </w:r>
    </w:p>
    <w:p w:rsidR="00A4727A" w:rsidRPr="00C602A5" w:rsidRDefault="00A4727A" w:rsidP="00C741D8">
      <w:pPr>
        <w:numPr>
          <w:ilvl w:val="0"/>
          <w:numId w:val="14"/>
        </w:numPr>
        <w:autoSpaceDE/>
        <w:autoSpaceDN/>
        <w:adjustRightInd/>
        <w:spacing w:after="60"/>
        <w:ind w:left="425" w:right="0" w:hanging="425"/>
        <w:jc w:val="both"/>
        <w:rPr>
          <w:rFonts w:ascii="Arial" w:hAnsi="Arial"/>
          <w:sz w:val="22"/>
          <w:szCs w:val="22"/>
        </w:rPr>
      </w:pPr>
      <w:r w:rsidRPr="00C602A5">
        <w:rPr>
          <w:rFonts w:ascii="Arial" w:hAnsi="Arial"/>
          <w:sz w:val="22"/>
          <w:szCs w:val="22"/>
        </w:rPr>
        <w:t>Your Parents</w:t>
      </w:r>
    </w:p>
    <w:p w:rsidR="00A4727A" w:rsidRPr="00C602A5" w:rsidRDefault="00A4727A" w:rsidP="00C741D8">
      <w:pPr>
        <w:numPr>
          <w:ilvl w:val="0"/>
          <w:numId w:val="14"/>
        </w:numPr>
        <w:autoSpaceDE/>
        <w:autoSpaceDN/>
        <w:adjustRightInd/>
        <w:spacing w:after="60"/>
        <w:ind w:left="425" w:right="0" w:hanging="425"/>
        <w:jc w:val="both"/>
        <w:rPr>
          <w:rFonts w:ascii="Arial" w:hAnsi="Arial"/>
          <w:sz w:val="22"/>
          <w:szCs w:val="22"/>
        </w:rPr>
      </w:pPr>
      <w:r w:rsidRPr="00C602A5">
        <w:rPr>
          <w:rFonts w:ascii="Arial" w:hAnsi="Arial"/>
          <w:sz w:val="22"/>
          <w:szCs w:val="22"/>
        </w:rPr>
        <w:t>Other family members</w:t>
      </w:r>
    </w:p>
    <w:p w:rsidR="00A4727A" w:rsidRPr="00C602A5" w:rsidRDefault="00A4727A" w:rsidP="00C741D8">
      <w:pPr>
        <w:numPr>
          <w:ilvl w:val="0"/>
          <w:numId w:val="14"/>
        </w:numPr>
        <w:autoSpaceDE/>
        <w:autoSpaceDN/>
        <w:adjustRightInd/>
        <w:spacing w:after="60"/>
        <w:ind w:left="425" w:right="0" w:hanging="425"/>
        <w:jc w:val="both"/>
        <w:rPr>
          <w:rFonts w:ascii="Arial" w:hAnsi="Arial"/>
          <w:sz w:val="22"/>
          <w:szCs w:val="22"/>
        </w:rPr>
      </w:pPr>
      <w:r w:rsidRPr="00C602A5">
        <w:rPr>
          <w:rFonts w:ascii="Arial" w:hAnsi="Arial"/>
          <w:sz w:val="22"/>
          <w:szCs w:val="22"/>
        </w:rPr>
        <w:t>Non relative/friend housemates/roommates</w:t>
      </w:r>
    </w:p>
    <w:p w:rsidR="00A4727A" w:rsidRPr="00C602A5" w:rsidRDefault="00A4727A" w:rsidP="00C741D8">
      <w:pPr>
        <w:numPr>
          <w:ilvl w:val="0"/>
          <w:numId w:val="14"/>
        </w:numPr>
        <w:autoSpaceDE/>
        <w:autoSpaceDN/>
        <w:adjustRightInd/>
        <w:spacing w:after="60"/>
        <w:ind w:left="425" w:right="0" w:hanging="425"/>
        <w:jc w:val="both"/>
        <w:rPr>
          <w:rFonts w:ascii="Arial" w:hAnsi="Arial"/>
          <w:sz w:val="22"/>
          <w:szCs w:val="22"/>
        </w:rPr>
      </w:pPr>
      <w:r w:rsidRPr="00C602A5">
        <w:rPr>
          <w:rFonts w:ascii="Arial" w:hAnsi="Arial"/>
          <w:sz w:val="22"/>
          <w:szCs w:val="22"/>
        </w:rPr>
        <w:t>I live on my own</w:t>
      </w:r>
    </w:p>
    <w:p w:rsidR="00A4727A" w:rsidRPr="00C602A5" w:rsidRDefault="00A4727A" w:rsidP="00C741D8">
      <w:pPr>
        <w:numPr>
          <w:ilvl w:val="0"/>
          <w:numId w:val="15"/>
        </w:numPr>
        <w:autoSpaceDE/>
        <w:autoSpaceDN/>
        <w:adjustRightInd/>
        <w:spacing w:after="60"/>
        <w:ind w:left="425" w:right="0" w:hanging="425"/>
        <w:jc w:val="both"/>
        <w:rPr>
          <w:rFonts w:ascii="Arial" w:hAnsi="Arial"/>
          <w:sz w:val="22"/>
          <w:szCs w:val="22"/>
        </w:rPr>
      </w:pPr>
      <w:r w:rsidRPr="00C602A5">
        <w:rPr>
          <w:rFonts w:ascii="Arial" w:hAnsi="Arial"/>
          <w:sz w:val="22"/>
          <w:szCs w:val="22"/>
        </w:rPr>
        <w:t>Prefer not to say</w:t>
      </w:r>
    </w:p>
    <w:p w:rsidR="00A4727A" w:rsidRPr="00C602A5" w:rsidRDefault="00A4727A" w:rsidP="00612237">
      <w:pPr>
        <w:spacing w:after="60"/>
        <w:ind w:left="1094"/>
        <w:rPr>
          <w:rFonts w:ascii="Arial" w:hAnsi="Arial"/>
          <w:sz w:val="22"/>
          <w:szCs w:val="22"/>
        </w:rPr>
      </w:pPr>
    </w:p>
    <w:p w:rsidR="00A4727A" w:rsidRPr="00C602A5" w:rsidRDefault="00A4727A" w:rsidP="00383045">
      <w:pPr>
        <w:pStyle w:val="BodyText"/>
        <w:rPr>
          <w:b/>
        </w:rPr>
      </w:pPr>
      <w:r w:rsidRPr="00C602A5">
        <w:rPr>
          <w:b/>
        </w:rPr>
        <w:t>QA2. Do you have children that you receive child benefit payments from Centrelink for?</w:t>
      </w:r>
    </w:p>
    <w:p w:rsidR="00C602A5" w:rsidRDefault="00A4727A" w:rsidP="00C741D8">
      <w:pPr>
        <w:numPr>
          <w:ilvl w:val="0"/>
          <w:numId w:val="22"/>
        </w:numPr>
        <w:tabs>
          <w:tab w:val="left" w:pos="1096"/>
        </w:tabs>
        <w:autoSpaceDE/>
        <w:autoSpaceDN/>
        <w:adjustRightInd/>
        <w:spacing w:after="60"/>
        <w:ind w:right="0" w:hanging="49"/>
        <w:jc w:val="both"/>
        <w:rPr>
          <w:rFonts w:ascii="Arial" w:hAnsi="Arial"/>
          <w:sz w:val="22"/>
          <w:szCs w:val="22"/>
        </w:rPr>
      </w:pPr>
      <w:r w:rsidRPr="00C602A5">
        <w:rPr>
          <w:rFonts w:ascii="Arial" w:hAnsi="Arial"/>
          <w:sz w:val="22"/>
          <w:szCs w:val="22"/>
        </w:rPr>
        <w:t>Yes</w:t>
      </w:r>
    </w:p>
    <w:p w:rsidR="00A4727A" w:rsidRPr="00C602A5" w:rsidRDefault="00A4727A" w:rsidP="00C741D8">
      <w:pPr>
        <w:numPr>
          <w:ilvl w:val="0"/>
          <w:numId w:val="22"/>
        </w:numPr>
        <w:tabs>
          <w:tab w:val="left" w:pos="1096"/>
        </w:tabs>
        <w:autoSpaceDE/>
        <w:autoSpaceDN/>
        <w:adjustRightInd/>
        <w:spacing w:after="60"/>
        <w:ind w:right="0" w:hanging="49"/>
        <w:jc w:val="both"/>
        <w:rPr>
          <w:rFonts w:ascii="Arial" w:hAnsi="Arial"/>
          <w:sz w:val="22"/>
          <w:szCs w:val="22"/>
        </w:rPr>
      </w:pPr>
      <w:r w:rsidRPr="00C602A5">
        <w:rPr>
          <w:rFonts w:ascii="Arial" w:hAnsi="Arial"/>
          <w:sz w:val="22"/>
          <w:szCs w:val="22"/>
        </w:rPr>
        <w:t>No</w:t>
      </w:r>
    </w:p>
    <w:p w:rsidR="00A4727A" w:rsidRPr="00C602A5" w:rsidRDefault="00A4727A" w:rsidP="00383045">
      <w:pPr>
        <w:pStyle w:val="BodyText"/>
      </w:pPr>
      <w:r w:rsidRPr="00C602A5">
        <w:t>If 2 go to S</w:t>
      </w:r>
      <w:r w:rsidR="009C3B67" w:rsidRPr="00C602A5">
        <w:t>ection B</w:t>
      </w:r>
    </w:p>
    <w:p w:rsidR="00A4727A" w:rsidRPr="00C602A5" w:rsidRDefault="00A4727A" w:rsidP="00383045">
      <w:pPr>
        <w:pStyle w:val="BodyText"/>
        <w:rPr>
          <w:b/>
        </w:rPr>
      </w:pPr>
      <w:r w:rsidRPr="00C602A5">
        <w:rPr>
          <w:b/>
        </w:rPr>
        <w:t>QA3 How many children do you care for [</w:t>
      </w:r>
      <w:r w:rsidR="009C3B67" w:rsidRPr="00C602A5">
        <w:rPr>
          <w:b/>
        </w:rPr>
        <w:t>main carer</w:t>
      </w:r>
      <w:r w:rsidRPr="00C602A5">
        <w:rPr>
          <w:b/>
        </w:rPr>
        <w:t>]</w:t>
      </w:r>
    </w:p>
    <w:p w:rsidR="00A4727A" w:rsidRPr="00C602A5" w:rsidRDefault="00A4727A" w:rsidP="00383045">
      <w:pPr>
        <w:pStyle w:val="BodyText"/>
        <w:spacing w:after="120"/>
      </w:pPr>
      <w:r w:rsidRPr="00C602A5">
        <w:t>First Name or Initial</w:t>
      </w:r>
    </w:p>
    <w:p w:rsidR="00A4727A" w:rsidRPr="00C602A5" w:rsidRDefault="00A4727A" w:rsidP="00383045">
      <w:pPr>
        <w:pStyle w:val="BodyText"/>
        <w:spacing w:after="120"/>
      </w:pPr>
      <w:r w:rsidRPr="00C602A5">
        <w:t>Age</w:t>
      </w:r>
    </w:p>
    <w:p w:rsidR="00A4727A" w:rsidRPr="00C602A5" w:rsidRDefault="00A4727A" w:rsidP="00383045">
      <w:pPr>
        <w:pStyle w:val="BodyText"/>
        <w:spacing w:after="120"/>
      </w:pPr>
      <w:r w:rsidRPr="00C602A5">
        <w:t>Are you the main carer?</w:t>
      </w:r>
      <w:r w:rsidR="00C602A5">
        <w:t xml:space="preserve"> (</w:t>
      </w:r>
      <w:proofErr w:type="gramStart"/>
      <w:r w:rsidR="00C602A5">
        <w:t>yes/</w:t>
      </w:r>
      <w:proofErr w:type="gramEnd"/>
      <w:r w:rsidR="00C602A5">
        <w:t>no)</w:t>
      </w:r>
    </w:p>
    <w:p w:rsidR="00A4727A" w:rsidRPr="00C602A5" w:rsidRDefault="00A4727A" w:rsidP="00612237">
      <w:pPr>
        <w:spacing w:before="80"/>
        <w:rPr>
          <w:rFonts w:ascii="Arial" w:hAnsi="Arial"/>
          <w:sz w:val="22"/>
          <w:szCs w:val="22"/>
        </w:rPr>
      </w:pPr>
      <w:r w:rsidRPr="00C602A5">
        <w:rPr>
          <w:rFonts w:ascii="Arial" w:hAnsi="Arial"/>
          <w:sz w:val="22"/>
          <w:szCs w:val="22"/>
        </w:rPr>
        <w:t>99</w:t>
      </w:r>
      <w:r w:rsidR="00C602A5">
        <w:rPr>
          <w:rFonts w:ascii="Arial" w:hAnsi="Arial"/>
          <w:sz w:val="22"/>
          <w:szCs w:val="22"/>
        </w:rPr>
        <w:t>.</w:t>
      </w:r>
      <w:r w:rsidRPr="00C602A5">
        <w:rPr>
          <w:rFonts w:ascii="Arial" w:hAnsi="Arial"/>
          <w:sz w:val="22"/>
          <w:szCs w:val="22"/>
        </w:rPr>
        <w:t xml:space="preserve"> Prefer not to say</w:t>
      </w:r>
    </w:p>
    <w:p w:rsidR="00A4727A" w:rsidRPr="00C602A5" w:rsidRDefault="00A4727A" w:rsidP="00612237">
      <w:pPr>
        <w:rPr>
          <w:rFonts w:ascii="Arial" w:hAnsi="Arial"/>
          <w:sz w:val="22"/>
          <w:szCs w:val="22"/>
        </w:rPr>
      </w:pPr>
      <w:r w:rsidRPr="00C602A5">
        <w:rPr>
          <w:rFonts w:ascii="Arial" w:hAnsi="Arial"/>
          <w:sz w:val="22"/>
          <w:szCs w:val="22"/>
        </w:rPr>
        <w:t>If code 99 go to S</w:t>
      </w:r>
      <w:r w:rsidR="009C3B67" w:rsidRPr="00C602A5">
        <w:rPr>
          <w:rFonts w:ascii="Arial" w:hAnsi="Arial"/>
          <w:sz w:val="22"/>
          <w:szCs w:val="22"/>
        </w:rPr>
        <w:t>ection B</w:t>
      </w:r>
    </w:p>
    <w:p w:rsidR="00A4727A" w:rsidRPr="00C602A5" w:rsidRDefault="00A4727A" w:rsidP="00612237">
      <w:pPr>
        <w:spacing w:before="120"/>
        <w:rPr>
          <w:rFonts w:ascii="Arial" w:hAnsi="Arial"/>
          <w:b/>
          <w:sz w:val="22"/>
          <w:szCs w:val="22"/>
        </w:rPr>
      </w:pPr>
    </w:p>
    <w:p w:rsidR="00A4727A" w:rsidRPr="00C602A5" w:rsidRDefault="00A4727A" w:rsidP="00383045">
      <w:pPr>
        <w:pStyle w:val="BodyText"/>
        <w:rPr>
          <w:b/>
        </w:rPr>
      </w:pPr>
      <w:r w:rsidRPr="00C602A5">
        <w:rPr>
          <w:b/>
        </w:rPr>
        <w:lastRenderedPageBreak/>
        <w:t>QA5. How often did &lt;Insert Name or Initial&gt; go to school &lt;he/she&gt; was supposed to last term?</w:t>
      </w:r>
      <w:r w:rsidR="009C3B67" w:rsidRPr="00C602A5">
        <w:rPr>
          <w:b/>
        </w:rPr>
        <w:t xml:space="preserve"> [(1) </w:t>
      </w:r>
      <w:proofErr w:type="gramStart"/>
      <w:r w:rsidR="009C3B67" w:rsidRPr="00C602A5">
        <w:rPr>
          <w:b/>
        </w:rPr>
        <w:t>every</w:t>
      </w:r>
      <w:proofErr w:type="gramEnd"/>
      <w:r w:rsidR="009C3B67" w:rsidRPr="00C602A5">
        <w:rPr>
          <w:b/>
        </w:rPr>
        <w:t xml:space="preserve"> day; (2) most days; (3) sometimes; (4) never; (5) don’t know] – school includes preschool or prep.</w:t>
      </w:r>
    </w:p>
    <w:p w:rsidR="00A4727A" w:rsidRPr="00C602A5" w:rsidRDefault="00A4727A" w:rsidP="00612237">
      <w:pPr>
        <w:rPr>
          <w:rFonts w:ascii="Arial" w:hAnsi="Arial"/>
          <w:sz w:val="22"/>
          <w:szCs w:val="22"/>
        </w:rPr>
      </w:pPr>
      <w:r w:rsidRPr="00C602A5">
        <w:rPr>
          <w:rFonts w:ascii="Arial" w:hAnsi="Arial"/>
          <w:sz w:val="22"/>
          <w:szCs w:val="22"/>
        </w:rPr>
        <w:t>If Code 1 or 2 or 5 go to S</w:t>
      </w:r>
      <w:r w:rsidR="00150527" w:rsidRPr="00C602A5">
        <w:rPr>
          <w:rFonts w:ascii="Arial" w:hAnsi="Arial"/>
          <w:sz w:val="22"/>
          <w:szCs w:val="22"/>
        </w:rPr>
        <w:t>ection B</w:t>
      </w:r>
    </w:p>
    <w:p w:rsidR="00A4727A" w:rsidRPr="00C602A5" w:rsidRDefault="00A4727A" w:rsidP="00612237">
      <w:pPr>
        <w:spacing w:after="120"/>
        <w:rPr>
          <w:rFonts w:ascii="Arial" w:hAnsi="Arial"/>
          <w:sz w:val="22"/>
          <w:szCs w:val="22"/>
        </w:rPr>
      </w:pPr>
      <w:r w:rsidRPr="00C602A5">
        <w:rPr>
          <w:rFonts w:ascii="Arial" w:hAnsi="Arial"/>
          <w:sz w:val="22"/>
          <w:szCs w:val="22"/>
        </w:rPr>
        <w:t>If Code 3 or 4 for any child go to QA6</w:t>
      </w:r>
    </w:p>
    <w:p w:rsidR="009C3B67" w:rsidRPr="00C602A5" w:rsidRDefault="009C3B67" w:rsidP="00612237">
      <w:pPr>
        <w:rPr>
          <w:rFonts w:ascii="Arial" w:hAnsi="Arial"/>
          <w:sz w:val="22"/>
          <w:szCs w:val="22"/>
        </w:rPr>
      </w:pPr>
    </w:p>
    <w:p w:rsidR="00A4727A" w:rsidRPr="00C602A5" w:rsidRDefault="00A4727A" w:rsidP="00383045">
      <w:pPr>
        <w:pStyle w:val="BodyText"/>
        <w:rPr>
          <w:b/>
        </w:rPr>
      </w:pPr>
      <w:r w:rsidRPr="00C602A5">
        <w:rPr>
          <w:b/>
        </w:rPr>
        <w:t>QA6. Why didn’t &lt;insert name or Initial&gt; go to school more often?</w:t>
      </w:r>
    </w:p>
    <w:p w:rsidR="00A4727A" w:rsidRPr="00C602A5" w:rsidRDefault="009C3B67" w:rsidP="00612237">
      <w:pPr>
        <w:rPr>
          <w:rFonts w:ascii="Arial" w:hAnsi="Arial"/>
          <w:sz w:val="22"/>
          <w:szCs w:val="22"/>
        </w:rPr>
      </w:pPr>
      <w:r w:rsidRPr="00C602A5">
        <w:rPr>
          <w:rFonts w:ascii="Arial" w:hAnsi="Arial"/>
          <w:sz w:val="22"/>
          <w:szCs w:val="22"/>
        </w:rPr>
        <w:t>[</w:t>
      </w:r>
      <w:proofErr w:type="gramStart"/>
      <w:r w:rsidRPr="00C602A5">
        <w:rPr>
          <w:rFonts w:ascii="Arial" w:hAnsi="Arial"/>
          <w:sz w:val="22"/>
          <w:szCs w:val="22"/>
        </w:rPr>
        <w:t>not</w:t>
      </w:r>
      <w:proofErr w:type="gramEnd"/>
      <w:r w:rsidRPr="00C602A5">
        <w:rPr>
          <w:rFonts w:ascii="Arial" w:hAnsi="Arial"/>
          <w:sz w:val="22"/>
          <w:szCs w:val="22"/>
        </w:rPr>
        <w:t xml:space="preserve"> read out]</w:t>
      </w:r>
    </w:p>
    <w:p w:rsidR="00A4727A" w:rsidRPr="00C602A5" w:rsidRDefault="00A4727A" w:rsidP="00C741D8">
      <w:pPr>
        <w:numPr>
          <w:ilvl w:val="0"/>
          <w:numId w:val="25"/>
        </w:numPr>
        <w:autoSpaceDE/>
        <w:autoSpaceDN/>
        <w:adjustRightInd/>
        <w:spacing w:after="60"/>
        <w:ind w:left="357" w:right="0" w:hanging="357"/>
        <w:rPr>
          <w:rFonts w:ascii="Arial" w:hAnsi="Arial"/>
          <w:sz w:val="22"/>
          <w:szCs w:val="22"/>
          <w:lang w:eastAsia="en-AU"/>
        </w:rPr>
      </w:pPr>
      <w:r w:rsidRPr="00C602A5">
        <w:rPr>
          <w:rFonts w:ascii="Arial" w:hAnsi="Arial"/>
          <w:sz w:val="22"/>
          <w:szCs w:val="22"/>
        </w:rPr>
        <w:t>Have other cultural or family obligations that are more important than school</w:t>
      </w:r>
    </w:p>
    <w:p w:rsidR="00A4727A" w:rsidRPr="00C602A5" w:rsidRDefault="00A4727A" w:rsidP="00C741D8">
      <w:pPr>
        <w:numPr>
          <w:ilvl w:val="0"/>
          <w:numId w:val="25"/>
        </w:numPr>
        <w:autoSpaceDE/>
        <w:autoSpaceDN/>
        <w:adjustRightInd/>
        <w:spacing w:after="60"/>
        <w:ind w:left="357" w:right="0" w:hanging="357"/>
        <w:rPr>
          <w:rFonts w:ascii="Arial" w:hAnsi="Arial"/>
          <w:sz w:val="22"/>
          <w:szCs w:val="22"/>
          <w:lang w:eastAsia="en-AU"/>
        </w:rPr>
      </w:pPr>
      <w:r w:rsidRPr="00C602A5">
        <w:rPr>
          <w:rFonts w:ascii="Arial" w:hAnsi="Arial"/>
          <w:sz w:val="22"/>
          <w:szCs w:val="22"/>
        </w:rPr>
        <w:t>Don’t need to go to school</w:t>
      </w:r>
    </w:p>
    <w:p w:rsidR="00A4727A" w:rsidRPr="00C602A5" w:rsidRDefault="00A4727A" w:rsidP="00C741D8">
      <w:pPr>
        <w:numPr>
          <w:ilvl w:val="0"/>
          <w:numId w:val="25"/>
        </w:numPr>
        <w:autoSpaceDE/>
        <w:autoSpaceDN/>
        <w:adjustRightInd/>
        <w:spacing w:after="60"/>
        <w:ind w:left="357" w:right="0" w:hanging="357"/>
        <w:rPr>
          <w:rFonts w:ascii="Arial" w:hAnsi="Arial"/>
          <w:sz w:val="22"/>
          <w:szCs w:val="22"/>
          <w:lang w:eastAsia="en-AU"/>
        </w:rPr>
      </w:pPr>
      <w:r w:rsidRPr="00C602A5">
        <w:rPr>
          <w:rFonts w:ascii="Arial" w:hAnsi="Arial"/>
          <w:sz w:val="22"/>
          <w:szCs w:val="22"/>
        </w:rPr>
        <w:t xml:space="preserve">Have no way of getting there / No </w:t>
      </w:r>
      <w:r w:rsidR="009C3B67" w:rsidRPr="00C602A5">
        <w:rPr>
          <w:rFonts w:ascii="Arial" w:hAnsi="Arial"/>
          <w:sz w:val="22"/>
          <w:szCs w:val="22"/>
        </w:rPr>
        <w:t>t</w:t>
      </w:r>
      <w:r w:rsidRPr="00C602A5">
        <w:rPr>
          <w:rFonts w:ascii="Arial" w:hAnsi="Arial"/>
          <w:sz w:val="22"/>
          <w:szCs w:val="22"/>
        </w:rPr>
        <w:t xml:space="preserve">ransport </w:t>
      </w:r>
    </w:p>
    <w:p w:rsidR="00A4727A" w:rsidRPr="00C602A5" w:rsidRDefault="00A4727A" w:rsidP="00C741D8">
      <w:pPr>
        <w:numPr>
          <w:ilvl w:val="0"/>
          <w:numId w:val="25"/>
        </w:numPr>
        <w:autoSpaceDE/>
        <w:autoSpaceDN/>
        <w:adjustRightInd/>
        <w:spacing w:after="60"/>
        <w:ind w:left="357" w:right="0" w:hanging="357"/>
        <w:rPr>
          <w:rFonts w:ascii="Arial" w:hAnsi="Arial"/>
          <w:sz w:val="22"/>
          <w:szCs w:val="22"/>
          <w:lang w:eastAsia="en-AU"/>
        </w:rPr>
      </w:pPr>
      <w:r w:rsidRPr="00C602A5">
        <w:rPr>
          <w:rFonts w:ascii="Arial" w:hAnsi="Arial"/>
          <w:sz w:val="22"/>
          <w:szCs w:val="22"/>
        </w:rPr>
        <w:t xml:space="preserve">The school in my area is not culturally appropriate for my child / concerned not learning their culture </w:t>
      </w:r>
    </w:p>
    <w:p w:rsidR="00A4727A" w:rsidRPr="00C602A5" w:rsidRDefault="00A4727A" w:rsidP="00C741D8">
      <w:pPr>
        <w:numPr>
          <w:ilvl w:val="0"/>
          <w:numId w:val="25"/>
        </w:numPr>
        <w:autoSpaceDE/>
        <w:autoSpaceDN/>
        <w:adjustRightInd/>
        <w:spacing w:after="60"/>
        <w:ind w:left="357" w:right="0" w:hanging="357"/>
        <w:rPr>
          <w:rFonts w:ascii="Arial" w:hAnsi="Arial"/>
          <w:sz w:val="22"/>
          <w:szCs w:val="22"/>
          <w:lang w:eastAsia="en-AU"/>
        </w:rPr>
      </w:pPr>
      <w:r w:rsidRPr="00C602A5">
        <w:rPr>
          <w:rFonts w:ascii="Arial" w:hAnsi="Arial"/>
          <w:sz w:val="22"/>
          <w:szCs w:val="22"/>
        </w:rPr>
        <w:t>The school in my area is not good quality / concerned about quality of education</w:t>
      </w:r>
    </w:p>
    <w:p w:rsidR="00A4727A" w:rsidRPr="00C602A5" w:rsidRDefault="00A4727A" w:rsidP="00C741D8">
      <w:pPr>
        <w:numPr>
          <w:ilvl w:val="0"/>
          <w:numId w:val="25"/>
        </w:numPr>
        <w:autoSpaceDE/>
        <w:autoSpaceDN/>
        <w:adjustRightInd/>
        <w:spacing w:after="60"/>
        <w:ind w:left="357" w:right="0" w:hanging="357"/>
        <w:rPr>
          <w:rFonts w:ascii="Arial" w:hAnsi="Arial"/>
          <w:sz w:val="22"/>
          <w:szCs w:val="22"/>
          <w:lang w:eastAsia="en-AU"/>
        </w:rPr>
      </w:pPr>
      <w:r w:rsidRPr="00C602A5">
        <w:rPr>
          <w:rFonts w:ascii="Arial" w:hAnsi="Arial"/>
          <w:sz w:val="22"/>
          <w:szCs w:val="22"/>
        </w:rPr>
        <w:t>Child has special needs / has a disability or very sick</w:t>
      </w:r>
    </w:p>
    <w:p w:rsidR="00A4727A" w:rsidRPr="00C602A5" w:rsidRDefault="00A4727A" w:rsidP="00C741D8">
      <w:pPr>
        <w:numPr>
          <w:ilvl w:val="0"/>
          <w:numId w:val="25"/>
        </w:numPr>
        <w:autoSpaceDE/>
        <w:autoSpaceDN/>
        <w:adjustRightInd/>
        <w:spacing w:after="60"/>
        <w:ind w:left="357" w:right="0" w:hanging="357"/>
        <w:rPr>
          <w:rFonts w:ascii="Arial" w:hAnsi="Arial"/>
          <w:sz w:val="22"/>
          <w:szCs w:val="22"/>
          <w:lang w:eastAsia="en-AU"/>
        </w:rPr>
      </w:pPr>
      <w:r w:rsidRPr="00C602A5">
        <w:rPr>
          <w:rFonts w:ascii="Arial" w:hAnsi="Arial"/>
          <w:sz w:val="22"/>
          <w:szCs w:val="22"/>
        </w:rPr>
        <w:t>Child is picked on / bullied or scared to go to school</w:t>
      </w:r>
    </w:p>
    <w:p w:rsidR="00A4727A" w:rsidRPr="00C602A5" w:rsidRDefault="00A4727A" w:rsidP="00C741D8">
      <w:pPr>
        <w:numPr>
          <w:ilvl w:val="0"/>
          <w:numId w:val="25"/>
        </w:numPr>
        <w:autoSpaceDE/>
        <w:autoSpaceDN/>
        <w:adjustRightInd/>
        <w:spacing w:after="60"/>
        <w:ind w:left="357" w:right="0" w:hanging="357"/>
        <w:rPr>
          <w:rFonts w:ascii="Arial" w:hAnsi="Arial"/>
          <w:sz w:val="22"/>
          <w:szCs w:val="22"/>
          <w:lang w:eastAsia="en-AU"/>
        </w:rPr>
      </w:pPr>
      <w:r w:rsidRPr="00C602A5">
        <w:rPr>
          <w:rFonts w:ascii="Arial" w:hAnsi="Arial"/>
          <w:sz w:val="22"/>
          <w:szCs w:val="22"/>
        </w:rPr>
        <w:t>Child doesn’t like school / doesn’t want to go to school</w:t>
      </w:r>
    </w:p>
    <w:p w:rsidR="00A4727A" w:rsidRPr="00C602A5" w:rsidRDefault="00A4727A" w:rsidP="00C741D8">
      <w:pPr>
        <w:numPr>
          <w:ilvl w:val="0"/>
          <w:numId w:val="25"/>
        </w:numPr>
        <w:autoSpaceDE/>
        <w:autoSpaceDN/>
        <w:adjustRightInd/>
        <w:spacing w:after="60"/>
        <w:ind w:left="357" w:right="0" w:hanging="357"/>
        <w:rPr>
          <w:rFonts w:ascii="Arial" w:hAnsi="Arial"/>
          <w:sz w:val="22"/>
          <w:szCs w:val="22"/>
          <w:lang w:eastAsia="en-AU"/>
        </w:rPr>
      </w:pPr>
      <w:r w:rsidRPr="00C602A5">
        <w:rPr>
          <w:rFonts w:ascii="Arial" w:hAnsi="Arial"/>
          <w:sz w:val="22"/>
          <w:szCs w:val="22"/>
        </w:rPr>
        <w:t>Child is taken to school – but leaves</w:t>
      </w:r>
    </w:p>
    <w:p w:rsidR="00A4727A" w:rsidRPr="00C602A5" w:rsidRDefault="00A4727A" w:rsidP="00C741D8">
      <w:pPr>
        <w:numPr>
          <w:ilvl w:val="0"/>
          <w:numId w:val="25"/>
        </w:numPr>
        <w:autoSpaceDE/>
        <w:autoSpaceDN/>
        <w:adjustRightInd/>
        <w:spacing w:after="60"/>
        <w:ind w:left="357" w:right="0" w:hanging="357"/>
        <w:rPr>
          <w:rFonts w:ascii="Arial" w:hAnsi="Arial"/>
          <w:sz w:val="22"/>
          <w:szCs w:val="22"/>
          <w:lang w:eastAsia="en-AU"/>
        </w:rPr>
      </w:pPr>
      <w:r w:rsidRPr="00C602A5">
        <w:rPr>
          <w:rFonts w:ascii="Arial" w:hAnsi="Arial"/>
          <w:sz w:val="22"/>
          <w:szCs w:val="22"/>
        </w:rPr>
        <w:t>Other (Specify</w:t>
      </w:r>
      <w:proofErr w:type="gramStart"/>
      <w:r w:rsidRPr="00C602A5">
        <w:rPr>
          <w:rFonts w:ascii="Arial" w:hAnsi="Arial"/>
          <w:sz w:val="22"/>
          <w:szCs w:val="22"/>
        </w:rPr>
        <w:t>) ...</w:t>
      </w:r>
      <w:proofErr w:type="gramEnd"/>
      <w:r w:rsidRPr="00C602A5">
        <w:rPr>
          <w:rFonts w:ascii="Arial" w:hAnsi="Arial"/>
          <w:sz w:val="22"/>
          <w:szCs w:val="22"/>
        </w:rPr>
        <w:t xml:space="preserve"> .</w:t>
      </w:r>
    </w:p>
    <w:p w:rsidR="00A4727A" w:rsidRPr="00C602A5" w:rsidRDefault="00A4727A" w:rsidP="002D003C">
      <w:pPr>
        <w:spacing w:after="60"/>
        <w:rPr>
          <w:rFonts w:ascii="Arial" w:hAnsi="Arial"/>
          <w:sz w:val="22"/>
          <w:szCs w:val="22"/>
        </w:rPr>
      </w:pPr>
      <w:r w:rsidRPr="00C602A5">
        <w:rPr>
          <w:rFonts w:ascii="Arial" w:hAnsi="Arial"/>
          <w:sz w:val="22"/>
          <w:szCs w:val="22"/>
        </w:rPr>
        <w:t>99. Prefer not to say</w:t>
      </w:r>
    </w:p>
    <w:p w:rsidR="00A4727A" w:rsidRPr="00C602A5" w:rsidRDefault="00A4727A" w:rsidP="00612237">
      <w:pPr>
        <w:spacing w:after="120"/>
        <w:ind w:left="720"/>
        <w:rPr>
          <w:rFonts w:ascii="Arial" w:hAnsi="Arial"/>
          <w:sz w:val="22"/>
          <w:szCs w:val="22"/>
        </w:rPr>
      </w:pPr>
    </w:p>
    <w:p w:rsidR="00192F80" w:rsidRPr="000C624D" w:rsidRDefault="00192F80" w:rsidP="009C3B67">
      <w:pPr>
        <w:pStyle w:val="Appendix2ndtierheading"/>
      </w:pPr>
      <w:r w:rsidRPr="000C624D">
        <w:t>S</w:t>
      </w:r>
      <w:r w:rsidR="009C3B67">
        <w:t>ection B</w:t>
      </w:r>
      <w:r w:rsidRPr="000C624D">
        <w:t>: E</w:t>
      </w:r>
      <w:r w:rsidR="009C3B67">
        <w:t>ducation and training</w:t>
      </w:r>
    </w:p>
    <w:p w:rsidR="00A4727A" w:rsidRPr="00C602A5" w:rsidRDefault="00A4727A" w:rsidP="00383045">
      <w:pPr>
        <w:pStyle w:val="BodyText"/>
        <w:rPr>
          <w:b/>
        </w:rPr>
      </w:pPr>
      <w:r w:rsidRPr="00C602A5">
        <w:rPr>
          <w:b/>
        </w:rPr>
        <w:t>QB1. What is your highest qualification?</w:t>
      </w:r>
    </w:p>
    <w:p w:rsidR="00A4727A" w:rsidRPr="00C602A5" w:rsidRDefault="00A4727A" w:rsidP="00C741D8">
      <w:pPr>
        <w:numPr>
          <w:ilvl w:val="0"/>
          <w:numId w:val="23"/>
        </w:numPr>
        <w:autoSpaceDE/>
        <w:autoSpaceDN/>
        <w:adjustRightInd/>
        <w:spacing w:after="60"/>
        <w:ind w:left="425" w:right="0" w:hanging="425"/>
        <w:jc w:val="both"/>
        <w:rPr>
          <w:rFonts w:ascii="Arial" w:hAnsi="Arial"/>
          <w:sz w:val="22"/>
          <w:szCs w:val="22"/>
        </w:rPr>
      </w:pPr>
      <w:r w:rsidRPr="00C602A5">
        <w:rPr>
          <w:rFonts w:ascii="Arial" w:hAnsi="Arial"/>
          <w:sz w:val="22"/>
          <w:szCs w:val="22"/>
        </w:rPr>
        <w:t>Trade/Apprenticeship</w:t>
      </w:r>
    </w:p>
    <w:p w:rsidR="00A4727A" w:rsidRPr="00C602A5" w:rsidRDefault="00A4727A" w:rsidP="00C741D8">
      <w:pPr>
        <w:numPr>
          <w:ilvl w:val="0"/>
          <w:numId w:val="23"/>
        </w:numPr>
        <w:autoSpaceDE/>
        <w:autoSpaceDN/>
        <w:adjustRightInd/>
        <w:spacing w:after="60"/>
        <w:ind w:left="425" w:right="0" w:hanging="425"/>
        <w:jc w:val="both"/>
        <w:rPr>
          <w:rFonts w:ascii="Arial" w:hAnsi="Arial"/>
          <w:sz w:val="22"/>
          <w:szCs w:val="22"/>
        </w:rPr>
      </w:pPr>
      <w:r w:rsidRPr="00C602A5">
        <w:rPr>
          <w:rFonts w:ascii="Arial" w:hAnsi="Arial"/>
          <w:sz w:val="22"/>
          <w:szCs w:val="22"/>
        </w:rPr>
        <w:t>Certificate (business college, TAFE, VET)</w:t>
      </w:r>
    </w:p>
    <w:p w:rsidR="00A4727A" w:rsidRPr="00C602A5" w:rsidRDefault="00A4727A" w:rsidP="00C741D8">
      <w:pPr>
        <w:numPr>
          <w:ilvl w:val="0"/>
          <w:numId w:val="23"/>
        </w:numPr>
        <w:autoSpaceDE/>
        <w:autoSpaceDN/>
        <w:adjustRightInd/>
        <w:spacing w:after="60"/>
        <w:ind w:left="425" w:right="0" w:hanging="425"/>
        <w:jc w:val="both"/>
        <w:rPr>
          <w:rFonts w:ascii="Arial" w:hAnsi="Arial"/>
          <w:sz w:val="22"/>
          <w:szCs w:val="22"/>
        </w:rPr>
      </w:pPr>
      <w:r w:rsidRPr="00C602A5">
        <w:rPr>
          <w:rFonts w:ascii="Arial" w:hAnsi="Arial"/>
          <w:sz w:val="22"/>
          <w:szCs w:val="22"/>
        </w:rPr>
        <w:t>Diploma (business college, TAFE, VET, UNI)</w:t>
      </w:r>
    </w:p>
    <w:p w:rsidR="00A4727A" w:rsidRPr="00C602A5" w:rsidRDefault="00A4727A" w:rsidP="00C741D8">
      <w:pPr>
        <w:numPr>
          <w:ilvl w:val="0"/>
          <w:numId w:val="23"/>
        </w:numPr>
        <w:autoSpaceDE/>
        <w:autoSpaceDN/>
        <w:adjustRightInd/>
        <w:spacing w:after="60"/>
        <w:ind w:left="425" w:right="0" w:hanging="425"/>
        <w:jc w:val="both"/>
        <w:rPr>
          <w:rFonts w:ascii="Arial" w:hAnsi="Arial"/>
          <w:sz w:val="22"/>
          <w:szCs w:val="22"/>
        </w:rPr>
      </w:pPr>
      <w:r w:rsidRPr="00C602A5">
        <w:rPr>
          <w:rFonts w:ascii="Arial" w:hAnsi="Arial"/>
          <w:sz w:val="22"/>
          <w:szCs w:val="22"/>
        </w:rPr>
        <w:t>Degree (bachelor) or Post-Graduate (P</w:t>
      </w:r>
      <w:r w:rsidR="009C3B67" w:rsidRPr="00C602A5">
        <w:rPr>
          <w:rFonts w:ascii="Arial" w:hAnsi="Arial"/>
          <w:sz w:val="22"/>
          <w:szCs w:val="22"/>
        </w:rPr>
        <w:t>h</w:t>
      </w:r>
      <w:r w:rsidRPr="00C602A5">
        <w:rPr>
          <w:rFonts w:ascii="Arial" w:hAnsi="Arial"/>
          <w:sz w:val="22"/>
          <w:szCs w:val="22"/>
        </w:rPr>
        <w:t>D, Masters</w:t>
      </w:r>
      <w:r w:rsidR="009C3B67" w:rsidRPr="00C602A5">
        <w:rPr>
          <w:rFonts w:ascii="Arial" w:hAnsi="Arial"/>
          <w:sz w:val="22"/>
          <w:szCs w:val="22"/>
        </w:rPr>
        <w:t>,</w:t>
      </w:r>
      <w:r w:rsidRPr="00C602A5">
        <w:rPr>
          <w:rFonts w:ascii="Arial" w:hAnsi="Arial"/>
          <w:sz w:val="22"/>
          <w:szCs w:val="22"/>
        </w:rPr>
        <w:t xml:space="preserve"> etc</w:t>
      </w:r>
      <w:r w:rsidR="009C3B67" w:rsidRPr="00C602A5">
        <w:rPr>
          <w:rFonts w:ascii="Arial" w:hAnsi="Arial"/>
          <w:sz w:val="22"/>
          <w:szCs w:val="22"/>
        </w:rPr>
        <w:t>.</w:t>
      </w:r>
      <w:r w:rsidRPr="00C602A5">
        <w:rPr>
          <w:rFonts w:ascii="Arial" w:hAnsi="Arial"/>
          <w:sz w:val="22"/>
          <w:szCs w:val="22"/>
        </w:rPr>
        <w:t>)</w:t>
      </w:r>
    </w:p>
    <w:p w:rsidR="00A4727A" w:rsidRPr="00C602A5" w:rsidRDefault="00A4727A" w:rsidP="00C741D8">
      <w:pPr>
        <w:numPr>
          <w:ilvl w:val="0"/>
          <w:numId w:val="23"/>
        </w:numPr>
        <w:autoSpaceDE/>
        <w:autoSpaceDN/>
        <w:adjustRightInd/>
        <w:spacing w:after="60"/>
        <w:ind w:left="425" w:right="0" w:hanging="425"/>
        <w:jc w:val="both"/>
        <w:rPr>
          <w:rFonts w:ascii="Arial" w:hAnsi="Arial"/>
          <w:sz w:val="22"/>
          <w:szCs w:val="22"/>
        </w:rPr>
      </w:pPr>
      <w:r w:rsidRPr="00C602A5">
        <w:rPr>
          <w:rFonts w:ascii="Arial" w:hAnsi="Arial"/>
          <w:sz w:val="22"/>
          <w:szCs w:val="22"/>
        </w:rPr>
        <w:t>High School</w:t>
      </w:r>
    </w:p>
    <w:p w:rsidR="00A4727A" w:rsidRPr="00C602A5" w:rsidRDefault="00A4727A" w:rsidP="00C741D8">
      <w:pPr>
        <w:numPr>
          <w:ilvl w:val="0"/>
          <w:numId w:val="23"/>
        </w:numPr>
        <w:autoSpaceDE/>
        <w:autoSpaceDN/>
        <w:adjustRightInd/>
        <w:spacing w:after="60"/>
        <w:ind w:left="425" w:right="0" w:hanging="425"/>
        <w:jc w:val="both"/>
        <w:rPr>
          <w:rFonts w:ascii="Arial" w:hAnsi="Arial"/>
          <w:sz w:val="22"/>
          <w:szCs w:val="22"/>
        </w:rPr>
      </w:pPr>
      <w:r w:rsidRPr="00C602A5">
        <w:rPr>
          <w:rFonts w:ascii="Arial" w:hAnsi="Arial"/>
          <w:sz w:val="22"/>
          <w:szCs w:val="22"/>
        </w:rPr>
        <w:t>Other Specify………………………………………………………………………</w:t>
      </w:r>
    </w:p>
    <w:p w:rsidR="00A4727A" w:rsidRPr="00C602A5" w:rsidRDefault="00A4727A" w:rsidP="00C741D8">
      <w:pPr>
        <w:numPr>
          <w:ilvl w:val="0"/>
          <w:numId w:val="23"/>
        </w:numPr>
        <w:autoSpaceDE/>
        <w:autoSpaceDN/>
        <w:adjustRightInd/>
        <w:spacing w:after="60"/>
        <w:ind w:left="425" w:right="0" w:hanging="425"/>
        <w:jc w:val="both"/>
        <w:rPr>
          <w:rFonts w:ascii="Arial" w:hAnsi="Arial"/>
          <w:sz w:val="22"/>
          <w:szCs w:val="22"/>
        </w:rPr>
      </w:pPr>
      <w:r w:rsidRPr="00C602A5">
        <w:rPr>
          <w:rFonts w:ascii="Arial" w:hAnsi="Arial"/>
          <w:sz w:val="22"/>
          <w:szCs w:val="22"/>
        </w:rPr>
        <w:t>None of these (</w:t>
      </w:r>
      <w:r w:rsidR="009C3B67" w:rsidRPr="00C602A5">
        <w:rPr>
          <w:rFonts w:ascii="Arial" w:hAnsi="Arial"/>
          <w:sz w:val="22"/>
          <w:szCs w:val="22"/>
        </w:rPr>
        <w:t>do not read out</w:t>
      </w:r>
      <w:r w:rsidRPr="00C602A5">
        <w:rPr>
          <w:rFonts w:ascii="Arial" w:hAnsi="Arial"/>
          <w:sz w:val="22"/>
          <w:szCs w:val="22"/>
        </w:rPr>
        <w:t>)</w:t>
      </w:r>
    </w:p>
    <w:p w:rsidR="00A4727A" w:rsidRPr="00C602A5" w:rsidRDefault="00A4727A" w:rsidP="00C741D8">
      <w:pPr>
        <w:numPr>
          <w:ilvl w:val="0"/>
          <w:numId w:val="24"/>
        </w:numPr>
        <w:autoSpaceDE/>
        <w:autoSpaceDN/>
        <w:adjustRightInd/>
        <w:spacing w:after="60"/>
        <w:ind w:left="360" w:right="0"/>
        <w:jc w:val="both"/>
        <w:rPr>
          <w:rFonts w:ascii="Arial" w:hAnsi="Arial"/>
          <w:sz w:val="22"/>
          <w:szCs w:val="22"/>
        </w:rPr>
      </w:pPr>
      <w:r w:rsidRPr="00C602A5">
        <w:rPr>
          <w:rFonts w:ascii="Arial" w:hAnsi="Arial"/>
          <w:sz w:val="22"/>
          <w:szCs w:val="22"/>
        </w:rPr>
        <w:t xml:space="preserve"> Prefer not to say</w:t>
      </w:r>
    </w:p>
    <w:p w:rsidR="00C602A5" w:rsidRPr="00C602A5" w:rsidRDefault="00C602A5" w:rsidP="00C602A5">
      <w:pPr>
        <w:pStyle w:val="BodyText"/>
      </w:pPr>
    </w:p>
    <w:p w:rsidR="00192F80" w:rsidRPr="000C624D" w:rsidRDefault="00192F80" w:rsidP="009C3B67">
      <w:pPr>
        <w:pStyle w:val="Appendix2ndtierheading"/>
      </w:pPr>
      <w:r w:rsidRPr="000C624D">
        <w:t>S</w:t>
      </w:r>
      <w:r w:rsidR="009C3B67">
        <w:t>ection C</w:t>
      </w:r>
      <w:r w:rsidRPr="000C624D">
        <w:t>: E</w:t>
      </w:r>
      <w:r w:rsidR="009C3B67">
        <w:t>mployment</w:t>
      </w:r>
    </w:p>
    <w:p w:rsidR="00A4727A" w:rsidRPr="00C602A5" w:rsidRDefault="00A4727A" w:rsidP="00383045">
      <w:pPr>
        <w:pStyle w:val="BodyText"/>
        <w:rPr>
          <w:b/>
        </w:rPr>
      </w:pPr>
      <w:r w:rsidRPr="00C602A5">
        <w:rPr>
          <w:b/>
        </w:rPr>
        <w:t>QC1. In last 4 weeks, did you do any work?</w:t>
      </w:r>
    </w:p>
    <w:p w:rsidR="00A4727A" w:rsidRPr="00C602A5" w:rsidRDefault="009C3B67" w:rsidP="00612237">
      <w:pPr>
        <w:rPr>
          <w:rFonts w:ascii="Arial" w:hAnsi="Arial"/>
          <w:sz w:val="22"/>
          <w:szCs w:val="22"/>
        </w:rPr>
      </w:pPr>
      <w:r w:rsidRPr="00C602A5">
        <w:rPr>
          <w:rFonts w:ascii="Arial" w:hAnsi="Arial"/>
          <w:sz w:val="22"/>
          <w:szCs w:val="22"/>
        </w:rPr>
        <w:t>[</w:t>
      </w:r>
      <w:proofErr w:type="gramStart"/>
      <w:r w:rsidRPr="00C602A5">
        <w:rPr>
          <w:rFonts w:ascii="Arial" w:hAnsi="Arial"/>
          <w:sz w:val="22"/>
          <w:szCs w:val="22"/>
        </w:rPr>
        <w:t>includes</w:t>
      </w:r>
      <w:proofErr w:type="gramEnd"/>
      <w:r w:rsidRPr="00C602A5">
        <w:rPr>
          <w:rFonts w:ascii="Arial" w:hAnsi="Arial"/>
          <w:sz w:val="22"/>
          <w:szCs w:val="22"/>
        </w:rPr>
        <w:t xml:space="preserve"> Remote Jobs and Communities Program, work for the dole]</w:t>
      </w:r>
    </w:p>
    <w:p w:rsidR="00A4727A" w:rsidRPr="00C602A5" w:rsidRDefault="00A4727A" w:rsidP="00C741D8">
      <w:pPr>
        <w:numPr>
          <w:ilvl w:val="0"/>
          <w:numId w:val="16"/>
        </w:numPr>
        <w:autoSpaceDE/>
        <w:autoSpaceDN/>
        <w:adjustRightInd/>
        <w:spacing w:after="60"/>
        <w:ind w:left="425" w:right="0" w:hanging="425"/>
        <w:jc w:val="both"/>
        <w:rPr>
          <w:rFonts w:ascii="Arial" w:hAnsi="Arial"/>
          <w:sz w:val="22"/>
          <w:szCs w:val="22"/>
        </w:rPr>
      </w:pPr>
      <w:r w:rsidRPr="00C602A5">
        <w:rPr>
          <w:rFonts w:ascii="Arial" w:hAnsi="Arial"/>
          <w:sz w:val="22"/>
          <w:szCs w:val="22"/>
        </w:rPr>
        <w:lastRenderedPageBreak/>
        <w:t>Yes, Remote Jobs and Communities Program/ Work for dole (Note: used to be CDEP)</w:t>
      </w:r>
    </w:p>
    <w:p w:rsidR="00A4727A" w:rsidRPr="00C602A5" w:rsidRDefault="00A4727A" w:rsidP="00C741D8">
      <w:pPr>
        <w:numPr>
          <w:ilvl w:val="0"/>
          <w:numId w:val="16"/>
        </w:numPr>
        <w:autoSpaceDE/>
        <w:autoSpaceDN/>
        <w:adjustRightInd/>
        <w:spacing w:after="60"/>
        <w:ind w:left="425" w:right="0" w:hanging="425"/>
        <w:jc w:val="both"/>
        <w:rPr>
          <w:rFonts w:ascii="Arial" w:hAnsi="Arial"/>
          <w:sz w:val="22"/>
          <w:szCs w:val="22"/>
        </w:rPr>
      </w:pPr>
      <w:r w:rsidRPr="00C602A5">
        <w:rPr>
          <w:rFonts w:ascii="Arial" w:hAnsi="Arial"/>
          <w:sz w:val="22"/>
          <w:szCs w:val="22"/>
        </w:rPr>
        <w:t>Yes, other paid work</w:t>
      </w:r>
    </w:p>
    <w:p w:rsidR="00A4727A" w:rsidRPr="00C602A5" w:rsidRDefault="00A4727A" w:rsidP="00C741D8">
      <w:pPr>
        <w:numPr>
          <w:ilvl w:val="0"/>
          <w:numId w:val="16"/>
        </w:numPr>
        <w:autoSpaceDE/>
        <w:autoSpaceDN/>
        <w:adjustRightInd/>
        <w:spacing w:after="60"/>
        <w:ind w:left="425" w:right="0" w:hanging="425"/>
        <w:jc w:val="both"/>
        <w:rPr>
          <w:rFonts w:ascii="Arial" w:hAnsi="Arial"/>
          <w:sz w:val="22"/>
          <w:szCs w:val="22"/>
        </w:rPr>
      </w:pPr>
      <w:r w:rsidRPr="00C602A5">
        <w:rPr>
          <w:rFonts w:ascii="Arial" w:hAnsi="Arial"/>
          <w:sz w:val="22"/>
          <w:szCs w:val="22"/>
        </w:rPr>
        <w:t xml:space="preserve">No </w:t>
      </w:r>
    </w:p>
    <w:p w:rsidR="00A4727A" w:rsidRPr="00C602A5" w:rsidRDefault="00A4727A" w:rsidP="00C741D8">
      <w:pPr>
        <w:numPr>
          <w:ilvl w:val="0"/>
          <w:numId w:val="16"/>
        </w:numPr>
        <w:autoSpaceDE/>
        <w:autoSpaceDN/>
        <w:adjustRightInd/>
        <w:spacing w:after="60"/>
        <w:ind w:left="425" w:right="0" w:hanging="425"/>
        <w:jc w:val="both"/>
        <w:rPr>
          <w:rFonts w:ascii="Arial" w:hAnsi="Arial"/>
          <w:sz w:val="22"/>
          <w:szCs w:val="22"/>
        </w:rPr>
      </w:pPr>
      <w:r w:rsidRPr="00C602A5">
        <w:rPr>
          <w:rFonts w:ascii="Arial" w:hAnsi="Arial"/>
          <w:sz w:val="22"/>
          <w:szCs w:val="22"/>
        </w:rPr>
        <w:t>No, retired / too old to work</w:t>
      </w:r>
    </w:p>
    <w:p w:rsidR="00A4727A" w:rsidRPr="00C602A5" w:rsidRDefault="00A4727A" w:rsidP="00C741D8">
      <w:pPr>
        <w:numPr>
          <w:ilvl w:val="0"/>
          <w:numId w:val="16"/>
        </w:numPr>
        <w:autoSpaceDE/>
        <w:autoSpaceDN/>
        <w:adjustRightInd/>
        <w:spacing w:after="60"/>
        <w:ind w:left="425" w:right="0" w:hanging="425"/>
        <w:jc w:val="both"/>
        <w:rPr>
          <w:rFonts w:ascii="Arial" w:hAnsi="Arial"/>
          <w:sz w:val="22"/>
          <w:szCs w:val="22"/>
        </w:rPr>
      </w:pPr>
      <w:r w:rsidRPr="00C602A5">
        <w:rPr>
          <w:rFonts w:ascii="Arial" w:hAnsi="Arial"/>
          <w:sz w:val="22"/>
          <w:szCs w:val="22"/>
        </w:rPr>
        <w:t>No, unable to work / disability pension</w:t>
      </w:r>
    </w:p>
    <w:p w:rsidR="00A4727A" w:rsidRPr="00C602A5" w:rsidRDefault="00A4727A" w:rsidP="00612237">
      <w:pPr>
        <w:rPr>
          <w:rFonts w:ascii="Arial" w:hAnsi="Arial"/>
          <w:b/>
          <w:sz w:val="22"/>
          <w:szCs w:val="22"/>
        </w:rPr>
      </w:pPr>
    </w:p>
    <w:p w:rsidR="00A4727A" w:rsidRPr="00C602A5" w:rsidRDefault="00A4727A" w:rsidP="00612237">
      <w:pPr>
        <w:rPr>
          <w:rFonts w:ascii="Arial" w:hAnsi="Arial"/>
          <w:sz w:val="22"/>
          <w:szCs w:val="22"/>
        </w:rPr>
      </w:pPr>
      <w:r w:rsidRPr="00C602A5">
        <w:rPr>
          <w:rFonts w:ascii="Arial" w:hAnsi="Arial"/>
          <w:sz w:val="22"/>
          <w:szCs w:val="22"/>
        </w:rPr>
        <w:t>If code 1 or 2 go to QC2</w:t>
      </w:r>
    </w:p>
    <w:p w:rsidR="00A4727A" w:rsidRPr="00C602A5" w:rsidRDefault="00A4727A" w:rsidP="00612237">
      <w:pPr>
        <w:rPr>
          <w:rFonts w:ascii="Arial" w:hAnsi="Arial"/>
          <w:sz w:val="22"/>
          <w:szCs w:val="22"/>
        </w:rPr>
      </w:pPr>
      <w:r w:rsidRPr="00C602A5">
        <w:rPr>
          <w:rFonts w:ascii="Arial" w:hAnsi="Arial"/>
          <w:sz w:val="22"/>
          <w:szCs w:val="22"/>
        </w:rPr>
        <w:t>If code 3 go to QC4</w:t>
      </w:r>
    </w:p>
    <w:p w:rsidR="00A4727A" w:rsidRPr="00C602A5" w:rsidRDefault="00A4727A" w:rsidP="00612237">
      <w:pPr>
        <w:rPr>
          <w:rFonts w:ascii="Arial" w:hAnsi="Arial"/>
          <w:sz w:val="22"/>
          <w:szCs w:val="22"/>
        </w:rPr>
      </w:pPr>
      <w:r w:rsidRPr="00C602A5">
        <w:rPr>
          <w:rFonts w:ascii="Arial" w:hAnsi="Arial"/>
          <w:sz w:val="22"/>
          <w:szCs w:val="22"/>
        </w:rPr>
        <w:t>If code 4 or 5 go to SECTION D</w:t>
      </w:r>
    </w:p>
    <w:p w:rsidR="00383045" w:rsidRPr="00C602A5" w:rsidRDefault="00383045" w:rsidP="00612237">
      <w:pPr>
        <w:rPr>
          <w:rFonts w:ascii="Arial" w:hAnsi="Arial"/>
          <w:b/>
          <w:sz w:val="22"/>
          <w:szCs w:val="22"/>
        </w:rPr>
      </w:pPr>
    </w:p>
    <w:p w:rsidR="00192F80" w:rsidRPr="000C624D" w:rsidRDefault="00192F80" w:rsidP="009C3B67">
      <w:pPr>
        <w:pStyle w:val="Appendix2ndtierheading"/>
      </w:pPr>
      <w:r w:rsidRPr="000C624D">
        <w:t>S</w:t>
      </w:r>
      <w:r w:rsidR="009C3B67">
        <w:t>ection D</w:t>
      </w:r>
      <w:r w:rsidRPr="000C624D">
        <w:t>: M</w:t>
      </w:r>
      <w:r w:rsidR="009C3B67">
        <w:t>oney and finances</w:t>
      </w:r>
    </w:p>
    <w:p w:rsidR="00A4727A" w:rsidRPr="00C602A5" w:rsidRDefault="00A4727A" w:rsidP="009C3B67">
      <w:pPr>
        <w:pStyle w:val="BodyText"/>
        <w:rPr>
          <w:b/>
        </w:rPr>
      </w:pPr>
      <w:r w:rsidRPr="00C602A5">
        <w:rPr>
          <w:b/>
        </w:rPr>
        <w:t xml:space="preserve">QD1: How easy or hard is it for you to </w:t>
      </w:r>
      <w:r w:rsidR="009C3B67" w:rsidRPr="00C602A5">
        <w:rPr>
          <w:b/>
        </w:rPr>
        <w:t>[(1) v</w:t>
      </w:r>
      <w:r w:rsidRPr="00C602A5">
        <w:rPr>
          <w:b/>
        </w:rPr>
        <w:t xml:space="preserve">ery easy; (2) </w:t>
      </w:r>
      <w:r w:rsidR="009C3B67" w:rsidRPr="00C602A5">
        <w:rPr>
          <w:b/>
        </w:rPr>
        <w:t>e</w:t>
      </w:r>
      <w:r w:rsidRPr="00C602A5">
        <w:rPr>
          <w:b/>
        </w:rPr>
        <w:t xml:space="preserve">asy; (3) </w:t>
      </w:r>
      <w:r w:rsidR="009C3B67" w:rsidRPr="00C602A5">
        <w:rPr>
          <w:b/>
        </w:rPr>
        <w:t>n</w:t>
      </w:r>
      <w:r w:rsidRPr="00C602A5">
        <w:rPr>
          <w:b/>
        </w:rPr>
        <w:t xml:space="preserve">either easy </w:t>
      </w:r>
      <w:proofErr w:type="gramStart"/>
      <w:r w:rsidRPr="00C602A5">
        <w:rPr>
          <w:b/>
        </w:rPr>
        <w:t>or</w:t>
      </w:r>
      <w:proofErr w:type="gramEnd"/>
      <w:r w:rsidRPr="00C602A5">
        <w:rPr>
          <w:b/>
        </w:rPr>
        <w:t xml:space="preserve"> hard; (4) </w:t>
      </w:r>
      <w:r w:rsidR="009C3B67" w:rsidRPr="00C602A5">
        <w:rPr>
          <w:b/>
        </w:rPr>
        <w:t>h</w:t>
      </w:r>
      <w:r w:rsidRPr="00C602A5">
        <w:rPr>
          <w:b/>
        </w:rPr>
        <w:t xml:space="preserve">ard; (5) </w:t>
      </w:r>
      <w:r w:rsidR="009C3B67" w:rsidRPr="00C602A5">
        <w:rPr>
          <w:b/>
        </w:rPr>
        <w:t>v</w:t>
      </w:r>
      <w:r w:rsidRPr="00C602A5">
        <w:rPr>
          <w:b/>
        </w:rPr>
        <w:t xml:space="preserve">ery hard; (6) </w:t>
      </w:r>
      <w:r w:rsidR="009C3B67" w:rsidRPr="00C602A5">
        <w:rPr>
          <w:b/>
        </w:rPr>
        <w:t>d</w:t>
      </w:r>
      <w:r w:rsidRPr="00C602A5">
        <w:rPr>
          <w:b/>
        </w:rPr>
        <w:t xml:space="preserve">on’t know; (7) </w:t>
      </w:r>
      <w:r w:rsidR="009C3B67" w:rsidRPr="00C602A5">
        <w:rPr>
          <w:b/>
        </w:rPr>
        <w:t>n</w:t>
      </w:r>
      <w:r w:rsidRPr="00C602A5">
        <w:rPr>
          <w:b/>
        </w:rPr>
        <w:t>ot applicable</w:t>
      </w:r>
      <w:r w:rsidR="009C3B67" w:rsidRPr="00C602A5">
        <w:rPr>
          <w:b/>
        </w:rPr>
        <w:t>]</w:t>
      </w:r>
    </w:p>
    <w:p w:rsidR="00A4727A" w:rsidRPr="00C602A5" w:rsidRDefault="00A4727A" w:rsidP="00C741D8">
      <w:pPr>
        <w:numPr>
          <w:ilvl w:val="0"/>
          <w:numId w:val="28"/>
        </w:numPr>
        <w:autoSpaceDE/>
        <w:autoSpaceDN/>
        <w:adjustRightInd/>
        <w:spacing w:after="60"/>
        <w:ind w:right="0"/>
        <w:rPr>
          <w:rFonts w:ascii="Arial" w:hAnsi="Arial"/>
          <w:sz w:val="22"/>
          <w:szCs w:val="22"/>
        </w:rPr>
      </w:pPr>
      <w:r w:rsidRPr="00C602A5">
        <w:rPr>
          <w:rFonts w:ascii="Arial" w:hAnsi="Arial"/>
          <w:sz w:val="22"/>
          <w:szCs w:val="22"/>
        </w:rPr>
        <w:t>Manage your money</w:t>
      </w:r>
    </w:p>
    <w:p w:rsidR="00A4727A" w:rsidRPr="00C602A5" w:rsidRDefault="00A4727A" w:rsidP="00C741D8">
      <w:pPr>
        <w:numPr>
          <w:ilvl w:val="0"/>
          <w:numId w:val="28"/>
        </w:numPr>
        <w:autoSpaceDE/>
        <w:autoSpaceDN/>
        <w:adjustRightInd/>
        <w:spacing w:after="60"/>
        <w:ind w:right="0"/>
        <w:rPr>
          <w:rFonts w:ascii="Arial" w:hAnsi="Arial"/>
          <w:sz w:val="22"/>
          <w:szCs w:val="22"/>
        </w:rPr>
      </w:pPr>
      <w:r w:rsidRPr="00C602A5">
        <w:rPr>
          <w:rFonts w:ascii="Arial" w:hAnsi="Arial"/>
          <w:sz w:val="22"/>
          <w:szCs w:val="22"/>
        </w:rPr>
        <w:t>Save money</w:t>
      </w:r>
    </w:p>
    <w:p w:rsidR="00A4727A" w:rsidRPr="00C602A5" w:rsidRDefault="00A4727A" w:rsidP="00C741D8">
      <w:pPr>
        <w:numPr>
          <w:ilvl w:val="0"/>
          <w:numId w:val="28"/>
        </w:numPr>
        <w:autoSpaceDE/>
        <w:autoSpaceDN/>
        <w:adjustRightInd/>
        <w:spacing w:after="60"/>
        <w:ind w:right="0"/>
        <w:rPr>
          <w:rFonts w:ascii="Arial" w:hAnsi="Arial"/>
          <w:sz w:val="22"/>
          <w:szCs w:val="22"/>
        </w:rPr>
      </w:pPr>
      <w:r w:rsidRPr="00C602A5">
        <w:rPr>
          <w:rFonts w:ascii="Arial" w:hAnsi="Arial"/>
          <w:sz w:val="22"/>
          <w:szCs w:val="22"/>
        </w:rPr>
        <w:t>Have enough money for food</w:t>
      </w:r>
    </w:p>
    <w:p w:rsidR="00A4727A" w:rsidRPr="00C602A5" w:rsidRDefault="00A4727A" w:rsidP="00C741D8">
      <w:pPr>
        <w:numPr>
          <w:ilvl w:val="0"/>
          <w:numId w:val="28"/>
        </w:numPr>
        <w:autoSpaceDE/>
        <w:autoSpaceDN/>
        <w:adjustRightInd/>
        <w:spacing w:after="60"/>
        <w:ind w:right="0"/>
        <w:rPr>
          <w:rFonts w:ascii="Arial" w:hAnsi="Arial"/>
          <w:sz w:val="22"/>
          <w:szCs w:val="22"/>
        </w:rPr>
      </w:pPr>
      <w:r w:rsidRPr="00C602A5">
        <w:rPr>
          <w:rFonts w:ascii="Arial" w:hAnsi="Arial"/>
          <w:sz w:val="22"/>
          <w:szCs w:val="22"/>
        </w:rPr>
        <w:t>Pay bills on time</w:t>
      </w:r>
    </w:p>
    <w:p w:rsidR="00A4727A" w:rsidRPr="00C602A5" w:rsidRDefault="00A4727A" w:rsidP="00C741D8">
      <w:pPr>
        <w:numPr>
          <w:ilvl w:val="0"/>
          <w:numId w:val="28"/>
        </w:numPr>
        <w:autoSpaceDE/>
        <w:autoSpaceDN/>
        <w:adjustRightInd/>
        <w:spacing w:after="60"/>
        <w:ind w:right="0"/>
        <w:rPr>
          <w:rFonts w:ascii="Arial" w:hAnsi="Arial"/>
          <w:sz w:val="22"/>
          <w:szCs w:val="22"/>
        </w:rPr>
      </w:pPr>
      <w:r w:rsidRPr="00C602A5">
        <w:rPr>
          <w:rFonts w:ascii="Arial" w:hAnsi="Arial"/>
          <w:sz w:val="22"/>
          <w:szCs w:val="22"/>
        </w:rPr>
        <w:t>Know how much money you have</w:t>
      </w:r>
    </w:p>
    <w:p w:rsidR="00A4727A" w:rsidRPr="00C602A5" w:rsidRDefault="00A4727A" w:rsidP="00C741D8">
      <w:pPr>
        <w:numPr>
          <w:ilvl w:val="0"/>
          <w:numId w:val="28"/>
        </w:numPr>
        <w:autoSpaceDE/>
        <w:autoSpaceDN/>
        <w:adjustRightInd/>
        <w:spacing w:after="60"/>
        <w:ind w:right="0"/>
        <w:rPr>
          <w:rFonts w:ascii="Arial" w:hAnsi="Arial"/>
          <w:sz w:val="22"/>
          <w:szCs w:val="22"/>
        </w:rPr>
      </w:pPr>
      <w:r w:rsidRPr="00C602A5">
        <w:rPr>
          <w:rFonts w:ascii="Arial" w:hAnsi="Arial"/>
          <w:sz w:val="22"/>
          <w:szCs w:val="22"/>
        </w:rPr>
        <w:t>Look after your children</w:t>
      </w:r>
    </w:p>
    <w:p w:rsidR="00A4727A" w:rsidRPr="00C602A5" w:rsidRDefault="00A4727A" w:rsidP="00C741D8">
      <w:pPr>
        <w:numPr>
          <w:ilvl w:val="0"/>
          <w:numId w:val="28"/>
        </w:numPr>
        <w:autoSpaceDE/>
        <w:autoSpaceDN/>
        <w:adjustRightInd/>
        <w:spacing w:after="60"/>
        <w:ind w:right="0"/>
        <w:rPr>
          <w:rFonts w:ascii="Arial" w:hAnsi="Arial"/>
          <w:sz w:val="22"/>
          <w:szCs w:val="22"/>
        </w:rPr>
      </w:pPr>
      <w:r w:rsidRPr="00C602A5">
        <w:rPr>
          <w:rFonts w:ascii="Arial" w:hAnsi="Arial"/>
          <w:sz w:val="22"/>
          <w:szCs w:val="22"/>
        </w:rPr>
        <w:t xml:space="preserve">Look after family obligations </w:t>
      </w:r>
    </w:p>
    <w:p w:rsidR="00A4727A" w:rsidRPr="00C602A5" w:rsidRDefault="00A4727A" w:rsidP="00C602A5">
      <w:pPr>
        <w:pStyle w:val="BodyText"/>
      </w:pPr>
    </w:p>
    <w:p w:rsidR="00A4727A" w:rsidRPr="00C602A5" w:rsidRDefault="00A4727A" w:rsidP="009C3B67">
      <w:pPr>
        <w:pStyle w:val="BodyText"/>
        <w:rPr>
          <w:b/>
        </w:rPr>
      </w:pPr>
      <w:r w:rsidRPr="00C602A5">
        <w:rPr>
          <w:b/>
        </w:rPr>
        <w:t xml:space="preserve">QD2. In the last 4 weeks, did any of the following happen to you? </w:t>
      </w:r>
      <w:proofErr w:type="gramStart"/>
      <w:r w:rsidR="009C3B67" w:rsidRPr="00C602A5">
        <w:rPr>
          <w:b/>
        </w:rPr>
        <w:t xml:space="preserve">[ </w:t>
      </w:r>
      <w:r w:rsidRPr="00C602A5">
        <w:rPr>
          <w:b/>
        </w:rPr>
        <w:t>Yes</w:t>
      </w:r>
      <w:proofErr w:type="gramEnd"/>
      <w:r w:rsidRPr="00C602A5">
        <w:rPr>
          <w:b/>
        </w:rPr>
        <w:t>; (2) No; (3) Don’t know; (4) Not applicable</w:t>
      </w:r>
      <w:r w:rsidR="009C3B67" w:rsidRPr="00C602A5">
        <w:rPr>
          <w:b/>
        </w:rPr>
        <w:t>]</w:t>
      </w:r>
    </w:p>
    <w:p w:rsidR="00A4727A" w:rsidRDefault="00A4727A" w:rsidP="00C741D8">
      <w:pPr>
        <w:pStyle w:val="BodyText"/>
        <w:numPr>
          <w:ilvl w:val="0"/>
          <w:numId w:val="40"/>
        </w:numPr>
        <w:spacing w:after="60" w:line="240" w:lineRule="auto"/>
      </w:pPr>
      <w:r w:rsidRPr="00C602A5">
        <w:t>Ran out of money to buy food</w:t>
      </w:r>
    </w:p>
    <w:p w:rsidR="002D003C" w:rsidRDefault="00A4727A" w:rsidP="00C741D8">
      <w:pPr>
        <w:pStyle w:val="BodyText"/>
        <w:numPr>
          <w:ilvl w:val="0"/>
          <w:numId w:val="40"/>
        </w:numPr>
        <w:spacing w:after="60" w:line="240" w:lineRule="auto"/>
      </w:pPr>
      <w:r w:rsidRPr="00C602A5">
        <w:t>Ran out of money to buy clothes</w:t>
      </w:r>
    </w:p>
    <w:p w:rsidR="002D003C" w:rsidRDefault="00A4727A" w:rsidP="00C741D8">
      <w:pPr>
        <w:pStyle w:val="BodyText"/>
        <w:numPr>
          <w:ilvl w:val="0"/>
          <w:numId w:val="40"/>
        </w:numPr>
        <w:spacing w:after="60" w:line="240" w:lineRule="auto"/>
      </w:pPr>
      <w:r w:rsidRPr="00C602A5">
        <w:t>Were unable to pay for your rent on time</w:t>
      </w:r>
    </w:p>
    <w:p w:rsidR="002D003C" w:rsidRDefault="00A4727A" w:rsidP="00C741D8">
      <w:pPr>
        <w:pStyle w:val="BodyText"/>
        <w:numPr>
          <w:ilvl w:val="0"/>
          <w:numId w:val="40"/>
        </w:numPr>
        <w:spacing w:after="60" w:line="240" w:lineRule="auto"/>
      </w:pPr>
      <w:r w:rsidRPr="00C602A5">
        <w:t>Were unable to pay for water and electricity bills on time</w:t>
      </w:r>
    </w:p>
    <w:p w:rsidR="002D003C" w:rsidRDefault="00A4727A" w:rsidP="00C741D8">
      <w:pPr>
        <w:pStyle w:val="BodyText"/>
        <w:numPr>
          <w:ilvl w:val="0"/>
          <w:numId w:val="40"/>
        </w:numPr>
        <w:spacing w:after="60" w:line="240" w:lineRule="auto"/>
      </w:pPr>
      <w:r w:rsidRPr="00C602A5">
        <w:t>Had other bills that you could not pay</w:t>
      </w:r>
    </w:p>
    <w:p w:rsidR="002D003C" w:rsidRDefault="00A4727A" w:rsidP="00C741D8">
      <w:pPr>
        <w:pStyle w:val="BodyText"/>
        <w:numPr>
          <w:ilvl w:val="0"/>
          <w:numId w:val="40"/>
        </w:numPr>
        <w:spacing w:after="60" w:line="240" w:lineRule="auto"/>
      </w:pPr>
      <w:r w:rsidRPr="00C602A5">
        <w:t>Have you saved money</w:t>
      </w:r>
    </w:p>
    <w:p w:rsidR="002D003C" w:rsidRDefault="00A4727A" w:rsidP="00C741D8">
      <w:pPr>
        <w:pStyle w:val="BodyText"/>
        <w:numPr>
          <w:ilvl w:val="0"/>
          <w:numId w:val="40"/>
        </w:numPr>
        <w:spacing w:after="60" w:line="240" w:lineRule="auto"/>
      </w:pPr>
      <w:r w:rsidRPr="00C602A5">
        <w:t>Gave money to others causing financial problems for you</w:t>
      </w:r>
    </w:p>
    <w:p w:rsidR="002D003C" w:rsidRDefault="00A4727A" w:rsidP="00C741D8">
      <w:pPr>
        <w:pStyle w:val="BodyText"/>
        <w:numPr>
          <w:ilvl w:val="0"/>
          <w:numId w:val="40"/>
        </w:numPr>
        <w:spacing w:after="60" w:line="240" w:lineRule="auto"/>
      </w:pPr>
      <w:r w:rsidRPr="00C602A5">
        <w:t>Asked for money from others because you could not buy essential things (e.g. food, clothes, medicine, bills)</w:t>
      </w:r>
    </w:p>
    <w:p w:rsidR="002D003C" w:rsidRDefault="00A4727A" w:rsidP="00C741D8">
      <w:pPr>
        <w:pStyle w:val="BodyText"/>
        <w:numPr>
          <w:ilvl w:val="0"/>
          <w:numId w:val="40"/>
        </w:numPr>
        <w:spacing w:after="60" w:line="240" w:lineRule="auto"/>
      </w:pPr>
      <w:r w:rsidRPr="00C602A5">
        <w:t>Asked for emergency relief</w:t>
      </w:r>
    </w:p>
    <w:p w:rsidR="002D003C" w:rsidRDefault="00A4727A" w:rsidP="00C741D8">
      <w:pPr>
        <w:pStyle w:val="BodyText"/>
        <w:numPr>
          <w:ilvl w:val="0"/>
          <w:numId w:val="40"/>
        </w:numPr>
        <w:spacing w:after="60" w:line="240" w:lineRule="auto"/>
      </w:pPr>
      <w:r w:rsidRPr="00C602A5">
        <w:t>Unable to afford to travel to visit family/friends</w:t>
      </w:r>
    </w:p>
    <w:p w:rsidR="002D003C" w:rsidRDefault="00A4727A" w:rsidP="00C741D8">
      <w:pPr>
        <w:pStyle w:val="BodyText"/>
        <w:numPr>
          <w:ilvl w:val="0"/>
          <w:numId w:val="40"/>
        </w:numPr>
        <w:spacing w:after="60" w:line="240" w:lineRule="auto"/>
      </w:pPr>
      <w:r w:rsidRPr="00C602A5">
        <w:t>Unable to pay for school activities/trips or sports for children</w:t>
      </w:r>
    </w:p>
    <w:p w:rsidR="00A4727A" w:rsidRPr="00C602A5" w:rsidRDefault="00A4727A" w:rsidP="00C741D8">
      <w:pPr>
        <w:pStyle w:val="BodyText"/>
        <w:numPr>
          <w:ilvl w:val="0"/>
          <w:numId w:val="40"/>
        </w:numPr>
        <w:spacing w:after="60" w:line="240" w:lineRule="auto"/>
      </w:pPr>
      <w:r w:rsidRPr="00C602A5">
        <w:t>Ran out of money before next ‘pay day’</w:t>
      </w:r>
    </w:p>
    <w:p w:rsidR="00192F80" w:rsidRPr="00C602A5" w:rsidRDefault="00192F80" w:rsidP="00192F80">
      <w:pPr>
        <w:rPr>
          <w:sz w:val="22"/>
          <w:szCs w:val="22"/>
        </w:rPr>
      </w:pPr>
    </w:p>
    <w:p w:rsidR="005B054F" w:rsidRPr="00C602A5" w:rsidRDefault="005B054F" w:rsidP="00383045">
      <w:pPr>
        <w:pStyle w:val="BodyText"/>
        <w:rPr>
          <w:b/>
        </w:rPr>
      </w:pPr>
      <w:r w:rsidRPr="00C602A5">
        <w:rPr>
          <w:b/>
        </w:rPr>
        <w:lastRenderedPageBreak/>
        <w:t>QD3 Do you have more or less control of your money in your family than you did since starting on IM (or since you got a BasicsCard)?</w:t>
      </w:r>
    </w:p>
    <w:p w:rsidR="005B054F" w:rsidRPr="00C602A5" w:rsidRDefault="005B054F" w:rsidP="00C741D8">
      <w:pPr>
        <w:numPr>
          <w:ilvl w:val="0"/>
          <w:numId w:val="19"/>
        </w:numPr>
        <w:autoSpaceDE/>
        <w:autoSpaceDN/>
        <w:adjustRightInd/>
        <w:spacing w:after="0"/>
        <w:ind w:left="425" w:right="0" w:hanging="425"/>
        <w:jc w:val="both"/>
        <w:rPr>
          <w:rFonts w:ascii="Arial" w:hAnsi="Arial"/>
          <w:sz w:val="22"/>
          <w:szCs w:val="22"/>
        </w:rPr>
      </w:pPr>
      <w:r w:rsidRPr="00C602A5">
        <w:rPr>
          <w:rFonts w:ascii="Arial" w:hAnsi="Arial"/>
          <w:sz w:val="22"/>
          <w:szCs w:val="22"/>
        </w:rPr>
        <w:t>More control now</w:t>
      </w:r>
    </w:p>
    <w:p w:rsidR="005B054F" w:rsidRPr="00C602A5" w:rsidRDefault="005B054F" w:rsidP="00C741D8">
      <w:pPr>
        <w:numPr>
          <w:ilvl w:val="0"/>
          <w:numId w:val="19"/>
        </w:numPr>
        <w:autoSpaceDE/>
        <w:autoSpaceDN/>
        <w:adjustRightInd/>
        <w:spacing w:after="0"/>
        <w:ind w:left="425" w:right="0" w:hanging="425"/>
        <w:jc w:val="both"/>
        <w:rPr>
          <w:rFonts w:ascii="Arial" w:hAnsi="Arial"/>
          <w:sz w:val="22"/>
          <w:szCs w:val="22"/>
        </w:rPr>
      </w:pPr>
      <w:r w:rsidRPr="00C602A5">
        <w:rPr>
          <w:rFonts w:ascii="Arial" w:hAnsi="Arial"/>
          <w:sz w:val="22"/>
          <w:szCs w:val="22"/>
        </w:rPr>
        <w:t>About the same</w:t>
      </w:r>
    </w:p>
    <w:p w:rsidR="005B054F" w:rsidRPr="00C602A5" w:rsidRDefault="005B054F" w:rsidP="00C741D8">
      <w:pPr>
        <w:numPr>
          <w:ilvl w:val="0"/>
          <w:numId w:val="19"/>
        </w:numPr>
        <w:autoSpaceDE/>
        <w:autoSpaceDN/>
        <w:adjustRightInd/>
        <w:spacing w:after="0"/>
        <w:ind w:left="425" w:right="0" w:hanging="425"/>
        <w:jc w:val="both"/>
        <w:rPr>
          <w:rFonts w:ascii="Arial" w:hAnsi="Arial"/>
          <w:sz w:val="22"/>
          <w:szCs w:val="22"/>
        </w:rPr>
      </w:pPr>
      <w:r w:rsidRPr="00C602A5">
        <w:rPr>
          <w:rFonts w:ascii="Arial" w:hAnsi="Arial"/>
          <w:sz w:val="22"/>
          <w:szCs w:val="22"/>
        </w:rPr>
        <w:t>Less control now</w:t>
      </w:r>
    </w:p>
    <w:p w:rsidR="005B054F" w:rsidRPr="00C602A5" w:rsidRDefault="005B054F" w:rsidP="00C741D8">
      <w:pPr>
        <w:numPr>
          <w:ilvl w:val="0"/>
          <w:numId w:val="19"/>
        </w:numPr>
        <w:autoSpaceDE/>
        <w:autoSpaceDN/>
        <w:adjustRightInd/>
        <w:spacing w:after="120"/>
        <w:ind w:left="425" w:right="0" w:hanging="425"/>
        <w:jc w:val="both"/>
        <w:rPr>
          <w:rFonts w:ascii="Arial" w:hAnsi="Arial"/>
          <w:sz w:val="22"/>
          <w:szCs w:val="22"/>
        </w:rPr>
      </w:pPr>
      <w:r w:rsidRPr="00C602A5">
        <w:rPr>
          <w:rFonts w:ascii="Arial" w:hAnsi="Arial"/>
          <w:sz w:val="22"/>
          <w:szCs w:val="22"/>
        </w:rPr>
        <w:t>Not sure</w:t>
      </w:r>
    </w:p>
    <w:p w:rsidR="005B054F" w:rsidRPr="00C602A5" w:rsidRDefault="005B054F" w:rsidP="00C741D8">
      <w:pPr>
        <w:numPr>
          <w:ilvl w:val="0"/>
          <w:numId w:val="19"/>
        </w:numPr>
        <w:autoSpaceDE/>
        <w:autoSpaceDN/>
        <w:adjustRightInd/>
        <w:spacing w:after="120"/>
        <w:ind w:left="425" w:right="0" w:hanging="425"/>
        <w:jc w:val="both"/>
        <w:rPr>
          <w:rFonts w:ascii="Arial" w:hAnsi="Arial"/>
          <w:sz w:val="22"/>
          <w:szCs w:val="22"/>
        </w:rPr>
      </w:pPr>
      <w:r w:rsidRPr="00C602A5">
        <w:rPr>
          <w:rFonts w:ascii="Arial" w:hAnsi="Arial"/>
          <w:sz w:val="22"/>
          <w:szCs w:val="22"/>
        </w:rPr>
        <w:t>Prefer not to say</w:t>
      </w:r>
    </w:p>
    <w:p w:rsidR="005B054F" w:rsidRPr="00C602A5" w:rsidRDefault="005B054F" w:rsidP="00612237">
      <w:pPr>
        <w:spacing w:after="120"/>
        <w:rPr>
          <w:rFonts w:ascii="Arial" w:hAnsi="Arial"/>
          <w:sz w:val="22"/>
          <w:szCs w:val="22"/>
        </w:rPr>
      </w:pPr>
      <w:r w:rsidRPr="00C602A5">
        <w:rPr>
          <w:rFonts w:ascii="Arial" w:hAnsi="Arial"/>
          <w:sz w:val="22"/>
          <w:szCs w:val="22"/>
        </w:rPr>
        <w:t>If code 1 or 3 go to QD4</w:t>
      </w:r>
    </w:p>
    <w:p w:rsidR="005B054F" w:rsidRPr="00C602A5" w:rsidRDefault="005B054F" w:rsidP="00612237">
      <w:pPr>
        <w:spacing w:after="120"/>
        <w:rPr>
          <w:rFonts w:ascii="Arial" w:hAnsi="Arial"/>
          <w:sz w:val="22"/>
          <w:szCs w:val="22"/>
        </w:rPr>
      </w:pPr>
      <w:r w:rsidRPr="00C602A5">
        <w:rPr>
          <w:rFonts w:ascii="Arial" w:hAnsi="Arial"/>
          <w:sz w:val="22"/>
          <w:szCs w:val="22"/>
        </w:rPr>
        <w:t>Other codes S</w:t>
      </w:r>
      <w:r w:rsidR="00383045" w:rsidRPr="00C602A5">
        <w:rPr>
          <w:rFonts w:ascii="Arial" w:hAnsi="Arial"/>
          <w:sz w:val="22"/>
          <w:szCs w:val="22"/>
        </w:rPr>
        <w:t xml:space="preserve">ection </w:t>
      </w:r>
      <w:r w:rsidRPr="00C602A5">
        <w:rPr>
          <w:rFonts w:ascii="Arial" w:hAnsi="Arial"/>
          <w:sz w:val="22"/>
          <w:szCs w:val="22"/>
        </w:rPr>
        <w:t>E</w:t>
      </w:r>
    </w:p>
    <w:p w:rsidR="00C602A5" w:rsidRDefault="00C602A5" w:rsidP="00383045">
      <w:pPr>
        <w:pStyle w:val="BodyText"/>
        <w:rPr>
          <w:b/>
        </w:rPr>
      </w:pPr>
    </w:p>
    <w:p w:rsidR="005B054F" w:rsidRPr="00C602A5" w:rsidRDefault="005B054F" w:rsidP="00383045">
      <w:pPr>
        <w:pStyle w:val="BodyText"/>
        <w:rPr>
          <w:b/>
        </w:rPr>
      </w:pPr>
      <w:r w:rsidRPr="00C602A5">
        <w:rPr>
          <w:b/>
        </w:rPr>
        <w:t>QD4. W</w:t>
      </w:r>
      <w:r w:rsidR="00C602A5">
        <w:rPr>
          <w:b/>
        </w:rPr>
        <w:t>hy do you have more/less control over money?</w:t>
      </w:r>
    </w:p>
    <w:p w:rsidR="005B054F" w:rsidRPr="00C602A5" w:rsidRDefault="005B054F" w:rsidP="00C741D8">
      <w:pPr>
        <w:numPr>
          <w:ilvl w:val="0"/>
          <w:numId w:val="20"/>
        </w:numPr>
        <w:autoSpaceDE/>
        <w:autoSpaceDN/>
        <w:adjustRightInd/>
        <w:spacing w:after="120"/>
        <w:ind w:left="357" w:right="0" w:hanging="357"/>
        <w:jc w:val="both"/>
        <w:rPr>
          <w:rFonts w:ascii="Arial" w:hAnsi="Arial"/>
          <w:sz w:val="22"/>
          <w:szCs w:val="22"/>
        </w:rPr>
      </w:pPr>
      <w:r w:rsidRPr="00C602A5">
        <w:rPr>
          <w:rFonts w:ascii="Arial" w:hAnsi="Arial"/>
          <w:sz w:val="22"/>
          <w:szCs w:val="22"/>
        </w:rPr>
        <w:t>Record response……………………………………………………………..</w:t>
      </w:r>
    </w:p>
    <w:p w:rsidR="005B054F" w:rsidRPr="00C602A5" w:rsidRDefault="005B054F" w:rsidP="00C741D8">
      <w:pPr>
        <w:numPr>
          <w:ilvl w:val="0"/>
          <w:numId w:val="20"/>
        </w:numPr>
        <w:autoSpaceDE/>
        <w:autoSpaceDN/>
        <w:adjustRightInd/>
        <w:spacing w:after="120"/>
        <w:ind w:left="357" w:right="0" w:hanging="357"/>
        <w:jc w:val="both"/>
        <w:rPr>
          <w:rFonts w:ascii="Arial" w:hAnsi="Arial"/>
          <w:sz w:val="22"/>
          <w:szCs w:val="22"/>
        </w:rPr>
      </w:pPr>
      <w:r w:rsidRPr="00C602A5">
        <w:rPr>
          <w:rFonts w:ascii="Arial" w:hAnsi="Arial"/>
          <w:sz w:val="22"/>
          <w:szCs w:val="22"/>
        </w:rPr>
        <w:t>No Comment</w:t>
      </w:r>
    </w:p>
    <w:p w:rsidR="005B054F" w:rsidRDefault="005B054F" w:rsidP="00C602A5">
      <w:pPr>
        <w:pStyle w:val="BodyText"/>
      </w:pPr>
    </w:p>
    <w:p w:rsidR="00192F80" w:rsidRPr="000C624D" w:rsidRDefault="00192F80" w:rsidP="00383045">
      <w:pPr>
        <w:pStyle w:val="Appendix2ndtierheading"/>
      </w:pPr>
      <w:r w:rsidRPr="000C624D">
        <w:t>S</w:t>
      </w:r>
      <w:r w:rsidR="00383045">
        <w:t>ection E</w:t>
      </w:r>
      <w:r w:rsidRPr="000C624D">
        <w:t>: W</w:t>
      </w:r>
      <w:r w:rsidR="00383045">
        <w:t>ellbeing</w:t>
      </w:r>
    </w:p>
    <w:p w:rsidR="00C602A5" w:rsidRDefault="00C602A5" w:rsidP="00383045">
      <w:pPr>
        <w:pStyle w:val="BodyText"/>
        <w:rPr>
          <w:b/>
        </w:rPr>
      </w:pPr>
    </w:p>
    <w:p w:rsidR="005B054F" w:rsidRPr="00383045" w:rsidRDefault="005B054F" w:rsidP="00383045">
      <w:pPr>
        <w:pStyle w:val="BodyText"/>
        <w:rPr>
          <w:b/>
        </w:rPr>
      </w:pPr>
      <w:r w:rsidRPr="00383045">
        <w:rPr>
          <w:b/>
        </w:rPr>
        <w:t>QE1. Would you say your health is?</w:t>
      </w:r>
    </w:p>
    <w:p w:rsidR="005B054F" w:rsidRPr="00C602A5" w:rsidRDefault="005B054F" w:rsidP="00C741D8">
      <w:pPr>
        <w:numPr>
          <w:ilvl w:val="0"/>
          <w:numId w:val="17"/>
        </w:numPr>
        <w:autoSpaceDE/>
        <w:autoSpaceDN/>
        <w:adjustRightInd/>
        <w:spacing w:after="0"/>
        <w:ind w:left="425" w:right="0" w:hanging="425"/>
        <w:jc w:val="both"/>
        <w:rPr>
          <w:rFonts w:ascii="Arial" w:hAnsi="Arial"/>
          <w:sz w:val="22"/>
        </w:rPr>
      </w:pPr>
      <w:r w:rsidRPr="00C602A5">
        <w:rPr>
          <w:rFonts w:ascii="Arial" w:hAnsi="Arial"/>
          <w:sz w:val="22"/>
        </w:rPr>
        <w:t>Good</w:t>
      </w:r>
    </w:p>
    <w:p w:rsidR="005B054F" w:rsidRPr="00C602A5" w:rsidRDefault="005B054F" w:rsidP="00C741D8">
      <w:pPr>
        <w:numPr>
          <w:ilvl w:val="0"/>
          <w:numId w:val="17"/>
        </w:numPr>
        <w:autoSpaceDE/>
        <w:autoSpaceDN/>
        <w:adjustRightInd/>
        <w:spacing w:after="0"/>
        <w:ind w:left="425" w:right="0" w:hanging="425"/>
        <w:jc w:val="both"/>
        <w:rPr>
          <w:rFonts w:ascii="Arial" w:hAnsi="Arial"/>
          <w:sz w:val="22"/>
        </w:rPr>
      </w:pPr>
      <w:r w:rsidRPr="00C602A5">
        <w:rPr>
          <w:rFonts w:ascii="Arial" w:hAnsi="Arial"/>
          <w:sz w:val="22"/>
        </w:rPr>
        <w:t>Ok</w:t>
      </w:r>
    </w:p>
    <w:p w:rsidR="005B054F" w:rsidRPr="00C602A5" w:rsidRDefault="005B054F" w:rsidP="00C741D8">
      <w:pPr>
        <w:numPr>
          <w:ilvl w:val="0"/>
          <w:numId w:val="17"/>
        </w:numPr>
        <w:autoSpaceDE/>
        <w:autoSpaceDN/>
        <w:adjustRightInd/>
        <w:spacing w:after="0"/>
        <w:ind w:left="425" w:right="0" w:hanging="425"/>
        <w:jc w:val="both"/>
        <w:rPr>
          <w:rFonts w:ascii="Arial" w:hAnsi="Arial"/>
          <w:sz w:val="22"/>
        </w:rPr>
      </w:pPr>
      <w:r w:rsidRPr="00C602A5">
        <w:rPr>
          <w:rFonts w:ascii="Arial" w:hAnsi="Arial"/>
          <w:sz w:val="22"/>
        </w:rPr>
        <w:t>Not so good</w:t>
      </w:r>
    </w:p>
    <w:p w:rsidR="005B054F" w:rsidRPr="00C602A5" w:rsidRDefault="005B054F" w:rsidP="00C741D8">
      <w:pPr>
        <w:numPr>
          <w:ilvl w:val="0"/>
          <w:numId w:val="17"/>
        </w:numPr>
        <w:autoSpaceDE/>
        <w:autoSpaceDN/>
        <w:adjustRightInd/>
        <w:spacing w:after="0"/>
        <w:ind w:left="425" w:right="0" w:hanging="425"/>
        <w:jc w:val="both"/>
        <w:rPr>
          <w:rFonts w:ascii="Arial" w:hAnsi="Arial"/>
          <w:sz w:val="22"/>
        </w:rPr>
      </w:pPr>
      <w:r w:rsidRPr="00C602A5">
        <w:rPr>
          <w:rFonts w:ascii="Arial" w:hAnsi="Arial"/>
          <w:sz w:val="22"/>
        </w:rPr>
        <w:t>Prefer not to say</w:t>
      </w:r>
    </w:p>
    <w:p w:rsidR="00C602A5" w:rsidRDefault="00C602A5" w:rsidP="00383045">
      <w:pPr>
        <w:pStyle w:val="BodyText"/>
        <w:rPr>
          <w:b/>
        </w:rPr>
      </w:pPr>
    </w:p>
    <w:p w:rsidR="005B054F" w:rsidRPr="00C602A5" w:rsidRDefault="005B054F" w:rsidP="00383045">
      <w:pPr>
        <w:pStyle w:val="BodyText"/>
      </w:pPr>
      <w:r w:rsidRPr="00383045">
        <w:rPr>
          <w:b/>
        </w:rPr>
        <w:t>QE2. Is drinking grog (alcohol) for your family a...?</w:t>
      </w:r>
      <w:r w:rsidR="00C602A5">
        <w:rPr>
          <w:b/>
        </w:rPr>
        <w:t xml:space="preserve"> </w:t>
      </w:r>
      <w:r w:rsidR="00C602A5">
        <w:t>(</w:t>
      </w:r>
      <w:proofErr w:type="gramStart"/>
      <w:r w:rsidR="00C602A5">
        <w:t>family</w:t>
      </w:r>
      <w:proofErr w:type="gramEnd"/>
      <w:r w:rsidR="00C602A5">
        <w:t xml:space="preserve"> means little family or close family)</w:t>
      </w:r>
    </w:p>
    <w:p w:rsidR="005B054F" w:rsidRPr="00C602A5" w:rsidRDefault="005B054F" w:rsidP="00C741D8">
      <w:pPr>
        <w:numPr>
          <w:ilvl w:val="0"/>
          <w:numId w:val="18"/>
        </w:numPr>
        <w:autoSpaceDE/>
        <w:autoSpaceDN/>
        <w:adjustRightInd/>
        <w:spacing w:after="0"/>
        <w:ind w:left="425" w:right="0" w:hanging="425"/>
        <w:jc w:val="both"/>
        <w:rPr>
          <w:rFonts w:ascii="Arial" w:hAnsi="Arial"/>
          <w:sz w:val="22"/>
        </w:rPr>
      </w:pPr>
      <w:r w:rsidRPr="00C602A5">
        <w:rPr>
          <w:rFonts w:ascii="Arial" w:hAnsi="Arial"/>
          <w:sz w:val="22"/>
        </w:rPr>
        <w:t>Not a problem</w:t>
      </w:r>
    </w:p>
    <w:p w:rsidR="005B054F" w:rsidRPr="00C602A5" w:rsidRDefault="005B054F" w:rsidP="00C741D8">
      <w:pPr>
        <w:numPr>
          <w:ilvl w:val="0"/>
          <w:numId w:val="18"/>
        </w:numPr>
        <w:autoSpaceDE/>
        <w:autoSpaceDN/>
        <w:adjustRightInd/>
        <w:spacing w:after="0"/>
        <w:ind w:left="425" w:right="0" w:hanging="425"/>
        <w:jc w:val="both"/>
        <w:rPr>
          <w:rFonts w:ascii="Arial" w:hAnsi="Arial"/>
          <w:sz w:val="22"/>
        </w:rPr>
      </w:pPr>
      <w:r w:rsidRPr="00C602A5">
        <w:rPr>
          <w:rFonts w:ascii="Arial" w:hAnsi="Arial"/>
          <w:sz w:val="22"/>
        </w:rPr>
        <w:t>Bit of a problem</w:t>
      </w:r>
    </w:p>
    <w:p w:rsidR="005B054F" w:rsidRPr="00C602A5" w:rsidRDefault="005B054F" w:rsidP="00C741D8">
      <w:pPr>
        <w:numPr>
          <w:ilvl w:val="0"/>
          <w:numId w:val="18"/>
        </w:numPr>
        <w:autoSpaceDE/>
        <w:autoSpaceDN/>
        <w:adjustRightInd/>
        <w:spacing w:after="0"/>
        <w:ind w:left="425" w:right="0" w:hanging="425"/>
        <w:jc w:val="both"/>
        <w:rPr>
          <w:rFonts w:ascii="Arial" w:hAnsi="Arial"/>
          <w:sz w:val="22"/>
        </w:rPr>
      </w:pPr>
      <w:r w:rsidRPr="00C602A5">
        <w:rPr>
          <w:rFonts w:ascii="Arial" w:hAnsi="Arial"/>
          <w:sz w:val="22"/>
        </w:rPr>
        <w:t>Very big problem</w:t>
      </w:r>
    </w:p>
    <w:p w:rsidR="005B054F" w:rsidRPr="00C602A5" w:rsidRDefault="005B054F" w:rsidP="00C741D8">
      <w:pPr>
        <w:numPr>
          <w:ilvl w:val="0"/>
          <w:numId w:val="29"/>
        </w:numPr>
        <w:autoSpaceDE/>
        <w:autoSpaceDN/>
        <w:adjustRightInd/>
        <w:spacing w:after="0"/>
        <w:ind w:left="360" w:right="0"/>
        <w:jc w:val="both"/>
        <w:rPr>
          <w:rFonts w:ascii="Arial" w:hAnsi="Arial"/>
          <w:sz w:val="22"/>
        </w:rPr>
      </w:pPr>
      <w:r w:rsidRPr="00C602A5">
        <w:rPr>
          <w:rFonts w:ascii="Arial" w:hAnsi="Arial"/>
          <w:sz w:val="22"/>
        </w:rPr>
        <w:t>Prefer not to say</w:t>
      </w:r>
    </w:p>
    <w:p w:rsidR="00C602A5" w:rsidRDefault="00C602A5" w:rsidP="00383045">
      <w:pPr>
        <w:pStyle w:val="BodyText"/>
        <w:rPr>
          <w:b/>
        </w:rPr>
      </w:pPr>
    </w:p>
    <w:p w:rsidR="005B054F" w:rsidRPr="00383045" w:rsidRDefault="005B054F" w:rsidP="00383045">
      <w:pPr>
        <w:pStyle w:val="BodyText"/>
        <w:rPr>
          <w:b/>
        </w:rPr>
      </w:pPr>
      <w:r w:rsidRPr="00383045">
        <w:rPr>
          <w:b/>
        </w:rPr>
        <w:t xml:space="preserve">QE4. Is smoking </w:t>
      </w:r>
      <w:proofErr w:type="spellStart"/>
      <w:r w:rsidRPr="00383045">
        <w:rPr>
          <w:b/>
        </w:rPr>
        <w:t>gunja</w:t>
      </w:r>
      <w:proofErr w:type="spellEnd"/>
      <w:r w:rsidRPr="00383045">
        <w:rPr>
          <w:b/>
        </w:rPr>
        <w:t xml:space="preserve"> or taking other drugs for your family a...?</w:t>
      </w:r>
    </w:p>
    <w:p w:rsidR="005B054F" w:rsidRPr="00C602A5" w:rsidRDefault="005B054F" w:rsidP="00C741D8">
      <w:pPr>
        <w:numPr>
          <w:ilvl w:val="0"/>
          <w:numId w:val="30"/>
        </w:numPr>
        <w:autoSpaceDE/>
        <w:autoSpaceDN/>
        <w:adjustRightInd/>
        <w:spacing w:after="0"/>
        <w:ind w:left="425" w:right="0" w:hanging="425"/>
        <w:jc w:val="both"/>
        <w:rPr>
          <w:rFonts w:ascii="Arial" w:hAnsi="Arial"/>
          <w:sz w:val="22"/>
        </w:rPr>
      </w:pPr>
      <w:r w:rsidRPr="00C602A5">
        <w:rPr>
          <w:rFonts w:ascii="Arial" w:hAnsi="Arial"/>
          <w:sz w:val="22"/>
        </w:rPr>
        <w:t>Not a problem</w:t>
      </w:r>
    </w:p>
    <w:p w:rsidR="005B054F" w:rsidRPr="00C602A5" w:rsidRDefault="005B054F" w:rsidP="00C741D8">
      <w:pPr>
        <w:numPr>
          <w:ilvl w:val="0"/>
          <w:numId w:val="30"/>
        </w:numPr>
        <w:autoSpaceDE/>
        <w:autoSpaceDN/>
        <w:adjustRightInd/>
        <w:spacing w:after="0"/>
        <w:ind w:left="425" w:right="0" w:hanging="425"/>
        <w:jc w:val="both"/>
        <w:rPr>
          <w:rFonts w:ascii="Arial" w:hAnsi="Arial"/>
          <w:sz w:val="22"/>
        </w:rPr>
      </w:pPr>
      <w:r w:rsidRPr="00C602A5">
        <w:rPr>
          <w:rFonts w:ascii="Arial" w:hAnsi="Arial"/>
          <w:sz w:val="22"/>
        </w:rPr>
        <w:t>Bit of a problem</w:t>
      </w:r>
    </w:p>
    <w:p w:rsidR="005B054F" w:rsidRPr="00C602A5" w:rsidRDefault="005B054F" w:rsidP="00C741D8">
      <w:pPr>
        <w:numPr>
          <w:ilvl w:val="0"/>
          <w:numId w:val="30"/>
        </w:numPr>
        <w:autoSpaceDE/>
        <w:autoSpaceDN/>
        <w:adjustRightInd/>
        <w:spacing w:after="0"/>
        <w:ind w:left="425" w:right="0" w:hanging="425"/>
        <w:jc w:val="both"/>
        <w:rPr>
          <w:rFonts w:ascii="Arial" w:hAnsi="Arial"/>
          <w:sz w:val="22"/>
        </w:rPr>
      </w:pPr>
      <w:r w:rsidRPr="00C602A5">
        <w:rPr>
          <w:rFonts w:ascii="Arial" w:hAnsi="Arial"/>
          <w:sz w:val="22"/>
        </w:rPr>
        <w:t>Very big problem</w:t>
      </w:r>
    </w:p>
    <w:p w:rsidR="005B054F" w:rsidRPr="00C602A5" w:rsidRDefault="005B054F" w:rsidP="00C741D8">
      <w:pPr>
        <w:numPr>
          <w:ilvl w:val="0"/>
          <w:numId w:val="32"/>
        </w:numPr>
        <w:autoSpaceDE/>
        <w:autoSpaceDN/>
        <w:adjustRightInd/>
        <w:spacing w:after="0"/>
        <w:ind w:left="360" w:right="0"/>
        <w:jc w:val="both"/>
        <w:rPr>
          <w:rFonts w:ascii="Arial" w:hAnsi="Arial"/>
          <w:sz w:val="22"/>
        </w:rPr>
      </w:pPr>
      <w:r w:rsidRPr="00C602A5">
        <w:rPr>
          <w:rFonts w:ascii="Arial" w:hAnsi="Arial"/>
          <w:sz w:val="22"/>
        </w:rPr>
        <w:t>Prefer not to say</w:t>
      </w:r>
    </w:p>
    <w:p w:rsidR="00C602A5" w:rsidRDefault="00C602A5" w:rsidP="00383045">
      <w:pPr>
        <w:pStyle w:val="BodyText"/>
        <w:rPr>
          <w:b/>
        </w:rPr>
      </w:pPr>
    </w:p>
    <w:p w:rsidR="005B054F" w:rsidRDefault="005B054F" w:rsidP="00BD09E3">
      <w:pPr>
        <w:pStyle w:val="BodyText"/>
        <w:keepNext/>
        <w:rPr>
          <w:b/>
        </w:rPr>
      </w:pPr>
      <w:r w:rsidRPr="00383045">
        <w:rPr>
          <w:b/>
        </w:rPr>
        <w:lastRenderedPageBreak/>
        <w:t>QE5. Is gambling for your family a...?</w:t>
      </w:r>
    </w:p>
    <w:p w:rsidR="002D003C" w:rsidRDefault="002D003C" w:rsidP="00C741D8">
      <w:pPr>
        <w:pStyle w:val="ListParagraph"/>
        <w:numPr>
          <w:ilvl w:val="0"/>
          <w:numId w:val="41"/>
        </w:numPr>
        <w:autoSpaceDE/>
        <w:autoSpaceDN/>
        <w:adjustRightInd/>
        <w:spacing w:after="0"/>
        <w:ind w:right="0"/>
        <w:jc w:val="both"/>
        <w:rPr>
          <w:rFonts w:ascii="Arial" w:hAnsi="Arial"/>
          <w:sz w:val="22"/>
        </w:rPr>
      </w:pPr>
      <w:r w:rsidRPr="002D003C">
        <w:rPr>
          <w:rFonts w:ascii="Arial" w:hAnsi="Arial"/>
          <w:sz w:val="22"/>
        </w:rPr>
        <w:t>Not a problem</w:t>
      </w:r>
    </w:p>
    <w:p w:rsidR="002D003C" w:rsidRDefault="002D003C" w:rsidP="00C741D8">
      <w:pPr>
        <w:pStyle w:val="ListParagraph"/>
        <w:numPr>
          <w:ilvl w:val="0"/>
          <w:numId w:val="41"/>
        </w:numPr>
        <w:autoSpaceDE/>
        <w:autoSpaceDN/>
        <w:adjustRightInd/>
        <w:spacing w:after="0"/>
        <w:ind w:right="0"/>
        <w:jc w:val="both"/>
        <w:rPr>
          <w:rFonts w:ascii="Arial" w:hAnsi="Arial"/>
          <w:sz w:val="22"/>
        </w:rPr>
      </w:pPr>
      <w:r w:rsidRPr="002D003C">
        <w:rPr>
          <w:rFonts w:ascii="Arial" w:hAnsi="Arial"/>
          <w:sz w:val="22"/>
        </w:rPr>
        <w:t>Bit of a problem</w:t>
      </w:r>
    </w:p>
    <w:p w:rsidR="002D003C" w:rsidRPr="002D003C" w:rsidRDefault="002D003C" w:rsidP="00C741D8">
      <w:pPr>
        <w:pStyle w:val="ListParagraph"/>
        <w:numPr>
          <w:ilvl w:val="0"/>
          <w:numId w:val="41"/>
        </w:numPr>
        <w:autoSpaceDE/>
        <w:autoSpaceDN/>
        <w:adjustRightInd/>
        <w:spacing w:after="0"/>
        <w:ind w:right="0"/>
        <w:jc w:val="both"/>
        <w:rPr>
          <w:rFonts w:ascii="Arial" w:hAnsi="Arial"/>
          <w:sz w:val="22"/>
        </w:rPr>
      </w:pPr>
      <w:r w:rsidRPr="002D003C">
        <w:rPr>
          <w:rFonts w:ascii="Arial" w:hAnsi="Arial"/>
          <w:sz w:val="22"/>
        </w:rPr>
        <w:t>Very big problem</w:t>
      </w:r>
    </w:p>
    <w:p w:rsidR="002D003C" w:rsidRPr="002D003C" w:rsidRDefault="002D003C" w:rsidP="00C741D8">
      <w:pPr>
        <w:pStyle w:val="ListParagraph"/>
        <w:numPr>
          <w:ilvl w:val="0"/>
          <w:numId w:val="42"/>
        </w:numPr>
        <w:autoSpaceDE/>
        <w:autoSpaceDN/>
        <w:adjustRightInd/>
        <w:spacing w:after="0"/>
        <w:ind w:right="0"/>
        <w:jc w:val="both"/>
        <w:rPr>
          <w:rFonts w:ascii="Arial" w:hAnsi="Arial"/>
          <w:sz w:val="22"/>
        </w:rPr>
      </w:pPr>
      <w:r w:rsidRPr="002D003C">
        <w:rPr>
          <w:rFonts w:ascii="Arial" w:hAnsi="Arial"/>
          <w:sz w:val="22"/>
        </w:rPr>
        <w:t>Prefer not to say</w:t>
      </w:r>
    </w:p>
    <w:p w:rsidR="002D003C" w:rsidRDefault="002D003C" w:rsidP="002D003C">
      <w:pPr>
        <w:pStyle w:val="BodyText"/>
        <w:rPr>
          <w:b/>
        </w:rPr>
      </w:pPr>
    </w:p>
    <w:p w:rsidR="005B054F" w:rsidRPr="00383045" w:rsidRDefault="005B054F" w:rsidP="00383045">
      <w:pPr>
        <w:pStyle w:val="BodyText"/>
        <w:rPr>
          <w:b/>
        </w:rPr>
      </w:pPr>
      <w:r w:rsidRPr="00383045">
        <w:rPr>
          <w:b/>
        </w:rPr>
        <w:t>QE6. Have you had more or less of these problems (like drinking, drugs or gambling) in your family than a year ago? READ OUT</w:t>
      </w:r>
    </w:p>
    <w:p w:rsidR="005B054F" w:rsidRPr="00C602A5" w:rsidRDefault="005B054F" w:rsidP="00C741D8">
      <w:pPr>
        <w:numPr>
          <w:ilvl w:val="0"/>
          <w:numId w:val="27"/>
        </w:numPr>
        <w:autoSpaceDE/>
        <w:autoSpaceDN/>
        <w:adjustRightInd/>
        <w:spacing w:after="0"/>
        <w:ind w:left="425" w:right="0" w:hanging="425"/>
        <w:jc w:val="both"/>
        <w:rPr>
          <w:rFonts w:ascii="Arial" w:hAnsi="Arial"/>
          <w:sz w:val="22"/>
        </w:rPr>
      </w:pPr>
      <w:r w:rsidRPr="00C602A5">
        <w:rPr>
          <w:rFonts w:ascii="Arial" w:hAnsi="Arial"/>
          <w:sz w:val="22"/>
        </w:rPr>
        <w:t>A lot more</w:t>
      </w:r>
    </w:p>
    <w:p w:rsidR="005B054F" w:rsidRPr="00C602A5" w:rsidRDefault="005B054F" w:rsidP="00C741D8">
      <w:pPr>
        <w:numPr>
          <w:ilvl w:val="0"/>
          <w:numId w:val="27"/>
        </w:numPr>
        <w:autoSpaceDE/>
        <w:autoSpaceDN/>
        <w:adjustRightInd/>
        <w:spacing w:after="0"/>
        <w:ind w:left="425" w:right="0" w:hanging="425"/>
        <w:jc w:val="both"/>
        <w:rPr>
          <w:rFonts w:ascii="Arial" w:hAnsi="Arial"/>
          <w:sz w:val="22"/>
        </w:rPr>
      </w:pPr>
      <w:r w:rsidRPr="00C602A5">
        <w:rPr>
          <w:rFonts w:ascii="Arial" w:hAnsi="Arial"/>
          <w:sz w:val="22"/>
        </w:rPr>
        <w:t>A bit more</w:t>
      </w:r>
    </w:p>
    <w:p w:rsidR="005B054F" w:rsidRPr="00C602A5" w:rsidRDefault="005B054F" w:rsidP="00C741D8">
      <w:pPr>
        <w:numPr>
          <w:ilvl w:val="0"/>
          <w:numId w:val="27"/>
        </w:numPr>
        <w:autoSpaceDE/>
        <w:autoSpaceDN/>
        <w:adjustRightInd/>
        <w:spacing w:after="0"/>
        <w:ind w:left="425" w:right="0" w:hanging="425"/>
        <w:jc w:val="both"/>
        <w:rPr>
          <w:rFonts w:ascii="Arial" w:hAnsi="Arial"/>
          <w:sz w:val="22"/>
        </w:rPr>
      </w:pPr>
      <w:r w:rsidRPr="00C602A5">
        <w:rPr>
          <w:rFonts w:ascii="Arial" w:hAnsi="Arial"/>
          <w:sz w:val="22"/>
        </w:rPr>
        <w:t xml:space="preserve">About the same </w:t>
      </w:r>
    </w:p>
    <w:p w:rsidR="005B054F" w:rsidRPr="00C602A5" w:rsidRDefault="005B054F" w:rsidP="00C741D8">
      <w:pPr>
        <w:numPr>
          <w:ilvl w:val="0"/>
          <w:numId w:val="27"/>
        </w:numPr>
        <w:autoSpaceDE/>
        <w:autoSpaceDN/>
        <w:adjustRightInd/>
        <w:spacing w:after="0"/>
        <w:ind w:left="425" w:right="0" w:hanging="425"/>
        <w:jc w:val="both"/>
        <w:rPr>
          <w:rFonts w:ascii="Arial" w:hAnsi="Arial"/>
          <w:sz w:val="22"/>
        </w:rPr>
      </w:pPr>
      <w:r w:rsidRPr="00C602A5">
        <w:rPr>
          <w:rFonts w:ascii="Arial" w:hAnsi="Arial"/>
          <w:sz w:val="22"/>
        </w:rPr>
        <w:t>A bit less</w:t>
      </w:r>
    </w:p>
    <w:p w:rsidR="005B054F" w:rsidRPr="00C602A5" w:rsidRDefault="005B054F" w:rsidP="00C741D8">
      <w:pPr>
        <w:numPr>
          <w:ilvl w:val="0"/>
          <w:numId w:val="27"/>
        </w:numPr>
        <w:autoSpaceDE/>
        <w:autoSpaceDN/>
        <w:adjustRightInd/>
        <w:spacing w:after="0"/>
        <w:ind w:left="425" w:right="0" w:hanging="425"/>
        <w:jc w:val="both"/>
        <w:rPr>
          <w:rFonts w:ascii="Arial" w:hAnsi="Arial"/>
          <w:sz w:val="22"/>
        </w:rPr>
      </w:pPr>
      <w:r w:rsidRPr="00C602A5">
        <w:rPr>
          <w:rFonts w:ascii="Arial" w:hAnsi="Arial"/>
          <w:sz w:val="22"/>
        </w:rPr>
        <w:t>A lot less</w:t>
      </w:r>
    </w:p>
    <w:p w:rsidR="005B054F" w:rsidRPr="00C602A5" w:rsidRDefault="005B054F" w:rsidP="00C741D8">
      <w:pPr>
        <w:numPr>
          <w:ilvl w:val="0"/>
          <w:numId w:val="27"/>
        </w:numPr>
        <w:autoSpaceDE/>
        <w:autoSpaceDN/>
        <w:adjustRightInd/>
        <w:spacing w:after="120"/>
        <w:ind w:left="425" w:right="0" w:hanging="425"/>
        <w:jc w:val="both"/>
        <w:rPr>
          <w:rFonts w:ascii="Arial" w:hAnsi="Arial"/>
          <w:sz w:val="22"/>
        </w:rPr>
      </w:pPr>
      <w:r w:rsidRPr="00C602A5">
        <w:rPr>
          <w:rFonts w:ascii="Arial" w:hAnsi="Arial"/>
          <w:sz w:val="22"/>
        </w:rPr>
        <w:t>Prefer not to say</w:t>
      </w:r>
    </w:p>
    <w:p w:rsidR="005B054F" w:rsidRPr="00C602A5" w:rsidRDefault="005B054F" w:rsidP="00612237">
      <w:pPr>
        <w:rPr>
          <w:rFonts w:ascii="Arial" w:hAnsi="Arial"/>
          <w:sz w:val="22"/>
        </w:rPr>
      </w:pPr>
      <w:r w:rsidRPr="00C602A5">
        <w:rPr>
          <w:rFonts w:ascii="Arial" w:hAnsi="Arial"/>
          <w:sz w:val="22"/>
        </w:rPr>
        <w:t>If code 1</w:t>
      </w:r>
      <w:proofErr w:type="gramStart"/>
      <w:r w:rsidRPr="00C602A5">
        <w:rPr>
          <w:rFonts w:ascii="Arial" w:hAnsi="Arial"/>
          <w:sz w:val="22"/>
        </w:rPr>
        <w:t>,2</w:t>
      </w:r>
      <w:proofErr w:type="gramEnd"/>
      <w:r w:rsidRPr="00C602A5">
        <w:rPr>
          <w:rFonts w:ascii="Arial" w:hAnsi="Arial"/>
          <w:sz w:val="22"/>
        </w:rPr>
        <w:t xml:space="preserve"> ,4 or 5 go to QE7</w:t>
      </w:r>
    </w:p>
    <w:p w:rsidR="005B054F" w:rsidRPr="00C602A5" w:rsidRDefault="005B054F" w:rsidP="00612237">
      <w:pPr>
        <w:spacing w:after="120"/>
        <w:rPr>
          <w:rFonts w:ascii="Arial" w:hAnsi="Arial"/>
          <w:sz w:val="22"/>
        </w:rPr>
      </w:pPr>
      <w:r w:rsidRPr="00C602A5">
        <w:rPr>
          <w:rFonts w:ascii="Arial" w:hAnsi="Arial"/>
          <w:sz w:val="22"/>
        </w:rPr>
        <w:t>O</w:t>
      </w:r>
      <w:r w:rsidR="00C602A5" w:rsidRPr="00C602A5">
        <w:rPr>
          <w:rFonts w:ascii="Arial" w:hAnsi="Arial"/>
          <w:sz w:val="22"/>
        </w:rPr>
        <w:t xml:space="preserve">ther </w:t>
      </w:r>
      <w:proofErr w:type="gramStart"/>
      <w:r w:rsidR="00C602A5" w:rsidRPr="00C602A5">
        <w:rPr>
          <w:rFonts w:ascii="Arial" w:hAnsi="Arial"/>
          <w:sz w:val="22"/>
        </w:rPr>
        <w:t>codes,</w:t>
      </w:r>
      <w:proofErr w:type="gramEnd"/>
      <w:r w:rsidR="00C602A5" w:rsidRPr="00C602A5">
        <w:rPr>
          <w:rFonts w:ascii="Arial" w:hAnsi="Arial"/>
          <w:sz w:val="22"/>
        </w:rPr>
        <w:t xml:space="preserve"> go to Section F</w:t>
      </w:r>
    </w:p>
    <w:p w:rsidR="005B054F" w:rsidRPr="00C602A5" w:rsidRDefault="00C602A5" w:rsidP="00612237">
      <w:pPr>
        <w:spacing w:before="120"/>
        <w:rPr>
          <w:rFonts w:ascii="Arial" w:hAnsi="Arial"/>
          <w:sz w:val="22"/>
        </w:rPr>
      </w:pPr>
      <w:r w:rsidRPr="00C602A5">
        <w:rPr>
          <w:rFonts w:ascii="Arial" w:hAnsi="Arial"/>
          <w:sz w:val="22"/>
        </w:rPr>
        <w:t>Reason for change/family problems</w:t>
      </w:r>
    </w:p>
    <w:p w:rsidR="005B054F" w:rsidRPr="00383045" w:rsidRDefault="005B054F" w:rsidP="00383045">
      <w:pPr>
        <w:pStyle w:val="BodyText"/>
        <w:rPr>
          <w:b/>
        </w:rPr>
      </w:pPr>
      <w:r w:rsidRPr="00383045">
        <w:rPr>
          <w:b/>
        </w:rPr>
        <w:t>QE7. What has made the difference? Probe fully.</w:t>
      </w:r>
    </w:p>
    <w:p w:rsidR="005B054F" w:rsidRPr="00C602A5" w:rsidRDefault="005B054F" w:rsidP="00612237">
      <w:pPr>
        <w:rPr>
          <w:rFonts w:ascii="Arial" w:hAnsi="Arial"/>
          <w:sz w:val="22"/>
        </w:rPr>
      </w:pPr>
      <w:r w:rsidRPr="00C602A5">
        <w:rPr>
          <w:rFonts w:ascii="Arial" w:hAnsi="Arial"/>
          <w:sz w:val="22"/>
        </w:rPr>
        <w:t>N</w:t>
      </w:r>
      <w:r w:rsidR="00C602A5">
        <w:rPr>
          <w:rFonts w:ascii="Arial" w:hAnsi="Arial"/>
          <w:sz w:val="22"/>
        </w:rPr>
        <w:t>ote the reasons for the positive or the negative difference</w:t>
      </w:r>
    </w:p>
    <w:p w:rsidR="005B054F" w:rsidRPr="00C602A5" w:rsidRDefault="005B054F" w:rsidP="00C741D8">
      <w:pPr>
        <w:numPr>
          <w:ilvl w:val="0"/>
          <w:numId w:val="26"/>
        </w:numPr>
        <w:autoSpaceDE/>
        <w:autoSpaceDN/>
        <w:adjustRightInd/>
        <w:spacing w:after="120"/>
        <w:ind w:right="0"/>
        <w:jc w:val="both"/>
        <w:rPr>
          <w:rFonts w:ascii="Arial" w:hAnsi="Arial"/>
          <w:sz w:val="22"/>
        </w:rPr>
      </w:pPr>
      <w:r w:rsidRPr="00C602A5">
        <w:rPr>
          <w:rFonts w:ascii="Arial" w:hAnsi="Arial"/>
          <w:sz w:val="22"/>
        </w:rPr>
        <w:t>Record response.....................................................................................</w:t>
      </w:r>
    </w:p>
    <w:p w:rsidR="005B054F" w:rsidRPr="00C602A5" w:rsidRDefault="005B054F" w:rsidP="00C741D8">
      <w:pPr>
        <w:numPr>
          <w:ilvl w:val="0"/>
          <w:numId w:val="26"/>
        </w:numPr>
        <w:autoSpaceDE/>
        <w:autoSpaceDN/>
        <w:adjustRightInd/>
        <w:spacing w:after="120"/>
        <w:ind w:right="0"/>
        <w:jc w:val="both"/>
        <w:rPr>
          <w:rFonts w:ascii="Arial" w:hAnsi="Arial"/>
          <w:sz w:val="22"/>
        </w:rPr>
      </w:pPr>
      <w:r w:rsidRPr="00C602A5">
        <w:rPr>
          <w:rFonts w:ascii="Arial" w:hAnsi="Arial"/>
          <w:sz w:val="22"/>
        </w:rPr>
        <w:t>No Comment</w:t>
      </w:r>
    </w:p>
    <w:p w:rsidR="000004BD" w:rsidRDefault="000004BD" w:rsidP="00C602A5">
      <w:pPr>
        <w:pStyle w:val="BodyText"/>
      </w:pPr>
    </w:p>
    <w:p w:rsidR="00192F80" w:rsidRPr="000C624D" w:rsidRDefault="00192F80" w:rsidP="00383045">
      <w:pPr>
        <w:pStyle w:val="Appendix2ndtierheading"/>
      </w:pPr>
      <w:r w:rsidRPr="000C624D">
        <w:t>S</w:t>
      </w:r>
      <w:r w:rsidR="00383045">
        <w:t>ection F</w:t>
      </w:r>
      <w:r w:rsidRPr="000C624D">
        <w:t>: C</w:t>
      </w:r>
      <w:r w:rsidR="00383045">
        <w:t>ommunity wellbeing</w:t>
      </w:r>
    </w:p>
    <w:p w:rsidR="005B054F" w:rsidRPr="00C602A5" w:rsidRDefault="005B054F" w:rsidP="00612237">
      <w:pPr>
        <w:spacing w:before="120"/>
        <w:rPr>
          <w:rFonts w:ascii="Arial" w:hAnsi="Arial"/>
          <w:sz w:val="22"/>
        </w:rPr>
      </w:pPr>
      <w:r w:rsidRPr="00C602A5">
        <w:rPr>
          <w:rFonts w:ascii="Arial" w:hAnsi="Arial"/>
          <w:sz w:val="22"/>
        </w:rPr>
        <w:t>The next few questions are about this community where you live now, &lt;insert sample location&gt;.</w:t>
      </w:r>
    </w:p>
    <w:p w:rsidR="005B054F" w:rsidRPr="00383045" w:rsidRDefault="005B054F" w:rsidP="00383045">
      <w:pPr>
        <w:pStyle w:val="BodyText"/>
        <w:rPr>
          <w:b/>
        </w:rPr>
      </w:pPr>
      <w:r w:rsidRPr="00383045">
        <w:rPr>
          <w:b/>
        </w:rPr>
        <w:t>QF1. CHANGES IN CHILDREN IN LAST 12-MONTHS</w:t>
      </w:r>
    </w:p>
    <w:p w:rsidR="005B054F" w:rsidRPr="002D003C" w:rsidRDefault="005B054F" w:rsidP="00612237">
      <w:pPr>
        <w:rPr>
          <w:rFonts w:ascii="Arial" w:hAnsi="Arial"/>
          <w:sz w:val="22"/>
        </w:rPr>
      </w:pPr>
      <w:r w:rsidRPr="002D003C">
        <w:rPr>
          <w:rFonts w:ascii="Arial" w:hAnsi="Arial"/>
          <w:sz w:val="22"/>
        </w:rPr>
        <w:t xml:space="preserve">Have you noticed any of the following changes in children in &lt;insert sample location&gt; in the last 12 months? </w:t>
      </w:r>
    </w:p>
    <w:p w:rsidR="005B054F" w:rsidRPr="002D003C" w:rsidRDefault="005B054F" w:rsidP="00C741D8">
      <w:pPr>
        <w:pStyle w:val="ListParagraph"/>
        <w:numPr>
          <w:ilvl w:val="0"/>
          <w:numId w:val="39"/>
        </w:numPr>
        <w:rPr>
          <w:rFonts w:ascii="Arial" w:hAnsi="Arial"/>
          <w:sz w:val="22"/>
        </w:rPr>
      </w:pPr>
      <w:r w:rsidRPr="002D003C">
        <w:rPr>
          <w:rFonts w:ascii="Arial" w:hAnsi="Arial"/>
          <w:sz w:val="22"/>
        </w:rPr>
        <w:t>Health [healthier, about the same, less healthy, don’t know]</w:t>
      </w:r>
    </w:p>
    <w:p w:rsidR="005B054F" w:rsidRPr="002D003C" w:rsidRDefault="005B054F" w:rsidP="00C741D8">
      <w:pPr>
        <w:pStyle w:val="ListParagraph"/>
        <w:numPr>
          <w:ilvl w:val="0"/>
          <w:numId w:val="39"/>
        </w:numPr>
        <w:rPr>
          <w:rFonts w:ascii="Arial" w:hAnsi="Arial"/>
          <w:sz w:val="22"/>
        </w:rPr>
      </w:pPr>
      <w:r w:rsidRPr="002D003C">
        <w:rPr>
          <w:rFonts w:ascii="Arial" w:hAnsi="Arial"/>
          <w:sz w:val="22"/>
        </w:rPr>
        <w:t>Food [more food, about the same, less food, don’t know]</w:t>
      </w:r>
    </w:p>
    <w:p w:rsidR="005B054F" w:rsidRPr="002D003C" w:rsidRDefault="005B054F" w:rsidP="00C741D8">
      <w:pPr>
        <w:pStyle w:val="ListParagraph"/>
        <w:numPr>
          <w:ilvl w:val="0"/>
          <w:numId w:val="39"/>
        </w:numPr>
        <w:rPr>
          <w:rFonts w:ascii="Arial" w:hAnsi="Arial"/>
          <w:sz w:val="22"/>
        </w:rPr>
      </w:pPr>
      <w:r w:rsidRPr="002D003C">
        <w:rPr>
          <w:rFonts w:ascii="Arial" w:hAnsi="Arial"/>
          <w:sz w:val="22"/>
        </w:rPr>
        <w:t>Safety [safer, about the same, less safe, don’t know]</w:t>
      </w:r>
    </w:p>
    <w:p w:rsidR="005B054F" w:rsidRPr="002D003C" w:rsidRDefault="005B054F" w:rsidP="00C741D8">
      <w:pPr>
        <w:pStyle w:val="ListParagraph"/>
        <w:numPr>
          <w:ilvl w:val="0"/>
          <w:numId w:val="39"/>
        </w:numPr>
        <w:rPr>
          <w:rFonts w:ascii="Arial" w:hAnsi="Arial"/>
          <w:sz w:val="22"/>
        </w:rPr>
      </w:pPr>
      <w:r w:rsidRPr="002D003C">
        <w:rPr>
          <w:rFonts w:ascii="Arial" w:hAnsi="Arial"/>
          <w:sz w:val="22"/>
        </w:rPr>
        <w:t>School [going to school more, about the same, going to school less, don’t know]</w:t>
      </w:r>
    </w:p>
    <w:p w:rsidR="005B054F" w:rsidRPr="002D003C" w:rsidRDefault="005B054F" w:rsidP="00C741D8">
      <w:pPr>
        <w:pStyle w:val="ListParagraph"/>
        <w:numPr>
          <w:ilvl w:val="0"/>
          <w:numId w:val="39"/>
        </w:numPr>
        <w:rPr>
          <w:rFonts w:ascii="Arial" w:hAnsi="Arial"/>
          <w:sz w:val="22"/>
        </w:rPr>
      </w:pPr>
      <w:r w:rsidRPr="002D003C">
        <w:rPr>
          <w:rFonts w:ascii="Arial" w:hAnsi="Arial"/>
          <w:sz w:val="22"/>
        </w:rPr>
        <w:t>Happiness [happier, about the same, less happy, don’t know]</w:t>
      </w:r>
    </w:p>
    <w:p w:rsidR="005B054F" w:rsidRPr="002D003C" w:rsidRDefault="005B054F" w:rsidP="00C741D8">
      <w:pPr>
        <w:pStyle w:val="ListParagraph"/>
        <w:numPr>
          <w:ilvl w:val="0"/>
          <w:numId w:val="39"/>
        </w:numPr>
        <w:rPr>
          <w:rFonts w:ascii="Arial" w:hAnsi="Arial"/>
          <w:sz w:val="22"/>
        </w:rPr>
      </w:pPr>
      <w:r w:rsidRPr="002D003C">
        <w:rPr>
          <w:rFonts w:ascii="Arial" w:hAnsi="Arial"/>
          <w:sz w:val="22"/>
        </w:rPr>
        <w:t>Cultural activities [more cultural activities, about the same, less cultural activities, don’t know]</w:t>
      </w:r>
    </w:p>
    <w:p w:rsidR="005B054F" w:rsidRPr="002D003C" w:rsidRDefault="005B054F" w:rsidP="00612237">
      <w:pPr>
        <w:spacing w:before="120"/>
        <w:rPr>
          <w:rFonts w:ascii="Arial" w:hAnsi="Arial"/>
          <w:sz w:val="22"/>
        </w:rPr>
      </w:pPr>
      <w:r w:rsidRPr="002D003C">
        <w:rPr>
          <w:rFonts w:ascii="Arial" w:hAnsi="Arial"/>
          <w:sz w:val="22"/>
        </w:rPr>
        <w:t>If report other than 2 or 4 to all questions go to QF2, other to QF3</w:t>
      </w:r>
    </w:p>
    <w:p w:rsidR="005B054F" w:rsidRPr="00383045" w:rsidRDefault="005B054F" w:rsidP="00383045">
      <w:pPr>
        <w:pStyle w:val="BodyText"/>
        <w:rPr>
          <w:b/>
        </w:rPr>
      </w:pPr>
      <w:r w:rsidRPr="00383045">
        <w:rPr>
          <w:b/>
        </w:rPr>
        <w:lastRenderedPageBreak/>
        <w:t xml:space="preserve">QF2 </w:t>
      </w:r>
      <w:proofErr w:type="gramStart"/>
      <w:r w:rsidRPr="00383045">
        <w:rPr>
          <w:b/>
        </w:rPr>
        <w:t>What</w:t>
      </w:r>
      <w:proofErr w:type="gramEnd"/>
      <w:r w:rsidRPr="00383045">
        <w:rPr>
          <w:b/>
        </w:rPr>
        <w:t xml:space="preserve"> do you think has contributed most to the change that you have seen for children in your community over this period?</w:t>
      </w:r>
    </w:p>
    <w:p w:rsidR="00192F80" w:rsidRPr="00B05640" w:rsidRDefault="00CD7088" w:rsidP="00192F80">
      <w:pPr>
        <w:rPr>
          <w:rFonts w:ascii="Arial" w:hAnsi="Arial"/>
          <w:b/>
        </w:rPr>
      </w:pPr>
      <w:r>
        <w:rPr>
          <w:rFonts w:ascii="Arial" w:hAnsi="Arial"/>
          <w:b/>
        </w:rPr>
        <w:t>I</w:t>
      </w:r>
      <w:r w:rsidR="00735EA1">
        <w:rPr>
          <w:rFonts w:ascii="Arial" w:hAnsi="Arial"/>
          <w:b/>
        </w:rPr>
        <w:t>ncome management</w:t>
      </w:r>
      <w:r w:rsidR="00B05640" w:rsidRPr="00B05640">
        <w:rPr>
          <w:rFonts w:ascii="Arial" w:hAnsi="Arial"/>
          <w:b/>
        </w:rPr>
        <w:t xml:space="preserve"> </w:t>
      </w:r>
    </w:p>
    <w:p w:rsidR="005B054F" w:rsidRPr="00383045" w:rsidRDefault="005B054F" w:rsidP="00383045">
      <w:pPr>
        <w:pStyle w:val="BodyText"/>
        <w:rPr>
          <w:b/>
        </w:rPr>
      </w:pPr>
      <w:r w:rsidRPr="00383045">
        <w:rPr>
          <w:b/>
        </w:rPr>
        <w:t xml:space="preserve">QI1. Have you heard about </w:t>
      </w:r>
      <w:r w:rsidR="00735EA1">
        <w:rPr>
          <w:b/>
        </w:rPr>
        <w:t>income management</w:t>
      </w:r>
      <w:r w:rsidRPr="00383045">
        <w:rPr>
          <w:b/>
        </w:rPr>
        <w:t xml:space="preserve"> where half of a person’s income support payments</w:t>
      </w:r>
      <w:r w:rsidRPr="000C624D">
        <w:rPr>
          <w:b/>
        </w:rPr>
        <w:t xml:space="preserve"> </w:t>
      </w:r>
      <w:r w:rsidRPr="00383045">
        <w:rPr>
          <w:b/>
        </w:rPr>
        <w:t xml:space="preserve">have to be spent on basics on what is called a BasicsCard (a sort of debit card issued by Centrelink which cannot be used to purchase alcohol or tobacco) or by direct payment by Centrelink instead of just being paid into peoples bank accounts. </w:t>
      </w:r>
    </w:p>
    <w:p w:rsidR="005B054F" w:rsidRPr="002D003C" w:rsidRDefault="005B054F" w:rsidP="005B054F">
      <w:pPr>
        <w:spacing w:before="120" w:after="120"/>
        <w:contextualSpacing/>
        <w:rPr>
          <w:rFonts w:ascii="Arial" w:hAnsi="Arial"/>
          <w:sz w:val="22"/>
        </w:rPr>
      </w:pPr>
      <w:r w:rsidRPr="002D003C">
        <w:rPr>
          <w:rFonts w:ascii="Arial" w:hAnsi="Arial"/>
          <w:sz w:val="22"/>
        </w:rPr>
        <w:t>1. Yes</w:t>
      </w:r>
    </w:p>
    <w:p w:rsidR="005B054F" w:rsidRPr="002D003C" w:rsidRDefault="005B054F" w:rsidP="005B054F">
      <w:pPr>
        <w:spacing w:before="120" w:after="120"/>
        <w:contextualSpacing/>
        <w:rPr>
          <w:rFonts w:ascii="Arial" w:hAnsi="Arial"/>
          <w:sz w:val="22"/>
        </w:rPr>
      </w:pPr>
      <w:r w:rsidRPr="002D003C">
        <w:rPr>
          <w:rFonts w:ascii="Arial" w:hAnsi="Arial"/>
          <w:sz w:val="22"/>
        </w:rPr>
        <w:t>2. No – go to QI3</w:t>
      </w:r>
    </w:p>
    <w:p w:rsidR="005B054F" w:rsidRPr="000C624D" w:rsidRDefault="005B054F" w:rsidP="00612237">
      <w:pPr>
        <w:spacing w:before="120"/>
        <w:rPr>
          <w:rFonts w:ascii="Arial" w:hAnsi="Arial"/>
        </w:rPr>
      </w:pPr>
    </w:p>
    <w:p w:rsidR="005B054F" w:rsidRPr="00150527" w:rsidRDefault="005B054F" w:rsidP="00150527">
      <w:pPr>
        <w:pStyle w:val="BodyText"/>
        <w:rPr>
          <w:b/>
        </w:rPr>
      </w:pPr>
      <w:r w:rsidRPr="00150527">
        <w:rPr>
          <w:b/>
        </w:rPr>
        <w:t xml:space="preserve">QI2. If yes </w:t>
      </w:r>
    </w:p>
    <w:p w:rsidR="005B054F" w:rsidRPr="002D003C" w:rsidRDefault="005B054F" w:rsidP="00612237">
      <w:pPr>
        <w:spacing w:before="120"/>
        <w:rPr>
          <w:rFonts w:ascii="Arial" w:hAnsi="Arial"/>
          <w:sz w:val="22"/>
        </w:rPr>
      </w:pPr>
      <w:proofErr w:type="gramStart"/>
      <w:r w:rsidRPr="002D003C">
        <w:rPr>
          <w:rFonts w:ascii="Arial" w:hAnsi="Arial"/>
          <w:sz w:val="22"/>
        </w:rPr>
        <w:t>a</w:t>
      </w:r>
      <w:proofErr w:type="gramEnd"/>
      <w:r w:rsidRPr="002D003C">
        <w:rPr>
          <w:rFonts w:ascii="Arial" w:hAnsi="Arial"/>
          <w:sz w:val="22"/>
        </w:rPr>
        <w:t xml:space="preserve">. have you ever been on </w:t>
      </w:r>
      <w:r w:rsidR="00735EA1">
        <w:rPr>
          <w:rFonts w:ascii="Arial" w:hAnsi="Arial"/>
          <w:sz w:val="22"/>
        </w:rPr>
        <w:t>income management</w:t>
      </w:r>
      <w:r w:rsidRPr="002D003C">
        <w:rPr>
          <w:rFonts w:ascii="Arial" w:hAnsi="Arial"/>
          <w:sz w:val="22"/>
        </w:rPr>
        <w:t xml:space="preserve"> yourself</w:t>
      </w:r>
    </w:p>
    <w:p w:rsidR="005B054F" w:rsidRPr="00383045" w:rsidRDefault="005B054F" w:rsidP="005B054F">
      <w:pPr>
        <w:spacing w:before="120" w:after="120"/>
        <w:contextualSpacing/>
        <w:rPr>
          <w:rFonts w:ascii="Arial" w:hAnsi="Arial"/>
          <w:sz w:val="22"/>
        </w:rPr>
      </w:pPr>
      <w:r w:rsidRPr="00383045">
        <w:rPr>
          <w:rFonts w:ascii="Arial" w:hAnsi="Arial"/>
          <w:sz w:val="22"/>
        </w:rPr>
        <w:t>1. Yes</w:t>
      </w:r>
    </w:p>
    <w:p w:rsidR="005B054F" w:rsidRPr="00383045" w:rsidRDefault="005B054F" w:rsidP="005B054F">
      <w:pPr>
        <w:spacing w:before="120" w:after="120"/>
        <w:contextualSpacing/>
        <w:rPr>
          <w:rFonts w:ascii="Arial" w:hAnsi="Arial"/>
          <w:sz w:val="22"/>
        </w:rPr>
      </w:pPr>
      <w:r w:rsidRPr="00383045">
        <w:rPr>
          <w:rFonts w:ascii="Arial" w:hAnsi="Arial"/>
          <w:sz w:val="22"/>
        </w:rPr>
        <w:t>2. No</w:t>
      </w:r>
    </w:p>
    <w:p w:rsidR="005B054F" w:rsidRPr="000C624D" w:rsidRDefault="005B054F" w:rsidP="00612237">
      <w:pPr>
        <w:spacing w:before="120"/>
        <w:rPr>
          <w:rFonts w:ascii="Arial" w:hAnsi="Arial"/>
        </w:rPr>
      </w:pPr>
    </w:p>
    <w:p w:rsidR="005B054F" w:rsidRPr="002D003C" w:rsidRDefault="005B054F" w:rsidP="00612237">
      <w:pPr>
        <w:spacing w:before="120"/>
        <w:rPr>
          <w:rFonts w:ascii="Arial" w:hAnsi="Arial"/>
          <w:sz w:val="22"/>
        </w:rPr>
      </w:pPr>
      <w:r w:rsidRPr="002D003C">
        <w:rPr>
          <w:rFonts w:ascii="Arial" w:hAnsi="Arial"/>
          <w:sz w:val="22"/>
        </w:rPr>
        <w:t xml:space="preserve">b. Do you know people who have been on </w:t>
      </w:r>
      <w:r w:rsidR="00735EA1">
        <w:rPr>
          <w:rFonts w:ascii="Arial" w:hAnsi="Arial"/>
          <w:sz w:val="22"/>
        </w:rPr>
        <w:t>income management</w:t>
      </w:r>
      <w:r w:rsidR="002D003C">
        <w:rPr>
          <w:rFonts w:ascii="Arial" w:hAnsi="Arial"/>
          <w:sz w:val="22"/>
        </w:rPr>
        <w:t>?</w:t>
      </w:r>
    </w:p>
    <w:p w:rsidR="005B054F" w:rsidRPr="00383045" w:rsidRDefault="005B054F" w:rsidP="005B054F">
      <w:pPr>
        <w:spacing w:before="120" w:after="120"/>
        <w:contextualSpacing/>
        <w:rPr>
          <w:rFonts w:ascii="Arial" w:hAnsi="Arial"/>
          <w:sz w:val="22"/>
        </w:rPr>
      </w:pPr>
      <w:r w:rsidRPr="00383045">
        <w:rPr>
          <w:rFonts w:ascii="Arial" w:hAnsi="Arial"/>
          <w:sz w:val="22"/>
        </w:rPr>
        <w:t>1. Yes</w:t>
      </w:r>
    </w:p>
    <w:p w:rsidR="005B054F" w:rsidRPr="00383045" w:rsidRDefault="005B054F" w:rsidP="005B054F">
      <w:pPr>
        <w:spacing w:before="120" w:after="120"/>
        <w:contextualSpacing/>
        <w:rPr>
          <w:rFonts w:ascii="Arial" w:hAnsi="Arial"/>
          <w:sz w:val="22"/>
        </w:rPr>
      </w:pPr>
      <w:r w:rsidRPr="00383045">
        <w:rPr>
          <w:rFonts w:ascii="Arial" w:hAnsi="Arial"/>
          <w:sz w:val="22"/>
        </w:rPr>
        <w:t>2. No</w:t>
      </w:r>
    </w:p>
    <w:p w:rsidR="005B054F" w:rsidRPr="000C624D" w:rsidRDefault="005B054F" w:rsidP="00612237">
      <w:pPr>
        <w:spacing w:before="120"/>
        <w:rPr>
          <w:rFonts w:ascii="Arial" w:hAnsi="Arial"/>
        </w:rPr>
      </w:pPr>
    </w:p>
    <w:p w:rsidR="005B054F" w:rsidRPr="00383045" w:rsidRDefault="005B054F" w:rsidP="00383045">
      <w:pPr>
        <w:pStyle w:val="BodyText"/>
        <w:rPr>
          <w:b/>
        </w:rPr>
      </w:pPr>
      <w:r w:rsidRPr="00383045">
        <w:rPr>
          <w:b/>
        </w:rPr>
        <w:t>QI3. Do you agree or disagree with the following statements [(1) agree strongly; (2) agree; (3) neither agree nor disagree; (4) disagree; (5) strongly disagree; (6) don’t know]</w:t>
      </w:r>
    </w:p>
    <w:p w:rsidR="005B054F" w:rsidRPr="00383045" w:rsidRDefault="005B054F" w:rsidP="00C741D8">
      <w:pPr>
        <w:numPr>
          <w:ilvl w:val="0"/>
          <w:numId w:val="33"/>
        </w:numPr>
        <w:autoSpaceDE/>
        <w:autoSpaceDN/>
        <w:adjustRightInd/>
        <w:spacing w:after="0"/>
        <w:ind w:left="355" w:right="0"/>
        <w:rPr>
          <w:rFonts w:ascii="Arial" w:hAnsi="Arial"/>
          <w:sz w:val="22"/>
        </w:rPr>
      </w:pPr>
      <w:r w:rsidRPr="00383045">
        <w:rPr>
          <w:rFonts w:ascii="Arial" w:hAnsi="Arial"/>
          <w:sz w:val="22"/>
        </w:rPr>
        <w:t xml:space="preserve">All people on income support should be on </w:t>
      </w:r>
      <w:r w:rsidR="00735EA1">
        <w:rPr>
          <w:rFonts w:ascii="Arial" w:hAnsi="Arial"/>
          <w:sz w:val="22"/>
        </w:rPr>
        <w:t>income management</w:t>
      </w:r>
    </w:p>
    <w:p w:rsidR="005B054F" w:rsidRPr="00383045" w:rsidRDefault="005B054F" w:rsidP="00C741D8">
      <w:pPr>
        <w:numPr>
          <w:ilvl w:val="0"/>
          <w:numId w:val="33"/>
        </w:numPr>
        <w:autoSpaceDE/>
        <w:autoSpaceDN/>
        <w:adjustRightInd/>
        <w:spacing w:after="0"/>
        <w:ind w:left="355" w:right="0"/>
        <w:rPr>
          <w:rFonts w:ascii="Arial" w:hAnsi="Arial"/>
          <w:sz w:val="22"/>
        </w:rPr>
      </w:pPr>
      <w:r w:rsidRPr="00383045">
        <w:rPr>
          <w:rFonts w:ascii="Arial" w:hAnsi="Arial"/>
          <w:sz w:val="22"/>
        </w:rPr>
        <w:t xml:space="preserve">While not everyone on income support should be on </w:t>
      </w:r>
      <w:r w:rsidR="00735EA1">
        <w:rPr>
          <w:rFonts w:ascii="Arial" w:hAnsi="Arial"/>
          <w:sz w:val="22"/>
        </w:rPr>
        <w:t>income management</w:t>
      </w:r>
      <w:r w:rsidRPr="00383045">
        <w:rPr>
          <w:rFonts w:ascii="Arial" w:hAnsi="Arial"/>
          <w:sz w:val="22"/>
        </w:rPr>
        <w:t xml:space="preserve"> some people should</w:t>
      </w:r>
    </w:p>
    <w:p w:rsidR="005B054F" w:rsidRPr="00383045" w:rsidRDefault="005B054F" w:rsidP="00C741D8">
      <w:pPr>
        <w:numPr>
          <w:ilvl w:val="0"/>
          <w:numId w:val="33"/>
        </w:numPr>
        <w:autoSpaceDE/>
        <w:autoSpaceDN/>
        <w:adjustRightInd/>
        <w:spacing w:after="0"/>
        <w:ind w:left="355" w:right="0"/>
        <w:rPr>
          <w:rFonts w:ascii="Arial" w:hAnsi="Arial"/>
          <w:sz w:val="22"/>
        </w:rPr>
      </w:pPr>
      <w:r w:rsidRPr="00383045">
        <w:rPr>
          <w:rFonts w:ascii="Arial" w:hAnsi="Arial"/>
          <w:sz w:val="22"/>
        </w:rPr>
        <w:t>Income management might be useful for me</w:t>
      </w:r>
    </w:p>
    <w:p w:rsidR="005B054F" w:rsidRPr="00383045" w:rsidRDefault="005B054F" w:rsidP="00C741D8">
      <w:pPr>
        <w:numPr>
          <w:ilvl w:val="0"/>
          <w:numId w:val="33"/>
        </w:numPr>
        <w:autoSpaceDE/>
        <w:autoSpaceDN/>
        <w:adjustRightInd/>
        <w:spacing w:after="0"/>
        <w:ind w:left="355" w:right="0"/>
        <w:rPr>
          <w:rFonts w:ascii="Arial" w:hAnsi="Arial"/>
          <w:sz w:val="22"/>
        </w:rPr>
      </w:pPr>
      <w:r w:rsidRPr="00383045">
        <w:rPr>
          <w:rFonts w:ascii="Arial" w:hAnsi="Arial"/>
          <w:sz w:val="22"/>
        </w:rPr>
        <w:t>Income management might teach people useful skills about managing their money</w:t>
      </w:r>
    </w:p>
    <w:p w:rsidR="005B054F" w:rsidRDefault="005B054F" w:rsidP="00612237">
      <w:pPr>
        <w:spacing w:before="120"/>
        <w:rPr>
          <w:rFonts w:ascii="Arial" w:hAnsi="Arial"/>
        </w:rPr>
      </w:pPr>
    </w:p>
    <w:p w:rsidR="005B054F" w:rsidRPr="00383045" w:rsidRDefault="005B054F" w:rsidP="00383045">
      <w:pPr>
        <w:pStyle w:val="BodyText"/>
        <w:rPr>
          <w:b/>
        </w:rPr>
      </w:pPr>
      <w:r w:rsidRPr="00383045">
        <w:rPr>
          <w:b/>
        </w:rPr>
        <w:t>QI4. Are you currently still in receipt of Income Support</w:t>
      </w:r>
    </w:p>
    <w:p w:rsidR="005B054F" w:rsidRPr="00383045" w:rsidRDefault="005B054F" w:rsidP="005B054F">
      <w:pPr>
        <w:spacing w:before="120" w:after="120"/>
        <w:contextualSpacing/>
        <w:rPr>
          <w:rFonts w:ascii="Arial" w:hAnsi="Arial"/>
          <w:sz w:val="22"/>
        </w:rPr>
      </w:pPr>
      <w:r w:rsidRPr="00383045">
        <w:rPr>
          <w:rFonts w:ascii="Arial" w:hAnsi="Arial"/>
          <w:sz w:val="22"/>
        </w:rPr>
        <w:t>1.</w:t>
      </w:r>
      <w:r w:rsidRPr="00383045">
        <w:rPr>
          <w:rFonts w:ascii="Arial" w:hAnsi="Arial"/>
          <w:sz w:val="22"/>
        </w:rPr>
        <w:tab/>
        <w:t xml:space="preserve">Yes </w:t>
      </w:r>
    </w:p>
    <w:p w:rsidR="005B054F" w:rsidRPr="00383045" w:rsidRDefault="005B054F" w:rsidP="005B054F">
      <w:pPr>
        <w:spacing w:before="120" w:after="120"/>
        <w:contextualSpacing/>
        <w:rPr>
          <w:rFonts w:ascii="Arial" w:hAnsi="Arial"/>
          <w:sz w:val="22"/>
        </w:rPr>
      </w:pPr>
      <w:r w:rsidRPr="00383045">
        <w:rPr>
          <w:rFonts w:ascii="Arial" w:hAnsi="Arial"/>
          <w:sz w:val="22"/>
        </w:rPr>
        <w:t>2.</w:t>
      </w:r>
      <w:r w:rsidRPr="00383045">
        <w:rPr>
          <w:rFonts w:ascii="Arial" w:hAnsi="Arial"/>
          <w:sz w:val="22"/>
        </w:rPr>
        <w:tab/>
        <w:t xml:space="preserve">No </w:t>
      </w:r>
      <w:r w:rsidR="00383045">
        <w:rPr>
          <w:rFonts w:ascii="Arial" w:hAnsi="Arial"/>
          <w:sz w:val="22"/>
        </w:rPr>
        <w:t>–</w:t>
      </w:r>
      <w:r w:rsidRPr="00383045">
        <w:rPr>
          <w:rFonts w:ascii="Arial" w:hAnsi="Arial"/>
          <w:sz w:val="22"/>
        </w:rPr>
        <w:t xml:space="preserve"> </w:t>
      </w:r>
      <w:r w:rsidR="00383045">
        <w:rPr>
          <w:rFonts w:ascii="Arial" w:hAnsi="Arial"/>
          <w:b/>
          <w:sz w:val="22"/>
        </w:rPr>
        <w:t>End survey</w:t>
      </w:r>
    </w:p>
    <w:p w:rsidR="005B054F" w:rsidRDefault="005B054F" w:rsidP="00612237">
      <w:pPr>
        <w:spacing w:before="120"/>
        <w:rPr>
          <w:rFonts w:ascii="Arial" w:hAnsi="Arial"/>
        </w:rPr>
      </w:pPr>
    </w:p>
    <w:p w:rsidR="005B054F" w:rsidRPr="000C624D" w:rsidRDefault="005B054F" w:rsidP="00612237">
      <w:pPr>
        <w:spacing w:before="120"/>
        <w:rPr>
          <w:rFonts w:ascii="Arial" w:hAnsi="Arial"/>
        </w:rPr>
      </w:pPr>
      <w:r w:rsidRPr="000C624D">
        <w:rPr>
          <w:rFonts w:ascii="Arial" w:hAnsi="Arial"/>
        </w:rPr>
        <w:t>If yes</w:t>
      </w:r>
    </w:p>
    <w:p w:rsidR="005B054F" w:rsidRPr="00383045" w:rsidRDefault="005B054F" w:rsidP="00383045">
      <w:pPr>
        <w:pStyle w:val="BodyText"/>
        <w:rPr>
          <w:b/>
        </w:rPr>
      </w:pPr>
      <w:r w:rsidRPr="00383045">
        <w:rPr>
          <w:b/>
        </w:rPr>
        <w:lastRenderedPageBreak/>
        <w:t xml:space="preserve">QI6. How often do you feel this way about income support? [(1) </w:t>
      </w:r>
      <w:proofErr w:type="gramStart"/>
      <w:r w:rsidRPr="00383045">
        <w:rPr>
          <w:b/>
        </w:rPr>
        <w:t>all</w:t>
      </w:r>
      <w:proofErr w:type="gramEnd"/>
      <w:r w:rsidRPr="00383045">
        <w:rPr>
          <w:b/>
        </w:rPr>
        <w:t xml:space="preserve"> the time; (2) most of the time; (3) sometimes; (4) hardly ever; (5) never; (6) don’t know / not applicable]</w:t>
      </w:r>
    </w:p>
    <w:p w:rsidR="005B054F" w:rsidRPr="00383045" w:rsidRDefault="00383045" w:rsidP="00383045">
      <w:pPr>
        <w:spacing w:before="120" w:after="120"/>
        <w:contextualSpacing/>
        <w:rPr>
          <w:rFonts w:ascii="Arial" w:hAnsi="Arial"/>
          <w:sz w:val="22"/>
        </w:rPr>
      </w:pPr>
      <w:r>
        <w:rPr>
          <w:rFonts w:ascii="Arial" w:hAnsi="Arial"/>
          <w:sz w:val="22"/>
        </w:rPr>
        <w:t xml:space="preserve">1. </w:t>
      </w:r>
      <w:r w:rsidR="005B054F" w:rsidRPr="00383045">
        <w:rPr>
          <w:rFonts w:ascii="Arial" w:hAnsi="Arial"/>
          <w:sz w:val="22"/>
        </w:rPr>
        <w:t>I feel discriminated against being on Income Support</w:t>
      </w:r>
    </w:p>
    <w:p w:rsidR="005B054F" w:rsidRPr="00383045" w:rsidRDefault="005B054F" w:rsidP="00383045">
      <w:pPr>
        <w:spacing w:before="120" w:after="120"/>
        <w:contextualSpacing/>
        <w:rPr>
          <w:rFonts w:ascii="Arial" w:hAnsi="Arial"/>
          <w:sz w:val="22"/>
        </w:rPr>
      </w:pPr>
      <w:r w:rsidRPr="00383045">
        <w:rPr>
          <w:rFonts w:ascii="Arial" w:hAnsi="Arial"/>
          <w:sz w:val="22"/>
        </w:rPr>
        <w:t>2. Being on Income Support is embarrassing</w:t>
      </w:r>
    </w:p>
    <w:p w:rsidR="005B054F" w:rsidRPr="00383045" w:rsidRDefault="005B054F" w:rsidP="00383045">
      <w:pPr>
        <w:spacing w:before="120" w:after="120"/>
        <w:contextualSpacing/>
        <w:rPr>
          <w:rFonts w:ascii="Arial" w:hAnsi="Arial"/>
          <w:sz w:val="22"/>
        </w:rPr>
      </w:pPr>
      <w:r w:rsidRPr="00383045">
        <w:rPr>
          <w:rFonts w:ascii="Arial" w:hAnsi="Arial"/>
          <w:sz w:val="22"/>
        </w:rPr>
        <w:t>3. I am more in control of my life since being on Income Support</w:t>
      </w:r>
    </w:p>
    <w:p w:rsidR="005B054F" w:rsidRPr="00383045" w:rsidRDefault="005B054F" w:rsidP="00383045">
      <w:pPr>
        <w:spacing w:before="120" w:after="120"/>
        <w:contextualSpacing/>
        <w:rPr>
          <w:rFonts w:ascii="Arial" w:hAnsi="Arial"/>
          <w:sz w:val="22"/>
        </w:rPr>
      </w:pPr>
      <w:r w:rsidRPr="00383045">
        <w:rPr>
          <w:rFonts w:ascii="Arial" w:hAnsi="Arial"/>
          <w:sz w:val="22"/>
        </w:rPr>
        <w:t>4. It is not fair for me to be on Income Support</w:t>
      </w:r>
    </w:p>
    <w:p w:rsidR="005B054F" w:rsidRPr="00383045" w:rsidRDefault="005B054F" w:rsidP="00383045">
      <w:pPr>
        <w:spacing w:before="120" w:after="120"/>
        <w:contextualSpacing/>
        <w:rPr>
          <w:rFonts w:ascii="Arial" w:hAnsi="Arial"/>
          <w:sz w:val="22"/>
        </w:rPr>
      </w:pPr>
      <w:r w:rsidRPr="00383045">
        <w:rPr>
          <w:rFonts w:ascii="Arial" w:hAnsi="Arial"/>
          <w:sz w:val="22"/>
        </w:rPr>
        <w:t>5. Things are better for me and my family on Income Support</w:t>
      </w:r>
    </w:p>
    <w:p w:rsidR="005B054F" w:rsidRPr="00383045" w:rsidRDefault="005B054F" w:rsidP="00383045">
      <w:pPr>
        <w:spacing w:before="120" w:after="120"/>
        <w:contextualSpacing/>
        <w:rPr>
          <w:rFonts w:ascii="Arial" w:hAnsi="Arial"/>
          <w:sz w:val="22"/>
        </w:rPr>
      </w:pPr>
      <w:r w:rsidRPr="00383045">
        <w:rPr>
          <w:rFonts w:ascii="Arial" w:hAnsi="Arial"/>
          <w:sz w:val="22"/>
        </w:rPr>
        <w:t>6. I feel I have more control over my money being Income Support</w:t>
      </w:r>
    </w:p>
    <w:p w:rsidR="005B054F" w:rsidRPr="00383045" w:rsidRDefault="005B054F" w:rsidP="00383045">
      <w:pPr>
        <w:spacing w:before="120" w:after="120"/>
        <w:contextualSpacing/>
        <w:rPr>
          <w:rFonts w:ascii="Arial" w:hAnsi="Arial"/>
          <w:sz w:val="22"/>
        </w:rPr>
      </w:pPr>
      <w:r w:rsidRPr="00383045">
        <w:rPr>
          <w:rFonts w:ascii="Arial" w:hAnsi="Arial"/>
          <w:sz w:val="22"/>
        </w:rPr>
        <w:t>7. I am not worried about money when I have income Support</w:t>
      </w:r>
    </w:p>
    <w:p w:rsidR="005B054F" w:rsidRPr="00383045" w:rsidRDefault="005B054F" w:rsidP="00383045">
      <w:pPr>
        <w:spacing w:before="120" w:after="120"/>
        <w:contextualSpacing/>
        <w:rPr>
          <w:rFonts w:ascii="Arial" w:hAnsi="Arial"/>
          <w:sz w:val="22"/>
        </w:rPr>
      </w:pPr>
      <w:r w:rsidRPr="00383045">
        <w:rPr>
          <w:rFonts w:ascii="Arial" w:hAnsi="Arial"/>
          <w:sz w:val="22"/>
        </w:rPr>
        <w:t>8. I feel safer on Income Support</w:t>
      </w:r>
    </w:p>
    <w:p w:rsidR="00192F80" w:rsidRPr="0096706E" w:rsidRDefault="00192F80" w:rsidP="0096706E">
      <w:pPr>
        <w:pStyle w:val="Appendixheading"/>
      </w:pPr>
      <w:bookmarkStart w:id="76" w:name="_Toc397503426"/>
      <w:r w:rsidRPr="0096706E">
        <w:lastRenderedPageBreak/>
        <w:t>Qualitative interview topics</w:t>
      </w:r>
      <w:bookmarkEnd w:id="76"/>
      <w:r w:rsidRPr="0096706E">
        <w:t xml:space="preserve"> </w:t>
      </w:r>
    </w:p>
    <w:p w:rsidR="00192F80" w:rsidRPr="000C624D" w:rsidRDefault="00192F80" w:rsidP="000004BD">
      <w:pPr>
        <w:pStyle w:val="ExecutiveSummarySubheading"/>
      </w:pPr>
      <w:r>
        <w:t>Interviews with</w:t>
      </w:r>
      <w:r w:rsidRPr="000C624D">
        <w:t xml:space="preserve"> community members in APY </w:t>
      </w:r>
      <w:r>
        <w:t xml:space="preserve">Lands </w:t>
      </w:r>
      <w:r w:rsidRPr="000C624D">
        <w:t>(</w:t>
      </w:r>
      <w:r w:rsidR="000004BD">
        <w:t>o</w:t>
      </w:r>
      <w:r w:rsidRPr="000C624D">
        <w:t xml:space="preserve">n </w:t>
      </w:r>
      <w:r w:rsidR="00735EA1">
        <w:t>income management</w:t>
      </w:r>
      <w:r w:rsidRPr="000C624D">
        <w:t xml:space="preserve"> or on Income Support)</w:t>
      </w:r>
    </w:p>
    <w:p w:rsidR="00192F80" w:rsidRPr="00993E96" w:rsidRDefault="00192F80" w:rsidP="00C741D8">
      <w:pPr>
        <w:numPr>
          <w:ilvl w:val="0"/>
          <w:numId w:val="34"/>
        </w:numPr>
        <w:autoSpaceDE/>
        <w:autoSpaceDN/>
        <w:adjustRightInd/>
        <w:ind w:left="714" w:right="0" w:hanging="357"/>
        <w:rPr>
          <w:rFonts w:ascii="Arial" w:hAnsi="Arial"/>
          <w:color w:val="auto"/>
        </w:rPr>
      </w:pPr>
      <w:r w:rsidRPr="00993E96">
        <w:rPr>
          <w:rFonts w:ascii="Arial" w:hAnsi="Arial"/>
          <w:color w:val="auto"/>
        </w:rPr>
        <w:t xml:space="preserve">Why do you think that community leaders in the APY </w:t>
      </w:r>
      <w:r w:rsidR="00A761BA">
        <w:rPr>
          <w:rFonts w:ascii="Arial" w:hAnsi="Arial"/>
          <w:color w:val="auto"/>
        </w:rPr>
        <w:t>L</w:t>
      </w:r>
      <w:r w:rsidRPr="00993E96">
        <w:rPr>
          <w:rFonts w:ascii="Arial" w:hAnsi="Arial"/>
          <w:color w:val="auto"/>
        </w:rPr>
        <w:t xml:space="preserve">ands asked for </w:t>
      </w:r>
      <w:r w:rsidR="00735EA1">
        <w:rPr>
          <w:rFonts w:ascii="Arial" w:hAnsi="Arial"/>
          <w:color w:val="auto"/>
        </w:rPr>
        <w:t>income management</w:t>
      </w:r>
      <w:r w:rsidRPr="00993E96">
        <w:rPr>
          <w:rFonts w:ascii="Arial" w:hAnsi="Arial"/>
          <w:color w:val="auto"/>
        </w:rPr>
        <w:t xml:space="preserve"> here?</w:t>
      </w:r>
    </w:p>
    <w:p w:rsidR="00192F80" w:rsidRPr="00993E96" w:rsidRDefault="00192F80" w:rsidP="00C741D8">
      <w:pPr>
        <w:numPr>
          <w:ilvl w:val="0"/>
          <w:numId w:val="34"/>
        </w:numPr>
        <w:autoSpaceDE/>
        <w:autoSpaceDN/>
        <w:adjustRightInd/>
        <w:ind w:left="714" w:right="0" w:hanging="357"/>
        <w:jc w:val="both"/>
        <w:rPr>
          <w:color w:val="auto"/>
        </w:rPr>
      </w:pPr>
      <w:r w:rsidRPr="00993E96">
        <w:rPr>
          <w:rFonts w:ascii="Arial" w:hAnsi="Arial"/>
          <w:color w:val="auto"/>
        </w:rPr>
        <w:t xml:space="preserve">Did you want IM to come to APY </w:t>
      </w:r>
      <w:r w:rsidR="00A761BA">
        <w:rPr>
          <w:rFonts w:ascii="Arial" w:hAnsi="Arial"/>
          <w:color w:val="auto"/>
        </w:rPr>
        <w:t>L</w:t>
      </w:r>
      <w:r w:rsidRPr="00993E96">
        <w:rPr>
          <w:rFonts w:ascii="Arial" w:hAnsi="Arial"/>
          <w:color w:val="auto"/>
        </w:rPr>
        <w:t xml:space="preserve">ands? </w:t>
      </w:r>
      <w:r w:rsidRPr="00993E96">
        <w:rPr>
          <w:color w:val="auto"/>
        </w:rPr>
        <w:t>Why or Why not?</w:t>
      </w:r>
    </w:p>
    <w:p w:rsidR="00192F80" w:rsidRPr="00993E96" w:rsidRDefault="00192F80" w:rsidP="00C741D8">
      <w:pPr>
        <w:numPr>
          <w:ilvl w:val="0"/>
          <w:numId w:val="34"/>
        </w:numPr>
        <w:autoSpaceDE/>
        <w:autoSpaceDN/>
        <w:adjustRightInd/>
        <w:ind w:left="714" w:right="0" w:hanging="357"/>
        <w:rPr>
          <w:rFonts w:ascii="Arial" w:hAnsi="Arial"/>
          <w:color w:val="auto"/>
        </w:rPr>
      </w:pPr>
      <w:r w:rsidRPr="00993E96">
        <w:rPr>
          <w:rFonts w:ascii="Arial" w:hAnsi="Arial"/>
          <w:color w:val="auto"/>
        </w:rPr>
        <w:t xml:space="preserve">What do you think now – in what way have things got better or worse since IM started in the APY </w:t>
      </w:r>
      <w:r w:rsidR="00A761BA">
        <w:rPr>
          <w:rFonts w:ascii="Arial" w:hAnsi="Arial"/>
          <w:color w:val="auto"/>
        </w:rPr>
        <w:t>L</w:t>
      </w:r>
      <w:r w:rsidRPr="00993E96">
        <w:rPr>
          <w:rFonts w:ascii="Arial" w:hAnsi="Arial"/>
          <w:color w:val="auto"/>
        </w:rPr>
        <w:t>ands?</w:t>
      </w:r>
    </w:p>
    <w:p w:rsidR="00192F80" w:rsidRPr="00993E96" w:rsidRDefault="00192F80" w:rsidP="00C741D8">
      <w:pPr>
        <w:numPr>
          <w:ilvl w:val="0"/>
          <w:numId w:val="34"/>
        </w:numPr>
        <w:autoSpaceDE/>
        <w:autoSpaceDN/>
        <w:adjustRightInd/>
        <w:ind w:left="714" w:right="0" w:hanging="357"/>
        <w:rPr>
          <w:rFonts w:ascii="Arial" w:hAnsi="Arial"/>
          <w:color w:val="auto"/>
        </w:rPr>
      </w:pPr>
      <w:r w:rsidRPr="00993E96">
        <w:rPr>
          <w:rFonts w:ascii="Arial" w:hAnsi="Arial"/>
          <w:color w:val="auto"/>
        </w:rPr>
        <w:t>Are there any people who have particularly benefited from IM?</w:t>
      </w:r>
      <w:r w:rsidR="00216676">
        <w:rPr>
          <w:rFonts w:ascii="Arial" w:hAnsi="Arial"/>
          <w:color w:val="auto"/>
        </w:rPr>
        <w:t xml:space="preserve"> </w:t>
      </w:r>
      <w:r w:rsidRPr="00993E96">
        <w:rPr>
          <w:rFonts w:ascii="Arial" w:hAnsi="Arial"/>
          <w:color w:val="auto"/>
        </w:rPr>
        <w:t xml:space="preserve">Who [Probe – women, men, children, people with money problems, people with AOD problems, gamblers, people living with DV </w:t>
      </w:r>
      <w:r w:rsidR="00CA2182" w:rsidRPr="00993E96">
        <w:rPr>
          <w:rFonts w:ascii="Arial" w:hAnsi="Arial"/>
          <w:color w:val="auto"/>
        </w:rPr>
        <w:t>etc.</w:t>
      </w:r>
      <w:r w:rsidRPr="00993E96">
        <w:rPr>
          <w:rFonts w:ascii="Arial" w:hAnsi="Arial"/>
          <w:color w:val="auto"/>
        </w:rPr>
        <w:t>]</w:t>
      </w:r>
    </w:p>
    <w:p w:rsidR="00192F80" w:rsidRPr="00993E96" w:rsidRDefault="00192F80" w:rsidP="00C741D8">
      <w:pPr>
        <w:numPr>
          <w:ilvl w:val="0"/>
          <w:numId w:val="34"/>
        </w:numPr>
        <w:autoSpaceDE/>
        <w:autoSpaceDN/>
        <w:adjustRightInd/>
        <w:ind w:left="714" w:right="0" w:hanging="357"/>
        <w:rPr>
          <w:rFonts w:ascii="Arial" w:hAnsi="Arial"/>
          <w:color w:val="auto"/>
        </w:rPr>
      </w:pPr>
      <w:r w:rsidRPr="00993E96">
        <w:rPr>
          <w:rFonts w:ascii="Arial" w:hAnsi="Arial"/>
          <w:color w:val="auto"/>
        </w:rPr>
        <w:t>Are there any people for whom IM has been particularly problematic? Who</w:t>
      </w:r>
      <w:r w:rsidR="00A761BA">
        <w:rPr>
          <w:rFonts w:ascii="Arial" w:hAnsi="Arial"/>
          <w:color w:val="auto"/>
        </w:rPr>
        <w:t>?</w:t>
      </w:r>
      <w:r w:rsidRPr="00993E96">
        <w:rPr>
          <w:rFonts w:ascii="Arial" w:hAnsi="Arial"/>
          <w:color w:val="auto"/>
        </w:rPr>
        <w:t xml:space="preserve"> </w:t>
      </w:r>
    </w:p>
    <w:p w:rsidR="00192F80" w:rsidRPr="00993E96" w:rsidRDefault="00192F80" w:rsidP="00C741D8">
      <w:pPr>
        <w:numPr>
          <w:ilvl w:val="0"/>
          <w:numId w:val="34"/>
        </w:numPr>
        <w:autoSpaceDE/>
        <w:autoSpaceDN/>
        <w:adjustRightInd/>
        <w:ind w:left="714" w:right="0" w:hanging="357"/>
        <w:rPr>
          <w:rFonts w:ascii="Arial" w:hAnsi="Arial"/>
          <w:color w:val="auto"/>
        </w:rPr>
      </w:pPr>
      <w:r w:rsidRPr="00993E96">
        <w:rPr>
          <w:rFonts w:ascii="Arial" w:hAnsi="Arial"/>
          <w:color w:val="auto"/>
        </w:rPr>
        <w:t xml:space="preserve">Do you think IM will improve things in the future in the APY </w:t>
      </w:r>
      <w:r w:rsidR="00A761BA">
        <w:rPr>
          <w:rFonts w:ascii="Arial" w:hAnsi="Arial"/>
          <w:color w:val="auto"/>
        </w:rPr>
        <w:t>L</w:t>
      </w:r>
      <w:r w:rsidRPr="00993E96">
        <w:rPr>
          <w:rFonts w:ascii="Arial" w:hAnsi="Arial"/>
          <w:color w:val="auto"/>
        </w:rPr>
        <w:t>ands?</w:t>
      </w:r>
    </w:p>
    <w:p w:rsidR="00192F80" w:rsidRPr="00993E96" w:rsidRDefault="00993E96" w:rsidP="00C741D8">
      <w:pPr>
        <w:numPr>
          <w:ilvl w:val="0"/>
          <w:numId w:val="34"/>
        </w:numPr>
        <w:autoSpaceDE/>
        <w:autoSpaceDN/>
        <w:adjustRightInd/>
        <w:ind w:left="714" w:right="0" w:hanging="357"/>
        <w:jc w:val="both"/>
        <w:rPr>
          <w:color w:val="auto"/>
        </w:rPr>
      </w:pPr>
      <w:r w:rsidRPr="00993E96">
        <w:rPr>
          <w:color w:val="auto"/>
        </w:rPr>
        <w:t>Did you hear</w:t>
      </w:r>
      <w:r w:rsidR="00192F80" w:rsidRPr="00993E96">
        <w:rPr>
          <w:color w:val="auto"/>
        </w:rPr>
        <w:t xml:space="preserve"> of </w:t>
      </w:r>
      <w:r w:rsidR="00735EA1">
        <w:rPr>
          <w:color w:val="auto"/>
        </w:rPr>
        <w:t>income management</w:t>
      </w:r>
      <w:r w:rsidR="00192F80" w:rsidRPr="00993E96">
        <w:rPr>
          <w:color w:val="auto"/>
        </w:rPr>
        <w:t xml:space="preserve"> before it came to APY Lands?</w:t>
      </w:r>
      <w:r w:rsidR="00216676">
        <w:rPr>
          <w:color w:val="auto"/>
        </w:rPr>
        <w:t xml:space="preserve"> </w:t>
      </w:r>
      <w:r w:rsidR="00192F80" w:rsidRPr="00993E96">
        <w:rPr>
          <w:color w:val="auto"/>
        </w:rPr>
        <w:t>Where or who from?</w:t>
      </w:r>
      <w:r w:rsidR="00216676">
        <w:rPr>
          <w:color w:val="auto"/>
        </w:rPr>
        <w:t xml:space="preserve"> </w:t>
      </w:r>
      <w:r w:rsidR="00192F80" w:rsidRPr="00993E96">
        <w:rPr>
          <w:color w:val="auto"/>
        </w:rPr>
        <w:t>What did they say about it?</w:t>
      </w:r>
      <w:r w:rsidR="00216676">
        <w:rPr>
          <w:color w:val="auto"/>
        </w:rPr>
        <w:t xml:space="preserve"> </w:t>
      </w:r>
      <w:r w:rsidR="00192F80" w:rsidRPr="00993E96">
        <w:rPr>
          <w:color w:val="auto"/>
        </w:rPr>
        <w:t>What do you think about it now?</w:t>
      </w:r>
    </w:p>
    <w:p w:rsidR="00192F80" w:rsidRPr="00993E96" w:rsidRDefault="00192F80" w:rsidP="00C741D8">
      <w:pPr>
        <w:numPr>
          <w:ilvl w:val="0"/>
          <w:numId w:val="34"/>
        </w:numPr>
        <w:autoSpaceDE/>
        <w:autoSpaceDN/>
        <w:adjustRightInd/>
        <w:ind w:left="714" w:right="0" w:hanging="357"/>
        <w:jc w:val="both"/>
        <w:rPr>
          <w:color w:val="auto"/>
        </w:rPr>
      </w:pPr>
      <w:r w:rsidRPr="00993E96">
        <w:rPr>
          <w:color w:val="auto"/>
        </w:rPr>
        <w:t xml:space="preserve">Do you think many people are on it here in </w:t>
      </w:r>
      <w:r w:rsidR="00993E96" w:rsidRPr="00993E96">
        <w:rPr>
          <w:color w:val="auto"/>
        </w:rPr>
        <w:t>Pukatja/Amata</w:t>
      </w:r>
      <w:r w:rsidRPr="00993E96">
        <w:rPr>
          <w:color w:val="auto"/>
        </w:rPr>
        <w:t xml:space="preserve">? </w:t>
      </w:r>
    </w:p>
    <w:p w:rsidR="00192F80" w:rsidRPr="00993E96" w:rsidRDefault="00192F80" w:rsidP="00C741D8">
      <w:pPr>
        <w:numPr>
          <w:ilvl w:val="0"/>
          <w:numId w:val="34"/>
        </w:numPr>
        <w:autoSpaceDE/>
        <w:autoSpaceDN/>
        <w:adjustRightInd/>
        <w:ind w:left="714" w:right="0" w:hanging="357"/>
        <w:jc w:val="both"/>
        <w:rPr>
          <w:color w:val="auto"/>
        </w:rPr>
      </w:pPr>
      <w:r w:rsidRPr="00993E96">
        <w:rPr>
          <w:color w:val="auto"/>
        </w:rPr>
        <w:t>Should more or less people be on it?</w:t>
      </w:r>
      <w:r w:rsidR="00216676">
        <w:rPr>
          <w:color w:val="auto"/>
        </w:rPr>
        <w:t xml:space="preserve"> </w:t>
      </w:r>
      <w:r w:rsidRPr="00993E96">
        <w:rPr>
          <w:color w:val="auto"/>
        </w:rPr>
        <w:t>Why?</w:t>
      </w:r>
    </w:p>
    <w:p w:rsidR="00192F80" w:rsidRPr="00993E96" w:rsidRDefault="00192F80" w:rsidP="00192F80">
      <w:pPr>
        <w:ind w:left="720"/>
        <w:rPr>
          <w:rFonts w:ascii="Arial" w:hAnsi="Arial"/>
          <w:color w:val="auto"/>
        </w:rPr>
      </w:pPr>
    </w:p>
    <w:p w:rsidR="00192F80" w:rsidRPr="00192F80" w:rsidRDefault="00192F80" w:rsidP="00192F80">
      <w:pPr>
        <w:pStyle w:val="BodyText"/>
      </w:pPr>
    </w:p>
    <w:p w:rsidR="00C1701E" w:rsidRDefault="00C1701E">
      <w:pPr>
        <w:autoSpaceDE/>
        <w:autoSpaceDN/>
        <w:adjustRightInd/>
        <w:spacing w:after="200" w:line="276" w:lineRule="auto"/>
        <w:ind w:right="0"/>
      </w:pPr>
      <w:r>
        <w:br w:type="page"/>
      </w:r>
    </w:p>
    <w:p w:rsidR="00C1701E" w:rsidRDefault="00C1701E" w:rsidP="0096706E">
      <w:pPr>
        <w:pStyle w:val="Appendixheading"/>
      </w:pPr>
      <w:bookmarkStart w:id="77" w:name="_Ref390757667"/>
      <w:bookmarkStart w:id="78" w:name="_Toc397503427"/>
      <w:r>
        <w:lastRenderedPageBreak/>
        <w:t xml:space="preserve">Promotional material for </w:t>
      </w:r>
      <w:r w:rsidR="00735EA1">
        <w:t>income management</w:t>
      </w:r>
      <w:r>
        <w:t xml:space="preserve"> in the APY Lands</w:t>
      </w:r>
      <w:bookmarkEnd w:id="77"/>
      <w:bookmarkEnd w:id="78"/>
    </w:p>
    <w:p w:rsidR="000F2EFD" w:rsidRDefault="00C1701E">
      <w:pPr>
        <w:autoSpaceDE/>
        <w:autoSpaceDN/>
        <w:adjustRightInd/>
        <w:spacing w:after="200" w:line="276" w:lineRule="auto"/>
        <w:ind w:right="0"/>
        <w:rPr>
          <w:rFonts w:ascii="Arial" w:hAnsi="Arial" w:cs="Arial"/>
          <w:sz w:val="22"/>
          <w:szCs w:val="22"/>
        </w:rPr>
      </w:pPr>
      <w:r>
        <w:rPr>
          <w:rFonts w:ascii="Arial" w:hAnsi="Arial" w:cs="Arial"/>
          <w:noProof/>
          <w:sz w:val="22"/>
          <w:szCs w:val="22"/>
          <w:lang w:eastAsia="en-AU"/>
        </w:rPr>
        <w:drawing>
          <wp:inline distT="0" distB="0" distL="0" distR="0" wp14:anchorId="79BD38C4" wp14:editId="6B37AB1D">
            <wp:extent cx="5220970" cy="7380980"/>
            <wp:effectExtent l="0" t="0" r="0" b="0"/>
            <wp:docPr id="2" name="Picture 2" descr="This poster is part of the Australian Government promotional material used in the APY Lands to inform the community about Income Management.&#10;&#10;&quot;Income Management - Closing the Gap&#10;The Government would like to talk with you about how income management could help familiesm and find out what model might work best in the APY Lands.&#10;- Income managemend money to buy important things like food and clothes&#10;- Help with budgeting so there is money to look fter the children&#10;- No more humbug - less money spent on gambling, alcohol and tobacco&#10;Government representatives will be able to provide information and answer your questions about income management at the consultations sessions in May. There will be an interpreter and the opportunity to ask questions. To find out more call 1800 656 279 (free call).&quot;" title="Promotion material (English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0970" cy="7380980"/>
                    </a:xfrm>
                    <a:prstGeom prst="rect">
                      <a:avLst/>
                    </a:prstGeom>
                    <a:noFill/>
                    <a:ln>
                      <a:noFill/>
                    </a:ln>
                  </pic:spPr>
                </pic:pic>
              </a:graphicData>
            </a:graphic>
          </wp:inline>
        </w:drawing>
      </w:r>
    </w:p>
    <w:p w:rsidR="000004BD" w:rsidRDefault="00C1701E" w:rsidP="005E61EC">
      <w:pPr>
        <w:pStyle w:val="BodyText"/>
        <w:sectPr w:rsidR="000004BD" w:rsidSect="00CD2872">
          <w:headerReference w:type="even" r:id="rId28"/>
          <w:headerReference w:type="default" r:id="rId29"/>
          <w:headerReference w:type="first" r:id="rId30"/>
          <w:footerReference w:type="first" r:id="rId31"/>
          <w:pgSz w:w="11906" w:h="16838"/>
          <w:pgMar w:top="-1534" w:right="1983" w:bottom="1560" w:left="1701" w:header="993" w:footer="708" w:gutter="0"/>
          <w:pgNumType w:start="1"/>
          <w:cols w:space="708"/>
          <w:titlePg/>
          <w:docGrid w:linePitch="360"/>
        </w:sectPr>
      </w:pPr>
      <w:r>
        <w:rPr>
          <w:noProof/>
          <w:lang w:eastAsia="en-AU"/>
        </w:rPr>
        <w:lastRenderedPageBreak/>
        <w:drawing>
          <wp:inline distT="0" distB="0" distL="0" distR="0" wp14:anchorId="51AC77BD" wp14:editId="557312E1">
            <wp:extent cx="5156651" cy="7266710"/>
            <wp:effectExtent l="0" t="0" r="6350" b="0"/>
            <wp:docPr id="7" name="Picture 7" descr="This poster is part of the promotional material used in the APY Lands to inform the community about Income Management. This is a direct translation of the material on the previous page.&#10;&#10;&quot;Income Management - Closing the Gap&#10;The Government would like to talk with you about how income management could help familiesm and find out what model might work best in the APY Lands.&#10;- Income managemend money to buy important things like food and clothes&#10;- Help with budgeting so there is money to look fter the children&#10;- No more humbug - less money spent on gambling, alcohol and tobacco&#10;Government representatives will be able to provide information and answer your questions about income management at the consultations sessions in May. There will be an interpreter and the opportunity to ask questions. To find out more call 1800 656 279 (free call).&quot;&#10;&#10;" title="Promotional material (local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57060" cy="7267287"/>
                    </a:xfrm>
                    <a:prstGeom prst="rect">
                      <a:avLst/>
                    </a:prstGeom>
                    <a:noFill/>
                    <a:ln>
                      <a:noFill/>
                    </a:ln>
                  </pic:spPr>
                </pic:pic>
              </a:graphicData>
            </a:graphic>
          </wp:inline>
        </w:drawing>
      </w:r>
    </w:p>
    <w:p w:rsidR="000004BD" w:rsidRDefault="000004BD" w:rsidP="005E61EC">
      <w:pPr>
        <w:pStyle w:val="BodyText"/>
      </w:pPr>
      <w:r>
        <w:rPr>
          <w:noProof/>
          <w:lang w:eastAsia="en-AU"/>
        </w:rPr>
        <w:lastRenderedPageBreak/>
        <mc:AlternateContent>
          <mc:Choice Requires="wpg">
            <w:drawing>
              <wp:anchor distT="0" distB="0" distL="114300" distR="114300" simplePos="0" relativeHeight="251696128" behindDoc="0" locked="0" layoutInCell="1" allowOverlap="1" wp14:anchorId="6457287C" wp14:editId="7EB915E7">
                <wp:simplePos x="0" y="0"/>
                <wp:positionH relativeFrom="column">
                  <wp:posOffset>-1087062</wp:posOffset>
                </wp:positionH>
                <wp:positionV relativeFrom="paragraph">
                  <wp:posOffset>4813935</wp:posOffset>
                </wp:positionV>
                <wp:extent cx="7689600" cy="2041200"/>
                <wp:effectExtent l="0" t="0" r="6985" b="0"/>
                <wp:wrapNone/>
                <wp:docPr id="3" name="Group 5" descr="Social Policy Research Centre&#10;Level 2, John Goodsell Building &#10;Faculty of Arts and Social Sciences&#10;UNSW Australia &#10;UNSW Sydney 2052 Australia &#10;t  +61(2) 9385 7800 &#10;f  +61(2) 9385 7838 &#10;e  sprc@unsw.edu.au &#10;w  www.sprc.unsw.edu.au &#10;" title="SPRC contact det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600" cy="2041200"/>
                          <a:chOff x="-4" y="9279"/>
                          <a:chExt cx="12112" cy="3215"/>
                        </a:xfrm>
                      </wpg:grpSpPr>
                      <wps:wsp>
                        <wps:cNvPr id="9" name="Text Box 6" descr="Social Policy Research Centre&#10;Level 2, John Goodsell Building &#10;Faculty of Arts and Social Sciences&#10;UNSW Australia &#10;UNSW Sydney 2052 Australia &#10;t  +61(2) 9385 7800 &#10;f  +61(2) 9385 7838 &#10;e  sprc@unsw.edu.au &#10;w  www.sprc.unsw.edu.au &#10;" title="Contact details for the Social Policy Research Centre"/>
                        <wps:cNvSpPr txBox="1">
                          <a:spLocks noChangeArrowheads="1"/>
                        </wps:cNvSpPr>
                        <wps:spPr bwMode="auto">
                          <a:xfrm>
                            <a:off x="-4" y="9279"/>
                            <a:ext cx="12112" cy="2709"/>
                          </a:xfrm>
                          <a:prstGeom prst="rect">
                            <a:avLst/>
                          </a:prstGeom>
                          <a:solidFill>
                            <a:srgbClr val="FFD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85C" w:rsidRPr="003A350A" w:rsidRDefault="0038485C" w:rsidP="000004BD">
                              <w:pPr>
                                <w:suppressAutoHyphens/>
                                <w:spacing w:before="240" w:after="0" w:line="288" w:lineRule="auto"/>
                                <w:ind w:left="1440"/>
                                <w:textAlignment w:val="center"/>
                                <w:rPr>
                                  <w:rFonts w:ascii="Arial MT Std" w:eastAsia="Calibri" w:hAnsi="Arial MT Std" w:cs="Arial"/>
                                  <w:lang w:val="en-GB" w:eastAsia="en-AU"/>
                                </w:rPr>
                              </w:pPr>
                              <w:r w:rsidRPr="003A350A">
                                <w:rPr>
                                  <w:rFonts w:ascii="Arial MT Std" w:eastAsia="Calibri" w:hAnsi="Arial MT Std" w:cs="Arial"/>
                                  <w:lang w:val="en-GB" w:eastAsia="en-AU"/>
                                </w:rPr>
                                <w:t>Social Policy Research Centre</w:t>
                              </w:r>
                            </w:p>
                            <w:p w:rsidR="0038485C" w:rsidRPr="00AE67C4" w:rsidRDefault="0038485C" w:rsidP="000004BD">
                              <w:pPr>
                                <w:suppressAutoHyphens/>
                                <w:spacing w:after="0"/>
                                <w:ind w:left="1440"/>
                                <w:textAlignment w:val="center"/>
                                <w:rPr>
                                  <w:rFonts w:eastAsia="Calibri" w:cs="Arial"/>
                                  <w:sz w:val="20"/>
                                  <w:lang w:val="en-GB" w:eastAsia="en-AU"/>
                                </w:rPr>
                              </w:pPr>
                              <w:r w:rsidRPr="00AE67C4">
                                <w:rPr>
                                  <w:rFonts w:eastAsia="Calibri" w:cs="Arial"/>
                                  <w:sz w:val="20"/>
                                  <w:lang w:val="en-GB" w:eastAsia="en-AU"/>
                                </w:rPr>
                                <w:t xml:space="preserve">Level 2, John Goodsell Building </w:t>
                              </w:r>
                            </w:p>
                            <w:p w:rsidR="0038485C" w:rsidRPr="00AE67C4" w:rsidRDefault="0038485C" w:rsidP="000004BD">
                              <w:pPr>
                                <w:suppressAutoHyphens/>
                                <w:spacing w:after="0"/>
                                <w:ind w:left="1440"/>
                                <w:textAlignment w:val="center"/>
                                <w:rPr>
                                  <w:rFonts w:eastAsia="Calibri" w:cs="Arial"/>
                                  <w:sz w:val="20"/>
                                  <w:lang w:val="en-GB" w:eastAsia="en-AU"/>
                                </w:rPr>
                              </w:pPr>
                              <w:r w:rsidRPr="00AE67C4">
                                <w:rPr>
                                  <w:rFonts w:eastAsia="Calibri" w:cs="Arial"/>
                                  <w:sz w:val="20"/>
                                  <w:lang w:val="en-GB" w:eastAsia="en-AU"/>
                                </w:rPr>
                                <w:t xml:space="preserve">Arts </w:t>
                              </w:r>
                              <w:r w:rsidR="00BD09E3">
                                <w:rPr>
                                  <w:rFonts w:eastAsia="Calibri" w:cs="Arial"/>
                                  <w:sz w:val="20"/>
                                  <w:lang w:val="en-GB" w:eastAsia="en-AU"/>
                                </w:rPr>
                                <w:t>&amp;</w:t>
                              </w:r>
                              <w:r w:rsidRPr="00AE67C4">
                                <w:rPr>
                                  <w:rFonts w:eastAsia="Calibri" w:cs="Arial"/>
                                  <w:sz w:val="20"/>
                                  <w:lang w:val="en-GB" w:eastAsia="en-AU"/>
                                </w:rPr>
                                <w:t xml:space="preserve"> Social Sciences</w:t>
                              </w:r>
                            </w:p>
                            <w:p w:rsidR="0038485C" w:rsidRPr="00AE67C4" w:rsidRDefault="0038485C" w:rsidP="000004BD">
                              <w:pPr>
                                <w:suppressAutoHyphens/>
                                <w:spacing w:after="0"/>
                                <w:ind w:left="1440"/>
                                <w:textAlignment w:val="center"/>
                                <w:rPr>
                                  <w:rFonts w:eastAsia="Calibri" w:cs="Arial"/>
                                  <w:sz w:val="20"/>
                                  <w:lang w:val="en-GB" w:eastAsia="en-AU"/>
                                </w:rPr>
                              </w:pPr>
                              <w:r w:rsidRPr="00AE67C4">
                                <w:rPr>
                                  <w:rFonts w:eastAsia="Calibri" w:cs="Arial"/>
                                  <w:sz w:val="20"/>
                                  <w:lang w:val="en-GB" w:eastAsia="en-AU"/>
                                </w:rPr>
                                <w:t xml:space="preserve">UNSW Australia </w:t>
                              </w:r>
                            </w:p>
                            <w:p w:rsidR="0038485C" w:rsidRPr="00AE67C4" w:rsidRDefault="0038485C" w:rsidP="000004BD">
                              <w:pPr>
                                <w:suppressAutoHyphens/>
                                <w:spacing w:after="0"/>
                                <w:ind w:left="1440"/>
                                <w:textAlignment w:val="center"/>
                                <w:rPr>
                                  <w:rFonts w:eastAsia="Calibri" w:cs="Arial"/>
                                  <w:sz w:val="20"/>
                                  <w:lang w:val="en-GB" w:eastAsia="en-AU"/>
                                </w:rPr>
                              </w:pPr>
                              <w:r w:rsidRPr="00AE67C4">
                                <w:rPr>
                                  <w:rFonts w:eastAsia="Calibri" w:cs="Arial"/>
                                  <w:sz w:val="20"/>
                                  <w:lang w:val="en-GB" w:eastAsia="en-AU"/>
                                </w:rPr>
                                <w:t xml:space="preserve">Sydney 2052 Australia </w:t>
                              </w:r>
                            </w:p>
                            <w:p w:rsidR="0038485C" w:rsidRPr="005E3566" w:rsidRDefault="0038485C" w:rsidP="000004BD">
                              <w:pPr>
                                <w:suppressAutoHyphens/>
                                <w:spacing w:after="0"/>
                                <w:ind w:left="1440"/>
                                <w:textAlignment w:val="center"/>
                                <w:rPr>
                                  <w:rFonts w:eastAsia="Calibri" w:cs="Arial"/>
                                  <w:sz w:val="20"/>
                                  <w:lang w:val="fr-FR" w:eastAsia="en-AU"/>
                                </w:rPr>
                              </w:pPr>
                              <w:r w:rsidRPr="005E3566">
                                <w:rPr>
                                  <w:rFonts w:eastAsia="Calibri" w:cs="Arial"/>
                                  <w:sz w:val="20"/>
                                  <w:lang w:val="fr-FR" w:eastAsia="en-AU"/>
                                </w:rPr>
                                <w:t xml:space="preserve">t +61(2) 9385 7800 </w:t>
                              </w:r>
                            </w:p>
                            <w:p w:rsidR="0038485C" w:rsidRPr="005E3566" w:rsidRDefault="0038485C" w:rsidP="000004BD">
                              <w:pPr>
                                <w:suppressAutoHyphens/>
                                <w:spacing w:after="0"/>
                                <w:ind w:left="1440"/>
                                <w:textAlignment w:val="center"/>
                                <w:rPr>
                                  <w:rFonts w:eastAsia="Calibri" w:cs="Arial"/>
                                  <w:sz w:val="20"/>
                                  <w:lang w:val="fr-FR" w:eastAsia="en-AU"/>
                                </w:rPr>
                              </w:pPr>
                              <w:r w:rsidRPr="005E3566">
                                <w:rPr>
                                  <w:rFonts w:eastAsia="Calibri" w:cs="Arial"/>
                                  <w:sz w:val="20"/>
                                  <w:lang w:val="fr-FR" w:eastAsia="en-AU"/>
                                </w:rPr>
                                <w:t xml:space="preserve">f +61(2) 9385 7838 </w:t>
                              </w:r>
                            </w:p>
                            <w:p w:rsidR="0038485C" w:rsidRPr="005964A0" w:rsidRDefault="0038485C" w:rsidP="000004BD">
                              <w:pPr>
                                <w:suppressAutoHyphens/>
                                <w:spacing w:after="0"/>
                                <w:ind w:left="1440"/>
                                <w:textAlignment w:val="center"/>
                                <w:rPr>
                                  <w:rFonts w:eastAsia="Calibri" w:cs="Arial"/>
                                  <w:sz w:val="20"/>
                                  <w:lang w:eastAsia="en-AU"/>
                                </w:rPr>
                              </w:pPr>
                              <w:r w:rsidRPr="005964A0">
                                <w:rPr>
                                  <w:rFonts w:eastAsia="Calibri" w:cs="Arial"/>
                                  <w:sz w:val="20"/>
                                  <w:lang w:eastAsia="en-AU"/>
                                </w:rPr>
                                <w:t xml:space="preserve">sprc@unsw.edu.au </w:t>
                              </w:r>
                            </w:p>
                            <w:p w:rsidR="0038485C" w:rsidRPr="00AE67C4" w:rsidRDefault="0038485C" w:rsidP="000004BD">
                              <w:pPr>
                                <w:suppressAutoHyphens/>
                                <w:spacing w:after="0"/>
                                <w:ind w:left="1440"/>
                                <w:textAlignment w:val="center"/>
                                <w:rPr>
                                  <w:rFonts w:eastAsia="Calibri" w:cs="Arial"/>
                                  <w:sz w:val="20"/>
                                  <w:lang w:val="en-GB" w:eastAsia="en-AU"/>
                                </w:rPr>
                              </w:pPr>
                              <w:r w:rsidRPr="00AE67C4">
                                <w:rPr>
                                  <w:rFonts w:eastAsia="Calibri" w:cs="Arial"/>
                                  <w:sz w:val="20"/>
                                  <w:lang w:val="en-GB" w:eastAsia="en-AU"/>
                                </w:rPr>
                                <w:t xml:space="preserve">www.sprc.unsw.edu.au </w:t>
                              </w:r>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4" y="11988"/>
                            <a:ext cx="12112" cy="506"/>
                          </a:xfrm>
                          <a:prstGeom prst="rect">
                            <a:avLst/>
                          </a:prstGeom>
                          <a:solidFill>
                            <a:srgbClr val="E68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85C" w:rsidRDefault="0038485C" w:rsidP="000004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alt="Title: SPRC contact details - Description: Social Policy Research Centre&#10;Level 2, John Goodsell Building &#10;Faculty of Arts and Social Sciences&#10;UNSW Australia &#10;UNSW Sydney 2052 Australia &#10;t  +61(2) 9385 7800 &#10;f  +61(2) 9385 7838 &#10;e  sprc@unsw.edu.au &#10;w  www.sprc.unsw.edu.au &#10;" style="position:absolute;margin-left:-85.6pt;margin-top:379.05pt;width:605.5pt;height:160.7pt;z-index:251696128" coordorigin="-4,9279" coordsize="12112,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">
                <v:shapetype id="_x0000_t202" coordsize="21600,21600" o:spt="202" path="m,l,21600r21600,l21600,xe">
                  <v:stroke joinstyle="miter"/>
                  <v:path gradientshapeok="t" o:connecttype="rect"/>
                </v:shapetype>
                <v:shape id="Text Box 6" o:spid="_x0000_s1027" type="#_x0000_t202" alt="Social Policy Research Centre&#10;Level 2, John Goodsell Building &#10;Faculty of Arts and Social Sciences&#10;UNSW Australia &#10;UNSW Sydney 2052 Australia &#10;t  +61(2) 9385 7800 &#10;f  +61(2) 9385 7838 &#10;e  sprc@unsw.edu.au &#10;w  www.sprc.unsw.edu.au &#10;" style="position:absolute;left:-4;top:9279;width:1211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cS8MA&#10;AADaAAAADwAAAGRycy9kb3ducmV2LnhtbESPzWrDMBCE74W+g9hCb42chDqNEyU0hRZDTnZCz4u1&#10;/qHWykiq4759FQjkOMzMN8x2P5lejOR8Z1nBfJaAIK6s7rhRcD59vryB8AFZY2+ZFPyRh/3u8WGL&#10;mbYXLmgsQyMihH2GCtoQhkxKX7Vk0M/sQBy92jqDIUrXSO3wEuGml4skSaXBjuNCiwN9tFT9lL9G&#10;gXs187T++j4scdnVYzgfiyFfKfX8NL1vQASawj18a+dawRquV+IN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GcS8MAAADaAAAADwAAAAAAAAAAAAAAAACYAgAAZHJzL2Rv&#10;d25yZXYueG1sUEsFBgAAAAAEAAQA9QAAAIgDAAAAAA==&#10;" fillcolor="#ffd937" stroked="f">
                  <v:textbox>
                    <w:txbxContent>
                      <w:p w:rsidR="0038485C" w:rsidRPr="003A350A" w:rsidRDefault="0038485C" w:rsidP="000004BD">
                        <w:pPr>
                          <w:suppressAutoHyphens/>
                          <w:spacing w:before="240" w:after="0" w:line="288" w:lineRule="auto"/>
                          <w:ind w:left="1440"/>
                          <w:textAlignment w:val="center"/>
                          <w:rPr>
                            <w:rFonts w:ascii="Arial MT Std" w:eastAsia="Calibri" w:hAnsi="Arial MT Std" w:cs="Arial"/>
                            <w:lang w:val="en-GB" w:eastAsia="en-AU"/>
                          </w:rPr>
                        </w:pPr>
                        <w:r w:rsidRPr="003A350A">
                          <w:rPr>
                            <w:rFonts w:ascii="Arial MT Std" w:eastAsia="Calibri" w:hAnsi="Arial MT Std" w:cs="Arial"/>
                            <w:lang w:val="en-GB" w:eastAsia="en-AU"/>
                          </w:rPr>
                          <w:t>Social Policy Research Centre</w:t>
                        </w:r>
                      </w:p>
                      <w:p w:rsidR="0038485C" w:rsidRPr="00AE67C4" w:rsidRDefault="0038485C" w:rsidP="000004BD">
                        <w:pPr>
                          <w:suppressAutoHyphens/>
                          <w:spacing w:after="0"/>
                          <w:ind w:left="1440"/>
                          <w:textAlignment w:val="center"/>
                          <w:rPr>
                            <w:rFonts w:eastAsia="Calibri" w:cs="Arial"/>
                            <w:sz w:val="20"/>
                            <w:lang w:val="en-GB" w:eastAsia="en-AU"/>
                          </w:rPr>
                        </w:pPr>
                        <w:r w:rsidRPr="00AE67C4">
                          <w:rPr>
                            <w:rFonts w:eastAsia="Calibri" w:cs="Arial"/>
                            <w:sz w:val="20"/>
                            <w:lang w:val="en-GB" w:eastAsia="en-AU"/>
                          </w:rPr>
                          <w:t xml:space="preserve">Level 2, John Goodsell Building </w:t>
                        </w:r>
                      </w:p>
                      <w:p w:rsidR="0038485C" w:rsidRPr="00AE67C4" w:rsidRDefault="0038485C" w:rsidP="000004BD">
                        <w:pPr>
                          <w:suppressAutoHyphens/>
                          <w:spacing w:after="0"/>
                          <w:ind w:left="1440"/>
                          <w:textAlignment w:val="center"/>
                          <w:rPr>
                            <w:rFonts w:eastAsia="Calibri" w:cs="Arial"/>
                            <w:sz w:val="20"/>
                            <w:lang w:val="en-GB" w:eastAsia="en-AU"/>
                          </w:rPr>
                        </w:pPr>
                        <w:r w:rsidRPr="00AE67C4">
                          <w:rPr>
                            <w:rFonts w:eastAsia="Calibri" w:cs="Arial"/>
                            <w:sz w:val="20"/>
                            <w:lang w:val="en-GB" w:eastAsia="en-AU"/>
                          </w:rPr>
                          <w:t xml:space="preserve">Arts </w:t>
                        </w:r>
                        <w:r w:rsidR="00BD09E3">
                          <w:rPr>
                            <w:rFonts w:eastAsia="Calibri" w:cs="Arial"/>
                            <w:sz w:val="20"/>
                            <w:lang w:val="en-GB" w:eastAsia="en-AU"/>
                          </w:rPr>
                          <w:t>&amp;</w:t>
                        </w:r>
                        <w:r w:rsidRPr="00AE67C4">
                          <w:rPr>
                            <w:rFonts w:eastAsia="Calibri" w:cs="Arial"/>
                            <w:sz w:val="20"/>
                            <w:lang w:val="en-GB" w:eastAsia="en-AU"/>
                          </w:rPr>
                          <w:t xml:space="preserve"> Social Sciences</w:t>
                        </w:r>
                      </w:p>
                      <w:p w:rsidR="0038485C" w:rsidRPr="00AE67C4" w:rsidRDefault="0038485C" w:rsidP="000004BD">
                        <w:pPr>
                          <w:suppressAutoHyphens/>
                          <w:spacing w:after="0"/>
                          <w:ind w:left="1440"/>
                          <w:textAlignment w:val="center"/>
                          <w:rPr>
                            <w:rFonts w:eastAsia="Calibri" w:cs="Arial"/>
                            <w:sz w:val="20"/>
                            <w:lang w:val="en-GB" w:eastAsia="en-AU"/>
                          </w:rPr>
                        </w:pPr>
                        <w:r w:rsidRPr="00AE67C4">
                          <w:rPr>
                            <w:rFonts w:eastAsia="Calibri" w:cs="Arial"/>
                            <w:sz w:val="20"/>
                            <w:lang w:val="en-GB" w:eastAsia="en-AU"/>
                          </w:rPr>
                          <w:t xml:space="preserve">UNSW Australia </w:t>
                        </w:r>
                      </w:p>
                      <w:p w:rsidR="0038485C" w:rsidRPr="00AE67C4" w:rsidRDefault="0038485C" w:rsidP="000004BD">
                        <w:pPr>
                          <w:suppressAutoHyphens/>
                          <w:spacing w:after="0"/>
                          <w:ind w:left="1440"/>
                          <w:textAlignment w:val="center"/>
                          <w:rPr>
                            <w:rFonts w:eastAsia="Calibri" w:cs="Arial"/>
                            <w:sz w:val="20"/>
                            <w:lang w:val="en-GB" w:eastAsia="en-AU"/>
                          </w:rPr>
                        </w:pPr>
                        <w:r w:rsidRPr="00AE67C4">
                          <w:rPr>
                            <w:rFonts w:eastAsia="Calibri" w:cs="Arial"/>
                            <w:sz w:val="20"/>
                            <w:lang w:val="en-GB" w:eastAsia="en-AU"/>
                          </w:rPr>
                          <w:t xml:space="preserve">Sydney 2052 Australia </w:t>
                        </w:r>
                      </w:p>
                      <w:p w:rsidR="0038485C" w:rsidRPr="005E3566" w:rsidRDefault="0038485C" w:rsidP="000004BD">
                        <w:pPr>
                          <w:suppressAutoHyphens/>
                          <w:spacing w:after="0"/>
                          <w:ind w:left="1440"/>
                          <w:textAlignment w:val="center"/>
                          <w:rPr>
                            <w:rFonts w:eastAsia="Calibri" w:cs="Arial"/>
                            <w:sz w:val="20"/>
                            <w:lang w:val="fr-FR" w:eastAsia="en-AU"/>
                          </w:rPr>
                        </w:pPr>
                        <w:r w:rsidRPr="005E3566">
                          <w:rPr>
                            <w:rFonts w:eastAsia="Calibri" w:cs="Arial"/>
                            <w:sz w:val="20"/>
                            <w:lang w:val="fr-FR" w:eastAsia="en-AU"/>
                          </w:rPr>
                          <w:t xml:space="preserve">t +61(2) 9385 7800 </w:t>
                        </w:r>
                      </w:p>
                      <w:p w:rsidR="0038485C" w:rsidRPr="005E3566" w:rsidRDefault="0038485C" w:rsidP="000004BD">
                        <w:pPr>
                          <w:suppressAutoHyphens/>
                          <w:spacing w:after="0"/>
                          <w:ind w:left="1440"/>
                          <w:textAlignment w:val="center"/>
                          <w:rPr>
                            <w:rFonts w:eastAsia="Calibri" w:cs="Arial"/>
                            <w:sz w:val="20"/>
                            <w:lang w:val="fr-FR" w:eastAsia="en-AU"/>
                          </w:rPr>
                        </w:pPr>
                        <w:r w:rsidRPr="005E3566">
                          <w:rPr>
                            <w:rFonts w:eastAsia="Calibri" w:cs="Arial"/>
                            <w:sz w:val="20"/>
                            <w:lang w:val="fr-FR" w:eastAsia="en-AU"/>
                          </w:rPr>
                          <w:t xml:space="preserve">f +61(2) 9385 7838 </w:t>
                        </w:r>
                      </w:p>
                      <w:p w:rsidR="0038485C" w:rsidRPr="005964A0" w:rsidRDefault="0038485C" w:rsidP="000004BD">
                        <w:pPr>
                          <w:suppressAutoHyphens/>
                          <w:spacing w:after="0"/>
                          <w:ind w:left="1440"/>
                          <w:textAlignment w:val="center"/>
                          <w:rPr>
                            <w:rFonts w:eastAsia="Calibri" w:cs="Arial"/>
                            <w:sz w:val="20"/>
                            <w:lang w:eastAsia="en-AU"/>
                          </w:rPr>
                        </w:pPr>
                        <w:r w:rsidRPr="005964A0">
                          <w:rPr>
                            <w:rFonts w:eastAsia="Calibri" w:cs="Arial"/>
                            <w:sz w:val="20"/>
                            <w:lang w:eastAsia="en-AU"/>
                          </w:rPr>
                          <w:t xml:space="preserve">sprc@unsw.edu.au </w:t>
                        </w:r>
                      </w:p>
                      <w:p w:rsidR="0038485C" w:rsidRPr="00AE67C4" w:rsidRDefault="0038485C" w:rsidP="000004BD">
                        <w:pPr>
                          <w:suppressAutoHyphens/>
                          <w:spacing w:after="0"/>
                          <w:ind w:left="1440"/>
                          <w:textAlignment w:val="center"/>
                          <w:rPr>
                            <w:rFonts w:eastAsia="Calibri" w:cs="Arial"/>
                            <w:sz w:val="20"/>
                            <w:lang w:val="en-GB" w:eastAsia="en-AU"/>
                          </w:rPr>
                        </w:pPr>
                        <w:r w:rsidRPr="00AE67C4">
                          <w:rPr>
                            <w:rFonts w:eastAsia="Calibri" w:cs="Arial"/>
                            <w:sz w:val="20"/>
                            <w:lang w:val="en-GB" w:eastAsia="en-AU"/>
                          </w:rPr>
                          <w:t xml:space="preserve">www.sprc.unsw.edu.au </w:t>
                        </w:r>
                      </w:p>
                    </w:txbxContent>
                  </v:textbox>
                </v:shape>
                <v:shape id="Text Box 7" o:spid="_x0000_s1028" type="#_x0000_t202" style="position:absolute;left:-4;top:11988;width:12112;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hAMEA&#10;AADbAAAADwAAAGRycy9kb3ducmV2LnhtbESPzarCQAyF9xd8hyGCu+vUgiLVUUQQ3Aj+FMFd6MS2&#10;2MmUzqj17c3iwt0lnJNzvizXvWvUi7pQezYwGSegiAtvay4N5Jfd7xxUiMgWG89k4EMB1qvBzxIz&#10;6998otc5lkpCOGRooIqxzbQORUUOw9i3xKLdfecwytqV2nb4lnDX6DRJZtphzdJQYUvbiorH+ekM&#10;pDXnp2ng5+2QHhOc5nN3uAZjRsN+swAVqY//5r/rvRV8oZdfZAC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YQDBAAAA2wAAAA8AAAAAAAAAAAAAAAAAmAIAAGRycy9kb3du&#10;cmV2LnhtbFBLBQYAAAAABAAEAPUAAACGAwAAAAA=&#10;" fillcolor="#e68900" stroked="f">
                  <v:textbox>
                    <w:txbxContent>
                      <w:p w:rsidR="0038485C" w:rsidRDefault="0038485C" w:rsidP="000004BD"/>
                    </w:txbxContent>
                  </v:textbox>
                </v:shape>
              </v:group>
            </w:pict>
          </mc:Fallback>
        </mc:AlternateContent>
      </w:r>
    </w:p>
    <w:sectPr w:rsidR="000004BD" w:rsidSect="00CD2872">
      <w:headerReference w:type="first" r:id="rId33"/>
      <w:footerReference w:type="first" r:id="rId34"/>
      <w:pgSz w:w="11906" w:h="16838"/>
      <w:pgMar w:top="-1534" w:right="1983" w:bottom="1560" w:left="1701" w:header="993"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85C" w:rsidRDefault="0038485C" w:rsidP="001635C5">
      <w:r>
        <w:separator/>
      </w:r>
    </w:p>
  </w:endnote>
  <w:endnote w:type="continuationSeparator" w:id="0">
    <w:p w:rsidR="0038485C" w:rsidRDefault="0038485C" w:rsidP="00163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etaPlusNormal-Roman">
    <w:altName w:val="MS Mincho"/>
    <w:panose1 w:val="00000000000000000000"/>
    <w:charset w:val="80"/>
    <w:family w:val="auto"/>
    <w:notTrueType/>
    <w:pitch w:val="default"/>
    <w:sig w:usb0="00000001" w:usb1="08070000" w:usb2="00000010" w:usb3="00000000" w:csb0="00020001" w:csb1="00000000"/>
  </w:font>
  <w:font w:name="MetaPlusBold-Roman">
    <w:altName w:val="MS Mincho"/>
    <w:panose1 w:val="00000000000000000000"/>
    <w:charset w:val="80"/>
    <w:family w:val="auto"/>
    <w:notTrueType/>
    <w:pitch w:val="default"/>
    <w:sig w:usb0="00000000" w:usb1="08070000" w:usb2="00000010" w:usb3="00000000" w:csb0="00020000" w:csb1="00000000"/>
  </w:font>
  <w:font w:name="Sommet">
    <w:altName w:val="Arial"/>
    <w:panose1 w:val="00000000000000000000"/>
    <w:charset w:val="00"/>
    <w:family w:val="modern"/>
    <w:notTrueType/>
    <w:pitch w:val="variable"/>
    <w:sig w:usb0="A00000AF" w:usb1="5000005B"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Univers">
    <w:altName w:val="Arial"/>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MT Std Light">
    <w:altName w:val="Eras Light ITC"/>
    <w:panose1 w:val="00000000000000000000"/>
    <w:charset w:val="00"/>
    <w:family w:val="swiss"/>
    <w:notTrueType/>
    <w:pitch w:val="variable"/>
    <w:sig w:usb0="00000003"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MT Std Medium">
    <w:panose1 w:val="00000000000000000000"/>
    <w:charset w:val="00"/>
    <w:family w:val="swiss"/>
    <w:notTrueType/>
    <w:pitch w:val="variable"/>
    <w:sig w:usb0="800000AF" w:usb1="4000204A" w:usb2="00000000" w:usb3="00000000" w:csb0="00000001" w:csb1="00000000"/>
  </w:font>
  <w:font w:name="Arial MT St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5C" w:rsidRDefault="0038485C" w:rsidP="0089338F">
    <w:pPr>
      <w:pStyle w:val="Footer"/>
      <w:pBdr>
        <w:top w:val="none" w:sz="0" w:space="0" w:color="auto"/>
      </w:pBdr>
    </w:pPr>
    <w:r>
      <w:fldChar w:fldCharType="begin"/>
    </w:r>
    <w:r>
      <w:instrText xml:space="preserve"> PAGE   \* MERGEFORMAT </w:instrText>
    </w:r>
    <w:r>
      <w:fldChar w:fldCharType="separate"/>
    </w:r>
    <w:r>
      <w:rPr>
        <w:noProof/>
      </w:rPr>
      <w:t>ii</w:t>
    </w:r>
    <w:r>
      <w:rPr>
        <w:noProof/>
      </w:rPr>
      <w:fldChar w:fldCharType="end"/>
    </w:r>
    <w:r>
      <w:t xml:space="preserve"> </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5C" w:rsidRDefault="0038485C" w:rsidP="0038485C">
    <w:pPr>
      <w:pStyle w:val="Footer"/>
      <w:pBdr>
        <w:top w:val="none" w:sz="0" w:space="0" w:color="auto"/>
      </w:pBdr>
      <w:tabs>
        <w:tab w:val="clear" w:pos="9026"/>
        <w:tab w:val="right" w:pos="8222"/>
      </w:tabs>
    </w:pPr>
    <w:r>
      <w:t>Social Policy Research Centre 2014</w:t>
    </w:r>
    <w:r>
      <w:tab/>
    </w:r>
    <w:r>
      <w:tab/>
    </w:r>
    <w:r>
      <w:fldChar w:fldCharType="begin"/>
    </w:r>
    <w:r>
      <w:instrText xml:space="preserve"> PAGE   \* MERGEFORMAT </w:instrText>
    </w:r>
    <w:r>
      <w:fldChar w:fldCharType="separate"/>
    </w:r>
    <w:r w:rsidR="00471E50">
      <w:rPr>
        <w:noProof/>
      </w:rPr>
      <w:t>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5C" w:rsidRDefault="00437BC7" w:rsidP="00CD2872">
    <w:pPr>
      <w:pStyle w:val="Footer"/>
      <w:pBdr>
        <w:top w:val="none" w:sz="0" w:space="0" w:color="auto"/>
      </w:pBdr>
    </w:pPr>
    <w:r>
      <w:object w:dxaOrig="3174" w:dyaOrig="1056" w14:anchorId="03267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PRC Social Policy Research Centre logo.&#10;&#10;The Social Policy Research Centre is located in the Faculty of Arts and Social Sciences at UNSW Australia." style="width:128.2pt;height:43.65pt" o:ole="">
          <v:imagedata r:id="rId1" o:title=""/>
        </v:shape>
        <o:OLEObject Type="Embed" ProgID="Visio.Drawing.11" ShapeID="_x0000_i1025" DrawAspect="Content" ObjectID="_1472542013" r:id="rId2"/>
      </w:obje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044722"/>
      <w:docPartObj>
        <w:docPartGallery w:val="Page Numbers (Bottom of Page)"/>
        <w:docPartUnique/>
      </w:docPartObj>
    </w:sdtPr>
    <w:sdtEndPr>
      <w:rPr>
        <w:noProof/>
      </w:rPr>
    </w:sdtEndPr>
    <w:sdtContent>
      <w:p w:rsidR="0038485C" w:rsidRDefault="0038485C" w:rsidP="00BD0ABD">
        <w:pPr>
          <w:pStyle w:val="Footer"/>
          <w:pBdr>
            <w:top w:val="none" w:sz="0" w:space="0" w:color="auto"/>
          </w:pBdr>
          <w:jc w:val="right"/>
        </w:pPr>
        <w:r>
          <w:fldChar w:fldCharType="begin"/>
        </w:r>
        <w:r>
          <w:instrText xml:space="preserve"> PAGE   \* MERGEFORMAT </w:instrText>
        </w:r>
        <w:r>
          <w:fldChar w:fldCharType="separate"/>
        </w:r>
        <w:r>
          <w:rPr>
            <w:noProof/>
          </w:rPr>
          <w:t>ii</w:t>
        </w:r>
        <w:r>
          <w:rPr>
            <w:noProof/>
          </w:rPr>
          <w:fldChar w:fldCharType="end"/>
        </w:r>
      </w:p>
    </w:sdtContent>
  </w:sdt>
  <w:p w:rsidR="0038485C" w:rsidRDefault="0038485C" w:rsidP="00DA01BF">
    <w:pPr>
      <w:pStyle w:val="Footer"/>
      <w:pBdr>
        <w:top w:val="none" w:sz="0" w:space="0" w:color="auto"/>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549988"/>
      <w:docPartObj>
        <w:docPartGallery w:val="Page Numbers (Bottom of Page)"/>
        <w:docPartUnique/>
      </w:docPartObj>
    </w:sdtPr>
    <w:sdtEndPr>
      <w:rPr>
        <w:noProof/>
      </w:rPr>
    </w:sdtEndPr>
    <w:sdtContent>
      <w:p w:rsidR="0038485C" w:rsidRDefault="0038485C" w:rsidP="00CD2872">
        <w:pPr>
          <w:pStyle w:val="Footer"/>
          <w:pBdr>
            <w:top w:val="none" w:sz="0" w:space="0" w:color="auto"/>
          </w:pBdr>
          <w:jc w:val="right"/>
        </w:pPr>
        <w:r>
          <w:fldChar w:fldCharType="begin"/>
        </w:r>
        <w:r>
          <w:instrText xml:space="preserve"> PAGE   \* MERGEFORMAT </w:instrText>
        </w:r>
        <w:r>
          <w:fldChar w:fldCharType="separate"/>
        </w:r>
        <w:r w:rsidR="00471E50">
          <w:rPr>
            <w:noProof/>
          </w:rPr>
          <w:t>i</w:t>
        </w:r>
        <w:r>
          <w:rPr>
            <w:noProof/>
          </w:rPr>
          <w:fldChar w:fldCharType="end"/>
        </w:r>
      </w:p>
    </w:sdtContent>
  </w:sdt>
  <w:p w:rsidR="0038485C" w:rsidRDefault="0038485C" w:rsidP="00CD2872">
    <w:pPr>
      <w:pStyle w:val="Footer"/>
      <w:pBdr>
        <w:top w:val="none" w:sz="0" w:space="0" w:color="auto"/>
      </w:pBd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151246"/>
      <w:docPartObj>
        <w:docPartGallery w:val="Page Numbers (Bottom of Page)"/>
        <w:docPartUnique/>
      </w:docPartObj>
    </w:sdtPr>
    <w:sdtEndPr>
      <w:rPr>
        <w:noProof/>
      </w:rPr>
    </w:sdtEndPr>
    <w:sdtContent>
      <w:p w:rsidR="0038485C" w:rsidRDefault="0038485C" w:rsidP="00CD2872">
        <w:pPr>
          <w:pStyle w:val="Footer"/>
          <w:pBdr>
            <w:top w:val="none" w:sz="0" w:space="0" w:color="auto"/>
          </w:pBdr>
          <w:jc w:val="right"/>
        </w:pPr>
        <w:r>
          <w:fldChar w:fldCharType="begin"/>
        </w:r>
        <w:r>
          <w:instrText xml:space="preserve"> PAGE   \* MERGEFORMAT </w:instrText>
        </w:r>
        <w:r>
          <w:fldChar w:fldCharType="separate"/>
        </w:r>
        <w:r w:rsidR="00471E50">
          <w:rPr>
            <w:noProof/>
          </w:rPr>
          <w:t>1</w:t>
        </w:r>
        <w:r>
          <w:rPr>
            <w:noProof/>
          </w:rPr>
          <w:fldChar w:fldCharType="end"/>
        </w:r>
      </w:p>
    </w:sdtContent>
  </w:sdt>
  <w:p w:rsidR="0038485C" w:rsidRDefault="0038485C" w:rsidP="00CD2872">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5C" w:rsidRDefault="0038485C" w:rsidP="00CD2872">
    <w:pPr>
      <w:pStyle w:val="Footer"/>
      <w:pBdr>
        <w:top w:val="none" w:sz="0" w:space="0" w:color="auto"/>
      </w:pBdr>
      <w:jc w:val="right"/>
    </w:pPr>
  </w:p>
  <w:p w:rsidR="0038485C" w:rsidRDefault="0038485C" w:rsidP="00CD2872">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85C" w:rsidRDefault="0038485C" w:rsidP="001635C5">
      <w:r>
        <w:separator/>
      </w:r>
    </w:p>
  </w:footnote>
  <w:footnote w:type="continuationSeparator" w:id="0">
    <w:p w:rsidR="0038485C" w:rsidRDefault="0038485C" w:rsidP="001635C5">
      <w:r>
        <w:continuationSeparator/>
      </w:r>
    </w:p>
  </w:footnote>
  <w:footnote w:id="1">
    <w:p w:rsidR="0038485C" w:rsidRDefault="0038485C" w:rsidP="002A549A">
      <w:pPr>
        <w:pStyle w:val="FootnoteText"/>
      </w:pPr>
      <w:r>
        <w:rPr>
          <w:rStyle w:val="FootnoteReference"/>
        </w:rPr>
        <w:footnoteRef/>
      </w:r>
      <w:r>
        <w:t xml:space="preserve"> The Vulnerable and Child Protection measures of income management, which are also part of the measures introduced in the APY Lands, are outside the scope of this evaluation. At the time of undertaking the evaluation, the Vulnerable and Child Protection measures were in the early stages of implementation and there were very small numbers of people on those measures. As such, the data was insufficient to protect anonymity or to draw any conclusions around their impact or effectiveness. </w:t>
      </w:r>
    </w:p>
  </w:footnote>
  <w:footnote w:id="2">
    <w:p w:rsidR="0038485C" w:rsidRDefault="0038485C">
      <w:pPr>
        <w:pStyle w:val="FootnoteText"/>
      </w:pPr>
      <w:r>
        <w:rPr>
          <w:rStyle w:val="FootnoteReference"/>
        </w:rPr>
        <w:footnoteRef/>
      </w:r>
      <w:r>
        <w:t xml:space="preserve"> Source: neutex.com.au </w:t>
      </w:r>
    </w:p>
  </w:footnote>
  <w:footnote w:id="3">
    <w:p w:rsidR="0038485C" w:rsidRDefault="0038485C">
      <w:pPr>
        <w:pStyle w:val="FootnoteText"/>
      </w:pPr>
      <w:r>
        <w:rPr>
          <w:rStyle w:val="FootnoteReference"/>
        </w:rPr>
        <w:footnoteRef/>
      </w:r>
      <w:r>
        <w:t xml:space="preserve"> DSS report on consultation (unpublished)</w:t>
      </w:r>
    </w:p>
  </w:footnote>
  <w:footnote w:id="4">
    <w:p w:rsidR="0038485C" w:rsidRDefault="0038485C" w:rsidP="00C17313">
      <w:pPr>
        <w:pStyle w:val="FootnoteText"/>
      </w:pPr>
      <w:r>
        <w:rPr>
          <w:rStyle w:val="FootnoteReference"/>
        </w:rPr>
        <w:footnoteRef/>
      </w:r>
      <w:r>
        <w:t xml:space="preserve"> </w:t>
      </w:r>
      <w:proofErr w:type="gramStart"/>
      <w:r>
        <w:t>Over 1500 in the 2011 census.</w:t>
      </w:r>
      <w:proofErr w:type="gramEnd"/>
      <w:r>
        <w:t xml:space="preserve"> </w:t>
      </w:r>
    </w:p>
  </w:footnote>
  <w:footnote w:id="5">
    <w:p w:rsidR="0038485C" w:rsidRDefault="0038485C">
      <w:pPr>
        <w:pStyle w:val="FootnoteText"/>
      </w:pPr>
      <w:r>
        <w:rPr>
          <w:rStyle w:val="FootnoteReference"/>
        </w:rPr>
        <w:footnoteRef/>
      </w:r>
      <w:r>
        <w:t xml:space="preserve"> Indigenous school attendance in South Australia has risen over recent years but attendance at A</w:t>
      </w:r>
      <w:r w:rsidRPr="00760F8A">
        <w:t>n</w:t>
      </w:r>
      <w:r>
        <w:t>angu schools fell marginally between 2011 and 2013 from 604 to 594.4 FTE.</w:t>
      </w:r>
      <w:r w:rsidRPr="008924C1">
        <w:t xml:space="preserve"> </w:t>
      </w:r>
      <w:r>
        <w:t xml:space="preserve">See </w:t>
      </w:r>
      <w:hyperlink r:id="rId1" w:history="1">
        <w:r w:rsidRPr="004331D6">
          <w:rPr>
            <w:rStyle w:val="Hyperlink"/>
          </w:rPr>
          <w:t>http://www.sa.gov.au/__data/assets/pdf_file/0005/64724/Aboriginal-and-Torres-Strait-Islander-ATSI-2013.pdf</w:t>
        </w:r>
      </w:hyperlink>
      <w:r>
        <w:t xml:space="preserve"> for a report on Aboriginal and Torres Strait Islander school attendance in South Australia</w:t>
      </w:r>
      <w:r w:rsidRPr="00760F8A">
        <w:footnoteRef/>
      </w:r>
    </w:p>
  </w:footnote>
  <w:footnote w:id="6">
    <w:p w:rsidR="0038485C" w:rsidRDefault="0038485C">
      <w:pPr>
        <w:pStyle w:val="FootnoteText"/>
      </w:pPr>
      <w:r>
        <w:rPr>
          <w:rStyle w:val="FootnoteReference"/>
        </w:rPr>
        <w:footnoteRef/>
      </w:r>
      <w:r>
        <w:t xml:space="preserve"> Business for Aboriginal people can mean many things, including ceremonial business such as sorry business, men’s business, clan business, family business, and Land Council business.</w:t>
      </w:r>
    </w:p>
  </w:footnote>
  <w:footnote w:id="7">
    <w:p w:rsidR="0038485C" w:rsidRDefault="0038485C">
      <w:pPr>
        <w:pStyle w:val="FootnoteText"/>
      </w:pPr>
      <w:r>
        <w:rPr>
          <w:rStyle w:val="FootnoteReference"/>
        </w:rPr>
        <w:footnoteRef/>
      </w:r>
      <w:r>
        <w:t xml:space="preserve"> See glossary for definitions of Key Card, </w:t>
      </w:r>
      <w:proofErr w:type="spellStart"/>
      <w:r>
        <w:t>Centrepay</w:t>
      </w:r>
      <w:proofErr w:type="spellEnd"/>
      <w:r>
        <w:t xml:space="preserve"> etc.</w:t>
      </w:r>
    </w:p>
  </w:footnote>
  <w:footnote w:id="8">
    <w:p w:rsidR="0038485C" w:rsidRDefault="0038485C" w:rsidP="00A54A4F">
      <w:pPr>
        <w:pStyle w:val="FootnoteText"/>
      </w:pPr>
      <w:r>
        <w:rPr>
          <w:rStyle w:val="FootnoteReference"/>
        </w:rPr>
        <w:footnoteRef/>
      </w:r>
      <w:r>
        <w:t xml:space="preserve"> People can also allocate money to stores by calling Centrelink income management line.</w:t>
      </w:r>
    </w:p>
  </w:footnote>
  <w:footnote w:id="9">
    <w:p w:rsidR="0038485C" w:rsidRDefault="0038485C">
      <w:pPr>
        <w:pStyle w:val="FootnoteText"/>
      </w:pPr>
      <w:r>
        <w:rPr>
          <w:rStyle w:val="FootnoteReference"/>
        </w:rPr>
        <w:footnoteRef/>
      </w:r>
      <w:r>
        <w:t xml:space="preserve"> There is a mandatory 13 week period for remaining on Voluntary Income Management. If a person wants to recommence, they must wait 21 days from the date the last agreement ended and they cannot go back on Voluntary Income Management if they have had four or more Agreements in the last 12 months. However, these rules are not always well understood by community members </w:t>
      </w:r>
      <w:r>
        <w:rPr>
          <w:rFonts w:ascii="Courier New" w:hAnsi="Courier New" w:cs="Courier New"/>
        </w:rPr>
        <w:t>-</w:t>
      </w:r>
      <w:r>
        <w:t xml:space="preserve"> possibly because they are not well communicated.</w:t>
      </w:r>
    </w:p>
  </w:footnote>
  <w:footnote w:id="10">
    <w:p w:rsidR="0038485C" w:rsidRDefault="0038485C" w:rsidP="00876933">
      <w:pPr>
        <w:pStyle w:val="FootnoteText"/>
      </w:pPr>
      <w:r>
        <w:rPr>
          <w:rStyle w:val="FootnoteReference"/>
        </w:rPr>
        <w:footnoteRef/>
      </w:r>
      <w:r>
        <w:t xml:space="preserve"> Loans can normally be paid from income management accounts. However, this may be an informal loan.</w:t>
      </w:r>
    </w:p>
  </w:footnote>
  <w:footnote w:id="11">
    <w:p w:rsidR="0038485C" w:rsidRDefault="0038485C">
      <w:pPr>
        <w:pStyle w:val="FootnoteText"/>
      </w:pPr>
      <w:r>
        <w:rPr>
          <w:rStyle w:val="FootnoteReference"/>
        </w:rPr>
        <w:footnoteRef/>
      </w:r>
      <w:r>
        <w:t xml:space="preserve"> </w:t>
      </w:r>
      <w:proofErr w:type="gramStart"/>
      <w:r>
        <w:t>A fine payable under a police warrant.</w:t>
      </w:r>
      <w:proofErr w:type="gramEnd"/>
      <w:r>
        <w:t xml:space="preserve"> Pension Loans are available to Centrelink customers against their pension/payment, See </w:t>
      </w:r>
      <w:hyperlink r:id="rId2" w:history="1">
        <w:r w:rsidRPr="004771A6">
          <w:rPr>
            <w:rStyle w:val="Hyperlink"/>
          </w:rPr>
          <w:t>http://www.dss.gov.au/our-responsibilities/seniors/benefits-payments/pension-loans-scheme</w:t>
        </w:r>
      </w:hyperlink>
      <w:r>
        <w:t xml:space="preserve"> for further information.</w:t>
      </w:r>
    </w:p>
  </w:footnote>
  <w:footnote w:id="12">
    <w:p w:rsidR="0038485C" w:rsidRDefault="0038485C">
      <w:pPr>
        <w:pStyle w:val="FootnoteText"/>
      </w:pPr>
      <w:r>
        <w:rPr>
          <w:rStyle w:val="FootnoteReference"/>
        </w:rPr>
        <w:footnoteRef/>
      </w:r>
      <w:r>
        <w:t xml:space="preserve"> Aboriginal people do not have the same attitude toward privacy of personal information as non-Aboriginal people. People share what they have among their family. There is a cultural responsibility associated with family and sharing and not meeting this responsibility can cause problems, so often </w:t>
      </w:r>
      <w:proofErr w:type="spellStart"/>
      <w:r>
        <w:t>BasicsCards</w:t>
      </w:r>
      <w:proofErr w:type="spellEnd"/>
      <w:r>
        <w:t xml:space="preserve"> and Key Cards are shared amongst family members. To help reduce the incidence of humbugging, the balance shown on receipts is only for funds remaining in the BasicsCard; therefore, the person who is using it will not be able to determine how much money is in the income management account (the Kitty). [Information provided by local researchers as context]</w:t>
      </w:r>
    </w:p>
  </w:footnote>
  <w:footnote w:id="13">
    <w:p w:rsidR="0038485C" w:rsidRDefault="0038485C" w:rsidP="00CB62E1">
      <w:pPr>
        <w:pStyle w:val="FootnoteText"/>
      </w:pPr>
      <w:r>
        <w:rPr>
          <w:rStyle w:val="FootnoteReference"/>
        </w:rPr>
        <w:footnoteRef/>
      </w:r>
      <w:r>
        <w:t xml:space="preserve"> </w:t>
      </w:r>
      <w:hyperlink r:id="rId3" w:history="1">
        <w:r w:rsidRPr="004331D6">
          <w:rPr>
            <w:rStyle w:val="Hyperlink"/>
          </w:rPr>
          <w:t>http://www.sa.gov.au/__data/assets/pdf_file/0005/64724/Aboriginal-and-Torres-Strait-Islander-ATSI-2013.pdf</w:t>
        </w:r>
      </w:hyperlink>
      <w:r>
        <w:t xml:space="preserve"> Government of SA, Department for Education and Child Development. </w:t>
      </w:r>
    </w:p>
  </w:footnote>
  <w:footnote w:id="14">
    <w:p w:rsidR="0038485C" w:rsidRDefault="0038485C" w:rsidP="00CB62E1">
      <w:pPr>
        <w:pStyle w:val="FootnoteText"/>
      </w:pPr>
      <w:r>
        <w:rPr>
          <w:rStyle w:val="FootnoteReference"/>
        </w:rPr>
        <w:footnoteRef/>
      </w:r>
      <w:r>
        <w:t xml:space="preserve"> </w:t>
      </w:r>
      <w:proofErr w:type="gramStart"/>
      <w:r>
        <w:t xml:space="preserve">Data taken from </w:t>
      </w:r>
      <w:proofErr w:type="spellStart"/>
      <w:r>
        <w:t>MySchool</w:t>
      </w:r>
      <w:proofErr w:type="spellEnd"/>
      <w:r>
        <w:t xml:space="preserve"> website (</w:t>
      </w:r>
      <w:hyperlink r:id="rId4" w:history="1">
        <w:r w:rsidRPr="00CB4CE5">
          <w:rPr>
            <w:rStyle w:val="Hyperlink"/>
          </w:rPr>
          <w:t>http://www.myschool.edu.au/ResultsInNumbers/Index/80644/ErnabellaAnanguSchool/49575/2013</w:t>
        </w:r>
      </w:hyperlink>
      <w:r>
        <w:t xml:space="preserve"> and </w:t>
      </w:r>
      <w:hyperlink r:id="rId5" w:history="1">
        <w:r w:rsidRPr="00CB4CE5">
          <w:rPr>
            <w:rStyle w:val="Hyperlink"/>
          </w:rPr>
          <w:t>http://www.myschool.edu.au/SchoolProfile/Index/80633/AmataAnanguSchool/49561/2013</w:t>
        </w:r>
      </w:hyperlink>
      <w:r>
        <w:t>, date accessed 10 April 2014).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5C" w:rsidRDefault="00471E50">
    <w:pPr>
      <w:pStyle w:val="Header"/>
    </w:pPr>
    <w:r>
      <w:rPr>
        <w:noProof/>
      </w:rPr>
      <w:pict w14:anchorId="02A3C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4.95pt;height:44.55pt;rotation:315;z-index:-251655168;mso-position-horizontal:center;mso-position-horizontal-relative:margin;mso-position-vertical:center;mso-position-vertical-relative:margin" o:allowincell="f" fillcolor="silver" stroked="f">
          <v:fill opacity=".5"/>
          <v:textpath style="font-family:&quot;Arial&quot;;font-size:1pt" string="Draft - Not for circulat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5C" w:rsidRDefault="00471E50">
    <w:pPr>
      <w:pStyle w:val="Header"/>
    </w:pPr>
    <w:r>
      <w:rPr>
        <w:noProof/>
      </w:rPr>
      <w:pict w14:anchorId="74F2F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34.95pt;height:44.55pt;rotation:315;z-index:-251649024;mso-position-horizontal:center;mso-position-horizontal-relative:margin;mso-position-vertical:center;mso-position-vertical-relative:margin" o:allowincell="f" fillcolor="silver" stroked="f">
          <v:fill opacity=".5"/>
          <v:textpath style="font-family:&quot;Arial&quot;;font-size:1pt" string="Draft - Not for circulatio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5C" w:rsidRPr="0038485C" w:rsidRDefault="0038485C" w:rsidP="003848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5C" w:rsidRDefault="0038485C" w:rsidP="00CD2872">
    <w:pPr>
      <w:pStyle w:val="Header"/>
      <w:jc w:val="right"/>
    </w:pPr>
    <w:r w:rsidRPr="00CD2872">
      <w:t xml:space="preserve">Voluntary </w:t>
    </w:r>
    <w:r>
      <w:t>Income Management</w:t>
    </w:r>
    <w:r w:rsidRPr="00CD2872">
      <w:t xml:space="preserve"> in the A</w:t>
    </w:r>
    <w:r w:rsidRPr="001F3D19">
      <w:rPr>
        <w:u w:val="single"/>
      </w:rPr>
      <w:t>n</w:t>
    </w:r>
    <w:r w:rsidRPr="00CD2872">
      <w:t>angu Pitjantjatjara Yankunytjatjara (APY) Lands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5C" w:rsidRDefault="00471E50">
    <w:pPr>
      <w:pStyle w:val="Header"/>
    </w:pPr>
    <w:r>
      <w:rPr>
        <w:noProof/>
      </w:rPr>
      <w:pict w14:anchorId="3BB19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34.95pt;height:44.55pt;rotation:315;z-index:-251642880;mso-position-horizontal:center;mso-position-horizontal-relative:margin;mso-position-vertical:center;mso-position-vertical-relative:margin" o:allowincell="f" fillcolor="silver" stroked="f">
          <v:fill opacity=".5"/>
          <v:textpath style="font-family:&quot;Arial&quot;;font-size:1pt" string="Draft - Not for circulation"/>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5C" w:rsidRDefault="0038485C" w:rsidP="00681FCD">
    <w:pPr>
      <w:pStyle w:val="Header"/>
      <w:jc w:val="right"/>
    </w:pPr>
    <w:r w:rsidRPr="00CD2872">
      <w:t xml:space="preserve">Voluntary </w:t>
    </w:r>
    <w:r>
      <w:t>Income Management</w:t>
    </w:r>
    <w:r w:rsidRPr="00CD2872">
      <w:t xml:space="preserve"> in the A</w:t>
    </w:r>
    <w:r w:rsidRPr="001F3D19">
      <w:rPr>
        <w:u w:val="single"/>
      </w:rPr>
      <w:t>n</w:t>
    </w:r>
    <w:r w:rsidRPr="00CD2872">
      <w:t>angu Pitjantjatjara Yankunytjatjara (APY) Lands</w:t>
    </w:r>
  </w:p>
  <w:p w:rsidR="0038485C" w:rsidRDefault="0038485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5C" w:rsidRDefault="0038485C" w:rsidP="00681FCD">
    <w:pPr>
      <w:pStyle w:val="Header"/>
      <w:jc w:val="right"/>
    </w:pPr>
    <w:r w:rsidRPr="00CD2872">
      <w:t xml:space="preserve">Voluntary </w:t>
    </w:r>
    <w:r>
      <w:t>Income Management</w:t>
    </w:r>
    <w:r w:rsidRPr="00CD2872">
      <w:t xml:space="preserve"> in the A</w:t>
    </w:r>
    <w:r w:rsidRPr="001F3D19">
      <w:rPr>
        <w:u w:val="single"/>
      </w:rPr>
      <w:t>n</w:t>
    </w:r>
    <w:r w:rsidRPr="00CD2872">
      <w:t>angu Pitjantjatjara Yankunytjatjara (APY) Lands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5C" w:rsidRPr="00EB57A2" w:rsidRDefault="0038485C" w:rsidP="00EB57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6703980"/>
    <w:lvl w:ilvl="0">
      <w:start w:val="1"/>
      <w:numFmt w:val="decimal"/>
      <w:pStyle w:val="ListNumber"/>
      <w:lvlText w:val="%1."/>
      <w:lvlJc w:val="left"/>
      <w:pPr>
        <w:tabs>
          <w:tab w:val="num" w:pos="360"/>
        </w:tabs>
        <w:ind w:left="360" w:hanging="360"/>
      </w:pPr>
    </w:lvl>
  </w:abstractNum>
  <w:abstractNum w:abstractNumId="1">
    <w:nsid w:val="072D7A68"/>
    <w:multiLevelType w:val="hybridMultilevel"/>
    <w:tmpl w:val="F484ECF4"/>
    <w:lvl w:ilvl="0" w:tplc="0C09000F">
      <w:start w:val="1"/>
      <w:numFmt w:val="decimal"/>
      <w:lvlText w:val="%1."/>
      <w:lvlJc w:val="left"/>
      <w:pPr>
        <w:ind w:left="1070"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
    <w:nsid w:val="075622CB"/>
    <w:multiLevelType w:val="multilevel"/>
    <w:tmpl w:val="6DC21918"/>
    <w:lvl w:ilvl="0">
      <w:start w:val="1"/>
      <w:numFmt w:val="decimal"/>
      <w:pStyle w:val="ListNumber1"/>
      <w:lvlText w:val="%1)"/>
      <w:lvlJc w:val="left"/>
      <w:pPr>
        <w:ind w:left="360" w:hanging="360"/>
      </w:pPr>
      <w:rPr>
        <w:rFonts w:hint="default"/>
      </w:rPr>
    </w:lvl>
    <w:lvl w:ilvl="1">
      <w:start w:val="1"/>
      <w:numFmt w:val="lowerLetter"/>
      <w:pStyle w:val="List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7BF6B20"/>
    <w:multiLevelType w:val="hybridMultilevel"/>
    <w:tmpl w:val="7EBA2F6A"/>
    <w:lvl w:ilvl="0" w:tplc="FEB85F88">
      <w:start w:val="99"/>
      <w:numFmt w:val="decimal"/>
      <w:lvlText w:val="%1."/>
      <w:lvlJc w:val="left"/>
      <w:pPr>
        <w:ind w:left="1031" w:hanging="360"/>
      </w:pPr>
      <w:rPr>
        <w:rFonts w:hint="default"/>
      </w:rPr>
    </w:lvl>
    <w:lvl w:ilvl="1" w:tplc="0C090019" w:tentative="1">
      <w:start w:val="1"/>
      <w:numFmt w:val="lowerLetter"/>
      <w:lvlText w:val="%2."/>
      <w:lvlJc w:val="left"/>
      <w:pPr>
        <w:ind w:left="1751" w:hanging="360"/>
      </w:pPr>
    </w:lvl>
    <w:lvl w:ilvl="2" w:tplc="0C09001B" w:tentative="1">
      <w:start w:val="1"/>
      <w:numFmt w:val="lowerRoman"/>
      <w:lvlText w:val="%3."/>
      <w:lvlJc w:val="right"/>
      <w:pPr>
        <w:ind w:left="2471" w:hanging="180"/>
      </w:pPr>
    </w:lvl>
    <w:lvl w:ilvl="3" w:tplc="0C09000F" w:tentative="1">
      <w:start w:val="1"/>
      <w:numFmt w:val="decimal"/>
      <w:lvlText w:val="%4."/>
      <w:lvlJc w:val="left"/>
      <w:pPr>
        <w:ind w:left="3191" w:hanging="360"/>
      </w:pPr>
    </w:lvl>
    <w:lvl w:ilvl="4" w:tplc="0C090019" w:tentative="1">
      <w:start w:val="1"/>
      <w:numFmt w:val="lowerLetter"/>
      <w:lvlText w:val="%5."/>
      <w:lvlJc w:val="left"/>
      <w:pPr>
        <w:ind w:left="3911" w:hanging="360"/>
      </w:pPr>
    </w:lvl>
    <w:lvl w:ilvl="5" w:tplc="0C09001B" w:tentative="1">
      <w:start w:val="1"/>
      <w:numFmt w:val="lowerRoman"/>
      <w:lvlText w:val="%6."/>
      <w:lvlJc w:val="right"/>
      <w:pPr>
        <w:ind w:left="4631" w:hanging="180"/>
      </w:pPr>
    </w:lvl>
    <w:lvl w:ilvl="6" w:tplc="0C09000F" w:tentative="1">
      <w:start w:val="1"/>
      <w:numFmt w:val="decimal"/>
      <w:lvlText w:val="%7."/>
      <w:lvlJc w:val="left"/>
      <w:pPr>
        <w:ind w:left="5351" w:hanging="360"/>
      </w:pPr>
    </w:lvl>
    <w:lvl w:ilvl="7" w:tplc="0C090019" w:tentative="1">
      <w:start w:val="1"/>
      <w:numFmt w:val="lowerLetter"/>
      <w:lvlText w:val="%8."/>
      <w:lvlJc w:val="left"/>
      <w:pPr>
        <w:ind w:left="6071" w:hanging="360"/>
      </w:pPr>
    </w:lvl>
    <w:lvl w:ilvl="8" w:tplc="0C09001B" w:tentative="1">
      <w:start w:val="1"/>
      <w:numFmt w:val="lowerRoman"/>
      <w:lvlText w:val="%9."/>
      <w:lvlJc w:val="right"/>
      <w:pPr>
        <w:ind w:left="6791" w:hanging="180"/>
      </w:pPr>
    </w:lvl>
  </w:abstractNum>
  <w:abstractNum w:abstractNumId="4">
    <w:nsid w:val="11FC1334"/>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3501704"/>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8E83E92"/>
    <w:multiLevelType w:val="hybridMultilevel"/>
    <w:tmpl w:val="6C684DF8"/>
    <w:lvl w:ilvl="0" w:tplc="B4B88EC0">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8">
    <w:nsid w:val="21B67C01"/>
    <w:multiLevelType w:val="hybridMultilevel"/>
    <w:tmpl w:val="B58EB410"/>
    <w:lvl w:ilvl="0" w:tplc="7EA62EC6">
      <w:start w:val="1"/>
      <w:numFmt w:val="upperLetter"/>
      <w:lvlText w:val="Appendix %1  "/>
      <w:lvlJc w:val="left"/>
      <w:pPr>
        <w:ind w:left="8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4480C35"/>
    <w:multiLevelType w:val="hybridMultilevel"/>
    <w:tmpl w:val="E3C23C98"/>
    <w:lvl w:ilvl="0" w:tplc="E0F015E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4F1775A"/>
    <w:multiLevelType w:val="hybridMultilevel"/>
    <w:tmpl w:val="32D2FFF4"/>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1">
    <w:nsid w:val="28213FA5"/>
    <w:multiLevelType w:val="multilevel"/>
    <w:tmpl w:val="49ACBCB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96A0157"/>
    <w:multiLevelType w:val="hybridMultilevel"/>
    <w:tmpl w:val="35F8D188"/>
    <w:lvl w:ilvl="0" w:tplc="6C764C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C462E89"/>
    <w:multiLevelType w:val="multilevel"/>
    <w:tmpl w:val="0B3E93A4"/>
    <w:lvl w:ilvl="0">
      <w:start w:val="1"/>
      <w:numFmt w:val="bullet"/>
      <w:pStyle w:val="ListBullet1"/>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E873E04"/>
    <w:multiLevelType w:val="hybridMultilevel"/>
    <w:tmpl w:val="B7860A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4235294"/>
    <w:multiLevelType w:val="hybridMultilevel"/>
    <w:tmpl w:val="EB9A39C6"/>
    <w:lvl w:ilvl="0" w:tplc="0C09000F">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43357E4"/>
    <w:multiLevelType w:val="hybridMultilevel"/>
    <w:tmpl w:val="A49469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54D0847"/>
    <w:multiLevelType w:val="hybridMultilevel"/>
    <w:tmpl w:val="7A769EBC"/>
    <w:lvl w:ilvl="0" w:tplc="F6EAF34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9F104BE"/>
    <w:multiLevelType w:val="hybridMultilevel"/>
    <w:tmpl w:val="F484ECF4"/>
    <w:lvl w:ilvl="0" w:tplc="0C09000F">
      <w:start w:val="1"/>
      <w:numFmt w:val="decimal"/>
      <w:lvlText w:val="%1."/>
      <w:lvlJc w:val="left"/>
      <w:pPr>
        <w:ind w:left="718" w:hanging="360"/>
      </w:pPr>
      <w:rPr>
        <w:rFonts w:hint="default"/>
      </w:rPr>
    </w:lvl>
    <w:lvl w:ilvl="1" w:tplc="0C090019" w:tentative="1">
      <w:start w:val="1"/>
      <w:numFmt w:val="lowerLetter"/>
      <w:lvlText w:val="%2."/>
      <w:lvlJc w:val="left"/>
      <w:pPr>
        <w:ind w:left="1438" w:hanging="360"/>
      </w:pPr>
    </w:lvl>
    <w:lvl w:ilvl="2" w:tplc="0C09001B" w:tentative="1">
      <w:start w:val="1"/>
      <w:numFmt w:val="lowerRoman"/>
      <w:lvlText w:val="%3."/>
      <w:lvlJc w:val="right"/>
      <w:pPr>
        <w:ind w:left="2158" w:hanging="180"/>
      </w:pPr>
    </w:lvl>
    <w:lvl w:ilvl="3" w:tplc="0C09000F" w:tentative="1">
      <w:start w:val="1"/>
      <w:numFmt w:val="decimal"/>
      <w:lvlText w:val="%4."/>
      <w:lvlJc w:val="left"/>
      <w:pPr>
        <w:ind w:left="2878" w:hanging="360"/>
      </w:pPr>
    </w:lvl>
    <w:lvl w:ilvl="4" w:tplc="0C090019" w:tentative="1">
      <w:start w:val="1"/>
      <w:numFmt w:val="lowerLetter"/>
      <w:lvlText w:val="%5."/>
      <w:lvlJc w:val="left"/>
      <w:pPr>
        <w:ind w:left="3598" w:hanging="360"/>
      </w:pPr>
    </w:lvl>
    <w:lvl w:ilvl="5" w:tplc="0C09001B" w:tentative="1">
      <w:start w:val="1"/>
      <w:numFmt w:val="lowerRoman"/>
      <w:lvlText w:val="%6."/>
      <w:lvlJc w:val="right"/>
      <w:pPr>
        <w:ind w:left="4318" w:hanging="180"/>
      </w:pPr>
    </w:lvl>
    <w:lvl w:ilvl="6" w:tplc="0C09000F" w:tentative="1">
      <w:start w:val="1"/>
      <w:numFmt w:val="decimal"/>
      <w:lvlText w:val="%7."/>
      <w:lvlJc w:val="left"/>
      <w:pPr>
        <w:ind w:left="5038" w:hanging="360"/>
      </w:pPr>
    </w:lvl>
    <w:lvl w:ilvl="7" w:tplc="0C090019" w:tentative="1">
      <w:start w:val="1"/>
      <w:numFmt w:val="lowerLetter"/>
      <w:lvlText w:val="%8."/>
      <w:lvlJc w:val="left"/>
      <w:pPr>
        <w:ind w:left="5758" w:hanging="360"/>
      </w:pPr>
    </w:lvl>
    <w:lvl w:ilvl="8" w:tplc="0C09001B" w:tentative="1">
      <w:start w:val="1"/>
      <w:numFmt w:val="lowerRoman"/>
      <w:lvlText w:val="%9."/>
      <w:lvlJc w:val="right"/>
      <w:pPr>
        <w:ind w:left="6478" w:hanging="180"/>
      </w:pPr>
    </w:lvl>
  </w:abstractNum>
  <w:abstractNum w:abstractNumId="19">
    <w:nsid w:val="3BF61FA9"/>
    <w:multiLevelType w:val="hybridMultilevel"/>
    <w:tmpl w:val="F484ECF4"/>
    <w:lvl w:ilvl="0" w:tplc="0C09000F">
      <w:start w:val="1"/>
      <w:numFmt w:val="decimal"/>
      <w:lvlText w:val="%1."/>
      <w:lvlJc w:val="left"/>
      <w:pPr>
        <w:ind w:left="49" w:hanging="360"/>
      </w:pPr>
      <w:rPr>
        <w:rFonts w:hint="default"/>
      </w:rPr>
    </w:lvl>
    <w:lvl w:ilvl="1" w:tplc="0C090019" w:tentative="1">
      <w:start w:val="1"/>
      <w:numFmt w:val="lowerLetter"/>
      <w:lvlText w:val="%2."/>
      <w:lvlJc w:val="left"/>
      <w:pPr>
        <w:ind w:left="769" w:hanging="360"/>
      </w:pPr>
    </w:lvl>
    <w:lvl w:ilvl="2" w:tplc="0C09001B" w:tentative="1">
      <w:start w:val="1"/>
      <w:numFmt w:val="lowerRoman"/>
      <w:lvlText w:val="%3."/>
      <w:lvlJc w:val="right"/>
      <w:pPr>
        <w:ind w:left="1489" w:hanging="180"/>
      </w:pPr>
    </w:lvl>
    <w:lvl w:ilvl="3" w:tplc="0C09000F" w:tentative="1">
      <w:start w:val="1"/>
      <w:numFmt w:val="decimal"/>
      <w:lvlText w:val="%4."/>
      <w:lvlJc w:val="left"/>
      <w:pPr>
        <w:ind w:left="2209" w:hanging="360"/>
      </w:pPr>
    </w:lvl>
    <w:lvl w:ilvl="4" w:tplc="0C090019" w:tentative="1">
      <w:start w:val="1"/>
      <w:numFmt w:val="lowerLetter"/>
      <w:lvlText w:val="%5."/>
      <w:lvlJc w:val="left"/>
      <w:pPr>
        <w:ind w:left="2929" w:hanging="360"/>
      </w:pPr>
    </w:lvl>
    <w:lvl w:ilvl="5" w:tplc="0C09001B" w:tentative="1">
      <w:start w:val="1"/>
      <w:numFmt w:val="lowerRoman"/>
      <w:lvlText w:val="%6."/>
      <w:lvlJc w:val="right"/>
      <w:pPr>
        <w:ind w:left="3649" w:hanging="180"/>
      </w:pPr>
    </w:lvl>
    <w:lvl w:ilvl="6" w:tplc="0C09000F" w:tentative="1">
      <w:start w:val="1"/>
      <w:numFmt w:val="decimal"/>
      <w:lvlText w:val="%7."/>
      <w:lvlJc w:val="left"/>
      <w:pPr>
        <w:ind w:left="4369" w:hanging="360"/>
      </w:pPr>
    </w:lvl>
    <w:lvl w:ilvl="7" w:tplc="0C090019" w:tentative="1">
      <w:start w:val="1"/>
      <w:numFmt w:val="lowerLetter"/>
      <w:lvlText w:val="%8."/>
      <w:lvlJc w:val="left"/>
      <w:pPr>
        <w:ind w:left="5089" w:hanging="360"/>
      </w:pPr>
    </w:lvl>
    <w:lvl w:ilvl="8" w:tplc="0C09001B" w:tentative="1">
      <w:start w:val="1"/>
      <w:numFmt w:val="lowerRoman"/>
      <w:lvlText w:val="%9."/>
      <w:lvlJc w:val="right"/>
      <w:pPr>
        <w:ind w:left="5809" w:hanging="180"/>
      </w:pPr>
    </w:lvl>
  </w:abstractNum>
  <w:abstractNum w:abstractNumId="20">
    <w:nsid w:val="414F4597"/>
    <w:multiLevelType w:val="hybridMultilevel"/>
    <w:tmpl w:val="FA089492"/>
    <w:lvl w:ilvl="0" w:tplc="E6BE8E78">
      <w:start w:val="1"/>
      <w:numFmt w:val="decimal"/>
      <w:lvlText w:val="%1."/>
      <w:lvlJc w:val="left"/>
      <w:pPr>
        <w:ind w:left="351" w:hanging="360"/>
      </w:pPr>
      <w:rPr>
        <w:rFonts w:hint="default"/>
      </w:rPr>
    </w:lvl>
    <w:lvl w:ilvl="1" w:tplc="0C090019" w:tentative="1">
      <w:start w:val="1"/>
      <w:numFmt w:val="lowerLetter"/>
      <w:lvlText w:val="%2."/>
      <w:lvlJc w:val="left"/>
      <w:pPr>
        <w:ind w:left="1071" w:hanging="360"/>
      </w:pPr>
    </w:lvl>
    <w:lvl w:ilvl="2" w:tplc="0C09001B" w:tentative="1">
      <w:start w:val="1"/>
      <w:numFmt w:val="lowerRoman"/>
      <w:lvlText w:val="%3."/>
      <w:lvlJc w:val="right"/>
      <w:pPr>
        <w:ind w:left="1791" w:hanging="180"/>
      </w:pPr>
    </w:lvl>
    <w:lvl w:ilvl="3" w:tplc="0C09000F" w:tentative="1">
      <w:start w:val="1"/>
      <w:numFmt w:val="decimal"/>
      <w:lvlText w:val="%4."/>
      <w:lvlJc w:val="left"/>
      <w:pPr>
        <w:ind w:left="2511" w:hanging="360"/>
      </w:pPr>
    </w:lvl>
    <w:lvl w:ilvl="4" w:tplc="0C090019" w:tentative="1">
      <w:start w:val="1"/>
      <w:numFmt w:val="lowerLetter"/>
      <w:lvlText w:val="%5."/>
      <w:lvlJc w:val="left"/>
      <w:pPr>
        <w:ind w:left="3231" w:hanging="360"/>
      </w:pPr>
    </w:lvl>
    <w:lvl w:ilvl="5" w:tplc="0C09001B" w:tentative="1">
      <w:start w:val="1"/>
      <w:numFmt w:val="lowerRoman"/>
      <w:lvlText w:val="%6."/>
      <w:lvlJc w:val="right"/>
      <w:pPr>
        <w:ind w:left="3951" w:hanging="180"/>
      </w:pPr>
    </w:lvl>
    <w:lvl w:ilvl="6" w:tplc="0C09000F" w:tentative="1">
      <w:start w:val="1"/>
      <w:numFmt w:val="decimal"/>
      <w:lvlText w:val="%7."/>
      <w:lvlJc w:val="left"/>
      <w:pPr>
        <w:ind w:left="4671" w:hanging="360"/>
      </w:pPr>
    </w:lvl>
    <w:lvl w:ilvl="7" w:tplc="0C090019" w:tentative="1">
      <w:start w:val="1"/>
      <w:numFmt w:val="lowerLetter"/>
      <w:lvlText w:val="%8."/>
      <w:lvlJc w:val="left"/>
      <w:pPr>
        <w:ind w:left="5391" w:hanging="360"/>
      </w:pPr>
    </w:lvl>
    <w:lvl w:ilvl="8" w:tplc="0C09001B" w:tentative="1">
      <w:start w:val="1"/>
      <w:numFmt w:val="lowerRoman"/>
      <w:lvlText w:val="%9."/>
      <w:lvlJc w:val="right"/>
      <w:pPr>
        <w:ind w:left="6111" w:hanging="180"/>
      </w:pPr>
    </w:lvl>
  </w:abstractNum>
  <w:abstractNum w:abstractNumId="21">
    <w:nsid w:val="41983710"/>
    <w:multiLevelType w:val="hybridMultilevel"/>
    <w:tmpl w:val="9C5E36A2"/>
    <w:lvl w:ilvl="0" w:tplc="A0F2E0E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41D548C0"/>
    <w:multiLevelType w:val="hybridMultilevel"/>
    <w:tmpl w:val="7C262D72"/>
    <w:lvl w:ilvl="0" w:tplc="0030B036">
      <w:start w:val="99"/>
      <w:numFmt w:val="decimal"/>
      <w:lvlText w:val="%1"/>
      <w:lvlJc w:val="left"/>
      <w:pPr>
        <w:ind w:left="1029" w:hanging="360"/>
      </w:pPr>
      <w:rPr>
        <w:rFonts w:hint="default"/>
      </w:rPr>
    </w:lvl>
    <w:lvl w:ilvl="1" w:tplc="0C090019" w:tentative="1">
      <w:start w:val="1"/>
      <w:numFmt w:val="lowerLetter"/>
      <w:lvlText w:val="%2."/>
      <w:lvlJc w:val="left"/>
      <w:pPr>
        <w:ind w:left="1749" w:hanging="360"/>
      </w:pPr>
    </w:lvl>
    <w:lvl w:ilvl="2" w:tplc="0C09001B" w:tentative="1">
      <w:start w:val="1"/>
      <w:numFmt w:val="lowerRoman"/>
      <w:lvlText w:val="%3."/>
      <w:lvlJc w:val="right"/>
      <w:pPr>
        <w:ind w:left="2469" w:hanging="180"/>
      </w:pPr>
    </w:lvl>
    <w:lvl w:ilvl="3" w:tplc="0C09000F" w:tentative="1">
      <w:start w:val="1"/>
      <w:numFmt w:val="decimal"/>
      <w:lvlText w:val="%4."/>
      <w:lvlJc w:val="left"/>
      <w:pPr>
        <w:ind w:left="3189" w:hanging="360"/>
      </w:pPr>
    </w:lvl>
    <w:lvl w:ilvl="4" w:tplc="0C090019" w:tentative="1">
      <w:start w:val="1"/>
      <w:numFmt w:val="lowerLetter"/>
      <w:lvlText w:val="%5."/>
      <w:lvlJc w:val="left"/>
      <w:pPr>
        <w:ind w:left="3909" w:hanging="360"/>
      </w:pPr>
    </w:lvl>
    <w:lvl w:ilvl="5" w:tplc="0C09001B" w:tentative="1">
      <w:start w:val="1"/>
      <w:numFmt w:val="lowerRoman"/>
      <w:lvlText w:val="%6."/>
      <w:lvlJc w:val="right"/>
      <w:pPr>
        <w:ind w:left="4629" w:hanging="180"/>
      </w:pPr>
    </w:lvl>
    <w:lvl w:ilvl="6" w:tplc="0C09000F" w:tentative="1">
      <w:start w:val="1"/>
      <w:numFmt w:val="decimal"/>
      <w:lvlText w:val="%7."/>
      <w:lvlJc w:val="left"/>
      <w:pPr>
        <w:ind w:left="5349" w:hanging="360"/>
      </w:pPr>
    </w:lvl>
    <w:lvl w:ilvl="7" w:tplc="0C090019" w:tentative="1">
      <w:start w:val="1"/>
      <w:numFmt w:val="lowerLetter"/>
      <w:lvlText w:val="%8."/>
      <w:lvlJc w:val="left"/>
      <w:pPr>
        <w:ind w:left="6069" w:hanging="360"/>
      </w:pPr>
    </w:lvl>
    <w:lvl w:ilvl="8" w:tplc="0C09001B" w:tentative="1">
      <w:start w:val="1"/>
      <w:numFmt w:val="lowerRoman"/>
      <w:lvlText w:val="%9."/>
      <w:lvlJc w:val="right"/>
      <w:pPr>
        <w:ind w:left="6789" w:hanging="180"/>
      </w:pPr>
    </w:lvl>
  </w:abstractNum>
  <w:abstractNum w:abstractNumId="23">
    <w:nsid w:val="421B4682"/>
    <w:multiLevelType w:val="hybridMultilevel"/>
    <w:tmpl w:val="731203EA"/>
    <w:lvl w:ilvl="0" w:tplc="FFFFFFFF">
      <w:start w:val="1"/>
      <w:numFmt w:val="bullet"/>
      <w:pStyle w:val="Bullet2"/>
      <w:lvlText w:val="-"/>
      <w:lvlJc w:val="left"/>
      <w:pPr>
        <w:tabs>
          <w:tab w:val="num" w:pos="1494"/>
        </w:tabs>
        <w:ind w:left="1494" w:hanging="360"/>
      </w:pPr>
      <w:rPr>
        <w:rFonts w:hAnsi="Tahoma" w:hint="default"/>
      </w:rPr>
    </w:lvl>
    <w:lvl w:ilvl="1" w:tplc="FFFFFFFF">
      <w:start w:val="1"/>
      <w:numFmt w:val="bullet"/>
      <w:lvlText w:val="o"/>
      <w:lvlJc w:val="left"/>
      <w:pPr>
        <w:tabs>
          <w:tab w:val="num" w:pos="2574"/>
        </w:tabs>
        <w:ind w:left="2574" w:hanging="360"/>
      </w:pPr>
      <w:rPr>
        <w:rFonts w:ascii="Courier New" w:hAnsi="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4">
    <w:nsid w:val="49BD2432"/>
    <w:multiLevelType w:val="hybridMultilevel"/>
    <w:tmpl w:val="B706E2DE"/>
    <w:lvl w:ilvl="0" w:tplc="5B4CEB20">
      <w:start w:val="99"/>
      <w:numFmt w:val="decimal"/>
      <w:lvlText w:val="%1."/>
      <w:lvlJc w:val="left"/>
      <w:pPr>
        <w:ind w:left="1029" w:hanging="360"/>
      </w:pPr>
      <w:rPr>
        <w:rFonts w:hint="default"/>
      </w:rPr>
    </w:lvl>
    <w:lvl w:ilvl="1" w:tplc="0C090019" w:tentative="1">
      <w:start w:val="1"/>
      <w:numFmt w:val="lowerLetter"/>
      <w:lvlText w:val="%2."/>
      <w:lvlJc w:val="left"/>
      <w:pPr>
        <w:ind w:left="1749" w:hanging="360"/>
      </w:pPr>
    </w:lvl>
    <w:lvl w:ilvl="2" w:tplc="0C09001B" w:tentative="1">
      <w:start w:val="1"/>
      <w:numFmt w:val="lowerRoman"/>
      <w:lvlText w:val="%3."/>
      <w:lvlJc w:val="right"/>
      <w:pPr>
        <w:ind w:left="2469" w:hanging="180"/>
      </w:pPr>
    </w:lvl>
    <w:lvl w:ilvl="3" w:tplc="0C09000F" w:tentative="1">
      <w:start w:val="1"/>
      <w:numFmt w:val="decimal"/>
      <w:lvlText w:val="%4."/>
      <w:lvlJc w:val="left"/>
      <w:pPr>
        <w:ind w:left="3189" w:hanging="360"/>
      </w:pPr>
    </w:lvl>
    <w:lvl w:ilvl="4" w:tplc="0C090019" w:tentative="1">
      <w:start w:val="1"/>
      <w:numFmt w:val="lowerLetter"/>
      <w:lvlText w:val="%5."/>
      <w:lvlJc w:val="left"/>
      <w:pPr>
        <w:ind w:left="3909" w:hanging="360"/>
      </w:pPr>
    </w:lvl>
    <w:lvl w:ilvl="5" w:tplc="0C09001B" w:tentative="1">
      <w:start w:val="1"/>
      <w:numFmt w:val="lowerRoman"/>
      <w:lvlText w:val="%6."/>
      <w:lvlJc w:val="right"/>
      <w:pPr>
        <w:ind w:left="4629" w:hanging="180"/>
      </w:pPr>
    </w:lvl>
    <w:lvl w:ilvl="6" w:tplc="0C09000F" w:tentative="1">
      <w:start w:val="1"/>
      <w:numFmt w:val="decimal"/>
      <w:lvlText w:val="%7."/>
      <w:lvlJc w:val="left"/>
      <w:pPr>
        <w:ind w:left="5349" w:hanging="360"/>
      </w:pPr>
    </w:lvl>
    <w:lvl w:ilvl="7" w:tplc="0C090019" w:tentative="1">
      <w:start w:val="1"/>
      <w:numFmt w:val="lowerLetter"/>
      <w:lvlText w:val="%8."/>
      <w:lvlJc w:val="left"/>
      <w:pPr>
        <w:ind w:left="6069" w:hanging="360"/>
      </w:pPr>
    </w:lvl>
    <w:lvl w:ilvl="8" w:tplc="0C09001B" w:tentative="1">
      <w:start w:val="1"/>
      <w:numFmt w:val="lowerRoman"/>
      <w:lvlText w:val="%9."/>
      <w:lvlJc w:val="right"/>
      <w:pPr>
        <w:ind w:left="6789" w:hanging="180"/>
      </w:pPr>
    </w:lvl>
  </w:abstractNum>
  <w:abstractNum w:abstractNumId="25">
    <w:nsid w:val="510B4961"/>
    <w:multiLevelType w:val="hybridMultilevel"/>
    <w:tmpl w:val="2D5C7A8E"/>
    <w:lvl w:ilvl="0" w:tplc="09184E30">
      <w:start w:val="1"/>
      <w:numFmt w:val="upperLetter"/>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3040186"/>
    <w:multiLevelType w:val="hybridMultilevel"/>
    <w:tmpl w:val="5DFCE5DA"/>
    <w:lvl w:ilvl="0" w:tplc="7838A1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90D0C2C"/>
    <w:multiLevelType w:val="hybridMultilevel"/>
    <w:tmpl w:val="EB9A39C6"/>
    <w:lvl w:ilvl="0" w:tplc="0C09000F">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9717C8B"/>
    <w:multiLevelType w:val="hybridMultilevel"/>
    <w:tmpl w:val="5826F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E08115F"/>
    <w:multiLevelType w:val="hybridMultilevel"/>
    <w:tmpl w:val="7F4027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F3361A6"/>
    <w:multiLevelType w:val="multilevel"/>
    <w:tmpl w:val="0024D480"/>
    <w:lvl w:ilvl="0">
      <w:start w:val="1"/>
      <w:numFmt w:val="upperLetter"/>
      <w:lvlText w:val="%1."/>
      <w:lvlJc w:val="left"/>
      <w:pPr>
        <w:ind w:left="6957" w:hanging="360"/>
      </w:pPr>
      <w:rPr>
        <w:rFonts w:hint="default"/>
      </w:rPr>
    </w:lvl>
    <w:lvl w:ilvl="1">
      <w:start w:val="1"/>
      <w:numFmt w:val="lowerLetter"/>
      <w:lvlText w:val="%2."/>
      <w:lvlJc w:val="left"/>
      <w:pPr>
        <w:ind w:left="7677" w:hanging="360"/>
      </w:pPr>
      <w:rPr>
        <w:rFonts w:hint="default"/>
      </w:rPr>
    </w:lvl>
    <w:lvl w:ilvl="2">
      <w:start w:val="1"/>
      <w:numFmt w:val="lowerRoman"/>
      <w:lvlText w:val="%3."/>
      <w:lvlJc w:val="right"/>
      <w:pPr>
        <w:ind w:left="8397" w:hanging="180"/>
      </w:pPr>
      <w:rPr>
        <w:rFonts w:hint="default"/>
      </w:rPr>
    </w:lvl>
    <w:lvl w:ilvl="3">
      <w:start w:val="1"/>
      <w:numFmt w:val="decimal"/>
      <w:lvlText w:val="%4."/>
      <w:lvlJc w:val="left"/>
      <w:pPr>
        <w:ind w:left="9117" w:hanging="360"/>
      </w:pPr>
      <w:rPr>
        <w:rFonts w:hint="default"/>
      </w:rPr>
    </w:lvl>
    <w:lvl w:ilvl="4">
      <w:start w:val="1"/>
      <w:numFmt w:val="lowerLetter"/>
      <w:lvlText w:val="%5."/>
      <w:lvlJc w:val="left"/>
      <w:pPr>
        <w:ind w:left="9837" w:hanging="360"/>
      </w:pPr>
      <w:rPr>
        <w:rFonts w:hint="default"/>
      </w:rPr>
    </w:lvl>
    <w:lvl w:ilvl="5">
      <w:start w:val="1"/>
      <w:numFmt w:val="lowerRoman"/>
      <w:lvlText w:val="%6."/>
      <w:lvlJc w:val="right"/>
      <w:pPr>
        <w:ind w:left="10557" w:hanging="180"/>
      </w:pPr>
      <w:rPr>
        <w:rFonts w:hint="default"/>
      </w:rPr>
    </w:lvl>
    <w:lvl w:ilvl="6">
      <w:start w:val="1"/>
      <w:numFmt w:val="decimal"/>
      <w:lvlText w:val="%7."/>
      <w:lvlJc w:val="left"/>
      <w:pPr>
        <w:ind w:left="11277" w:hanging="360"/>
      </w:pPr>
      <w:rPr>
        <w:rFonts w:hint="default"/>
      </w:rPr>
    </w:lvl>
    <w:lvl w:ilvl="7">
      <w:start w:val="1"/>
      <w:numFmt w:val="lowerLetter"/>
      <w:lvlText w:val="%8."/>
      <w:lvlJc w:val="left"/>
      <w:pPr>
        <w:ind w:left="11997" w:hanging="360"/>
      </w:pPr>
      <w:rPr>
        <w:rFonts w:hint="default"/>
      </w:rPr>
    </w:lvl>
    <w:lvl w:ilvl="8">
      <w:start w:val="1"/>
      <w:numFmt w:val="upperLetter"/>
      <w:pStyle w:val="Heading9"/>
      <w:lvlText w:val="Appendix %9"/>
      <w:lvlJc w:val="left"/>
      <w:pPr>
        <w:tabs>
          <w:tab w:val="num" w:pos="680"/>
        </w:tabs>
        <w:ind w:left="0" w:firstLine="0"/>
      </w:pPr>
      <w:rPr>
        <w:rFonts w:hint="default"/>
      </w:rPr>
    </w:lvl>
  </w:abstractNum>
  <w:abstractNum w:abstractNumId="31">
    <w:nsid w:val="5FCD1253"/>
    <w:multiLevelType w:val="hybridMultilevel"/>
    <w:tmpl w:val="6EBEE508"/>
    <w:lvl w:ilvl="0" w:tplc="83D03786">
      <w:start w:val="1"/>
      <w:numFmt w:val="decimal"/>
      <w:lvlText w:val="%1."/>
      <w:lvlJc w:val="left"/>
      <w:pPr>
        <w:ind w:left="351" w:hanging="360"/>
      </w:pPr>
      <w:rPr>
        <w:rFonts w:hint="default"/>
      </w:rPr>
    </w:lvl>
    <w:lvl w:ilvl="1" w:tplc="0C090019" w:tentative="1">
      <w:start w:val="1"/>
      <w:numFmt w:val="lowerLetter"/>
      <w:lvlText w:val="%2."/>
      <w:lvlJc w:val="left"/>
      <w:pPr>
        <w:ind w:left="1071" w:hanging="360"/>
      </w:pPr>
    </w:lvl>
    <w:lvl w:ilvl="2" w:tplc="0C09001B" w:tentative="1">
      <w:start w:val="1"/>
      <w:numFmt w:val="lowerRoman"/>
      <w:lvlText w:val="%3."/>
      <w:lvlJc w:val="right"/>
      <w:pPr>
        <w:ind w:left="1791" w:hanging="180"/>
      </w:pPr>
    </w:lvl>
    <w:lvl w:ilvl="3" w:tplc="0C09000F" w:tentative="1">
      <w:start w:val="1"/>
      <w:numFmt w:val="decimal"/>
      <w:lvlText w:val="%4."/>
      <w:lvlJc w:val="left"/>
      <w:pPr>
        <w:ind w:left="2511" w:hanging="360"/>
      </w:pPr>
    </w:lvl>
    <w:lvl w:ilvl="4" w:tplc="0C090019" w:tentative="1">
      <w:start w:val="1"/>
      <w:numFmt w:val="lowerLetter"/>
      <w:lvlText w:val="%5."/>
      <w:lvlJc w:val="left"/>
      <w:pPr>
        <w:ind w:left="3231" w:hanging="360"/>
      </w:pPr>
    </w:lvl>
    <w:lvl w:ilvl="5" w:tplc="0C09001B" w:tentative="1">
      <w:start w:val="1"/>
      <w:numFmt w:val="lowerRoman"/>
      <w:lvlText w:val="%6."/>
      <w:lvlJc w:val="right"/>
      <w:pPr>
        <w:ind w:left="3951" w:hanging="180"/>
      </w:pPr>
    </w:lvl>
    <w:lvl w:ilvl="6" w:tplc="0C09000F" w:tentative="1">
      <w:start w:val="1"/>
      <w:numFmt w:val="decimal"/>
      <w:lvlText w:val="%7."/>
      <w:lvlJc w:val="left"/>
      <w:pPr>
        <w:ind w:left="4671" w:hanging="360"/>
      </w:pPr>
    </w:lvl>
    <w:lvl w:ilvl="7" w:tplc="0C090019" w:tentative="1">
      <w:start w:val="1"/>
      <w:numFmt w:val="lowerLetter"/>
      <w:lvlText w:val="%8."/>
      <w:lvlJc w:val="left"/>
      <w:pPr>
        <w:ind w:left="5391" w:hanging="360"/>
      </w:pPr>
    </w:lvl>
    <w:lvl w:ilvl="8" w:tplc="0C09001B" w:tentative="1">
      <w:start w:val="1"/>
      <w:numFmt w:val="lowerRoman"/>
      <w:lvlText w:val="%9."/>
      <w:lvlJc w:val="right"/>
      <w:pPr>
        <w:ind w:left="6111" w:hanging="180"/>
      </w:pPr>
    </w:lvl>
  </w:abstractNum>
  <w:abstractNum w:abstractNumId="32">
    <w:nsid w:val="64FE39E7"/>
    <w:multiLevelType w:val="hybridMultilevel"/>
    <w:tmpl w:val="F484ECF4"/>
    <w:lvl w:ilvl="0" w:tplc="0C09000F">
      <w:start w:val="1"/>
      <w:numFmt w:val="decimal"/>
      <w:lvlText w:val="%1."/>
      <w:lvlJc w:val="left"/>
      <w:pPr>
        <w:ind w:left="49" w:hanging="360"/>
      </w:pPr>
      <w:rPr>
        <w:rFonts w:hint="default"/>
      </w:rPr>
    </w:lvl>
    <w:lvl w:ilvl="1" w:tplc="0C090019">
      <w:start w:val="1"/>
      <w:numFmt w:val="lowerLetter"/>
      <w:lvlText w:val="%2."/>
      <w:lvlJc w:val="left"/>
      <w:pPr>
        <w:ind w:left="769" w:hanging="360"/>
      </w:pPr>
    </w:lvl>
    <w:lvl w:ilvl="2" w:tplc="0C09001B" w:tentative="1">
      <w:start w:val="1"/>
      <w:numFmt w:val="lowerRoman"/>
      <w:lvlText w:val="%3."/>
      <w:lvlJc w:val="right"/>
      <w:pPr>
        <w:ind w:left="1489" w:hanging="180"/>
      </w:pPr>
    </w:lvl>
    <w:lvl w:ilvl="3" w:tplc="0C09000F" w:tentative="1">
      <w:start w:val="1"/>
      <w:numFmt w:val="decimal"/>
      <w:lvlText w:val="%4."/>
      <w:lvlJc w:val="left"/>
      <w:pPr>
        <w:ind w:left="2209" w:hanging="360"/>
      </w:pPr>
    </w:lvl>
    <w:lvl w:ilvl="4" w:tplc="0C090019" w:tentative="1">
      <w:start w:val="1"/>
      <w:numFmt w:val="lowerLetter"/>
      <w:lvlText w:val="%5."/>
      <w:lvlJc w:val="left"/>
      <w:pPr>
        <w:ind w:left="2929" w:hanging="360"/>
      </w:pPr>
    </w:lvl>
    <w:lvl w:ilvl="5" w:tplc="0C09001B" w:tentative="1">
      <w:start w:val="1"/>
      <w:numFmt w:val="lowerRoman"/>
      <w:lvlText w:val="%6."/>
      <w:lvlJc w:val="right"/>
      <w:pPr>
        <w:ind w:left="3649" w:hanging="180"/>
      </w:pPr>
    </w:lvl>
    <w:lvl w:ilvl="6" w:tplc="0C09000F" w:tentative="1">
      <w:start w:val="1"/>
      <w:numFmt w:val="decimal"/>
      <w:lvlText w:val="%7."/>
      <w:lvlJc w:val="left"/>
      <w:pPr>
        <w:ind w:left="4369" w:hanging="360"/>
      </w:pPr>
    </w:lvl>
    <w:lvl w:ilvl="7" w:tplc="0C090019" w:tentative="1">
      <w:start w:val="1"/>
      <w:numFmt w:val="lowerLetter"/>
      <w:lvlText w:val="%8."/>
      <w:lvlJc w:val="left"/>
      <w:pPr>
        <w:ind w:left="5089" w:hanging="360"/>
      </w:pPr>
    </w:lvl>
    <w:lvl w:ilvl="8" w:tplc="0C09001B" w:tentative="1">
      <w:start w:val="1"/>
      <w:numFmt w:val="lowerRoman"/>
      <w:lvlText w:val="%9."/>
      <w:lvlJc w:val="right"/>
      <w:pPr>
        <w:ind w:left="5809" w:hanging="180"/>
      </w:pPr>
    </w:lvl>
  </w:abstractNum>
  <w:abstractNum w:abstractNumId="33">
    <w:nsid w:val="67AF7ED8"/>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A73182C"/>
    <w:multiLevelType w:val="hybridMultilevel"/>
    <w:tmpl w:val="14429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C195377"/>
    <w:multiLevelType w:val="hybridMultilevel"/>
    <w:tmpl w:val="EBA604F2"/>
    <w:lvl w:ilvl="0" w:tplc="2EA012FA">
      <w:start w:val="99"/>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6">
    <w:nsid w:val="6DF23A48"/>
    <w:multiLevelType w:val="hybridMultilevel"/>
    <w:tmpl w:val="7C9E1E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37">
    <w:nsid w:val="7095523B"/>
    <w:multiLevelType w:val="hybridMultilevel"/>
    <w:tmpl w:val="C7382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3F67417"/>
    <w:multiLevelType w:val="hybridMultilevel"/>
    <w:tmpl w:val="0DA01EFE"/>
    <w:lvl w:ilvl="0" w:tplc="0A3AD202">
      <w:start w:val="9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74F53BEB"/>
    <w:multiLevelType w:val="hybridMultilevel"/>
    <w:tmpl w:val="E73459A2"/>
    <w:lvl w:ilvl="0" w:tplc="5B460FDC">
      <w:start w:val="1"/>
      <w:numFmt w:val="decimal"/>
      <w:lvlText w:val="%1."/>
      <w:lvlJc w:val="left"/>
      <w:pPr>
        <w:ind w:left="-1964" w:hanging="360"/>
      </w:pPr>
      <w:rPr>
        <w:rFonts w:hint="default"/>
      </w:rPr>
    </w:lvl>
    <w:lvl w:ilvl="1" w:tplc="0C090019" w:tentative="1">
      <w:start w:val="1"/>
      <w:numFmt w:val="lowerLetter"/>
      <w:lvlText w:val="%2."/>
      <w:lvlJc w:val="left"/>
      <w:pPr>
        <w:ind w:left="-1244" w:hanging="360"/>
      </w:pPr>
    </w:lvl>
    <w:lvl w:ilvl="2" w:tplc="0C09001B" w:tentative="1">
      <w:start w:val="1"/>
      <w:numFmt w:val="lowerRoman"/>
      <w:lvlText w:val="%3."/>
      <w:lvlJc w:val="right"/>
      <w:pPr>
        <w:ind w:left="-524" w:hanging="180"/>
      </w:pPr>
    </w:lvl>
    <w:lvl w:ilvl="3" w:tplc="0C09000F" w:tentative="1">
      <w:start w:val="1"/>
      <w:numFmt w:val="decimal"/>
      <w:lvlText w:val="%4."/>
      <w:lvlJc w:val="left"/>
      <w:pPr>
        <w:ind w:left="196" w:hanging="360"/>
      </w:pPr>
    </w:lvl>
    <w:lvl w:ilvl="4" w:tplc="0C090019" w:tentative="1">
      <w:start w:val="1"/>
      <w:numFmt w:val="lowerLetter"/>
      <w:lvlText w:val="%5."/>
      <w:lvlJc w:val="left"/>
      <w:pPr>
        <w:ind w:left="916" w:hanging="360"/>
      </w:pPr>
    </w:lvl>
    <w:lvl w:ilvl="5" w:tplc="0C09001B" w:tentative="1">
      <w:start w:val="1"/>
      <w:numFmt w:val="lowerRoman"/>
      <w:lvlText w:val="%6."/>
      <w:lvlJc w:val="right"/>
      <w:pPr>
        <w:ind w:left="1636" w:hanging="180"/>
      </w:pPr>
    </w:lvl>
    <w:lvl w:ilvl="6" w:tplc="0C09000F" w:tentative="1">
      <w:start w:val="1"/>
      <w:numFmt w:val="decimal"/>
      <w:lvlText w:val="%7."/>
      <w:lvlJc w:val="left"/>
      <w:pPr>
        <w:ind w:left="2356" w:hanging="360"/>
      </w:pPr>
    </w:lvl>
    <w:lvl w:ilvl="7" w:tplc="0C090019" w:tentative="1">
      <w:start w:val="1"/>
      <w:numFmt w:val="lowerLetter"/>
      <w:lvlText w:val="%8."/>
      <w:lvlJc w:val="left"/>
      <w:pPr>
        <w:ind w:left="3076" w:hanging="360"/>
      </w:pPr>
    </w:lvl>
    <w:lvl w:ilvl="8" w:tplc="0C09001B" w:tentative="1">
      <w:start w:val="1"/>
      <w:numFmt w:val="lowerRoman"/>
      <w:lvlText w:val="%9."/>
      <w:lvlJc w:val="right"/>
      <w:pPr>
        <w:ind w:left="3796" w:hanging="180"/>
      </w:pPr>
    </w:lvl>
  </w:abstractNum>
  <w:abstractNum w:abstractNumId="40">
    <w:nsid w:val="769B71A9"/>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6CC3E58"/>
    <w:multiLevelType w:val="hybridMultilevel"/>
    <w:tmpl w:val="CED0BC4A"/>
    <w:lvl w:ilvl="0" w:tplc="8306064C">
      <w:start w:val="1"/>
      <w:numFmt w:val="bullet"/>
      <w:pStyle w:val="List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7107F12"/>
    <w:multiLevelType w:val="singleLevel"/>
    <w:tmpl w:val="6096F9DC"/>
    <w:lvl w:ilvl="0">
      <w:start w:val="1"/>
      <w:numFmt w:val="bullet"/>
      <w:pStyle w:val="Level1Bullets"/>
      <w:lvlText w:val=""/>
      <w:lvlJc w:val="left"/>
      <w:pPr>
        <w:tabs>
          <w:tab w:val="num" w:pos="360"/>
        </w:tabs>
        <w:ind w:left="312" w:hanging="312"/>
      </w:pPr>
      <w:rPr>
        <w:rFonts w:ascii="Symbol" w:hAnsi="Symbol" w:hint="default"/>
        <w:sz w:val="22"/>
      </w:rPr>
    </w:lvl>
  </w:abstractNum>
  <w:abstractNum w:abstractNumId="43">
    <w:nsid w:val="7A7E03E0"/>
    <w:multiLevelType w:val="hybridMultilevel"/>
    <w:tmpl w:val="894CC3A4"/>
    <w:lvl w:ilvl="0" w:tplc="48AAFA88">
      <w:start w:val="1"/>
      <w:numFmt w:val="upperLetter"/>
      <w:pStyle w:val="Appendixheading"/>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F38609A"/>
    <w:multiLevelType w:val="hybridMultilevel"/>
    <w:tmpl w:val="9DB4A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1"/>
  </w:num>
  <w:num w:numId="4">
    <w:abstractNumId w:val="30"/>
  </w:num>
  <w:num w:numId="5">
    <w:abstractNumId w:val="13"/>
  </w:num>
  <w:num w:numId="6">
    <w:abstractNumId w:val="41"/>
  </w:num>
  <w:num w:numId="7">
    <w:abstractNumId w:val="36"/>
  </w:num>
  <w:num w:numId="8">
    <w:abstractNumId w:val="42"/>
  </w:num>
  <w:num w:numId="9">
    <w:abstractNumId w:val="44"/>
  </w:num>
  <w:num w:numId="10">
    <w:abstractNumId w:val="37"/>
  </w:num>
  <w:num w:numId="11">
    <w:abstractNumId w:val="23"/>
  </w:num>
  <w:num w:numId="12">
    <w:abstractNumId w:val="7"/>
  </w:num>
  <w:num w:numId="13">
    <w:abstractNumId w:val="27"/>
  </w:num>
  <w:num w:numId="14">
    <w:abstractNumId w:val="33"/>
  </w:num>
  <w:num w:numId="15">
    <w:abstractNumId w:val="35"/>
  </w:num>
  <w:num w:numId="16">
    <w:abstractNumId w:val="18"/>
  </w:num>
  <w:num w:numId="17">
    <w:abstractNumId w:val="5"/>
  </w:num>
  <w:num w:numId="18">
    <w:abstractNumId w:val="4"/>
  </w:num>
  <w:num w:numId="19">
    <w:abstractNumId w:val="19"/>
  </w:num>
  <w:num w:numId="20">
    <w:abstractNumId w:val="40"/>
  </w:num>
  <w:num w:numId="21">
    <w:abstractNumId w:val="15"/>
  </w:num>
  <w:num w:numId="22">
    <w:abstractNumId w:val="32"/>
  </w:num>
  <w:num w:numId="23">
    <w:abstractNumId w:val="26"/>
  </w:num>
  <w:num w:numId="24">
    <w:abstractNumId w:val="3"/>
  </w:num>
  <w:num w:numId="25">
    <w:abstractNumId w:val="17"/>
  </w:num>
  <w:num w:numId="26">
    <w:abstractNumId w:val="29"/>
  </w:num>
  <w:num w:numId="27">
    <w:abstractNumId w:val="39"/>
  </w:num>
  <w:num w:numId="28">
    <w:abstractNumId w:val="31"/>
  </w:num>
  <w:num w:numId="29">
    <w:abstractNumId w:val="22"/>
  </w:num>
  <w:num w:numId="30">
    <w:abstractNumId w:val="12"/>
  </w:num>
  <w:num w:numId="31">
    <w:abstractNumId w:val="1"/>
  </w:num>
  <w:num w:numId="32">
    <w:abstractNumId w:val="24"/>
  </w:num>
  <w:num w:numId="33">
    <w:abstractNumId w:val="16"/>
  </w:num>
  <w:num w:numId="34">
    <w:abstractNumId w:val="14"/>
  </w:num>
  <w:num w:numId="35">
    <w:abstractNumId w:val="28"/>
  </w:num>
  <w:num w:numId="36">
    <w:abstractNumId w:val="34"/>
  </w:num>
  <w:num w:numId="37">
    <w:abstractNumId w:val="10"/>
  </w:num>
  <w:num w:numId="38">
    <w:abstractNumId w:val="6"/>
  </w:num>
  <w:num w:numId="39">
    <w:abstractNumId w:val="20"/>
  </w:num>
  <w:num w:numId="40">
    <w:abstractNumId w:val="21"/>
  </w:num>
  <w:num w:numId="41">
    <w:abstractNumId w:val="9"/>
  </w:num>
  <w:num w:numId="42">
    <w:abstractNumId w:val="38"/>
  </w:num>
  <w:num w:numId="43">
    <w:abstractNumId w:val="8"/>
  </w:num>
  <w:num w:numId="44">
    <w:abstractNumId w:val="25"/>
  </w:num>
  <w:num w:numId="45">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embedTrueTypeFonts/>
  <w:saveSubsetFonts/>
  <w:proofState w:spelling="clean" w:grammar="clean"/>
  <w:doNotTrackFormatting/>
  <w:defaultTabStop w:val="720"/>
  <w:drawingGridHorizontalSpacing w:val="120"/>
  <w:drawingGridVerticalSpacing w:val="181"/>
  <w:displayHorizontalDrawingGridEvery w:val="2"/>
  <w:characterSpacingControl w:val="doNotCompress"/>
  <w:hdrShapeDefaults>
    <o:shapedefaults v:ext="edit" spidmax="2058">
      <v:stroke endarrow="block"/>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xz902vkw92ave9arb5apzjx0v9a5ttvff0&quot;&gt;Early Copy&lt;record-ids&gt;&lt;item&gt;1436&lt;/item&gt;&lt;item&gt;1442&lt;/item&gt;&lt;item&gt;1455&lt;/item&gt;&lt;item&gt;1470&lt;/item&gt;&lt;item&gt;1479&lt;/item&gt;&lt;/record-ids&gt;&lt;/item&gt;&lt;item db-id=&quot;zpa55de51tspetevspaxav03d2vzxrstpw2v&quot;&gt;My publications 11.12-Saved&lt;record-ids&gt;&lt;item&gt;57&lt;/item&gt;&lt;/record-ids&gt;&lt;/item&gt;&lt;/Libraries&gt;"/>
  </w:docVars>
  <w:rsids>
    <w:rsidRoot w:val="003966FB"/>
    <w:rsid w:val="000004BD"/>
    <w:rsid w:val="00000D54"/>
    <w:rsid w:val="0000288A"/>
    <w:rsid w:val="000030C3"/>
    <w:rsid w:val="0000360D"/>
    <w:rsid w:val="00006460"/>
    <w:rsid w:val="00006746"/>
    <w:rsid w:val="00006C52"/>
    <w:rsid w:val="000104CD"/>
    <w:rsid w:val="00011602"/>
    <w:rsid w:val="00011B37"/>
    <w:rsid w:val="00012AA2"/>
    <w:rsid w:val="00024ED2"/>
    <w:rsid w:val="00026184"/>
    <w:rsid w:val="000269F3"/>
    <w:rsid w:val="00026D35"/>
    <w:rsid w:val="00030A70"/>
    <w:rsid w:val="000325B0"/>
    <w:rsid w:val="000325F5"/>
    <w:rsid w:val="000331BB"/>
    <w:rsid w:val="00037562"/>
    <w:rsid w:val="0004022C"/>
    <w:rsid w:val="00040CED"/>
    <w:rsid w:val="00042304"/>
    <w:rsid w:val="000432BA"/>
    <w:rsid w:val="00044530"/>
    <w:rsid w:val="000467B7"/>
    <w:rsid w:val="00047D31"/>
    <w:rsid w:val="000509DB"/>
    <w:rsid w:val="00057EA8"/>
    <w:rsid w:val="00062ACD"/>
    <w:rsid w:val="00067D35"/>
    <w:rsid w:val="000739BB"/>
    <w:rsid w:val="00073FEB"/>
    <w:rsid w:val="0007460F"/>
    <w:rsid w:val="00075A40"/>
    <w:rsid w:val="0008019D"/>
    <w:rsid w:val="00081540"/>
    <w:rsid w:val="00085641"/>
    <w:rsid w:val="00085E70"/>
    <w:rsid w:val="000870A5"/>
    <w:rsid w:val="00093E5E"/>
    <w:rsid w:val="00094A4C"/>
    <w:rsid w:val="0009554F"/>
    <w:rsid w:val="00097BFA"/>
    <w:rsid w:val="000A068C"/>
    <w:rsid w:val="000A1225"/>
    <w:rsid w:val="000A2504"/>
    <w:rsid w:val="000A38F4"/>
    <w:rsid w:val="000A583C"/>
    <w:rsid w:val="000A58F7"/>
    <w:rsid w:val="000A6477"/>
    <w:rsid w:val="000A7D0C"/>
    <w:rsid w:val="000B180D"/>
    <w:rsid w:val="000B3995"/>
    <w:rsid w:val="000B39C7"/>
    <w:rsid w:val="000B3CD1"/>
    <w:rsid w:val="000B675B"/>
    <w:rsid w:val="000B6A3A"/>
    <w:rsid w:val="000C12A4"/>
    <w:rsid w:val="000C16EF"/>
    <w:rsid w:val="000C1F04"/>
    <w:rsid w:val="000C3A3B"/>
    <w:rsid w:val="000D180B"/>
    <w:rsid w:val="000D36C7"/>
    <w:rsid w:val="000E1274"/>
    <w:rsid w:val="000E50C5"/>
    <w:rsid w:val="000F2EFD"/>
    <w:rsid w:val="000F5CF6"/>
    <w:rsid w:val="0010539F"/>
    <w:rsid w:val="0010645B"/>
    <w:rsid w:val="0011558D"/>
    <w:rsid w:val="00116B0E"/>
    <w:rsid w:val="00116C78"/>
    <w:rsid w:val="0011769F"/>
    <w:rsid w:val="001214AE"/>
    <w:rsid w:val="00125F90"/>
    <w:rsid w:val="00126037"/>
    <w:rsid w:val="00126D99"/>
    <w:rsid w:val="00134B90"/>
    <w:rsid w:val="00135631"/>
    <w:rsid w:val="001357AF"/>
    <w:rsid w:val="00140528"/>
    <w:rsid w:val="0014579E"/>
    <w:rsid w:val="00150527"/>
    <w:rsid w:val="00151533"/>
    <w:rsid w:val="00151FED"/>
    <w:rsid w:val="00161443"/>
    <w:rsid w:val="001620AD"/>
    <w:rsid w:val="001635C5"/>
    <w:rsid w:val="0016792E"/>
    <w:rsid w:val="00170ACF"/>
    <w:rsid w:val="00175BD1"/>
    <w:rsid w:val="00177B61"/>
    <w:rsid w:val="001830ED"/>
    <w:rsid w:val="00185F33"/>
    <w:rsid w:val="00186A73"/>
    <w:rsid w:val="00187752"/>
    <w:rsid w:val="00187B67"/>
    <w:rsid w:val="00187C80"/>
    <w:rsid w:val="00187CEA"/>
    <w:rsid w:val="001910E6"/>
    <w:rsid w:val="00191FC3"/>
    <w:rsid w:val="0019222B"/>
    <w:rsid w:val="00192F80"/>
    <w:rsid w:val="00197549"/>
    <w:rsid w:val="00197CB1"/>
    <w:rsid w:val="001A000C"/>
    <w:rsid w:val="001A4593"/>
    <w:rsid w:val="001A6719"/>
    <w:rsid w:val="001B2016"/>
    <w:rsid w:val="001B3586"/>
    <w:rsid w:val="001B4DFB"/>
    <w:rsid w:val="001C0048"/>
    <w:rsid w:val="001C00AF"/>
    <w:rsid w:val="001C024B"/>
    <w:rsid w:val="001C0316"/>
    <w:rsid w:val="001C07E6"/>
    <w:rsid w:val="001C2517"/>
    <w:rsid w:val="001D2E0A"/>
    <w:rsid w:val="001D38E1"/>
    <w:rsid w:val="001D3BB4"/>
    <w:rsid w:val="001D3DCD"/>
    <w:rsid w:val="001D3F41"/>
    <w:rsid w:val="001D45CB"/>
    <w:rsid w:val="001D47E9"/>
    <w:rsid w:val="001D5099"/>
    <w:rsid w:val="001D6D87"/>
    <w:rsid w:val="001D7E46"/>
    <w:rsid w:val="001E1FC7"/>
    <w:rsid w:val="001E29A6"/>
    <w:rsid w:val="001E3C07"/>
    <w:rsid w:val="001E53F1"/>
    <w:rsid w:val="001F134F"/>
    <w:rsid w:val="001F163D"/>
    <w:rsid w:val="001F3D19"/>
    <w:rsid w:val="001F77D2"/>
    <w:rsid w:val="00200F54"/>
    <w:rsid w:val="002017AF"/>
    <w:rsid w:val="0020359A"/>
    <w:rsid w:val="0020479E"/>
    <w:rsid w:val="00215E03"/>
    <w:rsid w:val="00216676"/>
    <w:rsid w:val="002170B4"/>
    <w:rsid w:val="00220461"/>
    <w:rsid w:val="00221AD6"/>
    <w:rsid w:val="002237CB"/>
    <w:rsid w:val="00225932"/>
    <w:rsid w:val="00233582"/>
    <w:rsid w:val="00233DDB"/>
    <w:rsid w:val="0023473F"/>
    <w:rsid w:val="002357B5"/>
    <w:rsid w:val="0023712E"/>
    <w:rsid w:val="00237BF8"/>
    <w:rsid w:val="00240E61"/>
    <w:rsid w:val="00241152"/>
    <w:rsid w:val="00241549"/>
    <w:rsid w:val="00241EE9"/>
    <w:rsid w:val="0024240D"/>
    <w:rsid w:val="00242769"/>
    <w:rsid w:val="00245D99"/>
    <w:rsid w:val="0024628B"/>
    <w:rsid w:val="002467CA"/>
    <w:rsid w:val="00247679"/>
    <w:rsid w:val="002507FA"/>
    <w:rsid w:val="00250CA2"/>
    <w:rsid w:val="00250E98"/>
    <w:rsid w:val="00251CB6"/>
    <w:rsid w:val="00251EE5"/>
    <w:rsid w:val="002534A1"/>
    <w:rsid w:val="002541C7"/>
    <w:rsid w:val="00255D36"/>
    <w:rsid w:val="002570A8"/>
    <w:rsid w:val="00257CAD"/>
    <w:rsid w:val="002610F4"/>
    <w:rsid w:val="00263AC9"/>
    <w:rsid w:val="00265D00"/>
    <w:rsid w:val="0026721E"/>
    <w:rsid w:val="00271AD7"/>
    <w:rsid w:val="00272A54"/>
    <w:rsid w:val="00274957"/>
    <w:rsid w:val="002775AE"/>
    <w:rsid w:val="00280189"/>
    <w:rsid w:val="00280BD4"/>
    <w:rsid w:val="002817FD"/>
    <w:rsid w:val="00285CAD"/>
    <w:rsid w:val="00286475"/>
    <w:rsid w:val="00290AA9"/>
    <w:rsid w:val="00290FBC"/>
    <w:rsid w:val="00291A14"/>
    <w:rsid w:val="002930FC"/>
    <w:rsid w:val="002A2797"/>
    <w:rsid w:val="002A2C96"/>
    <w:rsid w:val="002A2E45"/>
    <w:rsid w:val="002A549A"/>
    <w:rsid w:val="002A5746"/>
    <w:rsid w:val="002A6B52"/>
    <w:rsid w:val="002B03DE"/>
    <w:rsid w:val="002B1C78"/>
    <w:rsid w:val="002B339F"/>
    <w:rsid w:val="002B5AF8"/>
    <w:rsid w:val="002C1A00"/>
    <w:rsid w:val="002C4C84"/>
    <w:rsid w:val="002C7440"/>
    <w:rsid w:val="002D003C"/>
    <w:rsid w:val="002D1061"/>
    <w:rsid w:val="002D17E6"/>
    <w:rsid w:val="002D5C23"/>
    <w:rsid w:val="002D638F"/>
    <w:rsid w:val="002D70F1"/>
    <w:rsid w:val="002D7DC7"/>
    <w:rsid w:val="002D7F60"/>
    <w:rsid w:val="002E04DE"/>
    <w:rsid w:val="002E2970"/>
    <w:rsid w:val="002E3F42"/>
    <w:rsid w:val="002F046F"/>
    <w:rsid w:val="002F11B3"/>
    <w:rsid w:val="002F180E"/>
    <w:rsid w:val="002F251C"/>
    <w:rsid w:val="002F494B"/>
    <w:rsid w:val="002F7E85"/>
    <w:rsid w:val="003041FF"/>
    <w:rsid w:val="003043A7"/>
    <w:rsid w:val="00304861"/>
    <w:rsid w:val="00311C13"/>
    <w:rsid w:val="0031391D"/>
    <w:rsid w:val="0031564D"/>
    <w:rsid w:val="0032303B"/>
    <w:rsid w:val="003268C5"/>
    <w:rsid w:val="00326B01"/>
    <w:rsid w:val="003275A9"/>
    <w:rsid w:val="00327835"/>
    <w:rsid w:val="00333528"/>
    <w:rsid w:val="00333A47"/>
    <w:rsid w:val="003366EA"/>
    <w:rsid w:val="003367EB"/>
    <w:rsid w:val="003473ED"/>
    <w:rsid w:val="00355388"/>
    <w:rsid w:val="003570EC"/>
    <w:rsid w:val="0036095F"/>
    <w:rsid w:val="0036125F"/>
    <w:rsid w:val="00364F8E"/>
    <w:rsid w:val="00366C4A"/>
    <w:rsid w:val="00366E02"/>
    <w:rsid w:val="0037029E"/>
    <w:rsid w:val="0037187E"/>
    <w:rsid w:val="00372A79"/>
    <w:rsid w:val="00373E91"/>
    <w:rsid w:val="003745F1"/>
    <w:rsid w:val="00377D10"/>
    <w:rsid w:val="00382953"/>
    <w:rsid w:val="00383045"/>
    <w:rsid w:val="0038485C"/>
    <w:rsid w:val="00391820"/>
    <w:rsid w:val="00393D2C"/>
    <w:rsid w:val="003966FB"/>
    <w:rsid w:val="003A572F"/>
    <w:rsid w:val="003B0289"/>
    <w:rsid w:val="003B18E3"/>
    <w:rsid w:val="003B5C35"/>
    <w:rsid w:val="003B74AB"/>
    <w:rsid w:val="003C10AE"/>
    <w:rsid w:val="003C2125"/>
    <w:rsid w:val="003C2B81"/>
    <w:rsid w:val="003C3B7D"/>
    <w:rsid w:val="003C4B50"/>
    <w:rsid w:val="003C4C34"/>
    <w:rsid w:val="003C65D1"/>
    <w:rsid w:val="003D231A"/>
    <w:rsid w:val="003D428B"/>
    <w:rsid w:val="003D6E9A"/>
    <w:rsid w:val="003E053B"/>
    <w:rsid w:val="003E0C13"/>
    <w:rsid w:val="003E0EAB"/>
    <w:rsid w:val="003E2DDA"/>
    <w:rsid w:val="003E3DEC"/>
    <w:rsid w:val="003E6CBB"/>
    <w:rsid w:val="003F0D72"/>
    <w:rsid w:val="003F66D8"/>
    <w:rsid w:val="00402A4C"/>
    <w:rsid w:val="00403766"/>
    <w:rsid w:val="00406D43"/>
    <w:rsid w:val="00410871"/>
    <w:rsid w:val="0041422B"/>
    <w:rsid w:val="00414DF8"/>
    <w:rsid w:val="004153B5"/>
    <w:rsid w:val="00421C9B"/>
    <w:rsid w:val="00422514"/>
    <w:rsid w:val="004254A8"/>
    <w:rsid w:val="004255C8"/>
    <w:rsid w:val="00426B15"/>
    <w:rsid w:val="00426C81"/>
    <w:rsid w:val="00430000"/>
    <w:rsid w:val="00434105"/>
    <w:rsid w:val="00434FDC"/>
    <w:rsid w:val="004360B2"/>
    <w:rsid w:val="004366C3"/>
    <w:rsid w:val="00437BC7"/>
    <w:rsid w:val="004401A9"/>
    <w:rsid w:val="004416CB"/>
    <w:rsid w:val="00446985"/>
    <w:rsid w:val="00452292"/>
    <w:rsid w:val="0045501E"/>
    <w:rsid w:val="00460572"/>
    <w:rsid w:val="00460B32"/>
    <w:rsid w:val="004671FE"/>
    <w:rsid w:val="00471B78"/>
    <w:rsid w:val="00471E50"/>
    <w:rsid w:val="0047249D"/>
    <w:rsid w:val="004763FD"/>
    <w:rsid w:val="0048058A"/>
    <w:rsid w:val="00482E42"/>
    <w:rsid w:val="00486A7F"/>
    <w:rsid w:val="00487687"/>
    <w:rsid w:val="0049022E"/>
    <w:rsid w:val="00490260"/>
    <w:rsid w:val="00492E18"/>
    <w:rsid w:val="0049344C"/>
    <w:rsid w:val="004943B8"/>
    <w:rsid w:val="004952D5"/>
    <w:rsid w:val="00495C9D"/>
    <w:rsid w:val="004A01FD"/>
    <w:rsid w:val="004A28A9"/>
    <w:rsid w:val="004A3AAD"/>
    <w:rsid w:val="004B2485"/>
    <w:rsid w:val="004B400B"/>
    <w:rsid w:val="004B7ADF"/>
    <w:rsid w:val="004C0412"/>
    <w:rsid w:val="004C0BE7"/>
    <w:rsid w:val="004C3871"/>
    <w:rsid w:val="004C4D36"/>
    <w:rsid w:val="004C5876"/>
    <w:rsid w:val="004C693F"/>
    <w:rsid w:val="004D008F"/>
    <w:rsid w:val="004D1F2B"/>
    <w:rsid w:val="004D2089"/>
    <w:rsid w:val="004D429E"/>
    <w:rsid w:val="004D6076"/>
    <w:rsid w:val="004D6911"/>
    <w:rsid w:val="004D6B53"/>
    <w:rsid w:val="004D7FD9"/>
    <w:rsid w:val="004E34D8"/>
    <w:rsid w:val="004E3F60"/>
    <w:rsid w:val="004E6D52"/>
    <w:rsid w:val="004E7A7C"/>
    <w:rsid w:val="004E7FFE"/>
    <w:rsid w:val="004F5A76"/>
    <w:rsid w:val="004F7DFB"/>
    <w:rsid w:val="00501BF4"/>
    <w:rsid w:val="00503834"/>
    <w:rsid w:val="00507015"/>
    <w:rsid w:val="005076E1"/>
    <w:rsid w:val="005102C6"/>
    <w:rsid w:val="00520EF8"/>
    <w:rsid w:val="00523B4F"/>
    <w:rsid w:val="00523F15"/>
    <w:rsid w:val="005247E3"/>
    <w:rsid w:val="0052699E"/>
    <w:rsid w:val="005319DA"/>
    <w:rsid w:val="00534EF5"/>
    <w:rsid w:val="0053549F"/>
    <w:rsid w:val="00537406"/>
    <w:rsid w:val="005406E8"/>
    <w:rsid w:val="00543380"/>
    <w:rsid w:val="00543E17"/>
    <w:rsid w:val="00545837"/>
    <w:rsid w:val="00550D93"/>
    <w:rsid w:val="00552DDE"/>
    <w:rsid w:val="0055507F"/>
    <w:rsid w:val="00557019"/>
    <w:rsid w:val="00557143"/>
    <w:rsid w:val="005576DB"/>
    <w:rsid w:val="00557BBB"/>
    <w:rsid w:val="00557E4E"/>
    <w:rsid w:val="00561A9D"/>
    <w:rsid w:val="00561B3B"/>
    <w:rsid w:val="00561FAB"/>
    <w:rsid w:val="00565861"/>
    <w:rsid w:val="00571D75"/>
    <w:rsid w:val="00573652"/>
    <w:rsid w:val="00574623"/>
    <w:rsid w:val="0057631E"/>
    <w:rsid w:val="005843D4"/>
    <w:rsid w:val="00585E7D"/>
    <w:rsid w:val="00590193"/>
    <w:rsid w:val="00590DCB"/>
    <w:rsid w:val="0059402B"/>
    <w:rsid w:val="00595A4A"/>
    <w:rsid w:val="00595E3B"/>
    <w:rsid w:val="005964A0"/>
    <w:rsid w:val="005A31F6"/>
    <w:rsid w:val="005A672F"/>
    <w:rsid w:val="005B054F"/>
    <w:rsid w:val="005B766A"/>
    <w:rsid w:val="005C12C7"/>
    <w:rsid w:val="005C2C64"/>
    <w:rsid w:val="005C3408"/>
    <w:rsid w:val="005C354A"/>
    <w:rsid w:val="005C44AD"/>
    <w:rsid w:val="005D1192"/>
    <w:rsid w:val="005D164E"/>
    <w:rsid w:val="005D5456"/>
    <w:rsid w:val="005D7A48"/>
    <w:rsid w:val="005E3566"/>
    <w:rsid w:val="005E61EC"/>
    <w:rsid w:val="005E7721"/>
    <w:rsid w:val="005F1DB1"/>
    <w:rsid w:val="005F263D"/>
    <w:rsid w:val="005F5AF4"/>
    <w:rsid w:val="00601295"/>
    <w:rsid w:val="0060149B"/>
    <w:rsid w:val="00601FC5"/>
    <w:rsid w:val="0060356E"/>
    <w:rsid w:val="0060687B"/>
    <w:rsid w:val="00611B37"/>
    <w:rsid w:val="00612237"/>
    <w:rsid w:val="00615230"/>
    <w:rsid w:val="00617475"/>
    <w:rsid w:val="00617552"/>
    <w:rsid w:val="0061795C"/>
    <w:rsid w:val="00621DB7"/>
    <w:rsid w:val="006220F1"/>
    <w:rsid w:val="00623F32"/>
    <w:rsid w:val="00625482"/>
    <w:rsid w:val="00626959"/>
    <w:rsid w:val="00627882"/>
    <w:rsid w:val="006410DF"/>
    <w:rsid w:val="00641FD5"/>
    <w:rsid w:val="0064216C"/>
    <w:rsid w:val="006477F3"/>
    <w:rsid w:val="00647DB4"/>
    <w:rsid w:val="00651E17"/>
    <w:rsid w:val="00654242"/>
    <w:rsid w:val="006558A8"/>
    <w:rsid w:val="0065640E"/>
    <w:rsid w:val="00662297"/>
    <w:rsid w:val="00671328"/>
    <w:rsid w:val="006729E2"/>
    <w:rsid w:val="00672A27"/>
    <w:rsid w:val="0067702F"/>
    <w:rsid w:val="00681FCD"/>
    <w:rsid w:val="00682DAE"/>
    <w:rsid w:val="00685251"/>
    <w:rsid w:val="00686143"/>
    <w:rsid w:val="00692636"/>
    <w:rsid w:val="00693BBD"/>
    <w:rsid w:val="00694786"/>
    <w:rsid w:val="00697041"/>
    <w:rsid w:val="006A1668"/>
    <w:rsid w:val="006A3137"/>
    <w:rsid w:val="006A5998"/>
    <w:rsid w:val="006B3025"/>
    <w:rsid w:val="006C0632"/>
    <w:rsid w:val="006C070E"/>
    <w:rsid w:val="006C4FB5"/>
    <w:rsid w:val="006E39E9"/>
    <w:rsid w:val="006E44EF"/>
    <w:rsid w:val="006F0E1C"/>
    <w:rsid w:val="006F291C"/>
    <w:rsid w:val="006F308B"/>
    <w:rsid w:val="006F6801"/>
    <w:rsid w:val="0070091A"/>
    <w:rsid w:val="00701A61"/>
    <w:rsid w:val="007054E4"/>
    <w:rsid w:val="00705F43"/>
    <w:rsid w:val="00710E7D"/>
    <w:rsid w:val="00712A59"/>
    <w:rsid w:val="007203C3"/>
    <w:rsid w:val="007240AD"/>
    <w:rsid w:val="007247AC"/>
    <w:rsid w:val="00726429"/>
    <w:rsid w:val="00732E80"/>
    <w:rsid w:val="007344C7"/>
    <w:rsid w:val="00735EA1"/>
    <w:rsid w:val="007379D4"/>
    <w:rsid w:val="0074134E"/>
    <w:rsid w:val="0074261B"/>
    <w:rsid w:val="00743ED1"/>
    <w:rsid w:val="00744D4E"/>
    <w:rsid w:val="00745B4E"/>
    <w:rsid w:val="007539BC"/>
    <w:rsid w:val="00760F8A"/>
    <w:rsid w:val="00762DC6"/>
    <w:rsid w:val="00763E7E"/>
    <w:rsid w:val="00766EF9"/>
    <w:rsid w:val="007726DF"/>
    <w:rsid w:val="0077282C"/>
    <w:rsid w:val="0077563E"/>
    <w:rsid w:val="00776BF9"/>
    <w:rsid w:val="0077761B"/>
    <w:rsid w:val="0078070A"/>
    <w:rsid w:val="00781B66"/>
    <w:rsid w:val="00781DF4"/>
    <w:rsid w:val="007862D1"/>
    <w:rsid w:val="00787354"/>
    <w:rsid w:val="00791728"/>
    <w:rsid w:val="00793E00"/>
    <w:rsid w:val="00794066"/>
    <w:rsid w:val="00794D43"/>
    <w:rsid w:val="00794E5E"/>
    <w:rsid w:val="00795DF1"/>
    <w:rsid w:val="00795EA6"/>
    <w:rsid w:val="007975EF"/>
    <w:rsid w:val="00797704"/>
    <w:rsid w:val="00797E9C"/>
    <w:rsid w:val="007A0930"/>
    <w:rsid w:val="007A1644"/>
    <w:rsid w:val="007A4F60"/>
    <w:rsid w:val="007A6493"/>
    <w:rsid w:val="007A7BBF"/>
    <w:rsid w:val="007B13DC"/>
    <w:rsid w:val="007B1F13"/>
    <w:rsid w:val="007B5649"/>
    <w:rsid w:val="007B704A"/>
    <w:rsid w:val="007C10A4"/>
    <w:rsid w:val="007C12A1"/>
    <w:rsid w:val="007C172C"/>
    <w:rsid w:val="007C1AEC"/>
    <w:rsid w:val="007C59F0"/>
    <w:rsid w:val="007C6556"/>
    <w:rsid w:val="007D0ED1"/>
    <w:rsid w:val="007D60D0"/>
    <w:rsid w:val="007E3C06"/>
    <w:rsid w:val="007E438B"/>
    <w:rsid w:val="007E4EDD"/>
    <w:rsid w:val="007E70EC"/>
    <w:rsid w:val="007E763E"/>
    <w:rsid w:val="007F285A"/>
    <w:rsid w:val="007F2B66"/>
    <w:rsid w:val="007F7264"/>
    <w:rsid w:val="008016EF"/>
    <w:rsid w:val="00803313"/>
    <w:rsid w:val="00806DF3"/>
    <w:rsid w:val="00810EAA"/>
    <w:rsid w:val="00812089"/>
    <w:rsid w:val="00812D28"/>
    <w:rsid w:val="00815428"/>
    <w:rsid w:val="00815830"/>
    <w:rsid w:val="00815D9C"/>
    <w:rsid w:val="0082161E"/>
    <w:rsid w:val="00830AC5"/>
    <w:rsid w:val="00837A0C"/>
    <w:rsid w:val="00840680"/>
    <w:rsid w:val="008556B9"/>
    <w:rsid w:val="00855EB5"/>
    <w:rsid w:val="00861033"/>
    <w:rsid w:val="00861666"/>
    <w:rsid w:val="00864FAC"/>
    <w:rsid w:val="00873DA6"/>
    <w:rsid w:val="008762F4"/>
    <w:rsid w:val="00876933"/>
    <w:rsid w:val="008924C1"/>
    <w:rsid w:val="0089338F"/>
    <w:rsid w:val="00894866"/>
    <w:rsid w:val="00894EC4"/>
    <w:rsid w:val="008951B5"/>
    <w:rsid w:val="008977E9"/>
    <w:rsid w:val="008A40A3"/>
    <w:rsid w:val="008A5FC4"/>
    <w:rsid w:val="008B02CF"/>
    <w:rsid w:val="008B05E3"/>
    <w:rsid w:val="008B09F4"/>
    <w:rsid w:val="008B39F0"/>
    <w:rsid w:val="008B48DF"/>
    <w:rsid w:val="008B5BC4"/>
    <w:rsid w:val="008B60BF"/>
    <w:rsid w:val="008B7924"/>
    <w:rsid w:val="008C0E67"/>
    <w:rsid w:val="008C35E4"/>
    <w:rsid w:val="008C4218"/>
    <w:rsid w:val="008D34D5"/>
    <w:rsid w:val="008D52BB"/>
    <w:rsid w:val="008D5A72"/>
    <w:rsid w:val="008D71B6"/>
    <w:rsid w:val="008D7E0C"/>
    <w:rsid w:val="008E5A91"/>
    <w:rsid w:val="008E7C15"/>
    <w:rsid w:val="008F0A23"/>
    <w:rsid w:val="008F45EE"/>
    <w:rsid w:val="008F4FB3"/>
    <w:rsid w:val="008F6E00"/>
    <w:rsid w:val="00900C1F"/>
    <w:rsid w:val="00901CD4"/>
    <w:rsid w:val="00902C6B"/>
    <w:rsid w:val="0090354D"/>
    <w:rsid w:val="00905B5C"/>
    <w:rsid w:val="0090627E"/>
    <w:rsid w:val="00911241"/>
    <w:rsid w:val="00911F90"/>
    <w:rsid w:val="009127C4"/>
    <w:rsid w:val="0091435E"/>
    <w:rsid w:val="0091513F"/>
    <w:rsid w:val="00915E43"/>
    <w:rsid w:val="00921385"/>
    <w:rsid w:val="0092208F"/>
    <w:rsid w:val="009226EB"/>
    <w:rsid w:val="009273C0"/>
    <w:rsid w:val="00931371"/>
    <w:rsid w:val="00932190"/>
    <w:rsid w:val="00933CF7"/>
    <w:rsid w:val="00935B14"/>
    <w:rsid w:val="00940088"/>
    <w:rsid w:val="009457D3"/>
    <w:rsid w:val="0094661C"/>
    <w:rsid w:val="00950362"/>
    <w:rsid w:val="009504DB"/>
    <w:rsid w:val="0095197D"/>
    <w:rsid w:val="0095305D"/>
    <w:rsid w:val="009547AF"/>
    <w:rsid w:val="00955AE4"/>
    <w:rsid w:val="00956656"/>
    <w:rsid w:val="00956D58"/>
    <w:rsid w:val="00960819"/>
    <w:rsid w:val="009620A3"/>
    <w:rsid w:val="009650E9"/>
    <w:rsid w:val="00966006"/>
    <w:rsid w:val="0096706E"/>
    <w:rsid w:val="00967FA3"/>
    <w:rsid w:val="00972FAC"/>
    <w:rsid w:val="00976F1E"/>
    <w:rsid w:val="00980FA9"/>
    <w:rsid w:val="009840A9"/>
    <w:rsid w:val="00986CDB"/>
    <w:rsid w:val="009870C4"/>
    <w:rsid w:val="009879A0"/>
    <w:rsid w:val="00993E96"/>
    <w:rsid w:val="00997899"/>
    <w:rsid w:val="009A00B7"/>
    <w:rsid w:val="009A3BF1"/>
    <w:rsid w:val="009A456D"/>
    <w:rsid w:val="009A4729"/>
    <w:rsid w:val="009A4C95"/>
    <w:rsid w:val="009A69E1"/>
    <w:rsid w:val="009A6CBA"/>
    <w:rsid w:val="009A7A42"/>
    <w:rsid w:val="009B263D"/>
    <w:rsid w:val="009B2FA6"/>
    <w:rsid w:val="009B3566"/>
    <w:rsid w:val="009B39B8"/>
    <w:rsid w:val="009B7125"/>
    <w:rsid w:val="009C0FF4"/>
    <w:rsid w:val="009C2396"/>
    <w:rsid w:val="009C36C0"/>
    <w:rsid w:val="009C3B67"/>
    <w:rsid w:val="009C5806"/>
    <w:rsid w:val="009C5F0B"/>
    <w:rsid w:val="009D4740"/>
    <w:rsid w:val="009D4E19"/>
    <w:rsid w:val="009D62D1"/>
    <w:rsid w:val="009D647A"/>
    <w:rsid w:val="009E5A2E"/>
    <w:rsid w:val="009E5D54"/>
    <w:rsid w:val="009E604D"/>
    <w:rsid w:val="009F0B6F"/>
    <w:rsid w:val="009F3E45"/>
    <w:rsid w:val="009F4849"/>
    <w:rsid w:val="009F77E2"/>
    <w:rsid w:val="00A017C9"/>
    <w:rsid w:val="00A01997"/>
    <w:rsid w:val="00A02FF1"/>
    <w:rsid w:val="00A03CFC"/>
    <w:rsid w:val="00A04875"/>
    <w:rsid w:val="00A05136"/>
    <w:rsid w:val="00A07E8A"/>
    <w:rsid w:val="00A17F21"/>
    <w:rsid w:val="00A20BE0"/>
    <w:rsid w:val="00A2195E"/>
    <w:rsid w:val="00A221E2"/>
    <w:rsid w:val="00A22F23"/>
    <w:rsid w:val="00A254AC"/>
    <w:rsid w:val="00A257A4"/>
    <w:rsid w:val="00A27A17"/>
    <w:rsid w:val="00A32A9A"/>
    <w:rsid w:val="00A40666"/>
    <w:rsid w:val="00A44512"/>
    <w:rsid w:val="00A445BC"/>
    <w:rsid w:val="00A4727A"/>
    <w:rsid w:val="00A47659"/>
    <w:rsid w:val="00A54A4F"/>
    <w:rsid w:val="00A66C7B"/>
    <w:rsid w:val="00A7555D"/>
    <w:rsid w:val="00A761BA"/>
    <w:rsid w:val="00A779CD"/>
    <w:rsid w:val="00A87DD3"/>
    <w:rsid w:val="00A96F33"/>
    <w:rsid w:val="00AA0BCE"/>
    <w:rsid w:val="00AA2E91"/>
    <w:rsid w:val="00AA55D0"/>
    <w:rsid w:val="00AB1DE2"/>
    <w:rsid w:val="00AB3ABB"/>
    <w:rsid w:val="00AB4E4B"/>
    <w:rsid w:val="00AB50E0"/>
    <w:rsid w:val="00AB5279"/>
    <w:rsid w:val="00AB5F69"/>
    <w:rsid w:val="00AC2AF8"/>
    <w:rsid w:val="00AC582A"/>
    <w:rsid w:val="00AC78D5"/>
    <w:rsid w:val="00AD5148"/>
    <w:rsid w:val="00AE2AB4"/>
    <w:rsid w:val="00AE2E72"/>
    <w:rsid w:val="00AF120E"/>
    <w:rsid w:val="00AF3FB3"/>
    <w:rsid w:val="00AF55D9"/>
    <w:rsid w:val="00AF55F7"/>
    <w:rsid w:val="00B03346"/>
    <w:rsid w:val="00B05640"/>
    <w:rsid w:val="00B077A3"/>
    <w:rsid w:val="00B11BE5"/>
    <w:rsid w:val="00B15165"/>
    <w:rsid w:val="00B20766"/>
    <w:rsid w:val="00B21994"/>
    <w:rsid w:val="00B23E92"/>
    <w:rsid w:val="00B25A85"/>
    <w:rsid w:val="00B25DBB"/>
    <w:rsid w:val="00B267AA"/>
    <w:rsid w:val="00B26E99"/>
    <w:rsid w:val="00B459B1"/>
    <w:rsid w:val="00B513BD"/>
    <w:rsid w:val="00B52B55"/>
    <w:rsid w:val="00B5471B"/>
    <w:rsid w:val="00B55CF9"/>
    <w:rsid w:val="00B617D1"/>
    <w:rsid w:val="00B6612B"/>
    <w:rsid w:val="00B6622E"/>
    <w:rsid w:val="00B702D6"/>
    <w:rsid w:val="00B71A3E"/>
    <w:rsid w:val="00B73889"/>
    <w:rsid w:val="00B738D6"/>
    <w:rsid w:val="00B764FE"/>
    <w:rsid w:val="00B7718A"/>
    <w:rsid w:val="00B84645"/>
    <w:rsid w:val="00B8580C"/>
    <w:rsid w:val="00B87DC4"/>
    <w:rsid w:val="00B9287D"/>
    <w:rsid w:val="00B9416E"/>
    <w:rsid w:val="00B94A3C"/>
    <w:rsid w:val="00B968A4"/>
    <w:rsid w:val="00B96BA2"/>
    <w:rsid w:val="00B971C0"/>
    <w:rsid w:val="00B97A3F"/>
    <w:rsid w:val="00B97DA6"/>
    <w:rsid w:val="00BA3AB8"/>
    <w:rsid w:val="00BA3B09"/>
    <w:rsid w:val="00BA3CD1"/>
    <w:rsid w:val="00BA6964"/>
    <w:rsid w:val="00BB034C"/>
    <w:rsid w:val="00BB2C05"/>
    <w:rsid w:val="00BB7100"/>
    <w:rsid w:val="00BC3B55"/>
    <w:rsid w:val="00BC4D49"/>
    <w:rsid w:val="00BC5CC6"/>
    <w:rsid w:val="00BD09E3"/>
    <w:rsid w:val="00BD0ABD"/>
    <w:rsid w:val="00BD536C"/>
    <w:rsid w:val="00BD6BD5"/>
    <w:rsid w:val="00BE14AB"/>
    <w:rsid w:val="00BE2D52"/>
    <w:rsid w:val="00BE43C1"/>
    <w:rsid w:val="00BE546F"/>
    <w:rsid w:val="00BE79DB"/>
    <w:rsid w:val="00BF5057"/>
    <w:rsid w:val="00BF6A5E"/>
    <w:rsid w:val="00BF6F9B"/>
    <w:rsid w:val="00C00B14"/>
    <w:rsid w:val="00C014FA"/>
    <w:rsid w:val="00C01F91"/>
    <w:rsid w:val="00C03461"/>
    <w:rsid w:val="00C054DA"/>
    <w:rsid w:val="00C1701E"/>
    <w:rsid w:val="00C17313"/>
    <w:rsid w:val="00C174A8"/>
    <w:rsid w:val="00C20260"/>
    <w:rsid w:val="00C22BE3"/>
    <w:rsid w:val="00C22F1A"/>
    <w:rsid w:val="00C24535"/>
    <w:rsid w:val="00C246FC"/>
    <w:rsid w:val="00C2515D"/>
    <w:rsid w:val="00C26D12"/>
    <w:rsid w:val="00C32BAA"/>
    <w:rsid w:val="00C32CAF"/>
    <w:rsid w:val="00C33613"/>
    <w:rsid w:val="00C34F8F"/>
    <w:rsid w:val="00C352C3"/>
    <w:rsid w:val="00C4086D"/>
    <w:rsid w:val="00C43FA3"/>
    <w:rsid w:val="00C454C1"/>
    <w:rsid w:val="00C455B5"/>
    <w:rsid w:val="00C463FD"/>
    <w:rsid w:val="00C502C0"/>
    <w:rsid w:val="00C56EC6"/>
    <w:rsid w:val="00C602A5"/>
    <w:rsid w:val="00C61C7F"/>
    <w:rsid w:val="00C63752"/>
    <w:rsid w:val="00C658E8"/>
    <w:rsid w:val="00C65DD8"/>
    <w:rsid w:val="00C667D4"/>
    <w:rsid w:val="00C67F15"/>
    <w:rsid w:val="00C7023C"/>
    <w:rsid w:val="00C70A72"/>
    <w:rsid w:val="00C741D8"/>
    <w:rsid w:val="00C74443"/>
    <w:rsid w:val="00C7482D"/>
    <w:rsid w:val="00C76B58"/>
    <w:rsid w:val="00C805B4"/>
    <w:rsid w:val="00C81065"/>
    <w:rsid w:val="00C87A37"/>
    <w:rsid w:val="00C87FF1"/>
    <w:rsid w:val="00C915A8"/>
    <w:rsid w:val="00CA2182"/>
    <w:rsid w:val="00CA6596"/>
    <w:rsid w:val="00CA7A10"/>
    <w:rsid w:val="00CB0E5E"/>
    <w:rsid w:val="00CB2977"/>
    <w:rsid w:val="00CB62E1"/>
    <w:rsid w:val="00CB6AE1"/>
    <w:rsid w:val="00CC224A"/>
    <w:rsid w:val="00CC3E22"/>
    <w:rsid w:val="00CC706F"/>
    <w:rsid w:val="00CC71B0"/>
    <w:rsid w:val="00CD0B78"/>
    <w:rsid w:val="00CD1D9A"/>
    <w:rsid w:val="00CD2872"/>
    <w:rsid w:val="00CD51CE"/>
    <w:rsid w:val="00CD7088"/>
    <w:rsid w:val="00CE265C"/>
    <w:rsid w:val="00CE275E"/>
    <w:rsid w:val="00CE5F15"/>
    <w:rsid w:val="00CE6B9B"/>
    <w:rsid w:val="00CF0F98"/>
    <w:rsid w:val="00CF2D73"/>
    <w:rsid w:val="00CF4397"/>
    <w:rsid w:val="00CF4787"/>
    <w:rsid w:val="00CF4EFF"/>
    <w:rsid w:val="00CF50EB"/>
    <w:rsid w:val="00D00E51"/>
    <w:rsid w:val="00D02172"/>
    <w:rsid w:val="00D02444"/>
    <w:rsid w:val="00D04145"/>
    <w:rsid w:val="00D10EAC"/>
    <w:rsid w:val="00D24F85"/>
    <w:rsid w:val="00D27EC5"/>
    <w:rsid w:val="00D32D47"/>
    <w:rsid w:val="00D33FD4"/>
    <w:rsid w:val="00D35B62"/>
    <w:rsid w:val="00D36EC7"/>
    <w:rsid w:val="00D420CF"/>
    <w:rsid w:val="00D440E0"/>
    <w:rsid w:val="00D46E2D"/>
    <w:rsid w:val="00D570F1"/>
    <w:rsid w:val="00D62C47"/>
    <w:rsid w:val="00D66281"/>
    <w:rsid w:val="00D66B8B"/>
    <w:rsid w:val="00D701DC"/>
    <w:rsid w:val="00D71B4F"/>
    <w:rsid w:val="00D72106"/>
    <w:rsid w:val="00D72307"/>
    <w:rsid w:val="00D725DF"/>
    <w:rsid w:val="00D74D2D"/>
    <w:rsid w:val="00D75C95"/>
    <w:rsid w:val="00D76A22"/>
    <w:rsid w:val="00D77DD7"/>
    <w:rsid w:val="00D84320"/>
    <w:rsid w:val="00D84597"/>
    <w:rsid w:val="00D87782"/>
    <w:rsid w:val="00D91895"/>
    <w:rsid w:val="00D91BF7"/>
    <w:rsid w:val="00D93079"/>
    <w:rsid w:val="00D966A7"/>
    <w:rsid w:val="00DA01BF"/>
    <w:rsid w:val="00DA1119"/>
    <w:rsid w:val="00DA7772"/>
    <w:rsid w:val="00DB0AA3"/>
    <w:rsid w:val="00DB1B11"/>
    <w:rsid w:val="00DB5BA9"/>
    <w:rsid w:val="00DC3472"/>
    <w:rsid w:val="00DD6DA6"/>
    <w:rsid w:val="00DD71FA"/>
    <w:rsid w:val="00DE2DBC"/>
    <w:rsid w:val="00DE7B36"/>
    <w:rsid w:val="00DF547B"/>
    <w:rsid w:val="00DF56B5"/>
    <w:rsid w:val="00E04B42"/>
    <w:rsid w:val="00E05676"/>
    <w:rsid w:val="00E057C8"/>
    <w:rsid w:val="00E068CB"/>
    <w:rsid w:val="00E06EAA"/>
    <w:rsid w:val="00E1029C"/>
    <w:rsid w:val="00E1120B"/>
    <w:rsid w:val="00E17DD0"/>
    <w:rsid w:val="00E23D08"/>
    <w:rsid w:val="00E27775"/>
    <w:rsid w:val="00E320A9"/>
    <w:rsid w:val="00E4233C"/>
    <w:rsid w:val="00E500D0"/>
    <w:rsid w:val="00E51279"/>
    <w:rsid w:val="00E5145A"/>
    <w:rsid w:val="00E527F9"/>
    <w:rsid w:val="00E556E8"/>
    <w:rsid w:val="00E5609A"/>
    <w:rsid w:val="00E577AF"/>
    <w:rsid w:val="00E6066E"/>
    <w:rsid w:val="00E611E8"/>
    <w:rsid w:val="00E63B2C"/>
    <w:rsid w:val="00E63D89"/>
    <w:rsid w:val="00E6411D"/>
    <w:rsid w:val="00E65D72"/>
    <w:rsid w:val="00E66EFE"/>
    <w:rsid w:val="00E71E83"/>
    <w:rsid w:val="00E76C95"/>
    <w:rsid w:val="00E8051A"/>
    <w:rsid w:val="00E81E28"/>
    <w:rsid w:val="00E828AA"/>
    <w:rsid w:val="00E828D5"/>
    <w:rsid w:val="00E90ACD"/>
    <w:rsid w:val="00E94E6F"/>
    <w:rsid w:val="00EA0806"/>
    <w:rsid w:val="00EA5BCE"/>
    <w:rsid w:val="00EA65CE"/>
    <w:rsid w:val="00EA7D8F"/>
    <w:rsid w:val="00EA7FF8"/>
    <w:rsid w:val="00EB243E"/>
    <w:rsid w:val="00EB24CB"/>
    <w:rsid w:val="00EB28F5"/>
    <w:rsid w:val="00EB4138"/>
    <w:rsid w:val="00EB46AA"/>
    <w:rsid w:val="00EB4D09"/>
    <w:rsid w:val="00EB57A2"/>
    <w:rsid w:val="00EB5AE6"/>
    <w:rsid w:val="00EC01A1"/>
    <w:rsid w:val="00EC0DD1"/>
    <w:rsid w:val="00EC5D18"/>
    <w:rsid w:val="00ED2F47"/>
    <w:rsid w:val="00ED4D7C"/>
    <w:rsid w:val="00EE0390"/>
    <w:rsid w:val="00EE1B9F"/>
    <w:rsid w:val="00EE2B58"/>
    <w:rsid w:val="00EE4879"/>
    <w:rsid w:val="00EE6BE4"/>
    <w:rsid w:val="00EE74DB"/>
    <w:rsid w:val="00EF425A"/>
    <w:rsid w:val="00EF4F44"/>
    <w:rsid w:val="00EF7140"/>
    <w:rsid w:val="00F01E18"/>
    <w:rsid w:val="00F07F6A"/>
    <w:rsid w:val="00F10695"/>
    <w:rsid w:val="00F12DCF"/>
    <w:rsid w:val="00F1440F"/>
    <w:rsid w:val="00F15A97"/>
    <w:rsid w:val="00F21179"/>
    <w:rsid w:val="00F218F3"/>
    <w:rsid w:val="00F21999"/>
    <w:rsid w:val="00F23415"/>
    <w:rsid w:val="00F2375B"/>
    <w:rsid w:val="00F25A61"/>
    <w:rsid w:val="00F30400"/>
    <w:rsid w:val="00F346C6"/>
    <w:rsid w:val="00F35F19"/>
    <w:rsid w:val="00F37A15"/>
    <w:rsid w:val="00F40908"/>
    <w:rsid w:val="00F41E26"/>
    <w:rsid w:val="00F5473D"/>
    <w:rsid w:val="00F54804"/>
    <w:rsid w:val="00F60A79"/>
    <w:rsid w:val="00F63062"/>
    <w:rsid w:val="00F635E9"/>
    <w:rsid w:val="00F66DF7"/>
    <w:rsid w:val="00F671F6"/>
    <w:rsid w:val="00F7129C"/>
    <w:rsid w:val="00F80C02"/>
    <w:rsid w:val="00F8101C"/>
    <w:rsid w:val="00F85834"/>
    <w:rsid w:val="00F85C61"/>
    <w:rsid w:val="00F874B4"/>
    <w:rsid w:val="00F92D6E"/>
    <w:rsid w:val="00F956CF"/>
    <w:rsid w:val="00F978BF"/>
    <w:rsid w:val="00F97D76"/>
    <w:rsid w:val="00FA0830"/>
    <w:rsid w:val="00FA6910"/>
    <w:rsid w:val="00FB57D0"/>
    <w:rsid w:val="00FC00A0"/>
    <w:rsid w:val="00FC1F57"/>
    <w:rsid w:val="00FC2852"/>
    <w:rsid w:val="00FC406E"/>
    <w:rsid w:val="00FC4E6F"/>
    <w:rsid w:val="00FD5C90"/>
    <w:rsid w:val="00FD6E54"/>
    <w:rsid w:val="00FE178D"/>
    <w:rsid w:val="00FE24EA"/>
    <w:rsid w:val="00FE39D4"/>
    <w:rsid w:val="00FE6092"/>
    <w:rsid w:val="00FE712A"/>
    <w:rsid w:val="00FF4308"/>
    <w:rsid w:val="00FF5A70"/>
    <w:rsid w:val="00FF78F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v:stroke endarrow="blo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semiHidden="0" w:unhideWhenUsed="0"/>
    <w:lsdException w:name="List Number" w:semiHidden="0" w:uiPriority="0" w:unhideWhenUsed="0"/>
    <w:lsdException w:name="List Bullet 2" w:semiHidden="0" w:unhideWhenUsed="0"/>
    <w:lsdException w:name="List Number 2" w:semiHidden="0" w:unhideWhenUsed="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2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A44512"/>
    <w:pPr>
      <w:autoSpaceDE w:val="0"/>
      <w:autoSpaceDN w:val="0"/>
      <w:adjustRightInd w:val="0"/>
      <w:spacing w:after="240" w:line="240" w:lineRule="auto"/>
      <w:ind w:right="-23"/>
    </w:pPr>
    <w:rPr>
      <w:rFonts w:asciiTheme="minorHAnsi" w:eastAsia="MetaPlusNormal-Roman" w:hAnsiTheme="minorHAnsi" w:cs="MetaPlusNormal-Roman"/>
      <w:color w:val="000000"/>
      <w:sz w:val="24"/>
      <w:szCs w:val="24"/>
    </w:rPr>
  </w:style>
  <w:style w:type="paragraph" w:styleId="Heading1">
    <w:name w:val="heading 1"/>
    <w:aliases w:val="Section title,Page title"/>
    <w:basedOn w:val="Normal"/>
    <w:next w:val="BodyText"/>
    <w:link w:val="Heading1Char"/>
    <w:qFormat/>
    <w:rsid w:val="006C070E"/>
    <w:pPr>
      <w:numPr>
        <w:numId w:val="3"/>
      </w:numPr>
      <w:spacing w:before="240" w:after="400"/>
      <w:ind w:left="425" w:right="0" w:hanging="425"/>
      <w:outlineLvl w:val="0"/>
    </w:pPr>
    <w:rPr>
      <w:rFonts w:ascii="Arial" w:eastAsia="MetaPlusBold-Roman" w:hAnsi="Arial" w:cs="Arial"/>
      <w:bCs/>
      <w:color w:val="auto"/>
      <w:sz w:val="42"/>
      <w:szCs w:val="42"/>
    </w:rPr>
  </w:style>
  <w:style w:type="paragraph" w:styleId="Heading2">
    <w:name w:val="heading 2"/>
    <w:basedOn w:val="Heading1"/>
    <w:next w:val="BodyText"/>
    <w:link w:val="Heading2Char"/>
    <w:autoRedefine/>
    <w:qFormat/>
    <w:rsid w:val="000004BD"/>
    <w:pPr>
      <w:keepNext/>
      <w:keepLines/>
      <w:numPr>
        <w:ilvl w:val="1"/>
      </w:numPr>
      <w:spacing w:after="280"/>
      <w:ind w:left="431" w:hanging="431"/>
      <w:outlineLvl w:val="1"/>
    </w:pPr>
    <w:rPr>
      <w:sz w:val="32"/>
      <w:szCs w:val="36"/>
    </w:rPr>
  </w:style>
  <w:style w:type="paragraph" w:styleId="Heading3">
    <w:name w:val="heading 3"/>
    <w:aliases w:val="Sub title"/>
    <w:basedOn w:val="Heading2"/>
    <w:next w:val="BodyText"/>
    <w:link w:val="Heading3Char"/>
    <w:qFormat/>
    <w:rsid w:val="00C741D8"/>
    <w:pPr>
      <w:numPr>
        <w:ilvl w:val="2"/>
      </w:numPr>
      <w:spacing w:before="360" w:after="240"/>
      <w:ind w:left="505" w:hanging="505"/>
      <w:outlineLvl w:val="2"/>
    </w:pPr>
    <w:rPr>
      <w:sz w:val="28"/>
    </w:rPr>
  </w:style>
  <w:style w:type="paragraph" w:styleId="Heading4">
    <w:name w:val="heading 4"/>
    <w:basedOn w:val="Heading3"/>
    <w:next w:val="BodyText"/>
    <w:link w:val="Heading4Char"/>
    <w:qFormat/>
    <w:rsid w:val="00EB24CB"/>
    <w:pPr>
      <w:numPr>
        <w:ilvl w:val="0"/>
        <w:numId w:val="0"/>
      </w:numPr>
      <w:outlineLvl w:val="3"/>
    </w:pPr>
    <w:rPr>
      <w:b/>
      <w:sz w:val="24"/>
    </w:rPr>
  </w:style>
  <w:style w:type="paragraph" w:styleId="Heading5">
    <w:name w:val="heading 5"/>
    <w:basedOn w:val="Normal"/>
    <w:next w:val="Normal"/>
    <w:link w:val="Heading5Char"/>
    <w:unhideWhenUsed/>
    <w:qFormat/>
    <w:rsid w:val="000B675B"/>
    <w:pPr>
      <w:keepNext/>
      <w:keepLines/>
      <w:spacing w:before="200" w:after="0"/>
      <w:outlineLvl w:val="4"/>
    </w:pPr>
    <w:rPr>
      <w:rFonts w:asciiTheme="majorHAnsi" w:eastAsiaTheme="majorEastAsia" w:hAnsiTheme="majorHAnsi" w:cstheme="majorBidi"/>
      <w:color w:val="1A374C" w:themeColor="accent1" w:themeShade="7F"/>
    </w:rPr>
  </w:style>
  <w:style w:type="paragraph" w:styleId="Heading6">
    <w:name w:val="heading 6"/>
    <w:basedOn w:val="Normal"/>
    <w:next w:val="Normal"/>
    <w:link w:val="Heading6Char"/>
    <w:qFormat/>
    <w:rsid w:val="00192F80"/>
    <w:pPr>
      <w:keepNext/>
      <w:widowControl w:val="0"/>
      <w:numPr>
        <w:ilvl w:val="12"/>
      </w:numPr>
      <w:tabs>
        <w:tab w:val="left" w:pos="-1440"/>
      </w:tabs>
      <w:autoSpaceDE/>
      <w:autoSpaceDN/>
      <w:adjustRightInd/>
      <w:spacing w:after="0"/>
      <w:ind w:left="283" w:right="0" w:hanging="283"/>
      <w:outlineLvl w:val="5"/>
    </w:pPr>
    <w:rPr>
      <w:rFonts w:ascii="Univers" w:eastAsia="Times New Roman" w:hAnsi="Univers" w:cs="Times New Roman"/>
      <w:b/>
      <w:color w:val="auto"/>
      <w:szCs w:val="20"/>
      <w:lang w:eastAsia="zh-CN"/>
    </w:rPr>
  </w:style>
  <w:style w:type="paragraph" w:styleId="Heading7">
    <w:name w:val="heading 7"/>
    <w:basedOn w:val="Normal"/>
    <w:next w:val="Normal"/>
    <w:link w:val="Heading7Char"/>
    <w:qFormat/>
    <w:rsid w:val="00192F80"/>
    <w:pPr>
      <w:autoSpaceDE/>
      <w:autoSpaceDN/>
      <w:adjustRightInd/>
      <w:spacing w:before="240" w:after="60"/>
      <w:ind w:right="0"/>
      <w:jc w:val="both"/>
      <w:outlineLvl w:val="6"/>
    </w:pPr>
    <w:rPr>
      <w:rFonts w:ascii="Times New Roman" w:eastAsia="Times New Roman" w:hAnsi="Times New Roman" w:cs="Times New Roman"/>
      <w:color w:val="auto"/>
    </w:rPr>
  </w:style>
  <w:style w:type="paragraph" w:styleId="Heading8">
    <w:name w:val="heading 8"/>
    <w:basedOn w:val="Normal"/>
    <w:next w:val="Normal"/>
    <w:link w:val="Heading8Char"/>
    <w:qFormat/>
    <w:rsid w:val="00192F80"/>
    <w:pPr>
      <w:keepNext/>
      <w:widowControl w:val="0"/>
      <w:tabs>
        <w:tab w:val="right" w:leader="dot" w:pos="6521"/>
        <w:tab w:val="left" w:pos="6946"/>
      </w:tabs>
      <w:autoSpaceDE/>
      <w:autoSpaceDN/>
      <w:adjustRightInd/>
      <w:spacing w:after="0"/>
      <w:ind w:right="0" w:firstLine="720"/>
      <w:outlineLvl w:val="7"/>
    </w:pPr>
    <w:rPr>
      <w:rFonts w:ascii="Univers" w:eastAsia="Times New Roman" w:hAnsi="Univers" w:cs="Times New Roman"/>
      <w:b/>
      <w:color w:val="auto"/>
      <w:sz w:val="22"/>
      <w:szCs w:val="20"/>
      <w:lang w:eastAsia="zh-CN"/>
    </w:rPr>
  </w:style>
  <w:style w:type="paragraph" w:styleId="Heading9">
    <w:name w:val="heading 9"/>
    <w:aliases w:val="Appendix Heading"/>
    <w:basedOn w:val="BodyText"/>
    <w:next w:val="BodyText"/>
    <w:link w:val="Heading9Char"/>
    <w:uiPriority w:val="9"/>
    <w:unhideWhenUsed/>
    <w:rsid w:val="004E7A7C"/>
    <w:pPr>
      <w:pageBreakBefore/>
      <w:numPr>
        <w:ilvl w:val="8"/>
        <w:numId w:val="4"/>
      </w:numPr>
      <w:tabs>
        <w:tab w:val="clear" w:pos="680"/>
        <w:tab w:val="num" w:pos="-3119"/>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6429"/>
    <w:pPr>
      <w:autoSpaceDE w:val="0"/>
      <w:autoSpaceDN w:val="0"/>
      <w:adjustRightInd w:val="0"/>
      <w:spacing w:after="0" w:line="240" w:lineRule="auto"/>
    </w:pPr>
    <w:rPr>
      <w:rFonts w:cs="Times New Roman"/>
      <w:color w:val="000000"/>
      <w:sz w:val="24"/>
      <w:szCs w:val="24"/>
    </w:rPr>
  </w:style>
  <w:style w:type="table" w:styleId="TableGrid">
    <w:name w:val="Table Grid"/>
    <w:basedOn w:val="TableNormal"/>
    <w:uiPriority w:val="59"/>
    <w:rsid w:val="002427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108" w:type="dxa"/>
        <w:bottom w:w="6" w:type="dxa"/>
        <w:right w:w="108" w:type="dxa"/>
      </w:tblCellMar>
    </w:tblPr>
  </w:style>
  <w:style w:type="paragraph" w:styleId="BalloonText">
    <w:name w:val="Balloon Text"/>
    <w:basedOn w:val="Normal"/>
    <w:link w:val="BalloonTextChar"/>
    <w:uiPriority w:val="99"/>
    <w:semiHidden/>
    <w:unhideWhenUsed/>
    <w:rsid w:val="007264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429"/>
    <w:rPr>
      <w:rFonts w:ascii="Tahoma" w:hAnsi="Tahoma" w:cs="Tahoma"/>
      <w:sz w:val="16"/>
      <w:szCs w:val="16"/>
    </w:rPr>
  </w:style>
  <w:style w:type="character" w:customStyle="1" w:styleId="Heading2Char">
    <w:name w:val="Heading 2 Char"/>
    <w:basedOn w:val="DefaultParagraphFont"/>
    <w:link w:val="Heading2"/>
    <w:rsid w:val="000004BD"/>
    <w:rPr>
      <w:rFonts w:ascii="Arial" w:eastAsia="MetaPlusBold-Roman" w:hAnsi="Arial" w:cs="Arial"/>
      <w:bCs/>
      <w:sz w:val="32"/>
      <w:szCs w:val="36"/>
    </w:rPr>
  </w:style>
  <w:style w:type="character" w:customStyle="1" w:styleId="Heading1Char">
    <w:name w:val="Heading 1 Char"/>
    <w:aliases w:val="Section title Char,Page title Char"/>
    <w:basedOn w:val="DefaultParagraphFont"/>
    <w:link w:val="Heading1"/>
    <w:rsid w:val="006C070E"/>
    <w:rPr>
      <w:rFonts w:ascii="Arial" w:eastAsia="MetaPlusBold-Roman" w:hAnsi="Arial" w:cs="Arial"/>
      <w:bCs/>
      <w:sz w:val="42"/>
      <w:szCs w:val="42"/>
    </w:rPr>
  </w:style>
  <w:style w:type="character" w:customStyle="1" w:styleId="Heading3Char">
    <w:name w:val="Heading 3 Char"/>
    <w:aliases w:val="Sub title Char"/>
    <w:basedOn w:val="DefaultParagraphFont"/>
    <w:link w:val="Heading3"/>
    <w:rsid w:val="00C741D8"/>
    <w:rPr>
      <w:rFonts w:ascii="Arial" w:eastAsia="MetaPlusBold-Roman" w:hAnsi="Arial" w:cs="Arial"/>
      <w:bCs/>
      <w:sz w:val="28"/>
      <w:szCs w:val="36"/>
    </w:rPr>
  </w:style>
  <w:style w:type="paragraph" w:styleId="TOCHeading">
    <w:name w:val="TOC Heading"/>
    <w:basedOn w:val="BodyText"/>
    <w:next w:val="BodyText"/>
    <w:uiPriority w:val="39"/>
    <w:unhideWhenUsed/>
    <w:qFormat/>
    <w:rsid w:val="0089338F"/>
    <w:pPr>
      <w:pageBreakBefore/>
    </w:pPr>
    <w:rPr>
      <w:sz w:val="36"/>
    </w:rPr>
  </w:style>
  <w:style w:type="paragraph" w:styleId="TOC1">
    <w:name w:val="toc 1"/>
    <w:next w:val="BodyText"/>
    <w:autoRedefine/>
    <w:uiPriority w:val="39"/>
    <w:unhideWhenUsed/>
    <w:qFormat/>
    <w:rsid w:val="00257CAD"/>
    <w:pPr>
      <w:tabs>
        <w:tab w:val="left" w:pos="480"/>
        <w:tab w:val="right" w:leader="dot" w:pos="8212"/>
      </w:tabs>
      <w:spacing w:after="120" w:line="240" w:lineRule="auto"/>
    </w:pPr>
    <w:rPr>
      <w:rFonts w:asciiTheme="minorHAnsi" w:eastAsia="MetaPlusNormal-Roman" w:hAnsiTheme="minorHAnsi" w:cs="MetaPlusNormal-Roman"/>
      <w:noProof/>
      <w:color w:val="000000"/>
      <w:sz w:val="24"/>
      <w:szCs w:val="24"/>
    </w:rPr>
  </w:style>
  <w:style w:type="paragraph" w:styleId="TOC2">
    <w:name w:val="toc 2"/>
    <w:basedOn w:val="TOC1"/>
    <w:next w:val="BodyText"/>
    <w:autoRedefine/>
    <w:uiPriority w:val="39"/>
    <w:unhideWhenUsed/>
    <w:qFormat/>
    <w:rsid w:val="00BD09E3"/>
    <w:pPr>
      <w:tabs>
        <w:tab w:val="left" w:pos="880"/>
      </w:tabs>
      <w:ind w:left="1047" w:hanging="567"/>
      <w:contextualSpacing/>
    </w:pPr>
  </w:style>
  <w:style w:type="paragraph" w:styleId="TOC3">
    <w:name w:val="toc 3"/>
    <w:basedOn w:val="TOC2"/>
    <w:next w:val="BodyText"/>
    <w:autoRedefine/>
    <w:uiPriority w:val="39"/>
    <w:unhideWhenUsed/>
    <w:qFormat/>
    <w:rsid w:val="0065640E"/>
    <w:pPr>
      <w:spacing w:after="100"/>
      <w:ind w:left="480"/>
    </w:pPr>
  </w:style>
  <w:style w:type="character" w:styleId="Hyperlink">
    <w:name w:val="Hyperlink"/>
    <w:basedOn w:val="DefaultParagraphFont"/>
    <w:uiPriority w:val="99"/>
    <w:unhideWhenUsed/>
    <w:rsid w:val="0065640E"/>
    <w:rPr>
      <w:color w:val="002D56" w:themeColor="hyperlink"/>
      <w:u w:val="single"/>
    </w:rPr>
  </w:style>
  <w:style w:type="paragraph" w:styleId="Header">
    <w:name w:val="header"/>
    <w:basedOn w:val="Normal"/>
    <w:link w:val="HeaderChar"/>
    <w:unhideWhenUsed/>
    <w:rsid w:val="00DA7772"/>
    <w:pPr>
      <w:tabs>
        <w:tab w:val="center" w:pos="4513"/>
        <w:tab w:val="right" w:pos="9026"/>
      </w:tabs>
      <w:spacing w:after="0" w:line="360" w:lineRule="auto"/>
    </w:pPr>
    <w:rPr>
      <w:color w:val="7F7F7F" w:themeColor="text1" w:themeTint="80"/>
      <w:sz w:val="18"/>
    </w:rPr>
  </w:style>
  <w:style w:type="character" w:customStyle="1" w:styleId="HeaderChar">
    <w:name w:val="Header Char"/>
    <w:basedOn w:val="DefaultParagraphFont"/>
    <w:link w:val="Header"/>
    <w:rsid w:val="00DA7772"/>
    <w:rPr>
      <w:rFonts w:asciiTheme="minorHAnsi" w:eastAsia="MetaPlusNormal-Roman" w:hAnsiTheme="minorHAnsi" w:cs="MetaPlusNormal-Roman"/>
      <w:color w:val="7F7F7F" w:themeColor="text1" w:themeTint="80"/>
      <w:sz w:val="18"/>
      <w:szCs w:val="24"/>
    </w:rPr>
  </w:style>
  <w:style w:type="paragraph" w:styleId="Footer">
    <w:name w:val="footer"/>
    <w:basedOn w:val="Normal"/>
    <w:link w:val="FooterChar"/>
    <w:uiPriority w:val="99"/>
    <w:unhideWhenUsed/>
    <w:rsid w:val="0065640E"/>
    <w:pPr>
      <w:pBdr>
        <w:top w:val="single" w:sz="4" w:space="1" w:color="auto"/>
      </w:pBdr>
      <w:tabs>
        <w:tab w:val="center" w:pos="4513"/>
        <w:tab w:val="right" w:pos="9026"/>
      </w:tabs>
      <w:spacing w:after="0"/>
    </w:pPr>
    <w:rPr>
      <w:sz w:val="18"/>
    </w:rPr>
  </w:style>
  <w:style w:type="character" w:customStyle="1" w:styleId="FooterChar">
    <w:name w:val="Footer Char"/>
    <w:basedOn w:val="DefaultParagraphFont"/>
    <w:link w:val="Footer"/>
    <w:uiPriority w:val="99"/>
    <w:rsid w:val="0065640E"/>
    <w:rPr>
      <w:rFonts w:asciiTheme="minorHAnsi" w:eastAsia="MetaPlusNormal-Roman" w:hAnsiTheme="minorHAnsi" w:cs="MetaPlusNormal-Roman"/>
      <w:color w:val="000000"/>
      <w:sz w:val="18"/>
      <w:szCs w:val="24"/>
    </w:rPr>
  </w:style>
  <w:style w:type="character" w:customStyle="1" w:styleId="Heading4Char">
    <w:name w:val="Heading 4 Char"/>
    <w:basedOn w:val="DefaultParagraphFont"/>
    <w:link w:val="Heading4"/>
    <w:uiPriority w:val="9"/>
    <w:rsid w:val="00EB24CB"/>
    <w:rPr>
      <w:rFonts w:ascii="Arial" w:eastAsia="MetaPlusBold-Roman" w:hAnsi="Arial" w:cs="Arial"/>
      <w:b/>
      <w:bCs/>
      <w:sz w:val="24"/>
      <w:szCs w:val="36"/>
    </w:rPr>
  </w:style>
  <w:style w:type="paragraph" w:styleId="Quote">
    <w:name w:val="Quote"/>
    <w:basedOn w:val="Normal"/>
    <w:next w:val="Normal"/>
    <w:link w:val="QuoteChar"/>
    <w:uiPriority w:val="29"/>
    <w:qFormat/>
    <w:rsid w:val="00C246FC"/>
    <w:pPr>
      <w:ind w:left="720"/>
    </w:pPr>
    <w:rPr>
      <w:rFonts w:ascii="Arial" w:hAnsi="Arial" w:cs="Arial"/>
      <w:iCs/>
      <w:color w:val="000000" w:themeColor="text1"/>
      <w:sz w:val="22"/>
    </w:rPr>
  </w:style>
  <w:style w:type="character" w:customStyle="1" w:styleId="QuoteChar">
    <w:name w:val="Quote Char"/>
    <w:basedOn w:val="DefaultParagraphFont"/>
    <w:link w:val="Quote"/>
    <w:uiPriority w:val="29"/>
    <w:rsid w:val="00C246FC"/>
    <w:rPr>
      <w:rFonts w:ascii="Arial" w:eastAsia="MetaPlusNormal-Roman" w:hAnsi="Arial" w:cs="Arial"/>
      <w:iCs/>
      <w:color w:val="000000" w:themeColor="text1"/>
      <w:szCs w:val="24"/>
    </w:rPr>
  </w:style>
  <w:style w:type="paragraph" w:styleId="Caption">
    <w:name w:val="caption"/>
    <w:basedOn w:val="Default"/>
    <w:next w:val="Normal"/>
    <w:uiPriority w:val="35"/>
    <w:unhideWhenUsed/>
    <w:qFormat/>
    <w:rsid w:val="00D75C95"/>
    <w:pPr>
      <w:keepNext/>
      <w:keepLines/>
      <w:spacing w:after="120"/>
    </w:pPr>
    <w:rPr>
      <w:rFonts w:asciiTheme="minorHAnsi" w:hAnsiTheme="minorHAnsi"/>
      <w:b/>
      <w:bCs/>
      <w:sz w:val="20"/>
      <w:szCs w:val="20"/>
    </w:rPr>
  </w:style>
  <w:style w:type="paragraph" w:styleId="NoSpacing">
    <w:name w:val="No Spacing"/>
    <w:link w:val="NoSpacingChar"/>
    <w:uiPriority w:val="1"/>
    <w:qFormat/>
    <w:rsid w:val="00D75C95"/>
    <w:pPr>
      <w:autoSpaceDE w:val="0"/>
      <w:autoSpaceDN w:val="0"/>
      <w:adjustRightInd w:val="0"/>
      <w:spacing w:after="0" w:line="240" w:lineRule="auto"/>
    </w:pPr>
    <w:rPr>
      <w:rFonts w:asciiTheme="minorHAnsi" w:eastAsia="MetaPlusNormal-Roman" w:hAnsiTheme="minorHAnsi" w:cs="MetaPlusNormal-Roman"/>
      <w:color w:val="000000"/>
      <w:sz w:val="24"/>
      <w:szCs w:val="24"/>
    </w:rPr>
  </w:style>
  <w:style w:type="paragraph" w:customStyle="1" w:styleId="Tabletext">
    <w:name w:val="Table text"/>
    <w:basedOn w:val="Normal"/>
    <w:next w:val="Normal"/>
    <w:uiPriority w:val="1"/>
    <w:qFormat/>
    <w:rsid w:val="007203C3"/>
    <w:pPr>
      <w:keepNext/>
      <w:keepLines/>
      <w:spacing w:after="60"/>
    </w:pPr>
    <w:rPr>
      <w:rFonts w:ascii="Arial" w:hAnsi="Arial" w:cs="Arial"/>
      <w:sz w:val="20"/>
      <w:szCs w:val="20"/>
    </w:rPr>
  </w:style>
  <w:style w:type="paragraph" w:customStyle="1" w:styleId="TableTextsection">
    <w:name w:val="Table Text section"/>
    <w:basedOn w:val="TableTextrightalignedheader"/>
    <w:next w:val="Normal"/>
    <w:uiPriority w:val="1"/>
    <w:qFormat/>
    <w:rsid w:val="007203C3"/>
    <w:pPr>
      <w:jc w:val="left"/>
    </w:pPr>
    <w:rPr>
      <w:i/>
    </w:rPr>
  </w:style>
  <w:style w:type="paragraph" w:customStyle="1" w:styleId="Tabletextnumerals">
    <w:name w:val="Table text numerals"/>
    <w:basedOn w:val="Tabletext"/>
    <w:next w:val="Normal"/>
    <w:uiPriority w:val="1"/>
    <w:qFormat/>
    <w:rsid w:val="00006460"/>
    <w:pPr>
      <w:jc w:val="right"/>
    </w:pPr>
  </w:style>
  <w:style w:type="paragraph" w:customStyle="1" w:styleId="Tablenotes">
    <w:name w:val="Table notes"/>
    <w:basedOn w:val="Tabletext"/>
    <w:next w:val="Normal"/>
    <w:uiPriority w:val="1"/>
    <w:qFormat/>
    <w:rsid w:val="00C03461"/>
    <w:pPr>
      <w:keepNext w:val="0"/>
      <w:tabs>
        <w:tab w:val="left" w:pos="1843"/>
      </w:tabs>
      <w:spacing w:after="240"/>
      <w:ind w:left="709" w:hanging="709"/>
    </w:pPr>
  </w:style>
  <w:style w:type="table" w:customStyle="1" w:styleId="Table">
    <w:name w:val="Table"/>
    <w:basedOn w:val="TableNormal"/>
    <w:uiPriority w:val="99"/>
    <w:qFormat/>
    <w:rsid w:val="00242769"/>
    <w:pPr>
      <w:spacing w:after="0" w:line="240" w:lineRule="auto"/>
    </w:pPr>
    <w:tblPr>
      <w:tblInd w:w="0" w:type="dxa"/>
      <w:tblCellMar>
        <w:top w:w="6" w:type="dxa"/>
        <w:left w:w="108" w:type="dxa"/>
        <w:bottom w:w="6" w:type="dxa"/>
        <w:right w:w="108" w:type="dxa"/>
      </w:tblCellMar>
    </w:tblPr>
  </w:style>
  <w:style w:type="paragraph" w:customStyle="1" w:styleId="TableTextrightalignedheader">
    <w:name w:val="Table Text right aligned header"/>
    <w:basedOn w:val="Tabletext"/>
    <w:next w:val="Normal"/>
    <w:uiPriority w:val="1"/>
    <w:qFormat/>
    <w:rsid w:val="007203C3"/>
    <w:pPr>
      <w:spacing w:after="120"/>
      <w:jc w:val="right"/>
    </w:pPr>
  </w:style>
  <w:style w:type="paragraph" w:customStyle="1" w:styleId="TableTextcentrealignedheader">
    <w:name w:val="Table Text centre aligned header"/>
    <w:basedOn w:val="Tabletext"/>
    <w:uiPriority w:val="1"/>
    <w:qFormat/>
    <w:rsid w:val="007203C3"/>
    <w:pPr>
      <w:jc w:val="center"/>
    </w:pPr>
  </w:style>
  <w:style w:type="paragraph" w:customStyle="1" w:styleId="Captiontable">
    <w:name w:val="Caption table"/>
    <w:basedOn w:val="Caption"/>
    <w:next w:val="Normal"/>
    <w:uiPriority w:val="1"/>
    <w:qFormat/>
    <w:rsid w:val="00006460"/>
  </w:style>
  <w:style w:type="paragraph" w:customStyle="1" w:styleId="Captionfigure">
    <w:name w:val="Caption figure"/>
    <w:basedOn w:val="Caption"/>
    <w:next w:val="BodyText"/>
    <w:uiPriority w:val="1"/>
    <w:qFormat/>
    <w:rsid w:val="00B5471B"/>
    <w:pPr>
      <w:spacing w:after="0"/>
      <w:ind w:left="284"/>
    </w:pPr>
    <w:rPr>
      <w:rFonts w:ascii="Arial" w:hAnsi="Arial" w:cs="Arial"/>
    </w:rPr>
  </w:style>
  <w:style w:type="character" w:customStyle="1" w:styleId="NoSpacingChar">
    <w:name w:val="No Spacing Char"/>
    <w:basedOn w:val="DefaultParagraphFont"/>
    <w:link w:val="NoSpacing"/>
    <w:uiPriority w:val="1"/>
    <w:rsid w:val="00523F15"/>
    <w:rPr>
      <w:rFonts w:asciiTheme="minorHAnsi" w:eastAsia="MetaPlusNormal-Roman" w:hAnsiTheme="minorHAnsi" w:cs="MetaPlusNormal-Roman"/>
      <w:color w:val="000000"/>
      <w:sz w:val="24"/>
      <w:szCs w:val="24"/>
    </w:rPr>
  </w:style>
  <w:style w:type="paragraph" w:styleId="FootnoteText">
    <w:name w:val="footnote text"/>
    <w:aliases w:val="ACMA Footnote Text"/>
    <w:basedOn w:val="Normal"/>
    <w:link w:val="FootnoteTextChar"/>
    <w:uiPriority w:val="99"/>
    <w:unhideWhenUsed/>
    <w:rsid w:val="007203C3"/>
    <w:pPr>
      <w:spacing w:after="0"/>
    </w:pPr>
    <w:rPr>
      <w:rFonts w:ascii="Arial" w:hAnsi="Arial"/>
      <w:sz w:val="18"/>
      <w:szCs w:val="20"/>
    </w:rPr>
  </w:style>
  <w:style w:type="character" w:customStyle="1" w:styleId="FootnoteTextChar">
    <w:name w:val="Footnote Text Char"/>
    <w:aliases w:val="ACMA Footnote Text Char"/>
    <w:basedOn w:val="DefaultParagraphFont"/>
    <w:link w:val="FootnoteText"/>
    <w:uiPriority w:val="99"/>
    <w:rsid w:val="007203C3"/>
    <w:rPr>
      <w:rFonts w:ascii="Arial" w:eastAsia="MetaPlusNormal-Roman" w:hAnsi="Arial" w:cs="MetaPlusNormal-Roman"/>
      <w:color w:val="000000"/>
      <w:sz w:val="18"/>
      <w:szCs w:val="20"/>
    </w:rPr>
  </w:style>
  <w:style w:type="character" w:styleId="FootnoteReference">
    <w:name w:val="footnote reference"/>
    <w:basedOn w:val="DefaultParagraphFont"/>
    <w:uiPriority w:val="99"/>
    <w:unhideWhenUsed/>
    <w:rsid w:val="004671FE"/>
    <w:rPr>
      <w:vertAlign w:val="superscript"/>
    </w:rPr>
  </w:style>
  <w:style w:type="paragraph" w:styleId="EndnoteText">
    <w:name w:val="endnote text"/>
    <w:basedOn w:val="Normal"/>
    <w:link w:val="EndnoteTextChar"/>
    <w:uiPriority w:val="99"/>
    <w:unhideWhenUsed/>
    <w:rsid w:val="004671FE"/>
    <w:pPr>
      <w:spacing w:after="0"/>
    </w:pPr>
    <w:rPr>
      <w:sz w:val="20"/>
      <w:szCs w:val="20"/>
    </w:rPr>
  </w:style>
  <w:style w:type="character" w:customStyle="1" w:styleId="EndnoteTextChar">
    <w:name w:val="Endnote Text Char"/>
    <w:basedOn w:val="DefaultParagraphFont"/>
    <w:link w:val="EndnoteText"/>
    <w:uiPriority w:val="99"/>
    <w:rsid w:val="004671FE"/>
    <w:rPr>
      <w:rFonts w:asciiTheme="minorHAnsi" w:eastAsia="MetaPlusNormal-Roman" w:hAnsiTheme="minorHAnsi" w:cs="MetaPlusNormal-Roman"/>
      <w:color w:val="000000"/>
      <w:sz w:val="20"/>
      <w:szCs w:val="20"/>
    </w:rPr>
  </w:style>
  <w:style w:type="character" w:styleId="EndnoteReference">
    <w:name w:val="endnote reference"/>
    <w:basedOn w:val="DefaultParagraphFont"/>
    <w:uiPriority w:val="99"/>
    <w:semiHidden/>
    <w:unhideWhenUsed/>
    <w:rsid w:val="004671FE"/>
    <w:rPr>
      <w:vertAlign w:val="superscript"/>
    </w:rPr>
  </w:style>
  <w:style w:type="paragraph" w:styleId="DocumentMap">
    <w:name w:val="Document Map"/>
    <w:basedOn w:val="Normal"/>
    <w:link w:val="DocumentMapChar"/>
    <w:uiPriority w:val="99"/>
    <w:semiHidden/>
    <w:unhideWhenUsed/>
    <w:rsid w:val="000A583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583C"/>
    <w:rPr>
      <w:rFonts w:ascii="Tahoma" w:eastAsia="MetaPlusNormal-Roman" w:hAnsi="Tahoma" w:cs="Tahoma"/>
      <w:color w:val="000000"/>
      <w:sz w:val="16"/>
      <w:szCs w:val="16"/>
    </w:rPr>
  </w:style>
  <w:style w:type="paragraph" w:styleId="BodyText">
    <w:name w:val="Body Text"/>
    <w:link w:val="BodyTextChar"/>
    <w:qFormat/>
    <w:rsid w:val="0038485C"/>
    <w:pPr>
      <w:spacing w:after="240" w:line="288" w:lineRule="auto"/>
    </w:pPr>
    <w:rPr>
      <w:rFonts w:ascii="Arial" w:eastAsia="MetaPlusNormal-Roman" w:hAnsi="Arial" w:cs="Arial"/>
      <w:color w:val="000000"/>
    </w:rPr>
  </w:style>
  <w:style w:type="character" w:customStyle="1" w:styleId="BodyTextChar">
    <w:name w:val="Body Text Char"/>
    <w:basedOn w:val="DefaultParagraphFont"/>
    <w:link w:val="BodyText"/>
    <w:rsid w:val="0038485C"/>
    <w:rPr>
      <w:rFonts w:ascii="Arial" w:eastAsia="MetaPlusNormal-Roman" w:hAnsi="Arial" w:cs="Arial"/>
      <w:color w:val="000000"/>
    </w:rPr>
  </w:style>
  <w:style w:type="paragraph" w:styleId="BlockText">
    <w:name w:val="Block Text"/>
    <w:basedOn w:val="Normal"/>
    <w:uiPriority w:val="99"/>
    <w:unhideWhenUsed/>
    <w:rsid w:val="001C0316"/>
    <w:pPr>
      <w:pBdr>
        <w:top w:val="single" w:sz="2" w:space="10" w:color="346F99" w:themeColor="accent1" w:shadow="1"/>
        <w:left w:val="single" w:sz="2" w:space="10" w:color="346F99" w:themeColor="accent1" w:shadow="1"/>
        <w:bottom w:val="single" w:sz="2" w:space="10" w:color="346F99" w:themeColor="accent1" w:shadow="1"/>
        <w:right w:val="single" w:sz="2" w:space="10" w:color="346F99" w:themeColor="accent1" w:shadow="1"/>
      </w:pBdr>
      <w:ind w:left="1152" w:right="1152"/>
    </w:pPr>
    <w:rPr>
      <w:rFonts w:eastAsiaTheme="minorEastAsia" w:cstheme="minorBidi"/>
      <w:i/>
      <w:iCs/>
      <w:color w:val="346F99" w:themeColor="accent1"/>
    </w:rPr>
  </w:style>
  <w:style w:type="paragraph" w:customStyle="1" w:styleId="ExecutiveSummaryHeading">
    <w:name w:val="Executive Summary Heading"/>
    <w:next w:val="BodyText"/>
    <w:uiPriority w:val="1"/>
    <w:qFormat/>
    <w:rsid w:val="00DA01BF"/>
    <w:pPr>
      <w:pageBreakBefore/>
    </w:pPr>
    <w:rPr>
      <w:rFonts w:ascii="Arial" w:eastAsia="MetaPlusBold-Roman" w:hAnsi="Arial" w:cs="Arial"/>
      <w:bCs/>
      <w:sz w:val="42"/>
      <w:szCs w:val="42"/>
    </w:rPr>
  </w:style>
  <w:style w:type="paragraph" w:customStyle="1" w:styleId="ExecutiveSummarySubheading">
    <w:name w:val="Executive Summary Subheading"/>
    <w:basedOn w:val="ExecutiveSummaryHeading"/>
    <w:uiPriority w:val="1"/>
    <w:qFormat/>
    <w:rsid w:val="00B6612B"/>
    <w:pPr>
      <w:pageBreakBefore w:val="0"/>
    </w:pPr>
    <w:rPr>
      <w:sz w:val="29"/>
      <w:szCs w:val="29"/>
    </w:rPr>
  </w:style>
  <w:style w:type="character" w:styleId="CommentReference">
    <w:name w:val="annotation reference"/>
    <w:basedOn w:val="DefaultParagraphFont"/>
    <w:uiPriority w:val="99"/>
    <w:unhideWhenUsed/>
    <w:rsid w:val="003366EA"/>
    <w:rPr>
      <w:sz w:val="16"/>
      <w:szCs w:val="16"/>
    </w:rPr>
  </w:style>
  <w:style w:type="paragraph" w:styleId="CommentText">
    <w:name w:val="annotation text"/>
    <w:basedOn w:val="Normal"/>
    <w:link w:val="CommentTextChar"/>
    <w:uiPriority w:val="99"/>
    <w:unhideWhenUsed/>
    <w:rsid w:val="003366EA"/>
    <w:rPr>
      <w:sz w:val="20"/>
      <w:szCs w:val="20"/>
    </w:rPr>
  </w:style>
  <w:style w:type="character" w:customStyle="1" w:styleId="CommentTextChar">
    <w:name w:val="Comment Text Char"/>
    <w:basedOn w:val="DefaultParagraphFont"/>
    <w:link w:val="CommentText"/>
    <w:uiPriority w:val="99"/>
    <w:rsid w:val="003366EA"/>
    <w:rPr>
      <w:rFonts w:asciiTheme="minorHAnsi" w:eastAsia="MetaPlusNormal-Roman" w:hAnsiTheme="minorHAnsi" w:cs="MetaPlusNormal-Roman"/>
      <w:color w:val="000000"/>
      <w:sz w:val="20"/>
      <w:szCs w:val="20"/>
    </w:rPr>
  </w:style>
  <w:style w:type="paragraph" w:styleId="CommentSubject">
    <w:name w:val="annotation subject"/>
    <w:basedOn w:val="CommentText"/>
    <w:next w:val="CommentText"/>
    <w:link w:val="CommentSubjectChar"/>
    <w:uiPriority w:val="99"/>
    <w:semiHidden/>
    <w:unhideWhenUsed/>
    <w:rsid w:val="003366EA"/>
    <w:rPr>
      <w:b/>
      <w:bCs/>
    </w:rPr>
  </w:style>
  <w:style w:type="character" w:customStyle="1" w:styleId="CommentSubjectChar">
    <w:name w:val="Comment Subject Char"/>
    <w:basedOn w:val="CommentTextChar"/>
    <w:link w:val="CommentSubject"/>
    <w:uiPriority w:val="99"/>
    <w:semiHidden/>
    <w:rsid w:val="003366EA"/>
    <w:rPr>
      <w:rFonts w:asciiTheme="minorHAnsi" w:eastAsia="MetaPlusNormal-Roman" w:hAnsiTheme="minorHAnsi" w:cs="MetaPlusNormal-Roman"/>
      <w:b/>
      <w:bCs/>
      <w:color w:val="000000"/>
      <w:sz w:val="20"/>
      <w:szCs w:val="20"/>
    </w:rPr>
  </w:style>
  <w:style w:type="paragraph" w:styleId="Revision">
    <w:name w:val="Revision"/>
    <w:hidden/>
    <w:uiPriority w:val="99"/>
    <w:semiHidden/>
    <w:rsid w:val="00693BBD"/>
    <w:pPr>
      <w:spacing w:after="0" w:line="240" w:lineRule="auto"/>
    </w:pPr>
    <w:rPr>
      <w:rFonts w:asciiTheme="minorHAnsi" w:eastAsia="MetaPlusNormal-Roman" w:hAnsiTheme="minorHAnsi" w:cs="MetaPlusNormal-Roman"/>
      <w:color w:val="000000"/>
      <w:sz w:val="24"/>
      <w:szCs w:val="24"/>
    </w:rPr>
  </w:style>
  <w:style w:type="paragraph" w:styleId="ListBullet">
    <w:name w:val="List Bullet"/>
    <w:basedOn w:val="BodyText"/>
    <w:uiPriority w:val="99"/>
    <w:unhideWhenUsed/>
    <w:rsid w:val="00A44512"/>
    <w:pPr>
      <w:numPr>
        <w:numId w:val="6"/>
      </w:numPr>
      <w:contextualSpacing/>
    </w:pPr>
  </w:style>
  <w:style w:type="paragraph" w:styleId="ListBullet2">
    <w:name w:val="List Bullet 2"/>
    <w:basedOn w:val="ListBullet1"/>
    <w:uiPriority w:val="99"/>
    <w:rsid w:val="00CD0B78"/>
    <w:pPr>
      <w:numPr>
        <w:ilvl w:val="1"/>
      </w:numPr>
    </w:pPr>
  </w:style>
  <w:style w:type="paragraph" w:styleId="ListNumber">
    <w:name w:val="List Number"/>
    <w:basedOn w:val="BodyText"/>
    <w:rsid w:val="00E500D0"/>
    <w:pPr>
      <w:numPr>
        <w:numId w:val="2"/>
      </w:numPr>
      <w:contextualSpacing/>
    </w:pPr>
  </w:style>
  <w:style w:type="paragraph" w:styleId="ListNumber2">
    <w:name w:val="List Number 2"/>
    <w:basedOn w:val="ListNumber1"/>
    <w:uiPriority w:val="99"/>
    <w:rsid w:val="00CD0B78"/>
    <w:pPr>
      <w:numPr>
        <w:ilvl w:val="1"/>
      </w:numPr>
    </w:pPr>
  </w:style>
  <w:style w:type="paragraph" w:customStyle="1" w:styleId="References">
    <w:name w:val="References"/>
    <w:basedOn w:val="BodyText"/>
    <w:uiPriority w:val="1"/>
    <w:qFormat/>
    <w:rsid w:val="00242769"/>
    <w:pPr>
      <w:spacing w:after="120" w:line="240" w:lineRule="auto"/>
      <w:ind w:left="567" w:hanging="567"/>
    </w:pPr>
  </w:style>
  <w:style w:type="character" w:customStyle="1" w:styleId="Heading9Char">
    <w:name w:val="Heading 9 Char"/>
    <w:aliases w:val="Appendix Heading Char"/>
    <w:basedOn w:val="DefaultParagraphFont"/>
    <w:link w:val="Heading9"/>
    <w:uiPriority w:val="9"/>
    <w:rsid w:val="004E7A7C"/>
    <w:rPr>
      <w:rFonts w:ascii="Arial" w:eastAsia="MetaPlusNormal-Roman" w:hAnsi="Arial" w:cs="Arial"/>
      <w:sz w:val="40"/>
    </w:rPr>
  </w:style>
  <w:style w:type="paragraph" w:styleId="Title">
    <w:name w:val="Title"/>
    <w:basedOn w:val="Normal"/>
    <w:next w:val="Normal"/>
    <w:link w:val="TitleChar"/>
    <w:qFormat/>
    <w:rsid w:val="00257CAD"/>
    <w:pPr>
      <w:pBdr>
        <w:bottom w:val="single" w:sz="8" w:space="4" w:color="346F99"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257CAD"/>
    <w:rPr>
      <w:rFonts w:asciiTheme="majorHAnsi" w:eastAsiaTheme="majorEastAsia" w:hAnsiTheme="majorHAnsi" w:cstheme="majorBidi"/>
      <w:color w:val="000000" w:themeColor="text2" w:themeShade="BF"/>
      <w:spacing w:val="5"/>
      <w:kern w:val="28"/>
      <w:sz w:val="52"/>
      <w:szCs w:val="52"/>
    </w:rPr>
  </w:style>
  <w:style w:type="paragraph" w:customStyle="1" w:styleId="ListBullet1">
    <w:name w:val="List Bullet 1"/>
    <w:basedOn w:val="ListBullet"/>
    <w:uiPriority w:val="99"/>
    <w:qFormat/>
    <w:rsid w:val="00CD0B78"/>
    <w:pPr>
      <w:numPr>
        <w:numId w:val="5"/>
      </w:numPr>
      <w:spacing w:after="120" w:line="240" w:lineRule="auto"/>
    </w:pPr>
  </w:style>
  <w:style w:type="paragraph" w:customStyle="1" w:styleId="ListNumber1">
    <w:name w:val="List Number 1"/>
    <w:basedOn w:val="ListBullet1"/>
    <w:uiPriority w:val="99"/>
    <w:qFormat/>
    <w:rsid w:val="00CD0B78"/>
    <w:pPr>
      <w:numPr>
        <w:numId w:val="1"/>
      </w:numPr>
    </w:pPr>
  </w:style>
  <w:style w:type="paragraph" w:customStyle="1" w:styleId="TableTextleftalignedheader">
    <w:name w:val="Table Text left aligned header"/>
    <w:basedOn w:val="TableTextcentrealignedheader"/>
    <w:uiPriority w:val="1"/>
    <w:qFormat/>
    <w:rsid w:val="00701A61"/>
    <w:pPr>
      <w:jc w:val="left"/>
    </w:pPr>
  </w:style>
  <w:style w:type="paragraph" w:customStyle="1" w:styleId="AppendixHeading2">
    <w:name w:val="Appendix Heading 2"/>
    <w:basedOn w:val="Heading1"/>
    <w:next w:val="BodyText"/>
    <w:autoRedefine/>
    <w:uiPriority w:val="1"/>
    <w:qFormat/>
    <w:rsid w:val="0096706E"/>
    <w:pPr>
      <w:pageBreakBefore/>
      <w:numPr>
        <w:numId w:val="38"/>
      </w:numPr>
    </w:pPr>
    <w:rPr>
      <w:bCs w:val="0"/>
      <w:color w:val="000000"/>
    </w:rPr>
  </w:style>
  <w:style w:type="character" w:customStyle="1" w:styleId="Heading5Char">
    <w:name w:val="Heading 5 Char"/>
    <w:basedOn w:val="DefaultParagraphFont"/>
    <w:link w:val="Heading5"/>
    <w:uiPriority w:val="9"/>
    <w:rsid w:val="000B675B"/>
    <w:rPr>
      <w:rFonts w:asciiTheme="majorHAnsi" w:eastAsiaTheme="majorEastAsia" w:hAnsiTheme="majorHAnsi" w:cstheme="majorBidi"/>
      <w:color w:val="1A374C" w:themeColor="accent1" w:themeShade="7F"/>
      <w:sz w:val="24"/>
      <w:szCs w:val="24"/>
    </w:rPr>
  </w:style>
  <w:style w:type="paragraph" w:styleId="ListParagraph">
    <w:name w:val="List Paragraph"/>
    <w:basedOn w:val="Normal"/>
    <w:link w:val="ListParagraphChar"/>
    <w:uiPriority w:val="34"/>
    <w:qFormat/>
    <w:rsid w:val="005319DA"/>
    <w:pPr>
      <w:ind w:left="720"/>
      <w:contextualSpacing/>
    </w:pPr>
  </w:style>
  <w:style w:type="character" w:styleId="Strong">
    <w:name w:val="Strong"/>
    <w:basedOn w:val="DefaultParagraphFont"/>
    <w:uiPriority w:val="22"/>
    <w:qFormat/>
    <w:rsid w:val="007344C7"/>
    <w:rPr>
      <w:b/>
      <w:bCs/>
    </w:rPr>
  </w:style>
  <w:style w:type="paragraph" w:styleId="NormalWeb">
    <w:name w:val="Normal (Web)"/>
    <w:basedOn w:val="Normal"/>
    <w:uiPriority w:val="99"/>
    <w:unhideWhenUsed/>
    <w:rsid w:val="0049344C"/>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character" w:styleId="BookTitle">
    <w:name w:val="Book Title"/>
    <w:basedOn w:val="DefaultParagraphFont"/>
    <w:uiPriority w:val="33"/>
    <w:qFormat/>
    <w:rsid w:val="009C5F0B"/>
    <w:rPr>
      <w:i/>
      <w:smallCaps/>
      <w:spacing w:val="5"/>
    </w:rPr>
  </w:style>
  <w:style w:type="paragraph" w:customStyle="1" w:styleId="Level1Bullets">
    <w:name w:val="Level 1 Bullets"/>
    <w:basedOn w:val="Normal"/>
    <w:rsid w:val="00C502C0"/>
    <w:pPr>
      <w:numPr>
        <w:numId w:val="8"/>
      </w:numPr>
      <w:autoSpaceDE/>
      <w:autoSpaceDN/>
      <w:adjustRightInd/>
      <w:spacing w:after="0" w:line="360" w:lineRule="auto"/>
      <w:ind w:left="360" w:right="0" w:hanging="360"/>
    </w:pPr>
    <w:rPr>
      <w:rFonts w:ascii="Tahoma" w:eastAsia="Times New Roman" w:hAnsi="Tahoma" w:cs="Times New Roman"/>
      <w:color w:val="616365"/>
      <w:sz w:val="20"/>
      <w:szCs w:val="20"/>
    </w:rPr>
  </w:style>
  <w:style w:type="paragraph" w:customStyle="1" w:styleId="Sub-SubTitle">
    <w:name w:val="Sub-Sub Title"/>
    <w:basedOn w:val="Heading3"/>
    <w:link w:val="Sub-SubTitleChar"/>
    <w:qFormat/>
    <w:rsid w:val="00C502C0"/>
    <w:pPr>
      <w:numPr>
        <w:ilvl w:val="0"/>
        <w:numId w:val="0"/>
      </w:numPr>
      <w:tabs>
        <w:tab w:val="num" w:pos="1440"/>
      </w:tabs>
      <w:autoSpaceDE/>
      <w:autoSpaceDN/>
      <w:adjustRightInd/>
      <w:spacing w:before="0" w:after="300" w:line="276" w:lineRule="auto"/>
      <w:ind w:left="1304" w:right="-454" w:hanging="1304"/>
    </w:pPr>
    <w:rPr>
      <w:rFonts w:eastAsiaTheme="majorEastAsia" w:cstheme="majorBidi"/>
      <w:color w:val="616365"/>
      <w:sz w:val="24"/>
      <w:szCs w:val="22"/>
    </w:rPr>
  </w:style>
  <w:style w:type="character" w:customStyle="1" w:styleId="Sub-SubTitleChar">
    <w:name w:val="Sub-Sub Title Char"/>
    <w:basedOn w:val="DefaultParagraphFont"/>
    <w:link w:val="Sub-SubTitle"/>
    <w:rsid w:val="00C502C0"/>
    <w:rPr>
      <w:rFonts w:ascii="Arial" w:eastAsiaTheme="majorEastAsia" w:hAnsi="Arial" w:cstheme="majorBidi"/>
      <w:bCs/>
      <w:color w:val="616365"/>
      <w:sz w:val="24"/>
    </w:rPr>
  </w:style>
  <w:style w:type="character" w:customStyle="1" w:styleId="ListParagraphChar">
    <w:name w:val="List Paragraph Char"/>
    <w:basedOn w:val="DefaultParagraphFont"/>
    <w:link w:val="ListParagraph"/>
    <w:uiPriority w:val="34"/>
    <w:rsid w:val="00C502C0"/>
    <w:rPr>
      <w:rFonts w:asciiTheme="minorHAnsi" w:eastAsia="MetaPlusNormal-Roman" w:hAnsiTheme="minorHAnsi" w:cs="MetaPlusNormal-Roman"/>
      <w:color w:val="000000"/>
      <w:sz w:val="24"/>
      <w:szCs w:val="24"/>
    </w:rPr>
  </w:style>
  <w:style w:type="table" w:styleId="LightList-Accent1">
    <w:name w:val="Light List Accent 1"/>
    <w:basedOn w:val="TableNormal"/>
    <w:uiPriority w:val="61"/>
    <w:rsid w:val="00C502C0"/>
    <w:pPr>
      <w:spacing w:after="0" w:line="240" w:lineRule="auto"/>
    </w:pPr>
    <w:rPr>
      <w:rFonts w:asciiTheme="minorHAnsi" w:hAnsiTheme="minorHAnsi"/>
    </w:rPr>
    <w:tblPr>
      <w:tblStyleRowBandSize w:val="1"/>
      <w:tblStyleColBandSize w:val="1"/>
      <w:tblInd w:w="0" w:type="dxa"/>
      <w:tblBorders>
        <w:top w:val="single" w:sz="8" w:space="0" w:color="346F99" w:themeColor="accent1"/>
        <w:left w:val="single" w:sz="8" w:space="0" w:color="346F99" w:themeColor="accent1"/>
        <w:bottom w:val="single" w:sz="8" w:space="0" w:color="346F99" w:themeColor="accent1"/>
        <w:right w:val="single" w:sz="8" w:space="0" w:color="346F9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6F99" w:themeFill="accent1"/>
      </w:tcPr>
    </w:tblStylePr>
    <w:tblStylePr w:type="lastRow">
      <w:pPr>
        <w:spacing w:before="0" w:after="0" w:line="240" w:lineRule="auto"/>
      </w:pPr>
      <w:rPr>
        <w:b/>
        <w:bCs/>
      </w:rPr>
      <w:tblPr/>
      <w:tcPr>
        <w:tcBorders>
          <w:top w:val="double" w:sz="6" w:space="0" w:color="346F99" w:themeColor="accent1"/>
          <w:left w:val="single" w:sz="8" w:space="0" w:color="346F99" w:themeColor="accent1"/>
          <w:bottom w:val="single" w:sz="8" w:space="0" w:color="346F99" w:themeColor="accent1"/>
          <w:right w:val="single" w:sz="8" w:space="0" w:color="346F99" w:themeColor="accent1"/>
        </w:tcBorders>
      </w:tcPr>
    </w:tblStylePr>
    <w:tblStylePr w:type="firstCol">
      <w:rPr>
        <w:b/>
        <w:bCs/>
      </w:rPr>
    </w:tblStylePr>
    <w:tblStylePr w:type="lastCol">
      <w:rPr>
        <w:b/>
        <w:bCs/>
      </w:rPr>
    </w:tblStylePr>
    <w:tblStylePr w:type="band1Vert">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tblStylePr w:type="band1Horz">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style>
  <w:style w:type="table" w:customStyle="1" w:styleId="Style3">
    <w:name w:val="Style3"/>
    <w:basedOn w:val="TableNormal"/>
    <w:uiPriority w:val="99"/>
    <w:qFormat/>
    <w:rsid w:val="00B513BD"/>
    <w:pPr>
      <w:spacing w:after="0" w:line="240" w:lineRule="auto"/>
    </w:pPr>
    <w:rPr>
      <w:rFonts w:asciiTheme="minorHAnsi" w:hAnsiTheme="minorHAnsi"/>
    </w:rPr>
    <w:tblPr>
      <w:tblStyleRowBandSize w:val="1"/>
      <w:tblStyleColBandSize w:val="1"/>
      <w:tblInd w:w="0" w:type="dxa"/>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CellMar>
        <w:top w:w="0" w:type="dxa"/>
        <w:left w:w="108" w:type="dxa"/>
        <w:bottom w:w="0" w:type="dxa"/>
        <w:right w:w="108" w:type="dxa"/>
      </w:tblCellMar>
    </w:tblPr>
    <w:tcPr>
      <w:vAlign w:val="center"/>
    </w:tcPr>
    <w:tblStylePr w:type="firstRow">
      <w:pPr>
        <w:jc w:val="left"/>
      </w:pPr>
      <w:rPr>
        <w:rFonts w:ascii="Arial" w:hAnsi="Arial"/>
        <w:color w:val="616365"/>
      </w:rPr>
      <w:tblPr/>
      <w:tcPr>
        <w:shd w:val="clear" w:color="auto" w:fill="346F99"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character" w:customStyle="1" w:styleId="st">
    <w:name w:val="st"/>
    <w:basedOn w:val="DefaultParagraphFont"/>
    <w:rsid w:val="00C17313"/>
  </w:style>
  <w:style w:type="paragraph" w:styleId="TableofFigures">
    <w:name w:val="table of figures"/>
    <w:basedOn w:val="Normal"/>
    <w:next w:val="Normal"/>
    <w:uiPriority w:val="99"/>
    <w:unhideWhenUsed/>
    <w:rsid w:val="00CE275E"/>
    <w:pPr>
      <w:spacing w:after="0"/>
    </w:pPr>
  </w:style>
  <w:style w:type="table" w:styleId="LightShading">
    <w:name w:val="Light Shading"/>
    <w:basedOn w:val="TableNormal"/>
    <w:uiPriority w:val="60"/>
    <w:rsid w:val="00CE27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rsid w:val="00192F80"/>
    <w:rPr>
      <w:rFonts w:ascii="Univers" w:eastAsia="Times New Roman" w:hAnsi="Univers" w:cs="Times New Roman"/>
      <w:b/>
      <w:sz w:val="24"/>
      <w:szCs w:val="20"/>
      <w:lang w:eastAsia="zh-CN"/>
    </w:rPr>
  </w:style>
  <w:style w:type="character" w:customStyle="1" w:styleId="Heading7Char">
    <w:name w:val="Heading 7 Char"/>
    <w:basedOn w:val="DefaultParagraphFont"/>
    <w:link w:val="Heading7"/>
    <w:rsid w:val="00192F80"/>
    <w:rPr>
      <w:rFonts w:eastAsia="Times New Roman" w:cs="Times New Roman"/>
      <w:sz w:val="24"/>
      <w:szCs w:val="24"/>
    </w:rPr>
  </w:style>
  <w:style w:type="character" w:customStyle="1" w:styleId="Heading8Char">
    <w:name w:val="Heading 8 Char"/>
    <w:basedOn w:val="DefaultParagraphFont"/>
    <w:link w:val="Heading8"/>
    <w:rsid w:val="00192F80"/>
    <w:rPr>
      <w:rFonts w:ascii="Univers" w:eastAsia="Times New Roman" w:hAnsi="Univers" w:cs="Times New Roman"/>
      <w:b/>
      <w:szCs w:val="20"/>
      <w:lang w:eastAsia="zh-CN"/>
    </w:rPr>
  </w:style>
  <w:style w:type="paragraph" w:styleId="BodyText2">
    <w:name w:val="Body Text 2"/>
    <w:basedOn w:val="Normal"/>
    <w:link w:val="BodyText2Char"/>
    <w:rsid w:val="00192F80"/>
    <w:pPr>
      <w:widowControl w:val="0"/>
      <w:numPr>
        <w:ilvl w:val="12"/>
      </w:numPr>
      <w:tabs>
        <w:tab w:val="left" w:pos="-1440"/>
      </w:tabs>
      <w:autoSpaceDE/>
      <w:autoSpaceDN/>
      <w:adjustRightInd/>
      <w:spacing w:after="0"/>
      <w:ind w:right="0"/>
    </w:pPr>
    <w:rPr>
      <w:rFonts w:ascii="Verdana" w:eastAsia="Times New Roman" w:hAnsi="Verdana" w:cs="Times New Roman"/>
      <w:b/>
      <w:color w:val="auto"/>
      <w:szCs w:val="20"/>
      <w:lang w:eastAsia="zh-CN"/>
    </w:rPr>
  </w:style>
  <w:style w:type="character" w:customStyle="1" w:styleId="BodyText2Char">
    <w:name w:val="Body Text 2 Char"/>
    <w:basedOn w:val="DefaultParagraphFont"/>
    <w:link w:val="BodyText2"/>
    <w:rsid w:val="00192F80"/>
    <w:rPr>
      <w:rFonts w:ascii="Verdana" w:eastAsia="Times New Roman" w:hAnsi="Verdana" w:cs="Times New Roman"/>
      <w:b/>
      <w:sz w:val="24"/>
      <w:szCs w:val="20"/>
      <w:lang w:eastAsia="zh-CN"/>
    </w:rPr>
  </w:style>
  <w:style w:type="paragraph" w:styleId="BodyTextIndent">
    <w:name w:val="Body Text Indent"/>
    <w:basedOn w:val="Normal"/>
    <w:link w:val="BodyTextIndentChar"/>
    <w:rsid w:val="00192F80"/>
    <w:pPr>
      <w:widowControl w:val="0"/>
      <w:tabs>
        <w:tab w:val="right" w:leader="dot" w:pos="7088"/>
      </w:tabs>
      <w:autoSpaceDE/>
      <w:autoSpaceDN/>
      <w:adjustRightInd/>
      <w:spacing w:after="0"/>
      <w:ind w:right="0" w:firstLine="720"/>
    </w:pPr>
    <w:rPr>
      <w:rFonts w:ascii="Univers" w:eastAsia="Times New Roman" w:hAnsi="Univers" w:cs="Times New Roman"/>
      <w:color w:val="auto"/>
      <w:sz w:val="22"/>
      <w:szCs w:val="20"/>
      <w:lang w:eastAsia="zh-CN"/>
    </w:rPr>
  </w:style>
  <w:style w:type="character" w:customStyle="1" w:styleId="BodyTextIndentChar">
    <w:name w:val="Body Text Indent Char"/>
    <w:basedOn w:val="DefaultParagraphFont"/>
    <w:link w:val="BodyTextIndent"/>
    <w:rsid w:val="00192F80"/>
    <w:rPr>
      <w:rFonts w:ascii="Univers" w:eastAsia="Times New Roman" w:hAnsi="Univers" w:cs="Times New Roman"/>
      <w:szCs w:val="20"/>
      <w:lang w:eastAsia="zh-CN"/>
    </w:rPr>
  </w:style>
  <w:style w:type="paragraph" w:styleId="BodyText3">
    <w:name w:val="Body Text 3"/>
    <w:basedOn w:val="Normal"/>
    <w:link w:val="BodyText3Char"/>
    <w:rsid w:val="00192F80"/>
    <w:pPr>
      <w:widowControl w:val="0"/>
      <w:pBdr>
        <w:top w:val="single" w:sz="4" w:space="1" w:color="auto"/>
        <w:left w:val="single" w:sz="4" w:space="4" w:color="auto"/>
        <w:bottom w:val="single" w:sz="4" w:space="1" w:color="auto"/>
        <w:right w:val="single" w:sz="4" w:space="4" w:color="auto"/>
      </w:pBdr>
      <w:shd w:val="pct12" w:color="auto" w:fill="FFFFFF"/>
      <w:autoSpaceDE/>
      <w:autoSpaceDN/>
      <w:adjustRightInd/>
      <w:spacing w:after="0"/>
      <w:ind w:right="0"/>
    </w:pPr>
    <w:rPr>
      <w:rFonts w:ascii="Univers" w:eastAsia="Times New Roman" w:hAnsi="Univers" w:cs="Times New Roman"/>
      <w:b/>
      <w:color w:val="auto"/>
      <w:szCs w:val="20"/>
      <w:lang w:eastAsia="zh-CN"/>
    </w:rPr>
  </w:style>
  <w:style w:type="character" w:customStyle="1" w:styleId="BodyText3Char">
    <w:name w:val="Body Text 3 Char"/>
    <w:basedOn w:val="DefaultParagraphFont"/>
    <w:link w:val="BodyText3"/>
    <w:rsid w:val="00192F80"/>
    <w:rPr>
      <w:rFonts w:ascii="Univers" w:eastAsia="Times New Roman" w:hAnsi="Univers" w:cs="Times New Roman"/>
      <w:b/>
      <w:sz w:val="24"/>
      <w:szCs w:val="20"/>
      <w:shd w:val="pct12" w:color="auto" w:fill="FFFFFF"/>
      <w:lang w:eastAsia="zh-CN"/>
    </w:rPr>
  </w:style>
  <w:style w:type="paragraph" w:styleId="BodyTextIndent2">
    <w:name w:val="Body Text Indent 2"/>
    <w:basedOn w:val="Normal"/>
    <w:link w:val="BodyTextIndent2Char"/>
    <w:rsid w:val="00192F80"/>
    <w:pPr>
      <w:widowControl w:val="0"/>
      <w:tabs>
        <w:tab w:val="left" w:pos="-1440"/>
      </w:tabs>
      <w:autoSpaceDE/>
      <w:autoSpaceDN/>
      <w:adjustRightInd/>
      <w:spacing w:after="0"/>
      <w:ind w:left="-10" w:right="0"/>
    </w:pPr>
    <w:rPr>
      <w:rFonts w:ascii="Univers" w:eastAsia="Times New Roman" w:hAnsi="Univers" w:cs="Times New Roman"/>
      <w:color w:val="auto"/>
      <w:szCs w:val="20"/>
      <w:lang w:eastAsia="zh-CN"/>
    </w:rPr>
  </w:style>
  <w:style w:type="character" w:customStyle="1" w:styleId="BodyTextIndent2Char">
    <w:name w:val="Body Text Indent 2 Char"/>
    <w:basedOn w:val="DefaultParagraphFont"/>
    <w:link w:val="BodyTextIndent2"/>
    <w:rsid w:val="00192F80"/>
    <w:rPr>
      <w:rFonts w:ascii="Univers" w:eastAsia="Times New Roman" w:hAnsi="Univers" w:cs="Times New Roman"/>
      <w:sz w:val="24"/>
      <w:szCs w:val="20"/>
      <w:lang w:eastAsia="zh-CN"/>
    </w:rPr>
  </w:style>
  <w:style w:type="paragraph" w:styleId="Subtitle">
    <w:name w:val="Subtitle"/>
    <w:aliases w:val="Content bulletpoint"/>
    <w:basedOn w:val="Normal"/>
    <w:link w:val="SubtitleChar"/>
    <w:uiPriority w:val="20"/>
    <w:qFormat/>
    <w:rsid w:val="00192F80"/>
    <w:pPr>
      <w:autoSpaceDE/>
      <w:autoSpaceDN/>
      <w:adjustRightInd/>
      <w:spacing w:after="0"/>
      <w:ind w:right="0"/>
    </w:pPr>
    <w:rPr>
      <w:rFonts w:ascii="Tahoma" w:eastAsia="Times New Roman" w:hAnsi="Tahoma" w:cs="Times New Roman"/>
      <w:b/>
      <w:color w:val="auto"/>
      <w:sz w:val="22"/>
      <w:szCs w:val="20"/>
      <w:lang w:val="x-none" w:eastAsia="zh-CN"/>
    </w:rPr>
  </w:style>
  <w:style w:type="character" w:customStyle="1" w:styleId="SubtitleChar">
    <w:name w:val="Subtitle Char"/>
    <w:aliases w:val="Content bulletpoint Char"/>
    <w:basedOn w:val="DefaultParagraphFont"/>
    <w:link w:val="Subtitle"/>
    <w:uiPriority w:val="20"/>
    <w:rsid w:val="00192F80"/>
    <w:rPr>
      <w:rFonts w:ascii="Tahoma" w:eastAsia="Times New Roman" w:hAnsi="Tahoma" w:cs="Times New Roman"/>
      <w:b/>
      <w:szCs w:val="20"/>
      <w:lang w:val="x-none" w:eastAsia="zh-CN"/>
    </w:rPr>
  </w:style>
  <w:style w:type="paragraph" w:customStyle="1" w:styleId="Bullet2">
    <w:name w:val="Bullet 2"/>
    <w:basedOn w:val="Normal"/>
    <w:rsid w:val="00192F80"/>
    <w:pPr>
      <w:numPr>
        <w:numId w:val="11"/>
      </w:numPr>
      <w:autoSpaceDE/>
      <w:autoSpaceDN/>
      <w:adjustRightInd/>
      <w:spacing w:after="0" w:line="360" w:lineRule="auto"/>
      <w:ind w:right="0"/>
    </w:pPr>
    <w:rPr>
      <w:rFonts w:ascii="Tahoma" w:eastAsia="Times New Roman" w:hAnsi="Tahoma" w:cs="Tahoma"/>
      <w:color w:val="auto"/>
      <w:sz w:val="22"/>
      <w:szCs w:val="22"/>
      <w:lang w:val="en-US"/>
    </w:rPr>
  </w:style>
  <w:style w:type="paragraph" w:styleId="BodyTextIndent3">
    <w:name w:val="Body Text Indent 3"/>
    <w:basedOn w:val="Normal"/>
    <w:link w:val="BodyTextIndent3Char"/>
    <w:rsid w:val="00192F80"/>
    <w:pPr>
      <w:autoSpaceDE/>
      <w:autoSpaceDN/>
      <w:adjustRightInd/>
      <w:spacing w:after="0"/>
      <w:ind w:left="720" w:right="0"/>
    </w:pPr>
    <w:rPr>
      <w:rFonts w:ascii="Tahoma" w:eastAsia="Times New Roman" w:hAnsi="Tahoma" w:cs="Times New Roman"/>
      <w:b/>
      <w:color w:val="auto"/>
      <w:sz w:val="22"/>
      <w:szCs w:val="20"/>
      <w:lang w:eastAsia="en-AU"/>
    </w:rPr>
  </w:style>
  <w:style w:type="character" w:customStyle="1" w:styleId="BodyTextIndent3Char">
    <w:name w:val="Body Text Indent 3 Char"/>
    <w:basedOn w:val="DefaultParagraphFont"/>
    <w:link w:val="BodyTextIndent3"/>
    <w:rsid w:val="00192F80"/>
    <w:rPr>
      <w:rFonts w:ascii="Tahoma" w:eastAsia="Times New Roman" w:hAnsi="Tahoma" w:cs="Times New Roman"/>
      <w:b/>
      <w:szCs w:val="20"/>
      <w:lang w:eastAsia="en-AU"/>
    </w:rPr>
  </w:style>
  <w:style w:type="paragraph" w:customStyle="1" w:styleId="sub-subHeadingheading3">
    <w:name w:val="sub-sub Heading (heading 3)"/>
    <w:basedOn w:val="Heading3"/>
    <w:link w:val="sub-subHeadingheading3Char"/>
    <w:qFormat/>
    <w:rsid w:val="00192F80"/>
    <w:pPr>
      <w:numPr>
        <w:ilvl w:val="0"/>
        <w:numId w:val="0"/>
      </w:numPr>
      <w:autoSpaceDE/>
      <w:autoSpaceDN/>
      <w:adjustRightInd/>
      <w:spacing w:before="0" w:after="120" w:line="276" w:lineRule="auto"/>
    </w:pPr>
    <w:rPr>
      <w:rFonts w:eastAsia="Times New Roman" w:cs="Times New Roman"/>
      <w:color w:val="616365"/>
      <w:szCs w:val="32"/>
      <w:lang w:val="x-none"/>
    </w:rPr>
  </w:style>
  <w:style w:type="character" w:customStyle="1" w:styleId="sub-subHeadingheading3Char">
    <w:name w:val="sub-sub Heading (heading 3) Char"/>
    <w:link w:val="sub-subHeadingheading3"/>
    <w:rsid w:val="00192F80"/>
    <w:rPr>
      <w:rFonts w:ascii="Arial" w:eastAsia="Times New Roman" w:hAnsi="Arial" w:cs="Times New Roman"/>
      <w:bCs/>
      <w:color w:val="616365"/>
      <w:sz w:val="28"/>
      <w:szCs w:val="32"/>
      <w:lang w:val="x-none"/>
    </w:rPr>
  </w:style>
  <w:style w:type="paragraph" w:customStyle="1" w:styleId="Questiontext">
    <w:name w:val="Question text"/>
    <w:rsid w:val="00192F80"/>
    <w:pPr>
      <w:spacing w:after="120" w:line="240" w:lineRule="auto"/>
    </w:pPr>
    <w:rPr>
      <w:rFonts w:eastAsia="Batang" w:cs="Times New Roman"/>
      <w:sz w:val="20"/>
      <w:szCs w:val="20"/>
      <w:lang w:val="en-US"/>
    </w:rPr>
  </w:style>
  <w:style w:type="character" w:customStyle="1" w:styleId="Answertextfont">
    <w:name w:val="Answer text font"/>
    <w:rsid w:val="00192F80"/>
    <w:rPr>
      <w:sz w:val="20"/>
      <w:szCs w:val="20"/>
    </w:rPr>
  </w:style>
  <w:style w:type="numbering" w:customStyle="1" w:styleId="Singlepunch">
    <w:name w:val="Single punch"/>
    <w:rsid w:val="00192F80"/>
    <w:pPr>
      <w:numPr>
        <w:numId w:val="12"/>
      </w:numPr>
    </w:pPr>
  </w:style>
  <w:style w:type="table" w:styleId="LightShading-Accent1">
    <w:name w:val="Light Shading Accent 1"/>
    <w:basedOn w:val="TableNormal"/>
    <w:uiPriority w:val="60"/>
    <w:rsid w:val="00E6066E"/>
    <w:pPr>
      <w:spacing w:after="0" w:line="240" w:lineRule="auto"/>
    </w:pPr>
    <w:rPr>
      <w:rFonts w:ascii="Arial" w:hAnsi="Arial" w:cs="Arial"/>
      <w:color w:val="275272" w:themeColor="accent1" w:themeShade="BF"/>
      <w:sz w:val="24"/>
      <w:szCs w:val="24"/>
    </w:rPr>
    <w:tblPr>
      <w:tblStyleRowBandSize w:val="1"/>
      <w:tblStyleColBandSize w:val="1"/>
      <w:tblInd w:w="0" w:type="dxa"/>
      <w:tblBorders>
        <w:top w:val="single" w:sz="8" w:space="0" w:color="346F99" w:themeColor="accent1"/>
        <w:bottom w:val="single" w:sz="8" w:space="0" w:color="346F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la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EB" w:themeFill="accent1" w:themeFillTint="3F"/>
      </w:tcPr>
    </w:tblStylePr>
    <w:tblStylePr w:type="band1Horz">
      <w:tblPr/>
      <w:tcPr>
        <w:tcBorders>
          <w:left w:val="nil"/>
          <w:right w:val="nil"/>
          <w:insideH w:val="nil"/>
          <w:insideV w:val="nil"/>
        </w:tcBorders>
        <w:shd w:val="clear" w:color="auto" w:fill="C6DCEB" w:themeFill="accent1" w:themeFillTint="3F"/>
      </w:tcPr>
    </w:tblStylePr>
  </w:style>
  <w:style w:type="paragraph" w:customStyle="1" w:styleId="Appendix2ndtierheading">
    <w:name w:val="Appendix 2nd tier heading"/>
    <w:basedOn w:val="Heading2"/>
    <w:next w:val="BodyText"/>
    <w:uiPriority w:val="1"/>
    <w:qFormat/>
    <w:rsid w:val="005B054F"/>
    <w:pPr>
      <w:numPr>
        <w:ilvl w:val="0"/>
        <w:numId w:val="0"/>
      </w:numPr>
      <w:spacing w:after="120"/>
    </w:pPr>
    <w:rPr>
      <w:b/>
      <w:sz w:val="28"/>
    </w:rPr>
  </w:style>
  <w:style w:type="paragraph" w:customStyle="1" w:styleId="AuthorDate">
    <w:name w:val="Author/Date"/>
    <w:basedOn w:val="Subtitle"/>
    <w:uiPriority w:val="21"/>
    <w:rsid w:val="008D71B6"/>
    <w:pPr>
      <w:widowControl w:val="0"/>
      <w:numPr>
        <w:ilvl w:val="1"/>
      </w:numPr>
      <w:spacing w:after="360"/>
    </w:pPr>
    <w:rPr>
      <w:rFonts w:ascii="Sommet" w:eastAsiaTheme="majorEastAsia" w:hAnsi="Sommet" w:cstheme="majorBidi"/>
      <w:b w:val="0"/>
      <w:iCs/>
      <w:sz w:val="32"/>
      <w:szCs w:val="24"/>
      <w:lang w:val="en-AU" w:eastAsia="en-US"/>
    </w:rPr>
  </w:style>
  <w:style w:type="paragraph" w:customStyle="1" w:styleId="Subheading">
    <w:name w:val="Subheading"/>
    <w:basedOn w:val="Heading2"/>
    <w:uiPriority w:val="9"/>
    <w:qFormat/>
    <w:rsid w:val="0038485C"/>
    <w:pPr>
      <w:widowControl w:val="0"/>
      <w:numPr>
        <w:ilvl w:val="0"/>
        <w:numId w:val="0"/>
      </w:numPr>
      <w:autoSpaceDE/>
      <w:autoSpaceDN/>
      <w:adjustRightInd/>
      <w:spacing w:before="480" w:after="240"/>
      <w:outlineLvl w:val="9"/>
    </w:pPr>
    <w:rPr>
      <w:rFonts w:eastAsiaTheme="majorEastAsia" w:cstheme="majorBidi"/>
      <w:b/>
      <w:szCs w:val="26"/>
    </w:rPr>
  </w:style>
  <w:style w:type="paragraph" w:customStyle="1" w:styleId="Appendixheading">
    <w:name w:val="Appendix heading"/>
    <w:basedOn w:val="Heading1"/>
    <w:uiPriority w:val="1"/>
    <w:qFormat/>
    <w:rsid w:val="00BD09E3"/>
    <w:pPr>
      <w:pageBreakBefore/>
      <w:numPr>
        <w:numId w:val="45"/>
      </w:numPr>
      <w:ind w:left="0" w:firstLine="0"/>
    </w:pPr>
  </w:style>
  <w:style w:type="paragraph" w:customStyle="1" w:styleId="BasicParagraph">
    <w:name w:val="[Basic Paragraph]"/>
    <w:basedOn w:val="Normal"/>
    <w:uiPriority w:val="99"/>
    <w:rsid w:val="0038485C"/>
    <w:pPr>
      <w:widowControl w:val="0"/>
      <w:spacing w:line="288" w:lineRule="auto"/>
      <w:ind w:right="0"/>
      <w:textAlignment w:val="center"/>
    </w:pPr>
    <w:rPr>
      <w:rFonts w:ascii="Arial MT Std Light" w:eastAsia="SimSun" w:hAnsi="Arial MT Std Light" w:cs="Times New Roman"/>
      <w:sz w:val="22"/>
      <w:szCs w:val="20"/>
      <w:lang w:val="en-US"/>
    </w:rPr>
  </w:style>
  <w:style w:type="paragraph" w:customStyle="1" w:styleId="Heading">
    <w:name w:val="Heading"/>
    <w:basedOn w:val="Normal"/>
    <w:uiPriority w:val="99"/>
    <w:rsid w:val="0038485C"/>
    <w:pPr>
      <w:suppressAutoHyphens/>
      <w:spacing w:after="0" w:line="700" w:lineRule="atLeast"/>
      <w:ind w:right="0"/>
      <w:textAlignment w:val="center"/>
    </w:pPr>
    <w:rPr>
      <w:rFonts w:ascii="Sommet" w:eastAsia="Calibri" w:hAnsi="Sommet" w:cs="Sommet"/>
      <w:spacing w:val="16"/>
      <w:sz w:val="64"/>
      <w:szCs w:val="64"/>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semiHidden="0" w:unhideWhenUsed="0"/>
    <w:lsdException w:name="List Number" w:semiHidden="0" w:uiPriority="0" w:unhideWhenUsed="0"/>
    <w:lsdException w:name="List Bullet 2" w:semiHidden="0" w:unhideWhenUsed="0"/>
    <w:lsdException w:name="List Number 2" w:semiHidden="0" w:unhideWhenUsed="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2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A44512"/>
    <w:pPr>
      <w:autoSpaceDE w:val="0"/>
      <w:autoSpaceDN w:val="0"/>
      <w:adjustRightInd w:val="0"/>
      <w:spacing w:after="240" w:line="240" w:lineRule="auto"/>
      <w:ind w:right="-23"/>
    </w:pPr>
    <w:rPr>
      <w:rFonts w:asciiTheme="minorHAnsi" w:eastAsia="MetaPlusNormal-Roman" w:hAnsiTheme="minorHAnsi" w:cs="MetaPlusNormal-Roman"/>
      <w:color w:val="000000"/>
      <w:sz w:val="24"/>
      <w:szCs w:val="24"/>
    </w:rPr>
  </w:style>
  <w:style w:type="paragraph" w:styleId="Heading1">
    <w:name w:val="heading 1"/>
    <w:aliases w:val="Section title,Page title"/>
    <w:basedOn w:val="Normal"/>
    <w:next w:val="BodyText"/>
    <w:link w:val="Heading1Char"/>
    <w:qFormat/>
    <w:rsid w:val="006C070E"/>
    <w:pPr>
      <w:numPr>
        <w:numId w:val="3"/>
      </w:numPr>
      <w:spacing w:before="240" w:after="400"/>
      <w:ind w:left="425" w:right="0" w:hanging="425"/>
      <w:outlineLvl w:val="0"/>
    </w:pPr>
    <w:rPr>
      <w:rFonts w:ascii="Arial" w:eastAsia="MetaPlusBold-Roman" w:hAnsi="Arial" w:cs="Arial"/>
      <w:bCs/>
      <w:color w:val="auto"/>
      <w:sz w:val="42"/>
      <w:szCs w:val="42"/>
    </w:rPr>
  </w:style>
  <w:style w:type="paragraph" w:styleId="Heading2">
    <w:name w:val="heading 2"/>
    <w:basedOn w:val="Heading1"/>
    <w:next w:val="BodyText"/>
    <w:link w:val="Heading2Char"/>
    <w:autoRedefine/>
    <w:qFormat/>
    <w:rsid w:val="000004BD"/>
    <w:pPr>
      <w:keepNext/>
      <w:keepLines/>
      <w:numPr>
        <w:ilvl w:val="1"/>
      </w:numPr>
      <w:spacing w:after="280"/>
      <w:ind w:left="431" w:hanging="431"/>
      <w:outlineLvl w:val="1"/>
    </w:pPr>
    <w:rPr>
      <w:sz w:val="32"/>
      <w:szCs w:val="36"/>
    </w:rPr>
  </w:style>
  <w:style w:type="paragraph" w:styleId="Heading3">
    <w:name w:val="heading 3"/>
    <w:aliases w:val="Sub title"/>
    <w:basedOn w:val="Heading2"/>
    <w:next w:val="BodyText"/>
    <w:link w:val="Heading3Char"/>
    <w:qFormat/>
    <w:rsid w:val="00C741D8"/>
    <w:pPr>
      <w:numPr>
        <w:ilvl w:val="2"/>
      </w:numPr>
      <w:spacing w:before="360" w:after="240"/>
      <w:ind w:left="505" w:hanging="505"/>
      <w:outlineLvl w:val="2"/>
    </w:pPr>
    <w:rPr>
      <w:sz w:val="28"/>
    </w:rPr>
  </w:style>
  <w:style w:type="paragraph" w:styleId="Heading4">
    <w:name w:val="heading 4"/>
    <w:basedOn w:val="Heading3"/>
    <w:next w:val="BodyText"/>
    <w:link w:val="Heading4Char"/>
    <w:qFormat/>
    <w:rsid w:val="00EB24CB"/>
    <w:pPr>
      <w:numPr>
        <w:ilvl w:val="0"/>
        <w:numId w:val="0"/>
      </w:numPr>
      <w:outlineLvl w:val="3"/>
    </w:pPr>
    <w:rPr>
      <w:b/>
      <w:sz w:val="24"/>
    </w:rPr>
  </w:style>
  <w:style w:type="paragraph" w:styleId="Heading5">
    <w:name w:val="heading 5"/>
    <w:basedOn w:val="Normal"/>
    <w:next w:val="Normal"/>
    <w:link w:val="Heading5Char"/>
    <w:unhideWhenUsed/>
    <w:qFormat/>
    <w:rsid w:val="000B675B"/>
    <w:pPr>
      <w:keepNext/>
      <w:keepLines/>
      <w:spacing w:before="200" w:after="0"/>
      <w:outlineLvl w:val="4"/>
    </w:pPr>
    <w:rPr>
      <w:rFonts w:asciiTheme="majorHAnsi" w:eastAsiaTheme="majorEastAsia" w:hAnsiTheme="majorHAnsi" w:cstheme="majorBidi"/>
      <w:color w:val="1A374C" w:themeColor="accent1" w:themeShade="7F"/>
    </w:rPr>
  </w:style>
  <w:style w:type="paragraph" w:styleId="Heading6">
    <w:name w:val="heading 6"/>
    <w:basedOn w:val="Normal"/>
    <w:next w:val="Normal"/>
    <w:link w:val="Heading6Char"/>
    <w:qFormat/>
    <w:rsid w:val="00192F80"/>
    <w:pPr>
      <w:keepNext/>
      <w:widowControl w:val="0"/>
      <w:numPr>
        <w:ilvl w:val="12"/>
      </w:numPr>
      <w:tabs>
        <w:tab w:val="left" w:pos="-1440"/>
      </w:tabs>
      <w:autoSpaceDE/>
      <w:autoSpaceDN/>
      <w:adjustRightInd/>
      <w:spacing w:after="0"/>
      <w:ind w:left="283" w:right="0" w:hanging="283"/>
      <w:outlineLvl w:val="5"/>
    </w:pPr>
    <w:rPr>
      <w:rFonts w:ascii="Univers" w:eastAsia="Times New Roman" w:hAnsi="Univers" w:cs="Times New Roman"/>
      <w:b/>
      <w:color w:val="auto"/>
      <w:szCs w:val="20"/>
      <w:lang w:eastAsia="zh-CN"/>
    </w:rPr>
  </w:style>
  <w:style w:type="paragraph" w:styleId="Heading7">
    <w:name w:val="heading 7"/>
    <w:basedOn w:val="Normal"/>
    <w:next w:val="Normal"/>
    <w:link w:val="Heading7Char"/>
    <w:qFormat/>
    <w:rsid w:val="00192F80"/>
    <w:pPr>
      <w:autoSpaceDE/>
      <w:autoSpaceDN/>
      <w:adjustRightInd/>
      <w:spacing w:before="240" w:after="60"/>
      <w:ind w:right="0"/>
      <w:jc w:val="both"/>
      <w:outlineLvl w:val="6"/>
    </w:pPr>
    <w:rPr>
      <w:rFonts w:ascii="Times New Roman" w:eastAsia="Times New Roman" w:hAnsi="Times New Roman" w:cs="Times New Roman"/>
      <w:color w:val="auto"/>
    </w:rPr>
  </w:style>
  <w:style w:type="paragraph" w:styleId="Heading8">
    <w:name w:val="heading 8"/>
    <w:basedOn w:val="Normal"/>
    <w:next w:val="Normal"/>
    <w:link w:val="Heading8Char"/>
    <w:qFormat/>
    <w:rsid w:val="00192F80"/>
    <w:pPr>
      <w:keepNext/>
      <w:widowControl w:val="0"/>
      <w:tabs>
        <w:tab w:val="right" w:leader="dot" w:pos="6521"/>
        <w:tab w:val="left" w:pos="6946"/>
      </w:tabs>
      <w:autoSpaceDE/>
      <w:autoSpaceDN/>
      <w:adjustRightInd/>
      <w:spacing w:after="0"/>
      <w:ind w:right="0" w:firstLine="720"/>
      <w:outlineLvl w:val="7"/>
    </w:pPr>
    <w:rPr>
      <w:rFonts w:ascii="Univers" w:eastAsia="Times New Roman" w:hAnsi="Univers" w:cs="Times New Roman"/>
      <w:b/>
      <w:color w:val="auto"/>
      <w:sz w:val="22"/>
      <w:szCs w:val="20"/>
      <w:lang w:eastAsia="zh-CN"/>
    </w:rPr>
  </w:style>
  <w:style w:type="paragraph" w:styleId="Heading9">
    <w:name w:val="heading 9"/>
    <w:aliases w:val="Appendix Heading"/>
    <w:basedOn w:val="BodyText"/>
    <w:next w:val="BodyText"/>
    <w:link w:val="Heading9Char"/>
    <w:uiPriority w:val="9"/>
    <w:unhideWhenUsed/>
    <w:rsid w:val="004E7A7C"/>
    <w:pPr>
      <w:pageBreakBefore/>
      <w:numPr>
        <w:ilvl w:val="8"/>
        <w:numId w:val="4"/>
      </w:numPr>
      <w:tabs>
        <w:tab w:val="clear" w:pos="680"/>
        <w:tab w:val="num" w:pos="-3119"/>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6429"/>
    <w:pPr>
      <w:autoSpaceDE w:val="0"/>
      <w:autoSpaceDN w:val="0"/>
      <w:adjustRightInd w:val="0"/>
      <w:spacing w:after="0" w:line="240" w:lineRule="auto"/>
    </w:pPr>
    <w:rPr>
      <w:rFonts w:cs="Times New Roman"/>
      <w:color w:val="000000"/>
      <w:sz w:val="24"/>
      <w:szCs w:val="24"/>
    </w:rPr>
  </w:style>
  <w:style w:type="table" w:styleId="TableGrid">
    <w:name w:val="Table Grid"/>
    <w:basedOn w:val="TableNormal"/>
    <w:uiPriority w:val="59"/>
    <w:rsid w:val="002427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108" w:type="dxa"/>
        <w:bottom w:w="6" w:type="dxa"/>
        <w:right w:w="108" w:type="dxa"/>
      </w:tblCellMar>
    </w:tblPr>
  </w:style>
  <w:style w:type="paragraph" w:styleId="BalloonText">
    <w:name w:val="Balloon Text"/>
    <w:basedOn w:val="Normal"/>
    <w:link w:val="BalloonTextChar"/>
    <w:uiPriority w:val="99"/>
    <w:semiHidden/>
    <w:unhideWhenUsed/>
    <w:rsid w:val="007264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429"/>
    <w:rPr>
      <w:rFonts w:ascii="Tahoma" w:hAnsi="Tahoma" w:cs="Tahoma"/>
      <w:sz w:val="16"/>
      <w:szCs w:val="16"/>
    </w:rPr>
  </w:style>
  <w:style w:type="character" w:customStyle="1" w:styleId="Heading2Char">
    <w:name w:val="Heading 2 Char"/>
    <w:basedOn w:val="DefaultParagraphFont"/>
    <w:link w:val="Heading2"/>
    <w:rsid w:val="000004BD"/>
    <w:rPr>
      <w:rFonts w:ascii="Arial" w:eastAsia="MetaPlusBold-Roman" w:hAnsi="Arial" w:cs="Arial"/>
      <w:bCs/>
      <w:sz w:val="32"/>
      <w:szCs w:val="36"/>
    </w:rPr>
  </w:style>
  <w:style w:type="character" w:customStyle="1" w:styleId="Heading1Char">
    <w:name w:val="Heading 1 Char"/>
    <w:aliases w:val="Section title Char,Page title Char"/>
    <w:basedOn w:val="DefaultParagraphFont"/>
    <w:link w:val="Heading1"/>
    <w:rsid w:val="006C070E"/>
    <w:rPr>
      <w:rFonts w:ascii="Arial" w:eastAsia="MetaPlusBold-Roman" w:hAnsi="Arial" w:cs="Arial"/>
      <w:bCs/>
      <w:sz w:val="42"/>
      <w:szCs w:val="42"/>
    </w:rPr>
  </w:style>
  <w:style w:type="character" w:customStyle="1" w:styleId="Heading3Char">
    <w:name w:val="Heading 3 Char"/>
    <w:aliases w:val="Sub title Char"/>
    <w:basedOn w:val="DefaultParagraphFont"/>
    <w:link w:val="Heading3"/>
    <w:rsid w:val="00C741D8"/>
    <w:rPr>
      <w:rFonts w:ascii="Arial" w:eastAsia="MetaPlusBold-Roman" w:hAnsi="Arial" w:cs="Arial"/>
      <w:bCs/>
      <w:sz w:val="28"/>
      <w:szCs w:val="36"/>
    </w:rPr>
  </w:style>
  <w:style w:type="paragraph" w:styleId="TOCHeading">
    <w:name w:val="TOC Heading"/>
    <w:basedOn w:val="BodyText"/>
    <w:next w:val="BodyText"/>
    <w:uiPriority w:val="39"/>
    <w:unhideWhenUsed/>
    <w:qFormat/>
    <w:rsid w:val="0089338F"/>
    <w:pPr>
      <w:pageBreakBefore/>
    </w:pPr>
    <w:rPr>
      <w:sz w:val="36"/>
    </w:rPr>
  </w:style>
  <w:style w:type="paragraph" w:styleId="TOC1">
    <w:name w:val="toc 1"/>
    <w:next w:val="BodyText"/>
    <w:autoRedefine/>
    <w:uiPriority w:val="39"/>
    <w:unhideWhenUsed/>
    <w:qFormat/>
    <w:rsid w:val="00257CAD"/>
    <w:pPr>
      <w:tabs>
        <w:tab w:val="left" w:pos="480"/>
        <w:tab w:val="right" w:leader="dot" w:pos="8212"/>
      </w:tabs>
      <w:spacing w:after="120" w:line="240" w:lineRule="auto"/>
    </w:pPr>
    <w:rPr>
      <w:rFonts w:asciiTheme="minorHAnsi" w:eastAsia="MetaPlusNormal-Roman" w:hAnsiTheme="minorHAnsi" w:cs="MetaPlusNormal-Roman"/>
      <w:noProof/>
      <w:color w:val="000000"/>
      <w:sz w:val="24"/>
      <w:szCs w:val="24"/>
    </w:rPr>
  </w:style>
  <w:style w:type="paragraph" w:styleId="TOC2">
    <w:name w:val="toc 2"/>
    <w:basedOn w:val="TOC1"/>
    <w:next w:val="BodyText"/>
    <w:autoRedefine/>
    <w:uiPriority w:val="39"/>
    <w:unhideWhenUsed/>
    <w:qFormat/>
    <w:rsid w:val="00BD09E3"/>
    <w:pPr>
      <w:tabs>
        <w:tab w:val="left" w:pos="880"/>
      </w:tabs>
      <w:ind w:left="1047" w:hanging="567"/>
      <w:contextualSpacing/>
    </w:pPr>
  </w:style>
  <w:style w:type="paragraph" w:styleId="TOC3">
    <w:name w:val="toc 3"/>
    <w:basedOn w:val="TOC2"/>
    <w:next w:val="BodyText"/>
    <w:autoRedefine/>
    <w:uiPriority w:val="39"/>
    <w:unhideWhenUsed/>
    <w:qFormat/>
    <w:rsid w:val="0065640E"/>
    <w:pPr>
      <w:spacing w:after="100"/>
      <w:ind w:left="480"/>
    </w:pPr>
  </w:style>
  <w:style w:type="character" w:styleId="Hyperlink">
    <w:name w:val="Hyperlink"/>
    <w:basedOn w:val="DefaultParagraphFont"/>
    <w:uiPriority w:val="99"/>
    <w:unhideWhenUsed/>
    <w:rsid w:val="0065640E"/>
    <w:rPr>
      <w:color w:val="002D56" w:themeColor="hyperlink"/>
      <w:u w:val="single"/>
    </w:rPr>
  </w:style>
  <w:style w:type="paragraph" w:styleId="Header">
    <w:name w:val="header"/>
    <w:basedOn w:val="Normal"/>
    <w:link w:val="HeaderChar"/>
    <w:unhideWhenUsed/>
    <w:rsid w:val="00DA7772"/>
    <w:pPr>
      <w:tabs>
        <w:tab w:val="center" w:pos="4513"/>
        <w:tab w:val="right" w:pos="9026"/>
      </w:tabs>
      <w:spacing w:after="0" w:line="360" w:lineRule="auto"/>
    </w:pPr>
    <w:rPr>
      <w:color w:val="7F7F7F" w:themeColor="text1" w:themeTint="80"/>
      <w:sz w:val="18"/>
    </w:rPr>
  </w:style>
  <w:style w:type="character" w:customStyle="1" w:styleId="HeaderChar">
    <w:name w:val="Header Char"/>
    <w:basedOn w:val="DefaultParagraphFont"/>
    <w:link w:val="Header"/>
    <w:rsid w:val="00DA7772"/>
    <w:rPr>
      <w:rFonts w:asciiTheme="minorHAnsi" w:eastAsia="MetaPlusNormal-Roman" w:hAnsiTheme="minorHAnsi" w:cs="MetaPlusNormal-Roman"/>
      <w:color w:val="7F7F7F" w:themeColor="text1" w:themeTint="80"/>
      <w:sz w:val="18"/>
      <w:szCs w:val="24"/>
    </w:rPr>
  </w:style>
  <w:style w:type="paragraph" w:styleId="Footer">
    <w:name w:val="footer"/>
    <w:basedOn w:val="Normal"/>
    <w:link w:val="FooterChar"/>
    <w:uiPriority w:val="99"/>
    <w:unhideWhenUsed/>
    <w:rsid w:val="0065640E"/>
    <w:pPr>
      <w:pBdr>
        <w:top w:val="single" w:sz="4" w:space="1" w:color="auto"/>
      </w:pBdr>
      <w:tabs>
        <w:tab w:val="center" w:pos="4513"/>
        <w:tab w:val="right" w:pos="9026"/>
      </w:tabs>
      <w:spacing w:after="0"/>
    </w:pPr>
    <w:rPr>
      <w:sz w:val="18"/>
    </w:rPr>
  </w:style>
  <w:style w:type="character" w:customStyle="1" w:styleId="FooterChar">
    <w:name w:val="Footer Char"/>
    <w:basedOn w:val="DefaultParagraphFont"/>
    <w:link w:val="Footer"/>
    <w:uiPriority w:val="99"/>
    <w:rsid w:val="0065640E"/>
    <w:rPr>
      <w:rFonts w:asciiTheme="minorHAnsi" w:eastAsia="MetaPlusNormal-Roman" w:hAnsiTheme="minorHAnsi" w:cs="MetaPlusNormal-Roman"/>
      <w:color w:val="000000"/>
      <w:sz w:val="18"/>
      <w:szCs w:val="24"/>
    </w:rPr>
  </w:style>
  <w:style w:type="character" w:customStyle="1" w:styleId="Heading4Char">
    <w:name w:val="Heading 4 Char"/>
    <w:basedOn w:val="DefaultParagraphFont"/>
    <w:link w:val="Heading4"/>
    <w:uiPriority w:val="9"/>
    <w:rsid w:val="00EB24CB"/>
    <w:rPr>
      <w:rFonts w:ascii="Arial" w:eastAsia="MetaPlusBold-Roman" w:hAnsi="Arial" w:cs="Arial"/>
      <w:b/>
      <w:bCs/>
      <w:sz w:val="24"/>
      <w:szCs w:val="36"/>
    </w:rPr>
  </w:style>
  <w:style w:type="paragraph" w:styleId="Quote">
    <w:name w:val="Quote"/>
    <w:basedOn w:val="Normal"/>
    <w:next w:val="Normal"/>
    <w:link w:val="QuoteChar"/>
    <w:uiPriority w:val="29"/>
    <w:qFormat/>
    <w:rsid w:val="00C246FC"/>
    <w:pPr>
      <w:ind w:left="720"/>
    </w:pPr>
    <w:rPr>
      <w:rFonts w:ascii="Arial" w:hAnsi="Arial" w:cs="Arial"/>
      <w:iCs/>
      <w:color w:val="000000" w:themeColor="text1"/>
      <w:sz w:val="22"/>
    </w:rPr>
  </w:style>
  <w:style w:type="character" w:customStyle="1" w:styleId="QuoteChar">
    <w:name w:val="Quote Char"/>
    <w:basedOn w:val="DefaultParagraphFont"/>
    <w:link w:val="Quote"/>
    <w:uiPriority w:val="29"/>
    <w:rsid w:val="00C246FC"/>
    <w:rPr>
      <w:rFonts w:ascii="Arial" w:eastAsia="MetaPlusNormal-Roman" w:hAnsi="Arial" w:cs="Arial"/>
      <w:iCs/>
      <w:color w:val="000000" w:themeColor="text1"/>
      <w:szCs w:val="24"/>
    </w:rPr>
  </w:style>
  <w:style w:type="paragraph" w:styleId="Caption">
    <w:name w:val="caption"/>
    <w:basedOn w:val="Default"/>
    <w:next w:val="Normal"/>
    <w:uiPriority w:val="35"/>
    <w:unhideWhenUsed/>
    <w:qFormat/>
    <w:rsid w:val="00D75C95"/>
    <w:pPr>
      <w:keepNext/>
      <w:keepLines/>
      <w:spacing w:after="120"/>
    </w:pPr>
    <w:rPr>
      <w:rFonts w:asciiTheme="minorHAnsi" w:hAnsiTheme="minorHAnsi"/>
      <w:b/>
      <w:bCs/>
      <w:sz w:val="20"/>
      <w:szCs w:val="20"/>
    </w:rPr>
  </w:style>
  <w:style w:type="paragraph" w:styleId="NoSpacing">
    <w:name w:val="No Spacing"/>
    <w:link w:val="NoSpacingChar"/>
    <w:uiPriority w:val="1"/>
    <w:qFormat/>
    <w:rsid w:val="00D75C95"/>
    <w:pPr>
      <w:autoSpaceDE w:val="0"/>
      <w:autoSpaceDN w:val="0"/>
      <w:adjustRightInd w:val="0"/>
      <w:spacing w:after="0" w:line="240" w:lineRule="auto"/>
    </w:pPr>
    <w:rPr>
      <w:rFonts w:asciiTheme="minorHAnsi" w:eastAsia="MetaPlusNormal-Roman" w:hAnsiTheme="minorHAnsi" w:cs="MetaPlusNormal-Roman"/>
      <w:color w:val="000000"/>
      <w:sz w:val="24"/>
      <w:szCs w:val="24"/>
    </w:rPr>
  </w:style>
  <w:style w:type="paragraph" w:customStyle="1" w:styleId="Tabletext">
    <w:name w:val="Table text"/>
    <w:basedOn w:val="Normal"/>
    <w:next w:val="Normal"/>
    <w:uiPriority w:val="1"/>
    <w:qFormat/>
    <w:rsid w:val="007203C3"/>
    <w:pPr>
      <w:keepNext/>
      <w:keepLines/>
      <w:spacing w:after="60"/>
    </w:pPr>
    <w:rPr>
      <w:rFonts w:ascii="Arial" w:hAnsi="Arial" w:cs="Arial"/>
      <w:sz w:val="20"/>
      <w:szCs w:val="20"/>
    </w:rPr>
  </w:style>
  <w:style w:type="paragraph" w:customStyle="1" w:styleId="TableTextsection">
    <w:name w:val="Table Text section"/>
    <w:basedOn w:val="TableTextrightalignedheader"/>
    <w:next w:val="Normal"/>
    <w:uiPriority w:val="1"/>
    <w:qFormat/>
    <w:rsid w:val="007203C3"/>
    <w:pPr>
      <w:jc w:val="left"/>
    </w:pPr>
    <w:rPr>
      <w:i/>
    </w:rPr>
  </w:style>
  <w:style w:type="paragraph" w:customStyle="1" w:styleId="Tabletextnumerals">
    <w:name w:val="Table text numerals"/>
    <w:basedOn w:val="Tabletext"/>
    <w:next w:val="Normal"/>
    <w:uiPriority w:val="1"/>
    <w:qFormat/>
    <w:rsid w:val="00006460"/>
    <w:pPr>
      <w:jc w:val="right"/>
    </w:pPr>
  </w:style>
  <w:style w:type="paragraph" w:customStyle="1" w:styleId="Tablenotes">
    <w:name w:val="Table notes"/>
    <w:basedOn w:val="Tabletext"/>
    <w:next w:val="Normal"/>
    <w:uiPriority w:val="1"/>
    <w:qFormat/>
    <w:rsid w:val="00C03461"/>
    <w:pPr>
      <w:keepNext w:val="0"/>
      <w:tabs>
        <w:tab w:val="left" w:pos="1843"/>
      </w:tabs>
      <w:spacing w:after="240"/>
      <w:ind w:left="709" w:hanging="709"/>
    </w:pPr>
  </w:style>
  <w:style w:type="table" w:customStyle="1" w:styleId="Table">
    <w:name w:val="Table"/>
    <w:basedOn w:val="TableNormal"/>
    <w:uiPriority w:val="99"/>
    <w:qFormat/>
    <w:rsid w:val="00242769"/>
    <w:pPr>
      <w:spacing w:after="0" w:line="240" w:lineRule="auto"/>
    </w:pPr>
    <w:tblPr>
      <w:tblInd w:w="0" w:type="dxa"/>
      <w:tblCellMar>
        <w:top w:w="6" w:type="dxa"/>
        <w:left w:w="108" w:type="dxa"/>
        <w:bottom w:w="6" w:type="dxa"/>
        <w:right w:w="108" w:type="dxa"/>
      </w:tblCellMar>
    </w:tblPr>
  </w:style>
  <w:style w:type="paragraph" w:customStyle="1" w:styleId="TableTextrightalignedheader">
    <w:name w:val="Table Text right aligned header"/>
    <w:basedOn w:val="Tabletext"/>
    <w:next w:val="Normal"/>
    <w:uiPriority w:val="1"/>
    <w:qFormat/>
    <w:rsid w:val="007203C3"/>
    <w:pPr>
      <w:spacing w:after="120"/>
      <w:jc w:val="right"/>
    </w:pPr>
  </w:style>
  <w:style w:type="paragraph" w:customStyle="1" w:styleId="TableTextcentrealignedheader">
    <w:name w:val="Table Text centre aligned header"/>
    <w:basedOn w:val="Tabletext"/>
    <w:uiPriority w:val="1"/>
    <w:qFormat/>
    <w:rsid w:val="007203C3"/>
    <w:pPr>
      <w:jc w:val="center"/>
    </w:pPr>
  </w:style>
  <w:style w:type="paragraph" w:customStyle="1" w:styleId="Captiontable">
    <w:name w:val="Caption table"/>
    <w:basedOn w:val="Caption"/>
    <w:next w:val="Normal"/>
    <w:uiPriority w:val="1"/>
    <w:qFormat/>
    <w:rsid w:val="00006460"/>
  </w:style>
  <w:style w:type="paragraph" w:customStyle="1" w:styleId="Captionfigure">
    <w:name w:val="Caption figure"/>
    <w:basedOn w:val="Caption"/>
    <w:next w:val="BodyText"/>
    <w:uiPriority w:val="1"/>
    <w:qFormat/>
    <w:rsid w:val="00B5471B"/>
    <w:pPr>
      <w:spacing w:after="0"/>
      <w:ind w:left="284"/>
    </w:pPr>
    <w:rPr>
      <w:rFonts w:ascii="Arial" w:hAnsi="Arial" w:cs="Arial"/>
    </w:rPr>
  </w:style>
  <w:style w:type="character" w:customStyle="1" w:styleId="NoSpacingChar">
    <w:name w:val="No Spacing Char"/>
    <w:basedOn w:val="DefaultParagraphFont"/>
    <w:link w:val="NoSpacing"/>
    <w:uiPriority w:val="1"/>
    <w:rsid w:val="00523F15"/>
    <w:rPr>
      <w:rFonts w:asciiTheme="minorHAnsi" w:eastAsia="MetaPlusNormal-Roman" w:hAnsiTheme="minorHAnsi" w:cs="MetaPlusNormal-Roman"/>
      <w:color w:val="000000"/>
      <w:sz w:val="24"/>
      <w:szCs w:val="24"/>
    </w:rPr>
  </w:style>
  <w:style w:type="paragraph" w:styleId="FootnoteText">
    <w:name w:val="footnote text"/>
    <w:aliases w:val="ACMA Footnote Text"/>
    <w:basedOn w:val="Normal"/>
    <w:link w:val="FootnoteTextChar"/>
    <w:uiPriority w:val="99"/>
    <w:unhideWhenUsed/>
    <w:rsid w:val="007203C3"/>
    <w:pPr>
      <w:spacing w:after="0"/>
    </w:pPr>
    <w:rPr>
      <w:rFonts w:ascii="Arial" w:hAnsi="Arial"/>
      <w:sz w:val="18"/>
      <w:szCs w:val="20"/>
    </w:rPr>
  </w:style>
  <w:style w:type="character" w:customStyle="1" w:styleId="FootnoteTextChar">
    <w:name w:val="Footnote Text Char"/>
    <w:aliases w:val="ACMA Footnote Text Char"/>
    <w:basedOn w:val="DefaultParagraphFont"/>
    <w:link w:val="FootnoteText"/>
    <w:uiPriority w:val="99"/>
    <w:rsid w:val="007203C3"/>
    <w:rPr>
      <w:rFonts w:ascii="Arial" w:eastAsia="MetaPlusNormal-Roman" w:hAnsi="Arial" w:cs="MetaPlusNormal-Roman"/>
      <w:color w:val="000000"/>
      <w:sz w:val="18"/>
      <w:szCs w:val="20"/>
    </w:rPr>
  </w:style>
  <w:style w:type="character" w:styleId="FootnoteReference">
    <w:name w:val="footnote reference"/>
    <w:basedOn w:val="DefaultParagraphFont"/>
    <w:uiPriority w:val="99"/>
    <w:unhideWhenUsed/>
    <w:rsid w:val="004671FE"/>
    <w:rPr>
      <w:vertAlign w:val="superscript"/>
    </w:rPr>
  </w:style>
  <w:style w:type="paragraph" w:styleId="EndnoteText">
    <w:name w:val="endnote text"/>
    <w:basedOn w:val="Normal"/>
    <w:link w:val="EndnoteTextChar"/>
    <w:uiPriority w:val="99"/>
    <w:unhideWhenUsed/>
    <w:rsid w:val="004671FE"/>
    <w:pPr>
      <w:spacing w:after="0"/>
    </w:pPr>
    <w:rPr>
      <w:sz w:val="20"/>
      <w:szCs w:val="20"/>
    </w:rPr>
  </w:style>
  <w:style w:type="character" w:customStyle="1" w:styleId="EndnoteTextChar">
    <w:name w:val="Endnote Text Char"/>
    <w:basedOn w:val="DefaultParagraphFont"/>
    <w:link w:val="EndnoteText"/>
    <w:uiPriority w:val="99"/>
    <w:rsid w:val="004671FE"/>
    <w:rPr>
      <w:rFonts w:asciiTheme="minorHAnsi" w:eastAsia="MetaPlusNormal-Roman" w:hAnsiTheme="minorHAnsi" w:cs="MetaPlusNormal-Roman"/>
      <w:color w:val="000000"/>
      <w:sz w:val="20"/>
      <w:szCs w:val="20"/>
    </w:rPr>
  </w:style>
  <w:style w:type="character" w:styleId="EndnoteReference">
    <w:name w:val="endnote reference"/>
    <w:basedOn w:val="DefaultParagraphFont"/>
    <w:uiPriority w:val="99"/>
    <w:semiHidden/>
    <w:unhideWhenUsed/>
    <w:rsid w:val="004671FE"/>
    <w:rPr>
      <w:vertAlign w:val="superscript"/>
    </w:rPr>
  </w:style>
  <w:style w:type="paragraph" w:styleId="DocumentMap">
    <w:name w:val="Document Map"/>
    <w:basedOn w:val="Normal"/>
    <w:link w:val="DocumentMapChar"/>
    <w:uiPriority w:val="99"/>
    <w:semiHidden/>
    <w:unhideWhenUsed/>
    <w:rsid w:val="000A583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583C"/>
    <w:rPr>
      <w:rFonts w:ascii="Tahoma" w:eastAsia="MetaPlusNormal-Roman" w:hAnsi="Tahoma" w:cs="Tahoma"/>
      <w:color w:val="000000"/>
      <w:sz w:val="16"/>
      <w:szCs w:val="16"/>
    </w:rPr>
  </w:style>
  <w:style w:type="paragraph" w:styleId="BodyText">
    <w:name w:val="Body Text"/>
    <w:link w:val="BodyTextChar"/>
    <w:qFormat/>
    <w:rsid w:val="0038485C"/>
    <w:pPr>
      <w:spacing w:after="240" w:line="288" w:lineRule="auto"/>
    </w:pPr>
    <w:rPr>
      <w:rFonts w:ascii="Arial" w:eastAsia="MetaPlusNormal-Roman" w:hAnsi="Arial" w:cs="Arial"/>
      <w:color w:val="000000"/>
    </w:rPr>
  </w:style>
  <w:style w:type="character" w:customStyle="1" w:styleId="BodyTextChar">
    <w:name w:val="Body Text Char"/>
    <w:basedOn w:val="DefaultParagraphFont"/>
    <w:link w:val="BodyText"/>
    <w:rsid w:val="0038485C"/>
    <w:rPr>
      <w:rFonts w:ascii="Arial" w:eastAsia="MetaPlusNormal-Roman" w:hAnsi="Arial" w:cs="Arial"/>
      <w:color w:val="000000"/>
    </w:rPr>
  </w:style>
  <w:style w:type="paragraph" w:styleId="BlockText">
    <w:name w:val="Block Text"/>
    <w:basedOn w:val="Normal"/>
    <w:uiPriority w:val="99"/>
    <w:unhideWhenUsed/>
    <w:rsid w:val="001C0316"/>
    <w:pPr>
      <w:pBdr>
        <w:top w:val="single" w:sz="2" w:space="10" w:color="346F99" w:themeColor="accent1" w:shadow="1"/>
        <w:left w:val="single" w:sz="2" w:space="10" w:color="346F99" w:themeColor="accent1" w:shadow="1"/>
        <w:bottom w:val="single" w:sz="2" w:space="10" w:color="346F99" w:themeColor="accent1" w:shadow="1"/>
        <w:right w:val="single" w:sz="2" w:space="10" w:color="346F99" w:themeColor="accent1" w:shadow="1"/>
      </w:pBdr>
      <w:ind w:left="1152" w:right="1152"/>
    </w:pPr>
    <w:rPr>
      <w:rFonts w:eastAsiaTheme="minorEastAsia" w:cstheme="minorBidi"/>
      <w:i/>
      <w:iCs/>
      <w:color w:val="346F99" w:themeColor="accent1"/>
    </w:rPr>
  </w:style>
  <w:style w:type="paragraph" w:customStyle="1" w:styleId="ExecutiveSummaryHeading">
    <w:name w:val="Executive Summary Heading"/>
    <w:next w:val="BodyText"/>
    <w:uiPriority w:val="1"/>
    <w:qFormat/>
    <w:rsid w:val="00DA01BF"/>
    <w:pPr>
      <w:pageBreakBefore/>
    </w:pPr>
    <w:rPr>
      <w:rFonts w:ascii="Arial" w:eastAsia="MetaPlusBold-Roman" w:hAnsi="Arial" w:cs="Arial"/>
      <w:bCs/>
      <w:sz w:val="42"/>
      <w:szCs w:val="42"/>
    </w:rPr>
  </w:style>
  <w:style w:type="paragraph" w:customStyle="1" w:styleId="ExecutiveSummarySubheading">
    <w:name w:val="Executive Summary Subheading"/>
    <w:basedOn w:val="ExecutiveSummaryHeading"/>
    <w:uiPriority w:val="1"/>
    <w:qFormat/>
    <w:rsid w:val="00B6612B"/>
    <w:pPr>
      <w:pageBreakBefore w:val="0"/>
    </w:pPr>
    <w:rPr>
      <w:sz w:val="29"/>
      <w:szCs w:val="29"/>
    </w:rPr>
  </w:style>
  <w:style w:type="character" w:styleId="CommentReference">
    <w:name w:val="annotation reference"/>
    <w:basedOn w:val="DefaultParagraphFont"/>
    <w:uiPriority w:val="99"/>
    <w:unhideWhenUsed/>
    <w:rsid w:val="003366EA"/>
    <w:rPr>
      <w:sz w:val="16"/>
      <w:szCs w:val="16"/>
    </w:rPr>
  </w:style>
  <w:style w:type="paragraph" w:styleId="CommentText">
    <w:name w:val="annotation text"/>
    <w:basedOn w:val="Normal"/>
    <w:link w:val="CommentTextChar"/>
    <w:uiPriority w:val="99"/>
    <w:unhideWhenUsed/>
    <w:rsid w:val="003366EA"/>
    <w:rPr>
      <w:sz w:val="20"/>
      <w:szCs w:val="20"/>
    </w:rPr>
  </w:style>
  <w:style w:type="character" w:customStyle="1" w:styleId="CommentTextChar">
    <w:name w:val="Comment Text Char"/>
    <w:basedOn w:val="DefaultParagraphFont"/>
    <w:link w:val="CommentText"/>
    <w:uiPriority w:val="99"/>
    <w:rsid w:val="003366EA"/>
    <w:rPr>
      <w:rFonts w:asciiTheme="minorHAnsi" w:eastAsia="MetaPlusNormal-Roman" w:hAnsiTheme="minorHAnsi" w:cs="MetaPlusNormal-Roman"/>
      <w:color w:val="000000"/>
      <w:sz w:val="20"/>
      <w:szCs w:val="20"/>
    </w:rPr>
  </w:style>
  <w:style w:type="paragraph" w:styleId="CommentSubject">
    <w:name w:val="annotation subject"/>
    <w:basedOn w:val="CommentText"/>
    <w:next w:val="CommentText"/>
    <w:link w:val="CommentSubjectChar"/>
    <w:uiPriority w:val="99"/>
    <w:semiHidden/>
    <w:unhideWhenUsed/>
    <w:rsid w:val="003366EA"/>
    <w:rPr>
      <w:b/>
      <w:bCs/>
    </w:rPr>
  </w:style>
  <w:style w:type="character" w:customStyle="1" w:styleId="CommentSubjectChar">
    <w:name w:val="Comment Subject Char"/>
    <w:basedOn w:val="CommentTextChar"/>
    <w:link w:val="CommentSubject"/>
    <w:uiPriority w:val="99"/>
    <w:semiHidden/>
    <w:rsid w:val="003366EA"/>
    <w:rPr>
      <w:rFonts w:asciiTheme="minorHAnsi" w:eastAsia="MetaPlusNormal-Roman" w:hAnsiTheme="minorHAnsi" w:cs="MetaPlusNormal-Roman"/>
      <w:b/>
      <w:bCs/>
      <w:color w:val="000000"/>
      <w:sz w:val="20"/>
      <w:szCs w:val="20"/>
    </w:rPr>
  </w:style>
  <w:style w:type="paragraph" w:styleId="Revision">
    <w:name w:val="Revision"/>
    <w:hidden/>
    <w:uiPriority w:val="99"/>
    <w:semiHidden/>
    <w:rsid w:val="00693BBD"/>
    <w:pPr>
      <w:spacing w:after="0" w:line="240" w:lineRule="auto"/>
    </w:pPr>
    <w:rPr>
      <w:rFonts w:asciiTheme="minorHAnsi" w:eastAsia="MetaPlusNormal-Roman" w:hAnsiTheme="minorHAnsi" w:cs="MetaPlusNormal-Roman"/>
      <w:color w:val="000000"/>
      <w:sz w:val="24"/>
      <w:szCs w:val="24"/>
    </w:rPr>
  </w:style>
  <w:style w:type="paragraph" w:styleId="ListBullet">
    <w:name w:val="List Bullet"/>
    <w:basedOn w:val="BodyText"/>
    <w:uiPriority w:val="99"/>
    <w:unhideWhenUsed/>
    <w:rsid w:val="00A44512"/>
    <w:pPr>
      <w:numPr>
        <w:numId w:val="6"/>
      </w:numPr>
      <w:contextualSpacing/>
    </w:pPr>
  </w:style>
  <w:style w:type="paragraph" w:styleId="ListBullet2">
    <w:name w:val="List Bullet 2"/>
    <w:basedOn w:val="ListBullet1"/>
    <w:uiPriority w:val="99"/>
    <w:rsid w:val="00CD0B78"/>
    <w:pPr>
      <w:numPr>
        <w:ilvl w:val="1"/>
      </w:numPr>
    </w:pPr>
  </w:style>
  <w:style w:type="paragraph" w:styleId="ListNumber">
    <w:name w:val="List Number"/>
    <w:basedOn w:val="BodyText"/>
    <w:rsid w:val="00E500D0"/>
    <w:pPr>
      <w:numPr>
        <w:numId w:val="2"/>
      </w:numPr>
      <w:contextualSpacing/>
    </w:pPr>
  </w:style>
  <w:style w:type="paragraph" w:styleId="ListNumber2">
    <w:name w:val="List Number 2"/>
    <w:basedOn w:val="ListNumber1"/>
    <w:uiPriority w:val="99"/>
    <w:rsid w:val="00CD0B78"/>
    <w:pPr>
      <w:numPr>
        <w:ilvl w:val="1"/>
      </w:numPr>
    </w:pPr>
  </w:style>
  <w:style w:type="paragraph" w:customStyle="1" w:styleId="References">
    <w:name w:val="References"/>
    <w:basedOn w:val="BodyText"/>
    <w:uiPriority w:val="1"/>
    <w:qFormat/>
    <w:rsid w:val="00242769"/>
    <w:pPr>
      <w:spacing w:after="120" w:line="240" w:lineRule="auto"/>
      <w:ind w:left="567" w:hanging="567"/>
    </w:pPr>
  </w:style>
  <w:style w:type="character" w:customStyle="1" w:styleId="Heading9Char">
    <w:name w:val="Heading 9 Char"/>
    <w:aliases w:val="Appendix Heading Char"/>
    <w:basedOn w:val="DefaultParagraphFont"/>
    <w:link w:val="Heading9"/>
    <w:uiPriority w:val="9"/>
    <w:rsid w:val="004E7A7C"/>
    <w:rPr>
      <w:rFonts w:ascii="Arial" w:eastAsia="MetaPlusNormal-Roman" w:hAnsi="Arial" w:cs="Arial"/>
      <w:sz w:val="40"/>
    </w:rPr>
  </w:style>
  <w:style w:type="paragraph" w:styleId="Title">
    <w:name w:val="Title"/>
    <w:basedOn w:val="Normal"/>
    <w:next w:val="Normal"/>
    <w:link w:val="TitleChar"/>
    <w:qFormat/>
    <w:rsid w:val="00257CAD"/>
    <w:pPr>
      <w:pBdr>
        <w:bottom w:val="single" w:sz="8" w:space="4" w:color="346F99"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257CAD"/>
    <w:rPr>
      <w:rFonts w:asciiTheme="majorHAnsi" w:eastAsiaTheme="majorEastAsia" w:hAnsiTheme="majorHAnsi" w:cstheme="majorBidi"/>
      <w:color w:val="000000" w:themeColor="text2" w:themeShade="BF"/>
      <w:spacing w:val="5"/>
      <w:kern w:val="28"/>
      <w:sz w:val="52"/>
      <w:szCs w:val="52"/>
    </w:rPr>
  </w:style>
  <w:style w:type="paragraph" w:customStyle="1" w:styleId="ListBullet1">
    <w:name w:val="List Bullet 1"/>
    <w:basedOn w:val="ListBullet"/>
    <w:uiPriority w:val="99"/>
    <w:qFormat/>
    <w:rsid w:val="00CD0B78"/>
    <w:pPr>
      <w:numPr>
        <w:numId w:val="5"/>
      </w:numPr>
      <w:spacing w:after="120" w:line="240" w:lineRule="auto"/>
    </w:pPr>
  </w:style>
  <w:style w:type="paragraph" w:customStyle="1" w:styleId="ListNumber1">
    <w:name w:val="List Number 1"/>
    <w:basedOn w:val="ListBullet1"/>
    <w:uiPriority w:val="99"/>
    <w:qFormat/>
    <w:rsid w:val="00CD0B78"/>
    <w:pPr>
      <w:numPr>
        <w:numId w:val="1"/>
      </w:numPr>
    </w:pPr>
  </w:style>
  <w:style w:type="paragraph" w:customStyle="1" w:styleId="TableTextleftalignedheader">
    <w:name w:val="Table Text left aligned header"/>
    <w:basedOn w:val="TableTextcentrealignedheader"/>
    <w:uiPriority w:val="1"/>
    <w:qFormat/>
    <w:rsid w:val="00701A61"/>
    <w:pPr>
      <w:jc w:val="left"/>
    </w:pPr>
  </w:style>
  <w:style w:type="paragraph" w:customStyle="1" w:styleId="AppendixHeading2">
    <w:name w:val="Appendix Heading 2"/>
    <w:basedOn w:val="Heading1"/>
    <w:next w:val="BodyText"/>
    <w:autoRedefine/>
    <w:uiPriority w:val="1"/>
    <w:qFormat/>
    <w:rsid w:val="0096706E"/>
    <w:pPr>
      <w:pageBreakBefore/>
      <w:numPr>
        <w:numId w:val="38"/>
      </w:numPr>
    </w:pPr>
    <w:rPr>
      <w:bCs w:val="0"/>
      <w:color w:val="000000"/>
    </w:rPr>
  </w:style>
  <w:style w:type="character" w:customStyle="1" w:styleId="Heading5Char">
    <w:name w:val="Heading 5 Char"/>
    <w:basedOn w:val="DefaultParagraphFont"/>
    <w:link w:val="Heading5"/>
    <w:uiPriority w:val="9"/>
    <w:rsid w:val="000B675B"/>
    <w:rPr>
      <w:rFonts w:asciiTheme="majorHAnsi" w:eastAsiaTheme="majorEastAsia" w:hAnsiTheme="majorHAnsi" w:cstheme="majorBidi"/>
      <w:color w:val="1A374C" w:themeColor="accent1" w:themeShade="7F"/>
      <w:sz w:val="24"/>
      <w:szCs w:val="24"/>
    </w:rPr>
  </w:style>
  <w:style w:type="paragraph" w:styleId="ListParagraph">
    <w:name w:val="List Paragraph"/>
    <w:basedOn w:val="Normal"/>
    <w:link w:val="ListParagraphChar"/>
    <w:uiPriority w:val="34"/>
    <w:qFormat/>
    <w:rsid w:val="005319DA"/>
    <w:pPr>
      <w:ind w:left="720"/>
      <w:contextualSpacing/>
    </w:pPr>
  </w:style>
  <w:style w:type="character" w:styleId="Strong">
    <w:name w:val="Strong"/>
    <w:basedOn w:val="DefaultParagraphFont"/>
    <w:uiPriority w:val="22"/>
    <w:qFormat/>
    <w:rsid w:val="007344C7"/>
    <w:rPr>
      <w:b/>
      <w:bCs/>
    </w:rPr>
  </w:style>
  <w:style w:type="paragraph" w:styleId="NormalWeb">
    <w:name w:val="Normal (Web)"/>
    <w:basedOn w:val="Normal"/>
    <w:uiPriority w:val="99"/>
    <w:unhideWhenUsed/>
    <w:rsid w:val="0049344C"/>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character" w:styleId="BookTitle">
    <w:name w:val="Book Title"/>
    <w:basedOn w:val="DefaultParagraphFont"/>
    <w:uiPriority w:val="33"/>
    <w:qFormat/>
    <w:rsid w:val="009C5F0B"/>
    <w:rPr>
      <w:i/>
      <w:smallCaps/>
      <w:spacing w:val="5"/>
    </w:rPr>
  </w:style>
  <w:style w:type="paragraph" w:customStyle="1" w:styleId="Level1Bullets">
    <w:name w:val="Level 1 Bullets"/>
    <w:basedOn w:val="Normal"/>
    <w:rsid w:val="00C502C0"/>
    <w:pPr>
      <w:numPr>
        <w:numId w:val="8"/>
      </w:numPr>
      <w:autoSpaceDE/>
      <w:autoSpaceDN/>
      <w:adjustRightInd/>
      <w:spacing w:after="0" w:line="360" w:lineRule="auto"/>
      <w:ind w:left="360" w:right="0" w:hanging="360"/>
    </w:pPr>
    <w:rPr>
      <w:rFonts w:ascii="Tahoma" w:eastAsia="Times New Roman" w:hAnsi="Tahoma" w:cs="Times New Roman"/>
      <w:color w:val="616365"/>
      <w:sz w:val="20"/>
      <w:szCs w:val="20"/>
    </w:rPr>
  </w:style>
  <w:style w:type="paragraph" w:customStyle="1" w:styleId="Sub-SubTitle">
    <w:name w:val="Sub-Sub Title"/>
    <w:basedOn w:val="Heading3"/>
    <w:link w:val="Sub-SubTitleChar"/>
    <w:qFormat/>
    <w:rsid w:val="00C502C0"/>
    <w:pPr>
      <w:numPr>
        <w:ilvl w:val="0"/>
        <w:numId w:val="0"/>
      </w:numPr>
      <w:tabs>
        <w:tab w:val="num" w:pos="1440"/>
      </w:tabs>
      <w:autoSpaceDE/>
      <w:autoSpaceDN/>
      <w:adjustRightInd/>
      <w:spacing w:before="0" w:after="300" w:line="276" w:lineRule="auto"/>
      <w:ind w:left="1304" w:right="-454" w:hanging="1304"/>
    </w:pPr>
    <w:rPr>
      <w:rFonts w:eastAsiaTheme="majorEastAsia" w:cstheme="majorBidi"/>
      <w:color w:val="616365"/>
      <w:sz w:val="24"/>
      <w:szCs w:val="22"/>
    </w:rPr>
  </w:style>
  <w:style w:type="character" w:customStyle="1" w:styleId="Sub-SubTitleChar">
    <w:name w:val="Sub-Sub Title Char"/>
    <w:basedOn w:val="DefaultParagraphFont"/>
    <w:link w:val="Sub-SubTitle"/>
    <w:rsid w:val="00C502C0"/>
    <w:rPr>
      <w:rFonts w:ascii="Arial" w:eastAsiaTheme="majorEastAsia" w:hAnsi="Arial" w:cstheme="majorBidi"/>
      <w:bCs/>
      <w:color w:val="616365"/>
      <w:sz w:val="24"/>
    </w:rPr>
  </w:style>
  <w:style w:type="character" w:customStyle="1" w:styleId="ListParagraphChar">
    <w:name w:val="List Paragraph Char"/>
    <w:basedOn w:val="DefaultParagraphFont"/>
    <w:link w:val="ListParagraph"/>
    <w:uiPriority w:val="34"/>
    <w:rsid w:val="00C502C0"/>
    <w:rPr>
      <w:rFonts w:asciiTheme="minorHAnsi" w:eastAsia="MetaPlusNormal-Roman" w:hAnsiTheme="minorHAnsi" w:cs="MetaPlusNormal-Roman"/>
      <w:color w:val="000000"/>
      <w:sz w:val="24"/>
      <w:szCs w:val="24"/>
    </w:rPr>
  </w:style>
  <w:style w:type="table" w:styleId="LightList-Accent1">
    <w:name w:val="Light List Accent 1"/>
    <w:basedOn w:val="TableNormal"/>
    <w:uiPriority w:val="61"/>
    <w:rsid w:val="00C502C0"/>
    <w:pPr>
      <w:spacing w:after="0" w:line="240" w:lineRule="auto"/>
    </w:pPr>
    <w:rPr>
      <w:rFonts w:asciiTheme="minorHAnsi" w:hAnsiTheme="minorHAnsi"/>
    </w:rPr>
    <w:tblPr>
      <w:tblStyleRowBandSize w:val="1"/>
      <w:tblStyleColBandSize w:val="1"/>
      <w:tblInd w:w="0" w:type="dxa"/>
      <w:tblBorders>
        <w:top w:val="single" w:sz="8" w:space="0" w:color="346F99" w:themeColor="accent1"/>
        <w:left w:val="single" w:sz="8" w:space="0" w:color="346F99" w:themeColor="accent1"/>
        <w:bottom w:val="single" w:sz="8" w:space="0" w:color="346F99" w:themeColor="accent1"/>
        <w:right w:val="single" w:sz="8" w:space="0" w:color="346F9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6F99" w:themeFill="accent1"/>
      </w:tcPr>
    </w:tblStylePr>
    <w:tblStylePr w:type="lastRow">
      <w:pPr>
        <w:spacing w:before="0" w:after="0" w:line="240" w:lineRule="auto"/>
      </w:pPr>
      <w:rPr>
        <w:b/>
        <w:bCs/>
      </w:rPr>
      <w:tblPr/>
      <w:tcPr>
        <w:tcBorders>
          <w:top w:val="double" w:sz="6" w:space="0" w:color="346F99" w:themeColor="accent1"/>
          <w:left w:val="single" w:sz="8" w:space="0" w:color="346F99" w:themeColor="accent1"/>
          <w:bottom w:val="single" w:sz="8" w:space="0" w:color="346F99" w:themeColor="accent1"/>
          <w:right w:val="single" w:sz="8" w:space="0" w:color="346F99" w:themeColor="accent1"/>
        </w:tcBorders>
      </w:tcPr>
    </w:tblStylePr>
    <w:tblStylePr w:type="firstCol">
      <w:rPr>
        <w:b/>
        <w:bCs/>
      </w:rPr>
    </w:tblStylePr>
    <w:tblStylePr w:type="lastCol">
      <w:rPr>
        <w:b/>
        <w:bCs/>
      </w:rPr>
    </w:tblStylePr>
    <w:tblStylePr w:type="band1Vert">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tblStylePr w:type="band1Horz">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style>
  <w:style w:type="table" w:customStyle="1" w:styleId="Style3">
    <w:name w:val="Style3"/>
    <w:basedOn w:val="TableNormal"/>
    <w:uiPriority w:val="99"/>
    <w:qFormat/>
    <w:rsid w:val="00B513BD"/>
    <w:pPr>
      <w:spacing w:after="0" w:line="240" w:lineRule="auto"/>
    </w:pPr>
    <w:rPr>
      <w:rFonts w:asciiTheme="minorHAnsi" w:hAnsiTheme="minorHAnsi"/>
    </w:rPr>
    <w:tblPr>
      <w:tblStyleRowBandSize w:val="1"/>
      <w:tblStyleColBandSize w:val="1"/>
      <w:tblInd w:w="0" w:type="dxa"/>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CellMar>
        <w:top w:w="0" w:type="dxa"/>
        <w:left w:w="108" w:type="dxa"/>
        <w:bottom w:w="0" w:type="dxa"/>
        <w:right w:w="108" w:type="dxa"/>
      </w:tblCellMar>
    </w:tblPr>
    <w:tcPr>
      <w:vAlign w:val="center"/>
    </w:tcPr>
    <w:tblStylePr w:type="firstRow">
      <w:pPr>
        <w:jc w:val="left"/>
      </w:pPr>
      <w:rPr>
        <w:rFonts w:ascii="Arial" w:hAnsi="Arial"/>
        <w:color w:val="616365"/>
      </w:rPr>
      <w:tblPr/>
      <w:tcPr>
        <w:shd w:val="clear" w:color="auto" w:fill="346F99"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character" w:customStyle="1" w:styleId="st">
    <w:name w:val="st"/>
    <w:basedOn w:val="DefaultParagraphFont"/>
    <w:rsid w:val="00C17313"/>
  </w:style>
  <w:style w:type="paragraph" w:styleId="TableofFigures">
    <w:name w:val="table of figures"/>
    <w:basedOn w:val="Normal"/>
    <w:next w:val="Normal"/>
    <w:uiPriority w:val="99"/>
    <w:unhideWhenUsed/>
    <w:rsid w:val="00CE275E"/>
    <w:pPr>
      <w:spacing w:after="0"/>
    </w:pPr>
  </w:style>
  <w:style w:type="table" w:styleId="LightShading">
    <w:name w:val="Light Shading"/>
    <w:basedOn w:val="TableNormal"/>
    <w:uiPriority w:val="60"/>
    <w:rsid w:val="00CE27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rsid w:val="00192F80"/>
    <w:rPr>
      <w:rFonts w:ascii="Univers" w:eastAsia="Times New Roman" w:hAnsi="Univers" w:cs="Times New Roman"/>
      <w:b/>
      <w:sz w:val="24"/>
      <w:szCs w:val="20"/>
      <w:lang w:eastAsia="zh-CN"/>
    </w:rPr>
  </w:style>
  <w:style w:type="character" w:customStyle="1" w:styleId="Heading7Char">
    <w:name w:val="Heading 7 Char"/>
    <w:basedOn w:val="DefaultParagraphFont"/>
    <w:link w:val="Heading7"/>
    <w:rsid w:val="00192F80"/>
    <w:rPr>
      <w:rFonts w:eastAsia="Times New Roman" w:cs="Times New Roman"/>
      <w:sz w:val="24"/>
      <w:szCs w:val="24"/>
    </w:rPr>
  </w:style>
  <w:style w:type="character" w:customStyle="1" w:styleId="Heading8Char">
    <w:name w:val="Heading 8 Char"/>
    <w:basedOn w:val="DefaultParagraphFont"/>
    <w:link w:val="Heading8"/>
    <w:rsid w:val="00192F80"/>
    <w:rPr>
      <w:rFonts w:ascii="Univers" w:eastAsia="Times New Roman" w:hAnsi="Univers" w:cs="Times New Roman"/>
      <w:b/>
      <w:szCs w:val="20"/>
      <w:lang w:eastAsia="zh-CN"/>
    </w:rPr>
  </w:style>
  <w:style w:type="paragraph" w:styleId="BodyText2">
    <w:name w:val="Body Text 2"/>
    <w:basedOn w:val="Normal"/>
    <w:link w:val="BodyText2Char"/>
    <w:rsid w:val="00192F80"/>
    <w:pPr>
      <w:widowControl w:val="0"/>
      <w:numPr>
        <w:ilvl w:val="12"/>
      </w:numPr>
      <w:tabs>
        <w:tab w:val="left" w:pos="-1440"/>
      </w:tabs>
      <w:autoSpaceDE/>
      <w:autoSpaceDN/>
      <w:adjustRightInd/>
      <w:spacing w:after="0"/>
      <w:ind w:right="0"/>
    </w:pPr>
    <w:rPr>
      <w:rFonts w:ascii="Verdana" w:eastAsia="Times New Roman" w:hAnsi="Verdana" w:cs="Times New Roman"/>
      <w:b/>
      <w:color w:val="auto"/>
      <w:szCs w:val="20"/>
      <w:lang w:eastAsia="zh-CN"/>
    </w:rPr>
  </w:style>
  <w:style w:type="character" w:customStyle="1" w:styleId="BodyText2Char">
    <w:name w:val="Body Text 2 Char"/>
    <w:basedOn w:val="DefaultParagraphFont"/>
    <w:link w:val="BodyText2"/>
    <w:rsid w:val="00192F80"/>
    <w:rPr>
      <w:rFonts w:ascii="Verdana" w:eastAsia="Times New Roman" w:hAnsi="Verdana" w:cs="Times New Roman"/>
      <w:b/>
      <w:sz w:val="24"/>
      <w:szCs w:val="20"/>
      <w:lang w:eastAsia="zh-CN"/>
    </w:rPr>
  </w:style>
  <w:style w:type="paragraph" w:styleId="BodyTextIndent">
    <w:name w:val="Body Text Indent"/>
    <w:basedOn w:val="Normal"/>
    <w:link w:val="BodyTextIndentChar"/>
    <w:rsid w:val="00192F80"/>
    <w:pPr>
      <w:widowControl w:val="0"/>
      <w:tabs>
        <w:tab w:val="right" w:leader="dot" w:pos="7088"/>
      </w:tabs>
      <w:autoSpaceDE/>
      <w:autoSpaceDN/>
      <w:adjustRightInd/>
      <w:spacing w:after="0"/>
      <w:ind w:right="0" w:firstLine="720"/>
    </w:pPr>
    <w:rPr>
      <w:rFonts w:ascii="Univers" w:eastAsia="Times New Roman" w:hAnsi="Univers" w:cs="Times New Roman"/>
      <w:color w:val="auto"/>
      <w:sz w:val="22"/>
      <w:szCs w:val="20"/>
      <w:lang w:eastAsia="zh-CN"/>
    </w:rPr>
  </w:style>
  <w:style w:type="character" w:customStyle="1" w:styleId="BodyTextIndentChar">
    <w:name w:val="Body Text Indent Char"/>
    <w:basedOn w:val="DefaultParagraphFont"/>
    <w:link w:val="BodyTextIndent"/>
    <w:rsid w:val="00192F80"/>
    <w:rPr>
      <w:rFonts w:ascii="Univers" w:eastAsia="Times New Roman" w:hAnsi="Univers" w:cs="Times New Roman"/>
      <w:szCs w:val="20"/>
      <w:lang w:eastAsia="zh-CN"/>
    </w:rPr>
  </w:style>
  <w:style w:type="paragraph" w:styleId="BodyText3">
    <w:name w:val="Body Text 3"/>
    <w:basedOn w:val="Normal"/>
    <w:link w:val="BodyText3Char"/>
    <w:rsid w:val="00192F80"/>
    <w:pPr>
      <w:widowControl w:val="0"/>
      <w:pBdr>
        <w:top w:val="single" w:sz="4" w:space="1" w:color="auto"/>
        <w:left w:val="single" w:sz="4" w:space="4" w:color="auto"/>
        <w:bottom w:val="single" w:sz="4" w:space="1" w:color="auto"/>
        <w:right w:val="single" w:sz="4" w:space="4" w:color="auto"/>
      </w:pBdr>
      <w:shd w:val="pct12" w:color="auto" w:fill="FFFFFF"/>
      <w:autoSpaceDE/>
      <w:autoSpaceDN/>
      <w:adjustRightInd/>
      <w:spacing w:after="0"/>
      <w:ind w:right="0"/>
    </w:pPr>
    <w:rPr>
      <w:rFonts w:ascii="Univers" w:eastAsia="Times New Roman" w:hAnsi="Univers" w:cs="Times New Roman"/>
      <w:b/>
      <w:color w:val="auto"/>
      <w:szCs w:val="20"/>
      <w:lang w:eastAsia="zh-CN"/>
    </w:rPr>
  </w:style>
  <w:style w:type="character" w:customStyle="1" w:styleId="BodyText3Char">
    <w:name w:val="Body Text 3 Char"/>
    <w:basedOn w:val="DefaultParagraphFont"/>
    <w:link w:val="BodyText3"/>
    <w:rsid w:val="00192F80"/>
    <w:rPr>
      <w:rFonts w:ascii="Univers" w:eastAsia="Times New Roman" w:hAnsi="Univers" w:cs="Times New Roman"/>
      <w:b/>
      <w:sz w:val="24"/>
      <w:szCs w:val="20"/>
      <w:shd w:val="pct12" w:color="auto" w:fill="FFFFFF"/>
      <w:lang w:eastAsia="zh-CN"/>
    </w:rPr>
  </w:style>
  <w:style w:type="paragraph" w:styleId="BodyTextIndent2">
    <w:name w:val="Body Text Indent 2"/>
    <w:basedOn w:val="Normal"/>
    <w:link w:val="BodyTextIndent2Char"/>
    <w:rsid w:val="00192F80"/>
    <w:pPr>
      <w:widowControl w:val="0"/>
      <w:tabs>
        <w:tab w:val="left" w:pos="-1440"/>
      </w:tabs>
      <w:autoSpaceDE/>
      <w:autoSpaceDN/>
      <w:adjustRightInd/>
      <w:spacing w:after="0"/>
      <w:ind w:left="-10" w:right="0"/>
    </w:pPr>
    <w:rPr>
      <w:rFonts w:ascii="Univers" w:eastAsia="Times New Roman" w:hAnsi="Univers" w:cs="Times New Roman"/>
      <w:color w:val="auto"/>
      <w:szCs w:val="20"/>
      <w:lang w:eastAsia="zh-CN"/>
    </w:rPr>
  </w:style>
  <w:style w:type="character" w:customStyle="1" w:styleId="BodyTextIndent2Char">
    <w:name w:val="Body Text Indent 2 Char"/>
    <w:basedOn w:val="DefaultParagraphFont"/>
    <w:link w:val="BodyTextIndent2"/>
    <w:rsid w:val="00192F80"/>
    <w:rPr>
      <w:rFonts w:ascii="Univers" w:eastAsia="Times New Roman" w:hAnsi="Univers" w:cs="Times New Roman"/>
      <w:sz w:val="24"/>
      <w:szCs w:val="20"/>
      <w:lang w:eastAsia="zh-CN"/>
    </w:rPr>
  </w:style>
  <w:style w:type="paragraph" w:styleId="Subtitle">
    <w:name w:val="Subtitle"/>
    <w:aliases w:val="Content bulletpoint"/>
    <w:basedOn w:val="Normal"/>
    <w:link w:val="SubtitleChar"/>
    <w:uiPriority w:val="20"/>
    <w:qFormat/>
    <w:rsid w:val="00192F80"/>
    <w:pPr>
      <w:autoSpaceDE/>
      <w:autoSpaceDN/>
      <w:adjustRightInd/>
      <w:spacing w:after="0"/>
      <w:ind w:right="0"/>
    </w:pPr>
    <w:rPr>
      <w:rFonts w:ascii="Tahoma" w:eastAsia="Times New Roman" w:hAnsi="Tahoma" w:cs="Times New Roman"/>
      <w:b/>
      <w:color w:val="auto"/>
      <w:sz w:val="22"/>
      <w:szCs w:val="20"/>
      <w:lang w:val="x-none" w:eastAsia="zh-CN"/>
    </w:rPr>
  </w:style>
  <w:style w:type="character" w:customStyle="1" w:styleId="SubtitleChar">
    <w:name w:val="Subtitle Char"/>
    <w:aliases w:val="Content bulletpoint Char"/>
    <w:basedOn w:val="DefaultParagraphFont"/>
    <w:link w:val="Subtitle"/>
    <w:uiPriority w:val="20"/>
    <w:rsid w:val="00192F80"/>
    <w:rPr>
      <w:rFonts w:ascii="Tahoma" w:eastAsia="Times New Roman" w:hAnsi="Tahoma" w:cs="Times New Roman"/>
      <w:b/>
      <w:szCs w:val="20"/>
      <w:lang w:val="x-none" w:eastAsia="zh-CN"/>
    </w:rPr>
  </w:style>
  <w:style w:type="paragraph" w:customStyle="1" w:styleId="Bullet2">
    <w:name w:val="Bullet 2"/>
    <w:basedOn w:val="Normal"/>
    <w:rsid w:val="00192F80"/>
    <w:pPr>
      <w:numPr>
        <w:numId w:val="11"/>
      </w:numPr>
      <w:autoSpaceDE/>
      <w:autoSpaceDN/>
      <w:adjustRightInd/>
      <w:spacing w:after="0" w:line="360" w:lineRule="auto"/>
      <w:ind w:right="0"/>
    </w:pPr>
    <w:rPr>
      <w:rFonts w:ascii="Tahoma" w:eastAsia="Times New Roman" w:hAnsi="Tahoma" w:cs="Tahoma"/>
      <w:color w:val="auto"/>
      <w:sz w:val="22"/>
      <w:szCs w:val="22"/>
      <w:lang w:val="en-US"/>
    </w:rPr>
  </w:style>
  <w:style w:type="paragraph" w:styleId="BodyTextIndent3">
    <w:name w:val="Body Text Indent 3"/>
    <w:basedOn w:val="Normal"/>
    <w:link w:val="BodyTextIndent3Char"/>
    <w:rsid w:val="00192F80"/>
    <w:pPr>
      <w:autoSpaceDE/>
      <w:autoSpaceDN/>
      <w:adjustRightInd/>
      <w:spacing w:after="0"/>
      <w:ind w:left="720" w:right="0"/>
    </w:pPr>
    <w:rPr>
      <w:rFonts w:ascii="Tahoma" w:eastAsia="Times New Roman" w:hAnsi="Tahoma" w:cs="Times New Roman"/>
      <w:b/>
      <w:color w:val="auto"/>
      <w:sz w:val="22"/>
      <w:szCs w:val="20"/>
      <w:lang w:eastAsia="en-AU"/>
    </w:rPr>
  </w:style>
  <w:style w:type="character" w:customStyle="1" w:styleId="BodyTextIndent3Char">
    <w:name w:val="Body Text Indent 3 Char"/>
    <w:basedOn w:val="DefaultParagraphFont"/>
    <w:link w:val="BodyTextIndent3"/>
    <w:rsid w:val="00192F80"/>
    <w:rPr>
      <w:rFonts w:ascii="Tahoma" w:eastAsia="Times New Roman" w:hAnsi="Tahoma" w:cs="Times New Roman"/>
      <w:b/>
      <w:szCs w:val="20"/>
      <w:lang w:eastAsia="en-AU"/>
    </w:rPr>
  </w:style>
  <w:style w:type="paragraph" w:customStyle="1" w:styleId="sub-subHeadingheading3">
    <w:name w:val="sub-sub Heading (heading 3)"/>
    <w:basedOn w:val="Heading3"/>
    <w:link w:val="sub-subHeadingheading3Char"/>
    <w:qFormat/>
    <w:rsid w:val="00192F80"/>
    <w:pPr>
      <w:numPr>
        <w:ilvl w:val="0"/>
        <w:numId w:val="0"/>
      </w:numPr>
      <w:autoSpaceDE/>
      <w:autoSpaceDN/>
      <w:adjustRightInd/>
      <w:spacing w:before="0" w:after="120" w:line="276" w:lineRule="auto"/>
    </w:pPr>
    <w:rPr>
      <w:rFonts w:eastAsia="Times New Roman" w:cs="Times New Roman"/>
      <w:color w:val="616365"/>
      <w:szCs w:val="32"/>
      <w:lang w:val="x-none"/>
    </w:rPr>
  </w:style>
  <w:style w:type="character" w:customStyle="1" w:styleId="sub-subHeadingheading3Char">
    <w:name w:val="sub-sub Heading (heading 3) Char"/>
    <w:link w:val="sub-subHeadingheading3"/>
    <w:rsid w:val="00192F80"/>
    <w:rPr>
      <w:rFonts w:ascii="Arial" w:eastAsia="Times New Roman" w:hAnsi="Arial" w:cs="Times New Roman"/>
      <w:bCs/>
      <w:color w:val="616365"/>
      <w:sz w:val="28"/>
      <w:szCs w:val="32"/>
      <w:lang w:val="x-none"/>
    </w:rPr>
  </w:style>
  <w:style w:type="paragraph" w:customStyle="1" w:styleId="Questiontext">
    <w:name w:val="Question text"/>
    <w:rsid w:val="00192F80"/>
    <w:pPr>
      <w:spacing w:after="120" w:line="240" w:lineRule="auto"/>
    </w:pPr>
    <w:rPr>
      <w:rFonts w:eastAsia="Batang" w:cs="Times New Roman"/>
      <w:sz w:val="20"/>
      <w:szCs w:val="20"/>
      <w:lang w:val="en-US"/>
    </w:rPr>
  </w:style>
  <w:style w:type="character" w:customStyle="1" w:styleId="Answertextfont">
    <w:name w:val="Answer text font"/>
    <w:rsid w:val="00192F80"/>
    <w:rPr>
      <w:sz w:val="20"/>
      <w:szCs w:val="20"/>
    </w:rPr>
  </w:style>
  <w:style w:type="numbering" w:customStyle="1" w:styleId="Singlepunch">
    <w:name w:val="Single punch"/>
    <w:rsid w:val="00192F80"/>
    <w:pPr>
      <w:numPr>
        <w:numId w:val="12"/>
      </w:numPr>
    </w:pPr>
  </w:style>
  <w:style w:type="table" w:styleId="LightShading-Accent1">
    <w:name w:val="Light Shading Accent 1"/>
    <w:basedOn w:val="TableNormal"/>
    <w:uiPriority w:val="60"/>
    <w:rsid w:val="00E6066E"/>
    <w:pPr>
      <w:spacing w:after="0" w:line="240" w:lineRule="auto"/>
    </w:pPr>
    <w:rPr>
      <w:rFonts w:ascii="Arial" w:hAnsi="Arial" w:cs="Arial"/>
      <w:color w:val="275272" w:themeColor="accent1" w:themeShade="BF"/>
      <w:sz w:val="24"/>
      <w:szCs w:val="24"/>
    </w:rPr>
    <w:tblPr>
      <w:tblStyleRowBandSize w:val="1"/>
      <w:tblStyleColBandSize w:val="1"/>
      <w:tblInd w:w="0" w:type="dxa"/>
      <w:tblBorders>
        <w:top w:val="single" w:sz="8" w:space="0" w:color="346F99" w:themeColor="accent1"/>
        <w:bottom w:val="single" w:sz="8" w:space="0" w:color="346F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la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EB" w:themeFill="accent1" w:themeFillTint="3F"/>
      </w:tcPr>
    </w:tblStylePr>
    <w:tblStylePr w:type="band1Horz">
      <w:tblPr/>
      <w:tcPr>
        <w:tcBorders>
          <w:left w:val="nil"/>
          <w:right w:val="nil"/>
          <w:insideH w:val="nil"/>
          <w:insideV w:val="nil"/>
        </w:tcBorders>
        <w:shd w:val="clear" w:color="auto" w:fill="C6DCEB" w:themeFill="accent1" w:themeFillTint="3F"/>
      </w:tcPr>
    </w:tblStylePr>
  </w:style>
  <w:style w:type="paragraph" w:customStyle="1" w:styleId="Appendix2ndtierheading">
    <w:name w:val="Appendix 2nd tier heading"/>
    <w:basedOn w:val="Heading2"/>
    <w:next w:val="BodyText"/>
    <w:uiPriority w:val="1"/>
    <w:qFormat/>
    <w:rsid w:val="005B054F"/>
    <w:pPr>
      <w:numPr>
        <w:ilvl w:val="0"/>
        <w:numId w:val="0"/>
      </w:numPr>
      <w:spacing w:after="120"/>
    </w:pPr>
    <w:rPr>
      <w:b/>
      <w:sz w:val="28"/>
    </w:rPr>
  </w:style>
  <w:style w:type="paragraph" w:customStyle="1" w:styleId="AuthorDate">
    <w:name w:val="Author/Date"/>
    <w:basedOn w:val="Subtitle"/>
    <w:uiPriority w:val="21"/>
    <w:rsid w:val="008D71B6"/>
    <w:pPr>
      <w:widowControl w:val="0"/>
      <w:numPr>
        <w:ilvl w:val="1"/>
      </w:numPr>
      <w:spacing w:after="360"/>
    </w:pPr>
    <w:rPr>
      <w:rFonts w:ascii="Sommet" w:eastAsiaTheme="majorEastAsia" w:hAnsi="Sommet" w:cstheme="majorBidi"/>
      <w:b w:val="0"/>
      <w:iCs/>
      <w:sz w:val="32"/>
      <w:szCs w:val="24"/>
      <w:lang w:val="en-AU" w:eastAsia="en-US"/>
    </w:rPr>
  </w:style>
  <w:style w:type="paragraph" w:customStyle="1" w:styleId="Subheading">
    <w:name w:val="Subheading"/>
    <w:basedOn w:val="Heading2"/>
    <w:uiPriority w:val="9"/>
    <w:qFormat/>
    <w:rsid w:val="0038485C"/>
    <w:pPr>
      <w:widowControl w:val="0"/>
      <w:numPr>
        <w:ilvl w:val="0"/>
        <w:numId w:val="0"/>
      </w:numPr>
      <w:autoSpaceDE/>
      <w:autoSpaceDN/>
      <w:adjustRightInd/>
      <w:spacing w:before="480" w:after="240"/>
      <w:outlineLvl w:val="9"/>
    </w:pPr>
    <w:rPr>
      <w:rFonts w:eastAsiaTheme="majorEastAsia" w:cstheme="majorBidi"/>
      <w:b/>
      <w:szCs w:val="26"/>
    </w:rPr>
  </w:style>
  <w:style w:type="paragraph" w:customStyle="1" w:styleId="Appendixheading">
    <w:name w:val="Appendix heading"/>
    <w:basedOn w:val="Heading1"/>
    <w:uiPriority w:val="1"/>
    <w:qFormat/>
    <w:rsid w:val="00BD09E3"/>
    <w:pPr>
      <w:pageBreakBefore/>
      <w:numPr>
        <w:numId w:val="45"/>
      </w:numPr>
      <w:ind w:left="0" w:firstLine="0"/>
    </w:pPr>
  </w:style>
  <w:style w:type="paragraph" w:customStyle="1" w:styleId="BasicParagraph">
    <w:name w:val="[Basic Paragraph]"/>
    <w:basedOn w:val="Normal"/>
    <w:uiPriority w:val="99"/>
    <w:rsid w:val="0038485C"/>
    <w:pPr>
      <w:widowControl w:val="0"/>
      <w:spacing w:line="288" w:lineRule="auto"/>
      <w:ind w:right="0"/>
      <w:textAlignment w:val="center"/>
    </w:pPr>
    <w:rPr>
      <w:rFonts w:ascii="Arial MT Std Light" w:eastAsia="SimSun" w:hAnsi="Arial MT Std Light" w:cs="Times New Roman"/>
      <w:sz w:val="22"/>
      <w:szCs w:val="20"/>
      <w:lang w:val="en-US"/>
    </w:rPr>
  </w:style>
  <w:style w:type="paragraph" w:customStyle="1" w:styleId="Heading">
    <w:name w:val="Heading"/>
    <w:basedOn w:val="Normal"/>
    <w:uiPriority w:val="99"/>
    <w:rsid w:val="0038485C"/>
    <w:pPr>
      <w:suppressAutoHyphens/>
      <w:spacing w:after="0" w:line="700" w:lineRule="atLeast"/>
      <w:ind w:right="0"/>
      <w:textAlignment w:val="center"/>
    </w:pPr>
    <w:rPr>
      <w:rFonts w:ascii="Sommet" w:eastAsia="Calibri" w:hAnsi="Sommet" w:cs="Sommet"/>
      <w:spacing w:val="16"/>
      <w:sz w:val="64"/>
      <w:szCs w:val="64"/>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482">
      <w:bodyDiv w:val="1"/>
      <w:marLeft w:val="0"/>
      <w:marRight w:val="0"/>
      <w:marTop w:val="0"/>
      <w:marBottom w:val="0"/>
      <w:divBdr>
        <w:top w:val="none" w:sz="0" w:space="0" w:color="auto"/>
        <w:left w:val="none" w:sz="0" w:space="0" w:color="auto"/>
        <w:bottom w:val="none" w:sz="0" w:space="0" w:color="auto"/>
        <w:right w:val="none" w:sz="0" w:space="0" w:color="auto"/>
      </w:divBdr>
    </w:div>
    <w:div w:id="21053522">
      <w:bodyDiv w:val="1"/>
      <w:marLeft w:val="0"/>
      <w:marRight w:val="0"/>
      <w:marTop w:val="0"/>
      <w:marBottom w:val="0"/>
      <w:divBdr>
        <w:top w:val="none" w:sz="0" w:space="0" w:color="auto"/>
        <w:left w:val="none" w:sz="0" w:space="0" w:color="auto"/>
        <w:bottom w:val="none" w:sz="0" w:space="0" w:color="auto"/>
        <w:right w:val="none" w:sz="0" w:space="0" w:color="auto"/>
      </w:divBdr>
    </w:div>
    <w:div w:id="61679524">
      <w:bodyDiv w:val="1"/>
      <w:marLeft w:val="0"/>
      <w:marRight w:val="0"/>
      <w:marTop w:val="0"/>
      <w:marBottom w:val="0"/>
      <w:divBdr>
        <w:top w:val="none" w:sz="0" w:space="0" w:color="auto"/>
        <w:left w:val="none" w:sz="0" w:space="0" w:color="auto"/>
        <w:bottom w:val="none" w:sz="0" w:space="0" w:color="auto"/>
        <w:right w:val="none" w:sz="0" w:space="0" w:color="auto"/>
      </w:divBdr>
    </w:div>
    <w:div w:id="217667328">
      <w:bodyDiv w:val="1"/>
      <w:marLeft w:val="0"/>
      <w:marRight w:val="0"/>
      <w:marTop w:val="0"/>
      <w:marBottom w:val="0"/>
      <w:divBdr>
        <w:top w:val="none" w:sz="0" w:space="0" w:color="auto"/>
        <w:left w:val="none" w:sz="0" w:space="0" w:color="auto"/>
        <w:bottom w:val="none" w:sz="0" w:space="0" w:color="auto"/>
        <w:right w:val="none" w:sz="0" w:space="0" w:color="auto"/>
      </w:divBdr>
    </w:div>
    <w:div w:id="298264890">
      <w:bodyDiv w:val="1"/>
      <w:marLeft w:val="0"/>
      <w:marRight w:val="0"/>
      <w:marTop w:val="0"/>
      <w:marBottom w:val="0"/>
      <w:divBdr>
        <w:top w:val="none" w:sz="0" w:space="0" w:color="auto"/>
        <w:left w:val="none" w:sz="0" w:space="0" w:color="auto"/>
        <w:bottom w:val="none" w:sz="0" w:space="0" w:color="auto"/>
        <w:right w:val="none" w:sz="0" w:space="0" w:color="auto"/>
      </w:divBdr>
    </w:div>
    <w:div w:id="315039109">
      <w:bodyDiv w:val="1"/>
      <w:marLeft w:val="0"/>
      <w:marRight w:val="0"/>
      <w:marTop w:val="0"/>
      <w:marBottom w:val="0"/>
      <w:divBdr>
        <w:top w:val="none" w:sz="0" w:space="0" w:color="auto"/>
        <w:left w:val="none" w:sz="0" w:space="0" w:color="auto"/>
        <w:bottom w:val="none" w:sz="0" w:space="0" w:color="auto"/>
        <w:right w:val="none" w:sz="0" w:space="0" w:color="auto"/>
      </w:divBdr>
    </w:div>
    <w:div w:id="366686169">
      <w:bodyDiv w:val="1"/>
      <w:marLeft w:val="0"/>
      <w:marRight w:val="0"/>
      <w:marTop w:val="0"/>
      <w:marBottom w:val="0"/>
      <w:divBdr>
        <w:top w:val="none" w:sz="0" w:space="0" w:color="auto"/>
        <w:left w:val="none" w:sz="0" w:space="0" w:color="auto"/>
        <w:bottom w:val="none" w:sz="0" w:space="0" w:color="auto"/>
        <w:right w:val="none" w:sz="0" w:space="0" w:color="auto"/>
      </w:divBdr>
    </w:div>
    <w:div w:id="466632961">
      <w:bodyDiv w:val="1"/>
      <w:marLeft w:val="0"/>
      <w:marRight w:val="0"/>
      <w:marTop w:val="0"/>
      <w:marBottom w:val="0"/>
      <w:divBdr>
        <w:top w:val="none" w:sz="0" w:space="0" w:color="auto"/>
        <w:left w:val="none" w:sz="0" w:space="0" w:color="auto"/>
        <w:bottom w:val="none" w:sz="0" w:space="0" w:color="auto"/>
        <w:right w:val="none" w:sz="0" w:space="0" w:color="auto"/>
      </w:divBdr>
    </w:div>
    <w:div w:id="954672936">
      <w:bodyDiv w:val="1"/>
      <w:marLeft w:val="0"/>
      <w:marRight w:val="0"/>
      <w:marTop w:val="0"/>
      <w:marBottom w:val="0"/>
      <w:divBdr>
        <w:top w:val="none" w:sz="0" w:space="0" w:color="auto"/>
        <w:left w:val="none" w:sz="0" w:space="0" w:color="auto"/>
        <w:bottom w:val="none" w:sz="0" w:space="0" w:color="auto"/>
        <w:right w:val="none" w:sz="0" w:space="0" w:color="auto"/>
      </w:divBdr>
    </w:div>
    <w:div w:id="1380664919">
      <w:bodyDiv w:val="1"/>
      <w:marLeft w:val="0"/>
      <w:marRight w:val="0"/>
      <w:marTop w:val="0"/>
      <w:marBottom w:val="0"/>
      <w:divBdr>
        <w:top w:val="none" w:sz="0" w:space="0" w:color="auto"/>
        <w:left w:val="none" w:sz="0" w:space="0" w:color="auto"/>
        <w:bottom w:val="none" w:sz="0" w:space="0" w:color="auto"/>
        <w:right w:val="none" w:sz="0" w:space="0" w:color="auto"/>
      </w:divBdr>
    </w:div>
    <w:div w:id="1482649917">
      <w:bodyDiv w:val="1"/>
      <w:marLeft w:val="0"/>
      <w:marRight w:val="0"/>
      <w:marTop w:val="0"/>
      <w:marBottom w:val="0"/>
      <w:divBdr>
        <w:top w:val="none" w:sz="0" w:space="0" w:color="auto"/>
        <w:left w:val="none" w:sz="0" w:space="0" w:color="auto"/>
        <w:bottom w:val="none" w:sz="0" w:space="0" w:color="auto"/>
        <w:right w:val="none" w:sz="0" w:space="0" w:color="auto"/>
      </w:divBdr>
    </w:div>
    <w:div w:id="1524979053">
      <w:bodyDiv w:val="1"/>
      <w:marLeft w:val="0"/>
      <w:marRight w:val="0"/>
      <w:marTop w:val="0"/>
      <w:marBottom w:val="0"/>
      <w:divBdr>
        <w:top w:val="none" w:sz="0" w:space="0" w:color="auto"/>
        <w:left w:val="none" w:sz="0" w:space="0" w:color="auto"/>
        <w:bottom w:val="none" w:sz="0" w:space="0" w:color="auto"/>
        <w:right w:val="none" w:sz="0" w:space="0" w:color="auto"/>
      </w:divBdr>
    </w:div>
    <w:div w:id="1616986486">
      <w:bodyDiv w:val="1"/>
      <w:marLeft w:val="0"/>
      <w:marRight w:val="0"/>
      <w:marTop w:val="0"/>
      <w:marBottom w:val="0"/>
      <w:divBdr>
        <w:top w:val="none" w:sz="0" w:space="0" w:color="auto"/>
        <w:left w:val="none" w:sz="0" w:space="0" w:color="auto"/>
        <w:bottom w:val="none" w:sz="0" w:space="0" w:color="auto"/>
        <w:right w:val="none" w:sz="0" w:space="0" w:color="auto"/>
      </w:divBdr>
    </w:div>
    <w:div w:id="1720862252">
      <w:bodyDiv w:val="1"/>
      <w:marLeft w:val="0"/>
      <w:marRight w:val="0"/>
      <w:marTop w:val="0"/>
      <w:marBottom w:val="0"/>
      <w:divBdr>
        <w:top w:val="none" w:sz="0" w:space="0" w:color="auto"/>
        <w:left w:val="none" w:sz="0" w:space="0" w:color="auto"/>
        <w:bottom w:val="none" w:sz="0" w:space="0" w:color="auto"/>
        <w:right w:val="none" w:sz="0" w:space="0" w:color="auto"/>
      </w:divBdr>
    </w:div>
    <w:div w:id="2059083294">
      <w:bodyDiv w:val="1"/>
      <w:marLeft w:val="0"/>
      <w:marRight w:val="0"/>
      <w:marTop w:val="0"/>
      <w:marBottom w:val="0"/>
      <w:divBdr>
        <w:top w:val="none" w:sz="0" w:space="0" w:color="auto"/>
        <w:left w:val="none" w:sz="0" w:space="0" w:color="auto"/>
        <w:bottom w:val="none" w:sz="0" w:space="0" w:color="auto"/>
        <w:right w:val="none" w:sz="0" w:space="0" w:color="auto"/>
      </w:divBdr>
    </w:div>
    <w:div w:id="209388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sprc.unsw.edu.au/about-us/people/shona-bates/" TargetMode="External"/><Relationship Id="rId25" Type="http://schemas.openxmlformats.org/officeDocument/2006/relationships/chart" Target="charts/chart2.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sprc.unsw.edu.au/about-us/people/ilan-katz/" TargetMode="External"/><Relationship Id="rId20"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yperlink" Target="https://www.sprc.unsw.edu.au/research/projects/voluntary-income-management-in-the-anangu-pitjantjatjara-yankunytjatjara-lands/" TargetMode="External"/><Relationship Id="rId23" Type="http://schemas.openxmlformats.org/officeDocument/2006/relationships/image" Target="media/image4.png"/><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image" Target="media/image5.emf"/><Relationship Id="rId30" Type="http://schemas.openxmlformats.org/officeDocument/2006/relationships/header" Target="header7.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www.sa.gov.au/__data/assets/pdf_file/0005/64724/Aboriginal-and-Torres-Strait-Islander-ATSI-2013.pdf" TargetMode="External"/><Relationship Id="rId2" Type="http://schemas.openxmlformats.org/officeDocument/2006/relationships/hyperlink" Target="http://www.dss.gov.au/our-responsibilities/seniors/benefits-payments/pension-loans-scheme" TargetMode="External"/><Relationship Id="rId1" Type="http://schemas.openxmlformats.org/officeDocument/2006/relationships/hyperlink" Target="http://www.sa.gov.au/__data/assets/pdf_file/0005/64724/Aboriginal-and-Torres-Strait-Islander-ATSI-2013.pdf" TargetMode="External"/><Relationship Id="rId5" Type="http://schemas.openxmlformats.org/officeDocument/2006/relationships/hyperlink" Target="http://www.myschool.edu.au/SchoolProfile/Index/80633/AmataAnanguSchool/49561/2013" TargetMode="External"/><Relationship Id="rId4" Type="http://schemas.openxmlformats.org/officeDocument/2006/relationships/hyperlink" Target="http://www.myschool.edu.au/ResultsInNumbers/Index/80644/ErnabellaAnanguSchool/49575/201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z3433682\Desktop\APY%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z3433682\Desktop\APY%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sers\z3142683\Dropbox\working%20docs\NIM\APY\Copy%20of%20LSNIM%20APY%20Lands%20Comparative%20Tables%20V1%2020-2-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Survey!$B$7</c:f>
              <c:strCache>
                <c:ptCount val="1"/>
                <c:pt idx="0">
                  <c:v>Yes</c:v>
                </c:pt>
              </c:strCache>
            </c:strRef>
          </c:tx>
          <c:spPr>
            <a:solidFill>
              <a:srgbClr val="801200"/>
            </a:solidFill>
          </c:spPr>
          <c:invertIfNegative val="0"/>
          <c:cat>
            <c:strRef>
              <c:f>(Survey!$A$3,Survey!$A$7,Survey!$A$11,Survey!$A$15,Survey!$A$19,Survey!$A$23)</c:f>
              <c:strCache>
                <c:ptCount val="6"/>
                <c:pt idx="0">
                  <c:v>In general</c:v>
                </c:pt>
                <c:pt idx="1">
                  <c:v>Food</c:v>
                </c:pt>
                <c:pt idx="2">
                  <c:v>Clothes</c:v>
                </c:pt>
                <c:pt idx="3">
                  <c:v>Rent</c:v>
                </c:pt>
                <c:pt idx="4">
                  <c:v>Water and electricity</c:v>
                </c:pt>
                <c:pt idx="5">
                  <c:v>Other bills</c:v>
                </c:pt>
              </c:strCache>
            </c:strRef>
          </c:cat>
          <c:val>
            <c:numRef>
              <c:f>(Survey!$C$3,Survey!$C$7,Survey!$C$11,Survey!$C$15,Survey!$C$19,Survey!$C$23)</c:f>
              <c:numCache>
                <c:formatCode>0.0%</c:formatCode>
                <c:ptCount val="6"/>
                <c:pt idx="0">
                  <c:v>0.72826086956521696</c:v>
                </c:pt>
                <c:pt idx="1">
                  <c:v>0.65217391304348005</c:v>
                </c:pt>
                <c:pt idx="2">
                  <c:v>0.57608695652173902</c:v>
                </c:pt>
                <c:pt idx="3">
                  <c:v>7.6086956521739094E-2</c:v>
                </c:pt>
                <c:pt idx="4">
                  <c:v>2.1739130434782601E-2</c:v>
                </c:pt>
                <c:pt idx="5">
                  <c:v>5.4347826086956499E-2</c:v>
                </c:pt>
              </c:numCache>
            </c:numRef>
          </c:val>
        </c:ser>
        <c:ser>
          <c:idx val="1"/>
          <c:order val="1"/>
          <c:tx>
            <c:strRef>
              <c:f>Survey!$B$8</c:f>
              <c:strCache>
                <c:ptCount val="1"/>
                <c:pt idx="0">
                  <c:v>No</c:v>
                </c:pt>
              </c:strCache>
            </c:strRef>
          </c:tx>
          <c:spPr>
            <a:solidFill>
              <a:srgbClr val="DBA400"/>
            </a:solidFill>
          </c:spPr>
          <c:invertIfNegative val="0"/>
          <c:cat>
            <c:strRef>
              <c:f>(Survey!$A$3,Survey!$A$7,Survey!$A$11,Survey!$A$15,Survey!$A$19,Survey!$A$23)</c:f>
              <c:strCache>
                <c:ptCount val="6"/>
                <c:pt idx="0">
                  <c:v>In general</c:v>
                </c:pt>
                <c:pt idx="1">
                  <c:v>Food</c:v>
                </c:pt>
                <c:pt idx="2">
                  <c:v>Clothes</c:v>
                </c:pt>
                <c:pt idx="3">
                  <c:v>Rent</c:v>
                </c:pt>
                <c:pt idx="4">
                  <c:v>Water and electricity</c:v>
                </c:pt>
                <c:pt idx="5">
                  <c:v>Other bills</c:v>
                </c:pt>
              </c:strCache>
            </c:strRef>
          </c:cat>
          <c:val>
            <c:numRef>
              <c:f>(Survey!$C$4,Survey!$C$8,Survey!$C$12,Survey!$C$16,Survey!$C$20,Survey!$C$24)</c:f>
              <c:numCache>
                <c:formatCode>0.0%</c:formatCode>
                <c:ptCount val="6"/>
                <c:pt idx="0">
                  <c:v>0.25</c:v>
                </c:pt>
                <c:pt idx="1">
                  <c:v>0.29347826086956602</c:v>
                </c:pt>
                <c:pt idx="2">
                  <c:v>0.36956521739130399</c:v>
                </c:pt>
                <c:pt idx="3">
                  <c:v>0.282608695652174</c:v>
                </c:pt>
                <c:pt idx="4">
                  <c:v>0.15217391304347799</c:v>
                </c:pt>
                <c:pt idx="5">
                  <c:v>0.184782608695652</c:v>
                </c:pt>
              </c:numCache>
            </c:numRef>
          </c:val>
        </c:ser>
        <c:ser>
          <c:idx val="2"/>
          <c:order val="2"/>
          <c:tx>
            <c:strRef>
              <c:f>Survey!$B$9</c:f>
              <c:strCache>
                <c:ptCount val="1"/>
                <c:pt idx="0">
                  <c:v>Don't know</c:v>
                </c:pt>
              </c:strCache>
            </c:strRef>
          </c:tx>
          <c:spPr>
            <a:solidFill>
              <a:srgbClr val="0095B3"/>
            </a:solidFill>
          </c:spPr>
          <c:invertIfNegative val="0"/>
          <c:cat>
            <c:strRef>
              <c:f>(Survey!$A$3,Survey!$A$7,Survey!$A$11,Survey!$A$15,Survey!$A$19,Survey!$A$23)</c:f>
              <c:strCache>
                <c:ptCount val="6"/>
                <c:pt idx="0">
                  <c:v>In general</c:v>
                </c:pt>
                <c:pt idx="1">
                  <c:v>Food</c:v>
                </c:pt>
                <c:pt idx="2">
                  <c:v>Clothes</c:v>
                </c:pt>
                <c:pt idx="3">
                  <c:v>Rent</c:v>
                </c:pt>
                <c:pt idx="4">
                  <c:v>Water and electricity</c:v>
                </c:pt>
                <c:pt idx="5">
                  <c:v>Other bills</c:v>
                </c:pt>
              </c:strCache>
            </c:strRef>
          </c:cat>
          <c:val>
            <c:numRef>
              <c:f>(Survey!$C$5,Survey!$C$9,Survey!$C$13,Survey!$C$17,Survey!$C$21,Survey!$C$25)</c:f>
              <c:numCache>
                <c:formatCode>0.0%</c:formatCode>
                <c:ptCount val="6"/>
                <c:pt idx="0">
                  <c:v>2.1739130434782601E-2</c:v>
                </c:pt>
                <c:pt idx="1">
                  <c:v>5.4347826086956499E-2</c:v>
                </c:pt>
                <c:pt idx="2">
                  <c:v>5.4347826086956499E-2</c:v>
                </c:pt>
                <c:pt idx="3">
                  <c:v>3.2608695652174002E-2</c:v>
                </c:pt>
                <c:pt idx="4">
                  <c:v>1.0869565217391301E-2</c:v>
                </c:pt>
                <c:pt idx="5">
                  <c:v>3.2608695652174002E-2</c:v>
                </c:pt>
              </c:numCache>
            </c:numRef>
          </c:val>
        </c:ser>
        <c:ser>
          <c:idx val="3"/>
          <c:order val="3"/>
          <c:tx>
            <c:strRef>
              <c:f>Survey!$B$10</c:f>
              <c:strCache>
                <c:ptCount val="1"/>
                <c:pt idx="0">
                  <c:v>Not applicable</c:v>
                </c:pt>
              </c:strCache>
            </c:strRef>
          </c:tx>
          <c:spPr>
            <a:solidFill>
              <a:srgbClr val="80E9FF"/>
            </a:solidFill>
          </c:spPr>
          <c:invertIfNegative val="0"/>
          <c:cat>
            <c:strRef>
              <c:f>(Survey!$A$3,Survey!$A$7,Survey!$A$11,Survey!$A$15,Survey!$A$19,Survey!$A$23)</c:f>
              <c:strCache>
                <c:ptCount val="6"/>
                <c:pt idx="0">
                  <c:v>In general</c:v>
                </c:pt>
                <c:pt idx="1">
                  <c:v>Food</c:v>
                </c:pt>
                <c:pt idx="2">
                  <c:v>Clothes</c:v>
                </c:pt>
                <c:pt idx="3">
                  <c:v>Rent</c:v>
                </c:pt>
                <c:pt idx="4">
                  <c:v>Water and electricity</c:v>
                </c:pt>
                <c:pt idx="5">
                  <c:v>Other bills</c:v>
                </c:pt>
              </c:strCache>
            </c:strRef>
          </c:cat>
          <c:val>
            <c:numRef>
              <c:f>(Survey!$C$6,Survey!$C$10,Survey!$C$14,Survey!$C$18,Survey!$C$22,Survey!$C$26)</c:f>
              <c:numCache>
                <c:formatCode>0.0%</c:formatCode>
                <c:ptCount val="6"/>
                <c:pt idx="0">
                  <c:v>0</c:v>
                </c:pt>
                <c:pt idx="1">
                  <c:v>0</c:v>
                </c:pt>
                <c:pt idx="2">
                  <c:v>0</c:v>
                </c:pt>
                <c:pt idx="3">
                  <c:v>0.60869565217391497</c:v>
                </c:pt>
                <c:pt idx="4">
                  <c:v>0.815217391304348</c:v>
                </c:pt>
                <c:pt idx="5">
                  <c:v>0.72826086956521696</c:v>
                </c:pt>
              </c:numCache>
            </c:numRef>
          </c:val>
        </c:ser>
        <c:dLbls>
          <c:showLegendKey val="0"/>
          <c:showVal val="0"/>
          <c:showCatName val="0"/>
          <c:showSerName val="0"/>
          <c:showPercent val="0"/>
          <c:showBubbleSize val="0"/>
        </c:dLbls>
        <c:gapWidth val="150"/>
        <c:axId val="194516864"/>
        <c:axId val="194518400"/>
      </c:barChart>
      <c:catAx>
        <c:axId val="194516864"/>
        <c:scaling>
          <c:orientation val="minMax"/>
        </c:scaling>
        <c:delete val="0"/>
        <c:axPos val="b"/>
        <c:majorTickMark val="out"/>
        <c:minorTickMark val="none"/>
        <c:tickLblPos val="nextTo"/>
        <c:crossAx val="194518400"/>
        <c:crosses val="autoZero"/>
        <c:auto val="1"/>
        <c:lblAlgn val="ctr"/>
        <c:lblOffset val="100"/>
        <c:noMultiLvlLbl val="0"/>
      </c:catAx>
      <c:valAx>
        <c:axId val="194518400"/>
        <c:scaling>
          <c:orientation val="minMax"/>
        </c:scaling>
        <c:delete val="0"/>
        <c:axPos val="l"/>
        <c:majorGridlines/>
        <c:numFmt formatCode="0%" sourceLinked="0"/>
        <c:majorTickMark val="out"/>
        <c:minorTickMark val="none"/>
        <c:tickLblPos val="nextTo"/>
        <c:crossAx val="194516864"/>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Survey!$B$7</c:f>
              <c:strCache>
                <c:ptCount val="1"/>
                <c:pt idx="0">
                  <c:v>Yes</c:v>
                </c:pt>
              </c:strCache>
            </c:strRef>
          </c:tx>
          <c:spPr>
            <a:solidFill>
              <a:srgbClr val="801200"/>
            </a:solidFill>
          </c:spPr>
          <c:invertIfNegative val="0"/>
          <c:cat>
            <c:strRef>
              <c:f>(Survey!$A$28,Survey!$A$32)</c:f>
              <c:strCache>
                <c:ptCount val="2"/>
                <c:pt idx="0">
                  <c:v>Travel to see family/friends</c:v>
                </c:pt>
                <c:pt idx="1">
                  <c:v>School activities/sport for children</c:v>
                </c:pt>
              </c:strCache>
            </c:strRef>
          </c:cat>
          <c:val>
            <c:numRef>
              <c:f>(Survey!$C$28,Survey!$C$32)</c:f>
              <c:numCache>
                <c:formatCode>0.0%</c:formatCode>
                <c:ptCount val="2"/>
                <c:pt idx="0">
                  <c:v>0.467391304347826</c:v>
                </c:pt>
                <c:pt idx="1">
                  <c:v>0.15217391304347799</c:v>
                </c:pt>
              </c:numCache>
            </c:numRef>
          </c:val>
        </c:ser>
        <c:ser>
          <c:idx val="1"/>
          <c:order val="1"/>
          <c:tx>
            <c:strRef>
              <c:f>Survey!$B$8</c:f>
              <c:strCache>
                <c:ptCount val="1"/>
                <c:pt idx="0">
                  <c:v>No</c:v>
                </c:pt>
              </c:strCache>
            </c:strRef>
          </c:tx>
          <c:spPr>
            <a:solidFill>
              <a:srgbClr val="DBA400"/>
            </a:solidFill>
          </c:spPr>
          <c:invertIfNegative val="0"/>
          <c:cat>
            <c:strRef>
              <c:f>(Survey!$A$28,Survey!$A$32)</c:f>
              <c:strCache>
                <c:ptCount val="2"/>
                <c:pt idx="0">
                  <c:v>Travel to see family/friends</c:v>
                </c:pt>
                <c:pt idx="1">
                  <c:v>School activities/sport for children</c:v>
                </c:pt>
              </c:strCache>
            </c:strRef>
          </c:cat>
          <c:val>
            <c:numRef>
              <c:f>(Survey!$C$29,Survey!$C$33)</c:f>
              <c:numCache>
                <c:formatCode>0.0%</c:formatCode>
                <c:ptCount val="2"/>
                <c:pt idx="0">
                  <c:v>0.36956521739130399</c:v>
                </c:pt>
                <c:pt idx="1">
                  <c:v>0.217391304347826</c:v>
                </c:pt>
              </c:numCache>
            </c:numRef>
          </c:val>
        </c:ser>
        <c:ser>
          <c:idx val="2"/>
          <c:order val="2"/>
          <c:tx>
            <c:strRef>
              <c:f>Survey!$B$9</c:f>
              <c:strCache>
                <c:ptCount val="1"/>
                <c:pt idx="0">
                  <c:v>Don't know</c:v>
                </c:pt>
              </c:strCache>
            </c:strRef>
          </c:tx>
          <c:spPr>
            <a:solidFill>
              <a:srgbClr val="0095B3"/>
            </a:solidFill>
          </c:spPr>
          <c:invertIfNegative val="0"/>
          <c:cat>
            <c:strRef>
              <c:f>(Survey!$A$28,Survey!$A$32)</c:f>
              <c:strCache>
                <c:ptCount val="2"/>
                <c:pt idx="0">
                  <c:v>Travel to see family/friends</c:v>
                </c:pt>
                <c:pt idx="1">
                  <c:v>School activities/sport for children</c:v>
                </c:pt>
              </c:strCache>
            </c:strRef>
          </c:cat>
          <c:val>
            <c:numRef>
              <c:f>(Survey!$C$30,Survey!$C$34)</c:f>
              <c:numCache>
                <c:formatCode>0.0%</c:formatCode>
                <c:ptCount val="2"/>
                <c:pt idx="0">
                  <c:v>8.6956521739130502E-2</c:v>
                </c:pt>
                <c:pt idx="1">
                  <c:v>3.2608695652174002E-2</c:v>
                </c:pt>
              </c:numCache>
            </c:numRef>
          </c:val>
        </c:ser>
        <c:ser>
          <c:idx val="3"/>
          <c:order val="3"/>
          <c:tx>
            <c:strRef>
              <c:f>Survey!$B$10</c:f>
              <c:strCache>
                <c:ptCount val="1"/>
                <c:pt idx="0">
                  <c:v>Not applicable</c:v>
                </c:pt>
              </c:strCache>
            </c:strRef>
          </c:tx>
          <c:spPr>
            <a:solidFill>
              <a:srgbClr val="80E9FF"/>
            </a:solidFill>
          </c:spPr>
          <c:invertIfNegative val="0"/>
          <c:cat>
            <c:strRef>
              <c:f>(Survey!$A$28,Survey!$A$32)</c:f>
              <c:strCache>
                <c:ptCount val="2"/>
                <c:pt idx="0">
                  <c:v>Travel to see family/friends</c:v>
                </c:pt>
                <c:pt idx="1">
                  <c:v>School activities/sport for children</c:v>
                </c:pt>
              </c:strCache>
            </c:strRef>
          </c:cat>
          <c:val>
            <c:numRef>
              <c:f>(Survey!$C$31,Survey!$C$35)</c:f>
              <c:numCache>
                <c:formatCode>0.0%</c:formatCode>
                <c:ptCount val="2"/>
                <c:pt idx="0">
                  <c:v>7.6086956521739094E-2</c:v>
                </c:pt>
                <c:pt idx="1">
                  <c:v>0.59782608695652195</c:v>
                </c:pt>
              </c:numCache>
            </c:numRef>
          </c:val>
        </c:ser>
        <c:dLbls>
          <c:showLegendKey val="0"/>
          <c:showVal val="0"/>
          <c:showCatName val="0"/>
          <c:showSerName val="0"/>
          <c:showPercent val="0"/>
          <c:showBubbleSize val="0"/>
        </c:dLbls>
        <c:gapWidth val="150"/>
        <c:axId val="195384448"/>
        <c:axId val="195385984"/>
      </c:barChart>
      <c:catAx>
        <c:axId val="195384448"/>
        <c:scaling>
          <c:orientation val="minMax"/>
        </c:scaling>
        <c:delete val="0"/>
        <c:axPos val="b"/>
        <c:majorTickMark val="out"/>
        <c:minorTickMark val="none"/>
        <c:tickLblPos val="nextTo"/>
        <c:crossAx val="195385984"/>
        <c:crosses val="autoZero"/>
        <c:auto val="1"/>
        <c:lblAlgn val="ctr"/>
        <c:lblOffset val="100"/>
        <c:noMultiLvlLbl val="0"/>
      </c:catAx>
      <c:valAx>
        <c:axId val="195385984"/>
        <c:scaling>
          <c:orientation val="minMax"/>
        </c:scaling>
        <c:delete val="0"/>
        <c:axPos val="l"/>
        <c:majorGridlines/>
        <c:numFmt formatCode="0%" sourceLinked="0"/>
        <c:majorTickMark val="out"/>
        <c:minorTickMark val="none"/>
        <c:tickLblPos val="nextTo"/>
        <c:crossAx val="195384448"/>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'Comp Data'!$Y$114</c:f>
              <c:strCache>
                <c:ptCount val="1"/>
                <c:pt idx="0">
                  <c:v>OFF</c:v>
                </c:pt>
              </c:strCache>
            </c:strRef>
          </c:tx>
          <c:spPr>
            <a:solidFill>
              <a:srgbClr val="DBA400"/>
            </a:solidFill>
          </c:spPr>
          <c:invertIfNegative val="0"/>
          <c:cat>
            <c:strRef>
              <c:f>'Comp Data'!$X$115:$X$158</c:f>
              <c:strCache>
                <c:ptCount val="8"/>
                <c:pt idx="0">
                  <c:v> Ran out of money to buy food</c:v>
                </c:pt>
                <c:pt idx="1">
                  <c:v>Ran out of money to buy clothes</c:v>
                </c:pt>
                <c:pt idx="2">
                  <c:v> Were unable to pay for your rent on time</c:v>
                </c:pt>
                <c:pt idx="3">
                  <c:v> Saved money</c:v>
                </c:pt>
                <c:pt idx="4">
                  <c:v> Gave money to others causing financial problems for you</c:v>
                </c:pt>
                <c:pt idx="5">
                  <c:v>Asked for money from others because you could not buy essential things (e.g. food, clothes, medicine, bills)</c:v>
                </c:pt>
                <c:pt idx="6">
                  <c:v>Asked for emergency relief</c:v>
                </c:pt>
                <c:pt idx="7">
                  <c:v> Unable to pay for school activities/trips or sports for children</c:v>
                </c:pt>
              </c:strCache>
            </c:strRef>
          </c:cat>
          <c:val>
            <c:numRef>
              <c:f>'Comp Data'!$Y$115:$Y$158</c:f>
              <c:numCache>
                <c:formatCode>###0%</c:formatCode>
                <c:ptCount val="8"/>
                <c:pt idx="0">
                  <c:v>0.56097560975609795</c:v>
                </c:pt>
                <c:pt idx="1">
                  <c:v>0.48780487804878098</c:v>
                </c:pt>
                <c:pt idx="2">
                  <c:v>9.7560975609756198E-2</c:v>
                </c:pt>
                <c:pt idx="3">
                  <c:v>0.439024390243903</c:v>
                </c:pt>
                <c:pt idx="4">
                  <c:v>0.292682926829269</c:v>
                </c:pt>
                <c:pt idx="5">
                  <c:v>0.41463414634146301</c:v>
                </c:pt>
                <c:pt idx="6">
                  <c:v>0.219512195121952</c:v>
                </c:pt>
                <c:pt idx="7">
                  <c:v>0.19512195121951201</c:v>
                </c:pt>
              </c:numCache>
            </c:numRef>
          </c:val>
        </c:ser>
        <c:ser>
          <c:idx val="1"/>
          <c:order val="1"/>
          <c:tx>
            <c:strRef>
              <c:f>'Comp Data'!$Z$114</c:f>
              <c:strCache>
                <c:ptCount val="1"/>
                <c:pt idx="0">
                  <c:v>ON</c:v>
                </c:pt>
              </c:strCache>
            </c:strRef>
          </c:tx>
          <c:spPr>
            <a:solidFill>
              <a:srgbClr val="801200"/>
            </a:solidFill>
          </c:spPr>
          <c:invertIfNegative val="0"/>
          <c:cat>
            <c:strRef>
              <c:f>'Comp Data'!$X$115:$X$158</c:f>
              <c:strCache>
                <c:ptCount val="8"/>
                <c:pt idx="0">
                  <c:v> Ran out of money to buy food</c:v>
                </c:pt>
                <c:pt idx="1">
                  <c:v>Ran out of money to buy clothes</c:v>
                </c:pt>
                <c:pt idx="2">
                  <c:v> Were unable to pay for your rent on time</c:v>
                </c:pt>
                <c:pt idx="3">
                  <c:v> Saved money</c:v>
                </c:pt>
                <c:pt idx="4">
                  <c:v> Gave money to others causing financial problems for you</c:v>
                </c:pt>
                <c:pt idx="5">
                  <c:v>Asked for money from others because you could not buy essential things (e.g. food, clothes, medicine, bills)</c:v>
                </c:pt>
                <c:pt idx="6">
                  <c:v>Asked for emergency relief</c:v>
                </c:pt>
                <c:pt idx="7">
                  <c:v> Unable to pay for school activities/trips or sports for children</c:v>
                </c:pt>
              </c:strCache>
            </c:strRef>
          </c:cat>
          <c:val>
            <c:numRef>
              <c:f>'Comp Data'!$Z$115:$Z$158</c:f>
              <c:numCache>
                <c:formatCode>###0%</c:formatCode>
                <c:ptCount val="8"/>
                <c:pt idx="0">
                  <c:v>0.72549019607843201</c:v>
                </c:pt>
                <c:pt idx="1">
                  <c:v>0.64705882352941302</c:v>
                </c:pt>
                <c:pt idx="2">
                  <c:v>5.8823529411764698E-2</c:v>
                </c:pt>
                <c:pt idx="3">
                  <c:v>0.50980392156862697</c:v>
                </c:pt>
                <c:pt idx="4">
                  <c:v>0.54901960784313797</c:v>
                </c:pt>
                <c:pt idx="5">
                  <c:v>0.56862745098039302</c:v>
                </c:pt>
                <c:pt idx="6">
                  <c:v>0.29411764705882398</c:v>
                </c:pt>
                <c:pt idx="7">
                  <c:v>0.11764705882352899</c:v>
                </c:pt>
              </c:numCache>
            </c:numRef>
          </c:val>
        </c:ser>
        <c:dLbls>
          <c:showLegendKey val="0"/>
          <c:showVal val="0"/>
          <c:showCatName val="0"/>
          <c:showSerName val="0"/>
          <c:showPercent val="0"/>
          <c:showBubbleSize val="0"/>
        </c:dLbls>
        <c:gapWidth val="150"/>
        <c:axId val="195414656"/>
        <c:axId val="195424640"/>
      </c:barChart>
      <c:catAx>
        <c:axId val="195414656"/>
        <c:scaling>
          <c:orientation val="minMax"/>
        </c:scaling>
        <c:delete val="0"/>
        <c:axPos val="l"/>
        <c:majorTickMark val="out"/>
        <c:minorTickMark val="none"/>
        <c:tickLblPos val="nextTo"/>
        <c:crossAx val="195424640"/>
        <c:crosses val="autoZero"/>
        <c:auto val="1"/>
        <c:lblAlgn val="ctr"/>
        <c:lblOffset val="100"/>
        <c:noMultiLvlLbl val="0"/>
      </c:catAx>
      <c:valAx>
        <c:axId val="195424640"/>
        <c:scaling>
          <c:orientation val="minMax"/>
        </c:scaling>
        <c:delete val="0"/>
        <c:axPos val="b"/>
        <c:majorGridlines/>
        <c:numFmt formatCode="###0%" sourceLinked="1"/>
        <c:majorTickMark val="out"/>
        <c:minorTickMark val="none"/>
        <c:tickLblPos val="nextTo"/>
        <c:crossAx val="19541465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SPRC 1">
  <a:themeElements>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A9A4F-3579-418D-BE8F-F68D00C02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17230</Words>
  <Characters>87876</Characters>
  <Application>Microsoft Office Word</Application>
  <DocSecurity>4</DocSecurity>
  <Lines>3254</Lines>
  <Paragraphs>2563</Paragraphs>
  <ScaleCrop>false</ScaleCrop>
  <HeadingPairs>
    <vt:vector size="2" baseType="variant">
      <vt:variant>
        <vt:lpstr>Title</vt:lpstr>
      </vt:variant>
      <vt:variant>
        <vt:i4>1</vt:i4>
      </vt:variant>
    </vt:vector>
  </HeadingPairs>
  <TitlesOfParts>
    <vt:vector size="1" baseType="lpstr">
      <vt:lpstr>Title of paper</vt:lpstr>
    </vt:vector>
  </TitlesOfParts>
  <Company>University of New South Wales</Company>
  <LinksUpToDate>false</LinksUpToDate>
  <CharactersWithSpaces>102543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dc:title>
  <dc:subject>Subtitle of paper</dc:subject>
  <dc:creator>Shona Bates</dc:creator>
  <cp:lastModifiedBy>MILLER, Victoria</cp:lastModifiedBy>
  <cp:revision>2</cp:revision>
  <cp:lastPrinted>2014-09-17T03:31:00Z</cp:lastPrinted>
  <dcterms:created xsi:type="dcterms:W3CDTF">2014-09-18T00:39:00Z</dcterms:created>
  <dcterms:modified xsi:type="dcterms:W3CDTF">2014-09-18T00:39:00Z</dcterms:modified>
</cp:coreProperties>
</file>