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92E23" w14:textId="77777777" w:rsidR="00FA241F" w:rsidRDefault="00FA241F" w:rsidP="00FB3AC0">
      <w:pPr>
        <w:spacing w:after="840"/>
        <w:jc w:val="center"/>
      </w:pPr>
      <w:bookmarkStart w:id="0" w:name="_GoBack"/>
      <w:bookmarkEnd w:id="0"/>
    </w:p>
    <w:p w14:paraId="064BDF57" w14:textId="77777777" w:rsidR="006A2955" w:rsidRDefault="00511D80" w:rsidP="00FA241F">
      <w:pPr>
        <w:jc w:val="center"/>
      </w:pPr>
      <w:r w:rsidRPr="00FA241F">
        <w:rPr>
          <w:noProof/>
        </w:rPr>
        <w:drawing>
          <wp:inline distT="0" distB="0" distL="0" distR="0" wp14:anchorId="4EADFBD0" wp14:editId="03A239CD">
            <wp:extent cx="3924300" cy="2724150"/>
            <wp:effectExtent l="0" t="0" r="0" b="0"/>
            <wp:docPr id="1" name="Picture 1" descr="DES with 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with Crest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2724150"/>
                    </a:xfrm>
                    <a:prstGeom prst="rect">
                      <a:avLst/>
                    </a:prstGeom>
                    <a:noFill/>
                    <a:ln>
                      <a:noFill/>
                    </a:ln>
                  </pic:spPr>
                </pic:pic>
              </a:graphicData>
            </a:graphic>
          </wp:inline>
        </w:drawing>
      </w:r>
    </w:p>
    <w:p w14:paraId="27C3D24A" w14:textId="77777777" w:rsidR="00F77BD9" w:rsidRPr="00B70A05" w:rsidRDefault="00F77BD9" w:rsidP="00F11A61">
      <w:pPr>
        <w:pStyle w:val="Heading1"/>
        <w:spacing w:before="1320"/>
      </w:pPr>
      <w:bookmarkStart w:id="1" w:name="_Toc509843167"/>
      <w:bookmarkStart w:id="2" w:name="_Toc125447165"/>
      <w:r w:rsidRPr="00B70A05">
        <w:t>Transfer</w:t>
      </w:r>
      <w:r w:rsidR="00B65B62" w:rsidRPr="00B70A05">
        <w:t>s</w:t>
      </w:r>
      <w:r w:rsidRPr="00B70A05">
        <w:t xml:space="preserve"> Guideline</w:t>
      </w:r>
      <w:r w:rsidR="00226336" w:rsidRPr="00B70A05">
        <w:t>s</w:t>
      </w:r>
      <w:bookmarkEnd w:id="1"/>
      <w:bookmarkEnd w:id="2"/>
    </w:p>
    <w:p w14:paraId="1E6737E0" w14:textId="04A6AA98" w:rsidR="00F77BD9" w:rsidRPr="0058053E" w:rsidRDefault="00F77BD9" w:rsidP="0058053E">
      <w:pPr>
        <w:jc w:val="center"/>
        <w:rPr>
          <w:b/>
          <w:sz w:val="36"/>
          <w:szCs w:val="36"/>
        </w:rPr>
      </w:pPr>
      <w:bookmarkStart w:id="3" w:name="_Toc510000736"/>
      <w:bookmarkStart w:id="4" w:name="_Toc510001308"/>
      <w:bookmarkStart w:id="5" w:name="_Toc510011088"/>
      <w:r w:rsidRPr="0058053E">
        <w:rPr>
          <w:b/>
          <w:sz w:val="36"/>
          <w:szCs w:val="36"/>
        </w:rPr>
        <w:t>V 1.</w:t>
      </w:r>
      <w:bookmarkEnd w:id="3"/>
      <w:bookmarkEnd w:id="4"/>
      <w:bookmarkEnd w:id="5"/>
      <w:r w:rsidR="00902027">
        <w:rPr>
          <w:b/>
          <w:sz w:val="36"/>
          <w:szCs w:val="36"/>
        </w:rPr>
        <w:t>5</w:t>
      </w:r>
    </w:p>
    <w:p w14:paraId="78D761CA" w14:textId="77777777" w:rsidR="00B70A05" w:rsidRDefault="00B70A05" w:rsidP="00B70A05">
      <w:pPr>
        <w:pStyle w:val="Disclaimer"/>
        <w:pBdr>
          <w:top w:val="single" w:sz="4" w:space="1" w:color="auto"/>
          <w:left w:val="single" w:sz="4" w:space="4" w:color="auto"/>
          <w:bottom w:val="single" w:sz="4" w:space="1" w:color="auto"/>
          <w:right w:val="single" w:sz="4" w:space="4" w:color="auto"/>
        </w:pBdr>
        <w:spacing w:before="4800"/>
      </w:pPr>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p>
    <w:p w14:paraId="79CF8548" w14:textId="4F737889" w:rsidR="00FB3AC0" w:rsidRDefault="00FB3AC0" w:rsidP="005D224B">
      <w:pPr>
        <w:pBdr>
          <w:top w:val="single" w:sz="4" w:space="0" w:color="auto"/>
          <w:left w:val="single" w:sz="4" w:space="4" w:color="auto"/>
          <w:bottom w:val="single" w:sz="4" w:space="1" w:color="auto"/>
          <w:right w:val="single" w:sz="4" w:space="4" w:color="auto"/>
        </w:pBdr>
        <w:ind w:left="851" w:right="827"/>
        <w:jc w:val="both"/>
        <w:rPr>
          <w:sz w:val="20"/>
          <w:szCs w:val="20"/>
        </w:rPr>
      </w:pPr>
      <w:r>
        <w:rPr>
          <w:sz w:val="20"/>
          <w:szCs w:val="20"/>
        </w:rPr>
        <w:br w:type="page"/>
      </w:r>
    </w:p>
    <w:p w14:paraId="29390196" w14:textId="77777777" w:rsidR="00B0030C" w:rsidRPr="00B0030C" w:rsidRDefault="00901DAB" w:rsidP="00B70A05">
      <w:pPr>
        <w:pStyle w:val="Heading2"/>
        <w:spacing w:after="480"/>
      </w:pPr>
      <w:bookmarkStart w:id="6" w:name="_Toc509843168"/>
      <w:bookmarkStart w:id="7" w:name="_Toc125447166"/>
      <w:bookmarkStart w:id="8" w:name="_Toc496103709"/>
      <w:r w:rsidRPr="00962C17">
        <w:lastRenderedPageBreak/>
        <w:t>Table of Contents</w:t>
      </w:r>
      <w:bookmarkEnd w:id="6"/>
      <w:bookmarkEnd w:id="7"/>
      <w:r w:rsidRPr="00962C17">
        <w:t xml:space="preserve"> </w:t>
      </w:r>
    </w:p>
    <w:p w14:paraId="5FA7D457" w14:textId="2B5C413B" w:rsidR="006C64E8" w:rsidRDefault="00B0030C">
      <w:pPr>
        <w:pStyle w:val="TOC1"/>
        <w:rPr>
          <w:rFonts w:eastAsiaTheme="minorEastAsia" w:cstheme="minorBidi"/>
          <w:b w:val="0"/>
          <w:bCs w:val="0"/>
          <w:noProof/>
          <w:sz w:val="22"/>
          <w:szCs w:val="22"/>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25447165" w:history="1">
        <w:r w:rsidR="006C64E8" w:rsidRPr="003225FE">
          <w:rPr>
            <w:rStyle w:val="Hyperlink"/>
            <w:noProof/>
          </w:rPr>
          <w:t>Transfers Guidelines</w:t>
        </w:r>
        <w:r w:rsidR="006C64E8">
          <w:rPr>
            <w:noProof/>
            <w:webHidden/>
          </w:rPr>
          <w:tab/>
        </w:r>
        <w:r w:rsidR="006C64E8">
          <w:rPr>
            <w:noProof/>
            <w:webHidden/>
          </w:rPr>
          <w:fldChar w:fldCharType="begin"/>
        </w:r>
        <w:r w:rsidR="006C64E8">
          <w:rPr>
            <w:noProof/>
            <w:webHidden/>
          </w:rPr>
          <w:instrText xml:space="preserve"> PAGEREF _Toc125447165 \h </w:instrText>
        </w:r>
        <w:r w:rsidR="006C64E8">
          <w:rPr>
            <w:noProof/>
            <w:webHidden/>
          </w:rPr>
        </w:r>
        <w:r w:rsidR="006C64E8">
          <w:rPr>
            <w:noProof/>
            <w:webHidden/>
          </w:rPr>
          <w:fldChar w:fldCharType="separate"/>
        </w:r>
        <w:r w:rsidR="0019085F">
          <w:rPr>
            <w:noProof/>
            <w:webHidden/>
          </w:rPr>
          <w:t>1</w:t>
        </w:r>
        <w:r w:rsidR="006C64E8">
          <w:rPr>
            <w:noProof/>
            <w:webHidden/>
          </w:rPr>
          <w:fldChar w:fldCharType="end"/>
        </w:r>
      </w:hyperlink>
    </w:p>
    <w:p w14:paraId="448A09FD" w14:textId="03628322" w:rsidR="006C64E8" w:rsidRDefault="002A7B65">
      <w:pPr>
        <w:pStyle w:val="TOC2"/>
        <w:tabs>
          <w:tab w:val="right" w:pos="10610"/>
        </w:tabs>
        <w:rPr>
          <w:rFonts w:eastAsiaTheme="minorEastAsia" w:cstheme="minorBidi"/>
          <w:i w:val="0"/>
          <w:iCs w:val="0"/>
          <w:noProof/>
          <w:sz w:val="22"/>
          <w:szCs w:val="22"/>
        </w:rPr>
      </w:pPr>
      <w:hyperlink w:anchor="_Toc125447166" w:history="1">
        <w:r w:rsidR="006C64E8" w:rsidRPr="003225FE">
          <w:rPr>
            <w:rStyle w:val="Hyperlink"/>
            <w:noProof/>
          </w:rPr>
          <w:t>Table of Contents</w:t>
        </w:r>
        <w:r w:rsidR="006C64E8">
          <w:rPr>
            <w:noProof/>
            <w:webHidden/>
          </w:rPr>
          <w:tab/>
        </w:r>
        <w:r w:rsidR="006C64E8">
          <w:rPr>
            <w:noProof/>
            <w:webHidden/>
          </w:rPr>
          <w:fldChar w:fldCharType="begin"/>
        </w:r>
        <w:r w:rsidR="006C64E8">
          <w:rPr>
            <w:noProof/>
            <w:webHidden/>
          </w:rPr>
          <w:instrText xml:space="preserve"> PAGEREF _Toc125447166 \h </w:instrText>
        </w:r>
        <w:r w:rsidR="006C64E8">
          <w:rPr>
            <w:noProof/>
            <w:webHidden/>
          </w:rPr>
        </w:r>
        <w:r w:rsidR="006C64E8">
          <w:rPr>
            <w:noProof/>
            <w:webHidden/>
          </w:rPr>
          <w:fldChar w:fldCharType="separate"/>
        </w:r>
        <w:r w:rsidR="0019085F">
          <w:rPr>
            <w:noProof/>
            <w:webHidden/>
          </w:rPr>
          <w:t>2</w:t>
        </w:r>
        <w:r w:rsidR="006C64E8">
          <w:rPr>
            <w:noProof/>
            <w:webHidden/>
          </w:rPr>
          <w:fldChar w:fldCharType="end"/>
        </w:r>
      </w:hyperlink>
    </w:p>
    <w:p w14:paraId="7EADF677" w14:textId="3467F59A" w:rsidR="006C64E8" w:rsidRDefault="002A7B65">
      <w:pPr>
        <w:pStyle w:val="TOC3"/>
        <w:rPr>
          <w:rFonts w:eastAsiaTheme="minorEastAsia" w:cstheme="minorBidi"/>
          <w:noProof/>
          <w:sz w:val="22"/>
          <w:szCs w:val="22"/>
        </w:rPr>
      </w:pPr>
      <w:hyperlink w:anchor="_Toc125447167" w:history="1">
        <w:r w:rsidR="006C64E8" w:rsidRPr="003225FE">
          <w:rPr>
            <w:rStyle w:val="Hyperlink"/>
            <w:noProof/>
          </w:rPr>
          <w:t>Document Change History</w:t>
        </w:r>
        <w:r w:rsidR="006C64E8">
          <w:rPr>
            <w:noProof/>
            <w:webHidden/>
          </w:rPr>
          <w:tab/>
        </w:r>
        <w:r w:rsidR="006C64E8">
          <w:rPr>
            <w:noProof/>
            <w:webHidden/>
          </w:rPr>
          <w:fldChar w:fldCharType="begin"/>
        </w:r>
        <w:r w:rsidR="006C64E8">
          <w:rPr>
            <w:noProof/>
            <w:webHidden/>
          </w:rPr>
          <w:instrText xml:space="preserve"> PAGEREF _Toc125447167 \h </w:instrText>
        </w:r>
        <w:r w:rsidR="006C64E8">
          <w:rPr>
            <w:noProof/>
            <w:webHidden/>
          </w:rPr>
        </w:r>
        <w:r w:rsidR="006C64E8">
          <w:rPr>
            <w:noProof/>
            <w:webHidden/>
          </w:rPr>
          <w:fldChar w:fldCharType="separate"/>
        </w:r>
        <w:r w:rsidR="0019085F">
          <w:rPr>
            <w:noProof/>
            <w:webHidden/>
          </w:rPr>
          <w:t>3</w:t>
        </w:r>
        <w:r w:rsidR="006C64E8">
          <w:rPr>
            <w:noProof/>
            <w:webHidden/>
          </w:rPr>
          <w:fldChar w:fldCharType="end"/>
        </w:r>
      </w:hyperlink>
    </w:p>
    <w:p w14:paraId="72D51EF9" w14:textId="7D4DE208" w:rsidR="006C64E8" w:rsidRDefault="002A7B65">
      <w:pPr>
        <w:pStyle w:val="TOC3"/>
        <w:rPr>
          <w:rFonts w:eastAsiaTheme="minorEastAsia" w:cstheme="minorBidi"/>
          <w:noProof/>
          <w:sz w:val="22"/>
          <w:szCs w:val="22"/>
        </w:rPr>
      </w:pPr>
      <w:hyperlink w:anchor="_Toc125447168" w:history="1">
        <w:r w:rsidR="006C64E8" w:rsidRPr="003225FE">
          <w:rPr>
            <w:rStyle w:val="Hyperlink"/>
            <w:rFonts w:cs="Calibri"/>
            <w:noProof/>
          </w:rPr>
          <w:t>Background</w:t>
        </w:r>
        <w:r w:rsidR="006C64E8">
          <w:rPr>
            <w:noProof/>
            <w:webHidden/>
          </w:rPr>
          <w:tab/>
        </w:r>
        <w:r w:rsidR="006C64E8">
          <w:rPr>
            <w:noProof/>
            <w:webHidden/>
          </w:rPr>
          <w:fldChar w:fldCharType="begin"/>
        </w:r>
        <w:r w:rsidR="006C64E8">
          <w:rPr>
            <w:noProof/>
            <w:webHidden/>
          </w:rPr>
          <w:instrText xml:space="preserve"> PAGEREF _Toc125447168 \h </w:instrText>
        </w:r>
        <w:r w:rsidR="006C64E8">
          <w:rPr>
            <w:noProof/>
            <w:webHidden/>
          </w:rPr>
        </w:r>
        <w:r w:rsidR="006C64E8">
          <w:rPr>
            <w:noProof/>
            <w:webHidden/>
          </w:rPr>
          <w:fldChar w:fldCharType="separate"/>
        </w:r>
        <w:r w:rsidR="0019085F">
          <w:rPr>
            <w:noProof/>
            <w:webHidden/>
          </w:rPr>
          <w:t>3</w:t>
        </w:r>
        <w:r w:rsidR="006C64E8">
          <w:rPr>
            <w:noProof/>
            <w:webHidden/>
          </w:rPr>
          <w:fldChar w:fldCharType="end"/>
        </w:r>
      </w:hyperlink>
    </w:p>
    <w:p w14:paraId="75123E73" w14:textId="0B7E34E7" w:rsidR="006C64E8" w:rsidRDefault="002A7B65">
      <w:pPr>
        <w:pStyle w:val="TOC3"/>
        <w:rPr>
          <w:rFonts w:eastAsiaTheme="minorEastAsia" w:cstheme="minorBidi"/>
          <w:noProof/>
          <w:sz w:val="22"/>
          <w:szCs w:val="22"/>
        </w:rPr>
      </w:pPr>
      <w:hyperlink w:anchor="_Toc125447169" w:history="1">
        <w:r w:rsidR="006C64E8" w:rsidRPr="003225FE">
          <w:rPr>
            <w:rStyle w:val="Hyperlink"/>
            <w:rFonts w:cs="Calibri"/>
            <w:noProof/>
          </w:rPr>
          <w:t>Disability Employment Services Grant Agreement Clauses</w:t>
        </w:r>
        <w:r w:rsidR="006C64E8">
          <w:rPr>
            <w:noProof/>
            <w:webHidden/>
          </w:rPr>
          <w:tab/>
        </w:r>
        <w:r w:rsidR="006C64E8">
          <w:rPr>
            <w:noProof/>
            <w:webHidden/>
          </w:rPr>
          <w:fldChar w:fldCharType="begin"/>
        </w:r>
        <w:r w:rsidR="006C64E8">
          <w:rPr>
            <w:noProof/>
            <w:webHidden/>
          </w:rPr>
          <w:instrText xml:space="preserve"> PAGEREF _Toc125447169 \h </w:instrText>
        </w:r>
        <w:r w:rsidR="006C64E8">
          <w:rPr>
            <w:noProof/>
            <w:webHidden/>
          </w:rPr>
        </w:r>
        <w:r w:rsidR="006C64E8">
          <w:rPr>
            <w:noProof/>
            <w:webHidden/>
          </w:rPr>
          <w:fldChar w:fldCharType="separate"/>
        </w:r>
        <w:r w:rsidR="0019085F">
          <w:rPr>
            <w:noProof/>
            <w:webHidden/>
          </w:rPr>
          <w:t>5</w:t>
        </w:r>
        <w:r w:rsidR="006C64E8">
          <w:rPr>
            <w:noProof/>
            <w:webHidden/>
          </w:rPr>
          <w:fldChar w:fldCharType="end"/>
        </w:r>
      </w:hyperlink>
    </w:p>
    <w:p w14:paraId="57F2B5B1" w14:textId="02BB739D" w:rsidR="006C64E8" w:rsidRDefault="002A7B65">
      <w:pPr>
        <w:pStyle w:val="TOC3"/>
        <w:rPr>
          <w:rFonts w:eastAsiaTheme="minorEastAsia" w:cstheme="minorBidi"/>
          <w:noProof/>
          <w:sz w:val="22"/>
          <w:szCs w:val="22"/>
        </w:rPr>
      </w:pPr>
      <w:hyperlink w:anchor="_Toc125447170" w:history="1">
        <w:r w:rsidR="006C64E8" w:rsidRPr="003225FE">
          <w:rPr>
            <w:rStyle w:val="Hyperlink"/>
            <w:rFonts w:cs="Calibri"/>
            <w:noProof/>
          </w:rPr>
          <w:t>Reference documents relevant to these Guidelines</w:t>
        </w:r>
        <w:r w:rsidR="006C64E8">
          <w:rPr>
            <w:noProof/>
            <w:webHidden/>
          </w:rPr>
          <w:tab/>
        </w:r>
        <w:r w:rsidR="006C64E8">
          <w:rPr>
            <w:noProof/>
            <w:webHidden/>
          </w:rPr>
          <w:fldChar w:fldCharType="begin"/>
        </w:r>
        <w:r w:rsidR="006C64E8">
          <w:rPr>
            <w:noProof/>
            <w:webHidden/>
          </w:rPr>
          <w:instrText xml:space="preserve"> PAGEREF _Toc125447170 \h </w:instrText>
        </w:r>
        <w:r w:rsidR="006C64E8">
          <w:rPr>
            <w:noProof/>
            <w:webHidden/>
          </w:rPr>
        </w:r>
        <w:r w:rsidR="006C64E8">
          <w:rPr>
            <w:noProof/>
            <w:webHidden/>
          </w:rPr>
          <w:fldChar w:fldCharType="separate"/>
        </w:r>
        <w:r w:rsidR="0019085F">
          <w:rPr>
            <w:noProof/>
            <w:webHidden/>
          </w:rPr>
          <w:t>5</w:t>
        </w:r>
        <w:r w:rsidR="006C64E8">
          <w:rPr>
            <w:noProof/>
            <w:webHidden/>
          </w:rPr>
          <w:fldChar w:fldCharType="end"/>
        </w:r>
      </w:hyperlink>
    </w:p>
    <w:p w14:paraId="15312125" w14:textId="2DB1F380" w:rsidR="006C64E8" w:rsidRDefault="002A7B65">
      <w:pPr>
        <w:pStyle w:val="TOC3"/>
        <w:rPr>
          <w:rFonts w:eastAsiaTheme="minorEastAsia" w:cstheme="minorBidi"/>
          <w:noProof/>
          <w:sz w:val="22"/>
          <w:szCs w:val="22"/>
        </w:rPr>
      </w:pPr>
      <w:hyperlink w:anchor="_Toc125447171" w:history="1">
        <w:r w:rsidR="006C64E8" w:rsidRPr="003225FE">
          <w:rPr>
            <w:rStyle w:val="Hyperlink"/>
            <w:rFonts w:cs="Calibri"/>
            <w:noProof/>
          </w:rPr>
          <w:t>Explanatory Note</w:t>
        </w:r>
        <w:r w:rsidR="006C64E8">
          <w:rPr>
            <w:noProof/>
            <w:webHidden/>
          </w:rPr>
          <w:tab/>
        </w:r>
        <w:r w:rsidR="006C64E8">
          <w:rPr>
            <w:noProof/>
            <w:webHidden/>
          </w:rPr>
          <w:fldChar w:fldCharType="begin"/>
        </w:r>
        <w:r w:rsidR="006C64E8">
          <w:rPr>
            <w:noProof/>
            <w:webHidden/>
          </w:rPr>
          <w:instrText xml:space="preserve"> PAGEREF _Toc125447171 \h </w:instrText>
        </w:r>
        <w:r w:rsidR="006C64E8">
          <w:rPr>
            <w:noProof/>
            <w:webHidden/>
          </w:rPr>
        </w:r>
        <w:r w:rsidR="006C64E8">
          <w:rPr>
            <w:noProof/>
            <w:webHidden/>
          </w:rPr>
          <w:fldChar w:fldCharType="separate"/>
        </w:r>
        <w:r w:rsidR="0019085F">
          <w:rPr>
            <w:noProof/>
            <w:webHidden/>
          </w:rPr>
          <w:t>5</w:t>
        </w:r>
        <w:r w:rsidR="006C64E8">
          <w:rPr>
            <w:noProof/>
            <w:webHidden/>
          </w:rPr>
          <w:fldChar w:fldCharType="end"/>
        </w:r>
      </w:hyperlink>
    </w:p>
    <w:p w14:paraId="18D133C1" w14:textId="40DE3E63" w:rsidR="006C64E8" w:rsidRDefault="002A7B65">
      <w:pPr>
        <w:pStyle w:val="TOC3"/>
        <w:rPr>
          <w:rFonts w:eastAsiaTheme="minorEastAsia" w:cstheme="minorBidi"/>
          <w:noProof/>
          <w:sz w:val="22"/>
          <w:szCs w:val="22"/>
        </w:rPr>
      </w:pPr>
      <w:hyperlink w:anchor="_Toc125447172" w:history="1">
        <w:r w:rsidR="006C64E8" w:rsidRPr="003225FE">
          <w:rPr>
            <w:rStyle w:val="Hyperlink"/>
            <w:noProof/>
          </w:rPr>
          <w:t>Participant initiated Transfer</w:t>
        </w:r>
        <w:r w:rsidR="006C64E8">
          <w:rPr>
            <w:noProof/>
            <w:webHidden/>
          </w:rPr>
          <w:tab/>
        </w:r>
        <w:r w:rsidR="006C64E8">
          <w:rPr>
            <w:noProof/>
            <w:webHidden/>
          </w:rPr>
          <w:fldChar w:fldCharType="begin"/>
        </w:r>
        <w:r w:rsidR="006C64E8">
          <w:rPr>
            <w:noProof/>
            <w:webHidden/>
          </w:rPr>
          <w:instrText xml:space="preserve"> PAGEREF _Toc125447172 \h </w:instrText>
        </w:r>
        <w:r w:rsidR="006C64E8">
          <w:rPr>
            <w:noProof/>
            <w:webHidden/>
          </w:rPr>
        </w:r>
        <w:r w:rsidR="006C64E8">
          <w:rPr>
            <w:noProof/>
            <w:webHidden/>
          </w:rPr>
          <w:fldChar w:fldCharType="separate"/>
        </w:r>
        <w:r w:rsidR="0019085F">
          <w:rPr>
            <w:noProof/>
            <w:webHidden/>
          </w:rPr>
          <w:t>6</w:t>
        </w:r>
        <w:r w:rsidR="006C64E8">
          <w:rPr>
            <w:noProof/>
            <w:webHidden/>
          </w:rPr>
          <w:fldChar w:fldCharType="end"/>
        </w:r>
      </w:hyperlink>
    </w:p>
    <w:p w14:paraId="2CBB2624" w14:textId="542E34DF" w:rsidR="006C64E8" w:rsidRDefault="002A7B65">
      <w:pPr>
        <w:pStyle w:val="TOC3"/>
        <w:rPr>
          <w:rFonts w:eastAsiaTheme="minorEastAsia" w:cstheme="minorBidi"/>
          <w:noProof/>
          <w:sz w:val="22"/>
          <w:szCs w:val="22"/>
        </w:rPr>
      </w:pPr>
      <w:hyperlink w:anchor="_Toc125447173" w:history="1">
        <w:r w:rsidR="006C64E8" w:rsidRPr="003225FE">
          <w:rPr>
            <w:rStyle w:val="Hyperlink"/>
            <w:noProof/>
          </w:rPr>
          <w:t>Transfer due to Relocation</w:t>
        </w:r>
        <w:r w:rsidR="006C64E8">
          <w:rPr>
            <w:noProof/>
            <w:webHidden/>
          </w:rPr>
          <w:tab/>
        </w:r>
        <w:r w:rsidR="006C64E8">
          <w:rPr>
            <w:noProof/>
            <w:webHidden/>
          </w:rPr>
          <w:fldChar w:fldCharType="begin"/>
        </w:r>
        <w:r w:rsidR="006C64E8">
          <w:rPr>
            <w:noProof/>
            <w:webHidden/>
          </w:rPr>
          <w:instrText xml:space="preserve"> PAGEREF _Toc125447173 \h </w:instrText>
        </w:r>
        <w:r w:rsidR="006C64E8">
          <w:rPr>
            <w:noProof/>
            <w:webHidden/>
          </w:rPr>
        </w:r>
        <w:r w:rsidR="006C64E8">
          <w:rPr>
            <w:noProof/>
            <w:webHidden/>
          </w:rPr>
          <w:fldChar w:fldCharType="separate"/>
        </w:r>
        <w:r w:rsidR="0019085F">
          <w:rPr>
            <w:noProof/>
            <w:webHidden/>
          </w:rPr>
          <w:t>7</w:t>
        </w:r>
        <w:r w:rsidR="006C64E8">
          <w:rPr>
            <w:noProof/>
            <w:webHidden/>
          </w:rPr>
          <w:fldChar w:fldCharType="end"/>
        </w:r>
      </w:hyperlink>
    </w:p>
    <w:p w14:paraId="22B3014E" w14:textId="587D135A" w:rsidR="006C64E8" w:rsidRDefault="002A7B65">
      <w:pPr>
        <w:pStyle w:val="TOC3"/>
        <w:rPr>
          <w:rFonts w:eastAsiaTheme="minorEastAsia" w:cstheme="minorBidi"/>
          <w:noProof/>
          <w:sz w:val="22"/>
          <w:szCs w:val="22"/>
        </w:rPr>
      </w:pPr>
      <w:hyperlink w:anchor="_Toc125447174" w:history="1">
        <w:r w:rsidR="006C64E8" w:rsidRPr="003225FE">
          <w:rPr>
            <w:rStyle w:val="Hyperlink"/>
            <w:noProof/>
          </w:rPr>
          <w:t>Transfer due to Relationship Failure or Better Services with another provider</w:t>
        </w:r>
        <w:r w:rsidR="006C64E8">
          <w:rPr>
            <w:noProof/>
            <w:webHidden/>
          </w:rPr>
          <w:tab/>
        </w:r>
        <w:r w:rsidR="006C64E8">
          <w:rPr>
            <w:noProof/>
            <w:webHidden/>
          </w:rPr>
          <w:fldChar w:fldCharType="begin"/>
        </w:r>
        <w:r w:rsidR="006C64E8">
          <w:rPr>
            <w:noProof/>
            <w:webHidden/>
          </w:rPr>
          <w:instrText xml:space="preserve"> PAGEREF _Toc125447174 \h </w:instrText>
        </w:r>
        <w:r w:rsidR="006C64E8">
          <w:rPr>
            <w:noProof/>
            <w:webHidden/>
          </w:rPr>
        </w:r>
        <w:r w:rsidR="006C64E8">
          <w:rPr>
            <w:noProof/>
            <w:webHidden/>
          </w:rPr>
          <w:fldChar w:fldCharType="separate"/>
        </w:r>
        <w:r w:rsidR="0019085F">
          <w:rPr>
            <w:noProof/>
            <w:webHidden/>
          </w:rPr>
          <w:t>9</w:t>
        </w:r>
        <w:r w:rsidR="006C64E8">
          <w:rPr>
            <w:noProof/>
            <w:webHidden/>
          </w:rPr>
          <w:fldChar w:fldCharType="end"/>
        </w:r>
      </w:hyperlink>
    </w:p>
    <w:p w14:paraId="4845D917" w14:textId="5ACE4126" w:rsidR="006C64E8" w:rsidRDefault="002A7B65">
      <w:pPr>
        <w:pStyle w:val="TOC3"/>
        <w:rPr>
          <w:rFonts w:eastAsiaTheme="minorEastAsia" w:cstheme="minorBidi"/>
          <w:noProof/>
          <w:sz w:val="22"/>
          <w:szCs w:val="22"/>
        </w:rPr>
      </w:pPr>
      <w:hyperlink w:anchor="_Toc125447175" w:history="1">
        <w:r w:rsidR="006C64E8" w:rsidRPr="003225FE">
          <w:rPr>
            <w:rStyle w:val="Hyperlink"/>
            <w:noProof/>
          </w:rPr>
          <w:t>Transfer by Agreement</w:t>
        </w:r>
        <w:r w:rsidR="006C64E8">
          <w:rPr>
            <w:noProof/>
            <w:webHidden/>
          </w:rPr>
          <w:tab/>
        </w:r>
        <w:r w:rsidR="006C64E8">
          <w:rPr>
            <w:noProof/>
            <w:webHidden/>
          </w:rPr>
          <w:fldChar w:fldCharType="begin"/>
        </w:r>
        <w:r w:rsidR="006C64E8">
          <w:rPr>
            <w:noProof/>
            <w:webHidden/>
          </w:rPr>
          <w:instrText xml:space="preserve"> PAGEREF _Toc125447175 \h </w:instrText>
        </w:r>
        <w:r w:rsidR="006C64E8">
          <w:rPr>
            <w:noProof/>
            <w:webHidden/>
          </w:rPr>
        </w:r>
        <w:r w:rsidR="006C64E8">
          <w:rPr>
            <w:noProof/>
            <w:webHidden/>
          </w:rPr>
          <w:fldChar w:fldCharType="separate"/>
        </w:r>
        <w:r w:rsidR="0019085F">
          <w:rPr>
            <w:noProof/>
            <w:webHidden/>
          </w:rPr>
          <w:t>11</w:t>
        </w:r>
        <w:r w:rsidR="006C64E8">
          <w:rPr>
            <w:noProof/>
            <w:webHidden/>
          </w:rPr>
          <w:fldChar w:fldCharType="end"/>
        </w:r>
      </w:hyperlink>
    </w:p>
    <w:p w14:paraId="3AA61355" w14:textId="41F3994E" w:rsidR="006C64E8" w:rsidRDefault="002A7B65">
      <w:pPr>
        <w:pStyle w:val="TOC3"/>
        <w:rPr>
          <w:rFonts w:eastAsiaTheme="minorEastAsia" w:cstheme="minorBidi"/>
          <w:noProof/>
          <w:sz w:val="22"/>
          <w:szCs w:val="22"/>
        </w:rPr>
      </w:pPr>
      <w:hyperlink w:anchor="_Toc125447176" w:history="1">
        <w:r w:rsidR="006C64E8" w:rsidRPr="003225FE">
          <w:rPr>
            <w:rStyle w:val="Hyperlink"/>
            <w:noProof/>
          </w:rPr>
          <w:t>Transfer by Assessment</w:t>
        </w:r>
        <w:r w:rsidR="006C64E8">
          <w:rPr>
            <w:noProof/>
            <w:webHidden/>
          </w:rPr>
          <w:tab/>
        </w:r>
        <w:r w:rsidR="006C64E8">
          <w:rPr>
            <w:noProof/>
            <w:webHidden/>
          </w:rPr>
          <w:fldChar w:fldCharType="begin"/>
        </w:r>
        <w:r w:rsidR="006C64E8">
          <w:rPr>
            <w:noProof/>
            <w:webHidden/>
          </w:rPr>
          <w:instrText xml:space="preserve"> PAGEREF _Toc125447176 \h </w:instrText>
        </w:r>
        <w:r w:rsidR="006C64E8">
          <w:rPr>
            <w:noProof/>
            <w:webHidden/>
          </w:rPr>
        </w:r>
        <w:r w:rsidR="006C64E8">
          <w:rPr>
            <w:noProof/>
            <w:webHidden/>
          </w:rPr>
          <w:fldChar w:fldCharType="separate"/>
        </w:r>
        <w:r w:rsidR="0019085F">
          <w:rPr>
            <w:noProof/>
            <w:webHidden/>
          </w:rPr>
          <w:t>13</w:t>
        </w:r>
        <w:r w:rsidR="006C64E8">
          <w:rPr>
            <w:noProof/>
            <w:webHidden/>
          </w:rPr>
          <w:fldChar w:fldCharType="end"/>
        </w:r>
      </w:hyperlink>
    </w:p>
    <w:p w14:paraId="104084C4" w14:textId="5D0E25E6" w:rsidR="006C64E8" w:rsidRDefault="002A7B65">
      <w:pPr>
        <w:pStyle w:val="TOC3"/>
        <w:rPr>
          <w:rFonts w:eastAsiaTheme="minorEastAsia" w:cstheme="minorBidi"/>
          <w:noProof/>
          <w:sz w:val="22"/>
          <w:szCs w:val="22"/>
        </w:rPr>
      </w:pPr>
      <w:hyperlink w:anchor="_Toc125447177" w:history="1">
        <w:r w:rsidR="006C64E8" w:rsidRPr="003225FE">
          <w:rPr>
            <w:rStyle w:val="Hyperlink"/>
            <w:noProof/>
          </w:rPr>
          <w:t>Attachment A – Transfer due to Relationship Failure form</w:t>
        </w:r>
        <w:r w:rsidR="006C64E8">
          <w:rPr>
            <w:noProof/>
            <w:webHidden/>
          </w:rPr>
          <w:tab/>
        </w:r>
        <w:r w:rsidR="006C64E8">
          <w:rPr>
            <w:noProof/>
            <w:webHidden/>
          </w:rPr>
          <w:fldChar w:fldCharType="begin"/>
        </w:r>
        <w:r w:rsidR="006C64E8">
          <w:rPr>
            <w:noProof/>
            <w:webHidden/>
          </w:rPr>
          <w:instrText xml:space="preserve"> PAGEREF _Toc125447177 \h </w:instrText>
        </w:r>
        <w:r w:rsidR="006C64E8">
          <w:rPr>
            <w:noProof/>
            <w:webHidden/>
          </w:rPr>
        </w:r>
        <w:r w:rsidR="006C64E8">
          <w:rPr>
            <w:noProof/>
            <w:webHidden/>
          </w:rPr>
          <w:fldChar w:fldCharType="separate"/>
        </w:r>
        <w:r w:rsidR="0019085F">
          <w:rPr>
            <w:noProof/>
            <w:webHidden/>
          </w:rPr>
          <w:t>14</w:t>
        </w:r>
        <w:r w:rsidR="006C64E8">
          <w:rPr>
            <w:noProof/>
            <w:webHidden/>
          </w:rPr>
          <w:fldChar w:fldCharType="end"/>
        </w:r>
      </w:hyperlink>
    </w:p>
    <w:p w14:paraId="1632015D" w14:textId="219B41E1" w:rsidR="006C64E8" w:rsidRDefault="002A7B65">
      <w:pPr>
        <w:pStyle w:val="TOC3"/>
        <w:rPr>
          <w:rFonts w:eastAsiaTheme="minorEastAsia" w:cstheme="minorBidi"/>
          <w:noProof/>
          <w:sz w:val="22"/>
          <w:szCs w:val="22"/>
        </w:rPr>
      </w:pPr>
      <w:hyperlink w:anchor="_Toc125447178" w:history="1">
        <w:r w:rsidR="006C64E8" w:rsidRPr="003225FE">
          <w:rPr>
            <w:rStyle w:val="Hyperlink"/>
            <w:noProof/>
          </w:rPr>
          <w:t>Attachment B – Transfer by Agreement form</w:t>
        </w:r>
        <w:r w:rsidR="006C64E8">
          <w:rPr>
            <w:noProof/>
            <w:webHidden/>
          </w:rPr>
          <w:tab/>
        </w:r>
        <w:r w:rsidR="006C64E8">
          <w:rPr>
            <w:noProof/>
            <w:webHidden/>
          </w:rPr>
          <w:fldChar w:fldCharType="begin"/>
        </w:r>
        <w:r w:rsidR="006C64E8">
          <w:rPr>
            <w:noProof/>
            <w:webHidden/>
          </w:rPr>
          <w:instrText xml:space="preserve"> PAGEREF _Toc125447178 \h </w:instrText>
        </w:r>
        <w:r w:rsidR="006C64E8">
          <w:rPr>
            <w:noProof/>
            <w:webHidden/>
          </w:rPr>
        </w:r>
        <w:r w:rsidR="006C64E8">
          <w:rPr>
            <w:noProof/>
            <w:webHidden/>
          </w:rPr>
          <w:fldChar w:fldCharType="separate"/>
        </w:r>
        <w:r w:rsidR="0019085F">
          <w:rPr>
            <w:noProof/>
            <w:webHidden/>
          </w:rPr>
          <w:t>15</w:t>
        </w:r>
        <w:r w:rsidR="006C64E8">
          <w:rPr>
            <w:noProof/>
            <w:webHidden/>
          </w:rPr>
          <w:fldChar w:fldCharType="end"/>
        </w:r>
      </w:hyperlink>
    </w:p>
    <w:p w14:paraId="7DDCFFF3" w14:textId="176AFC11" w:rsidR="002D197E" w:rsidRDefault="00B0030C" w:rsidP="008F4CB2">
      <w:pPr>
        <w:rPr>
          <w:b/>
          <w:bCs/>
          <w:i/>
          <w:iCs/>
        </w:rPr>
      </w:pPr>
      <w:r>
        <w:rPr>
          <w:b/>
          <w:bCs/>
          <w:i/>
          <w:iCs/>
        </w:rPr>
        <w:fldChar w:fldCharType="end"/>
      </w:r>
      <w:bookmarkStart w:id="9" w:name="_Toc425410006"/>
      <w:bookmarkEnd w:id="8"/>
    </w:p>
    <w:p w14:paraId="2253FF18" w14:textId="77777777" w:rsidR="002D197E" w:rsidRDefault="002D197E">
      <w:pPr>
        <w:rPr>
          <w:b/>
          <w:bCs/>
          <w:i/>
          <w:iCs/>
        </w:rPr>
      </w:pPr>
      <w:r>
        <w:rPr>
          <w:b/>
          <w:bCs/>
          <w:i/>
          <w:iCs/>
        </w:rPr>
        <w:br w:type="page"/>
      </w:r>
    </w:p>
    <w:p w14:paraId="0B6E1244" w14:textId="77777777" w:rsidR="00901DAB" w:rsidRPr="00B70A05" w:rsidRDefault="00901DAB" w:rsidP="00004A03">
      <w:pPr>
        <w:spacing w:before="240" w:after="120"/>
        <w:rPr>
          <w:b/>
          <w:sz w:val="20"/>
          <w:szCs w:val="20"/>
        </w:rPr>
      </w:pPr>
      <w:r w:rsidRPr="00B70A05">
        <w:rPr>
          <w:b/>
          <w:sz w:val="20"/>
          <w:szCs w:val="20"/>
        </w:rPr>
        <w:lastRenderedPageBreak/>
        <w:t>Transfers Guideline</w:t>
      </w:r>
      <w:r w:rsidR="00FB3AC0" w:rsidRPr="00B70A05">
        <w:rPr>
          <w:b/>
          <w:sz w:val="20"/>
          <w:szCs w:val="20"/>
        </w:rPr>
        <w:t>s</w:t>
      </w:r>
    </w:p>
    <w:p w14:paraId="18BF6650" w14:textId="77777777" w:rsidR="00901DAB" w:rsidRPr="008F4CB2" w:rsidRDefault="00901DAB" w:rsidP="00B70A05">
      <w:pPr>
        <w:pStyle w:val="Heading3"/>
        <w:spacing w:before="0" w:after="240"/>
      </w:pPr>
      <w:bookmarkStart w:id="10" w:name="_Toc125447167"/>
      <w:r w:rsidRPr="008F4CB2">
        <w:t>Document Change History</w:t>
      </w:r>
      <w:bookmarkEnd w:id="10"/>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1560"/>
        <w:gridCol w:w="1417"/>
        <w:gridCol w:w="6677"/>
      </w:tblGrid>
      <w:tr w:rsidR="00901DAB" w:rsidRPr="00D42558" w14:paraId="3E43C4C9" w14:textId="77777777" w:rsidTr="00FE221B">
        <w:tc>
          <w:tcPr>
            <w:tcW w:w="973" w:type="dxa"/>
            <w:shd w:val="clear" w:color="auto" w:fill="auto"/>
            <w:tcMar>
              <w:left w:w="57" w:type="dxa"/>
              <w:right w:w="57" w:type="dxa"/>
            </w:tcMar>
          </w:tcPr>
          <w:p w14:paraId="01C4D9F7" w14:textId="77777777" w:rsidR="00901DAB" w:rsidRPr="00D42558" w:rsidRDefault="00901DAB" w:rsidP="00F62ACF">
            <w:pPr>
              <w:jc w:val="center"/>
              <w:rPr>
                <w:rFonts w:asciiTheme="minorHAnsi" w:hAnsiTheme="minorHAnsi" w:cs="Arial"/>
                <w:b/>
                <w:szCs w:val="22"/>
              </w:rPr>
            </w:pPr>
            <w:r w:rsidRPr="00D42558">
              <w:rPr>
                <w:rFonts w:asciiTheme="minorHAnsi" w:hAnsiTheme="minorHAnsi" w:cs="Arial"/>
                <w:b/>
                <w:szCs w:val="22"/>
              </w:rPr>
              <w:t>Version</w:t>
            </w:r>
          </w:p>
        </w:tc>
        <w:tc>
          <w:tcPr>
            <w:tcW w:w="1560" w:type="dxa"/>
            <w:shd w:val="clear" w:color="auto" w:fill="auto"/>
            <w:tcMar>
              <w:left w:w="57" w:type="dxa"/>
              <w:right w:w="57" w:type="dxa"/>
            </w:tcMar>
          </w:tcPr>
          <w:p w14:paraId="77EA9678" w14:textId="77777777" w:rsidR="00901DAB" w:rsidRPr="00D42558" w:rsidRDefault="00901DAB" w:rsidP="00F62ACF">
            <w:pPr>
              <w:jc w:val="center"/>
              <w:rPr>
                <w:rFonts w:asciiTheme="minorHAnsi" w:hAnsiTheme="minorHAnsi" w:cs="Arial"/>
                <w:b/>
                <w:szCs w:val="22"/>
              </w:rPr>
            </w:pPr>
            <w:r w:rsidRPr="00D42558">
              <w:rPr>
                <w:rFonts w:asciiTheme="minorHAnsi" w:hAnsiTheme="minorHAnsi" w:cs="Arial"/>
                <w:b/>
                <w:szCs w:val="22"/>
              </w:rPr>
              <w:t>Effective Date</w:t>
            </w:r>
          </w:p>
        </w:tc>
        <w:tc>
          <w:tcPr>
            <w:tcW w:w="1417" w:type="dxa"/>
            <w:shd w:val="clear" w:color="auto" w:fill="auto"/>
            <w:tcMar>
              <w:left w:w="57" w:type="dxa"/>
              <w:right w:w="57" w:type="dxa"/>
            </w:tcMar>
          </w:tcPr>
          <w:p w14:paraId="7D9B6D35" w14:textId="77777777" w:rsidR="00901DAB" w:rsidRPr="00D42558" w:rsidRDefault="00901DAB" w:rsidP="00F62ACF">
            <w:pPr>
              <w:jc w:val="center"/>
              <w:rPr>
                <w:rFonts w:asciiTheme="minorHAnsi" w:hAnsiTheme="minorHAnsi" w:cs="Arial"/>
                <w:b/>
                <w:szCs w:val="22"/>
              </w:rPr>
            </w:pPr>
            <w:r w:rsidRPr="00D42558">
              <w:rPr>
                <w:rFonts w:asciiTheme="minorHAnsi" w:hAnsiTheme="minorHAnsi" w:cs="Arial"/>
                <w:b/>
                <w:szCs w:val="22"/>
              </w:rPr>
              <w:t>End Date</w:t>
            </w:r>
          </w:p>
        </w:tc>
        <w:tc>
          <w:tcPr>
            <w:tcW w:w="6677" w:type="dxa"/>
            <w:shd w:val="clear" w:color="auto" w:fill="auto"/>
          </w:tcPr>
          <w:p w14:paraId="4EB98583" w14:textId="77777777" w:rsidR="00901DAB" w:rsidRPr="00D42558" w:rsidRDefault="00901DAB" w:rsidP="00F62ACF">
            <w:pPr>
              <w:spacing w:after="120"/>
              <w:jc w:val="center"/>
              <w:rPr>
                <w:rFonts w:asciiTheme="minorHAnsi" w:hAnsiTheme="minorHAnsi" w:cs="Arial"/>
                <w:b/>
                <w:szCs w:val="22"/>
              </w:rPr>
            </w:pPr>
            <w:r w:rsidRPr="00D42558">
              <w:rPr>
                <w:rFonts w:asciiTheme="minorHAnsi" w:hAnsiTheme="minorHAnsi" w:cs="Arial"/>
                <w:b/>
                <w:szCs w:val="22"/>
              </w:rPr>
              <w:t>Change &amp; Location</w:t>
            </w:r>
          </w:p>
        </w:tc>
      </w:tr>
      <w:tr w:rsidR="00902027" w:rsidRPr="00D42558" w14:paraId="11F116EF" w14:textId="77777777" w:rsidTr="007415A9">
        <w:tc>
          <w:tcPr>
            <w:tcW w:w="973" w:type="dxa"/>
            <w:tcMar>
              <w:left w:w="57" w:type="dxa"/>
              <w:right w:w="57" w:type="dxa"/>
            </w:tcMar>
          </w:tcPr>
          <w:p w14:paraId="1C39B08D" w14:textId="3270C15B" w:rsidR="00902027" w:rsidRDefault="00902027" w:rsidP="00824419">
            <w:pPr>
              <w:pStyle w:val="TableText9pt"/>
              <w:jc w:val="center"/>
              <w:rPr>
                <w:rFonts w:asciiTheme="minorHAnsi" w:hAnsiTheme="minorHAnsi" w:cs="Arial"/>
                <w:sz w:val="20"/>
              </w:rPr>
            </w:pPr>
            <w:r>
              <w:rPr>
                <w:rFonts w:asciiTheme="minorHAnsi" w:hAnsiTheme="minorHAnsi" w:cs="Arial"/>
                <w:sz w:val="20"/>
              </w:rPr>
              <w:t>1.5</w:t>
            </w:r>
          </w:p>
        </w:tc>
        <w:tc>
          <w:tcPr>
            <w:tcW w:w="1560" w:type="dxa"/>
            <w:tcMar>
              <w:left w:w="57" w:type="dxa"/>
              <w:right w:w="57" w:type="dxa"/>
            </w:tcMar>
          </w:tcPr>
          <w:p w14:paraId="6C36E0B8" w14:textId="2A396580" w:rsidR="00902027" w:rsidRDefault="0062388B" w:rsidP="00824419">
            <w:pPr>
              <w:pStyle w:val="TableText9pt"/>
              <w:jc w:val="center"/>
              <w:rPr>
                <w:rFonts w:asciiTheme="minorHAnsi" w:hAnsiTheme="minorHAnsi" w:cs="Arial"/>
                <w:sz w:val="20"/>
              </w:rPr>
            </w:pPr>
            <w:r>
              <w:rPr>
                <w:rFonts w:asciiTheme="minorHAnsi" w:hAnsiTheme="minorHAnsi" w:cs="Arial"/>
                <w:sz w:val="20"/>
              </w:rPr>
              <w:t xml:space="preserve">19 January </w:t>
            </w:r>
            <w:r w:rsidR="00902027">
              <w:rPr>
                <w:rFonts w:asciiTheme="minorHAnsi" w:hAnsiTheme="minorHAnsi" w:cs="Arial"/>
                <w:sz w:val="20"/>
              </w:rPr>
              <w:t>202</w:t>
            </w:r>
            <w:r>
              <w:rPr>
                <w:rFonts w:asciiTheme="minorHAnsi" w:hAnsiTheme="minorHAnsi" w:cs="Arial"/>
                <w:sz w:val="20"/>
              </w:rPr>
              <w:t>3</w:t>
            </w:r>
          </w:p>
        </w:tc>
        <w:tc>
          <w:tcPr>
            <w:tcW w:w="1417" w:type="dxa"/>
            <w:tcMar>
              <w:left w:w="57" w:type="dxa"/>
              <w:right w:w="57" w:type="dxa"/>
            </w:tcMar>
          </w:tcPr>
          <w:p w14:paraId="1057E856" w14:textId="77777777" w:rsidR="00902027" w:rsidRPr="00F11A61" w:rsidRDefault="00902027" w:rsidP="007415A9">
            <w:pPr>
              <w:pStyle w:val="TableText9pt"/>
              <w:jc w:val="center"/>
              <w:rPr>
                <w:rFonts w:asciiTheme="minorHAnsi" w:hAnsiTheme="minorHAnsi" w:cs="Arial"/>
                <w:sz w:val="20"/>
              </w:rPr>
            </w:pPr>
          </w:p>
        </w:tc>
        <w:tc>
          <w:tcPr>
            <w:tcW w:w="6677" w:type="dxa"/>
          </w:tcPr>
          <w:p w14:paraId="47E142C4" w14:textId="1C3E8813" w:rsidR="00902027" w:rsidRDefault="00902027" w:rsidP="00824419">
            <w:pPr>
              <w:pStyle w:val="TableText9pt"/>
              <w:rPr>
                <w:rFonts w:asciiTheme="minorHAnsi" w:hAnsiTheme="minorHAnsi" w:cstheme="minorHAnsi"/>
                <w:sz w:val="20"/>
                <w:lang w:val="en-AU"/>
              </w:rPr>
            </w:pPr>
            <w:r w:rsidRPr="00902027">
              <w:rPr>
                <w:rFonts w:asciiTheme="minorHAnsi" w:hAnsiTheme="minorHAnsi" w:cstheme="minorHAnsi"/>
                <w:b/>
                <w:sz w:val="20"/>
              </w:rPr>
              <w:t>Amendment:</w:t>
            </w:r>
            <w:r w:rsidR="00341F16">
              <w:rPr>
                <w:rFonts w:asciiTheme="minorHAnsi" w:hAnsiTheme="minorHAnsi" w:cstheme="minorHAnsi"/>
                <w:b/>
                <w:sz w:val="20"/>
              </w:rPr>
              <w:t xml:space="preserve"> </w:t>
            </w:r>
            <w:r w:rsidR="00F53839">
              <w:rPr>
                <w:rFonts w:asciiTheme="minorHAnsi" w:hAnsiTheme="minorHAnsi" w:cstheme="minorHAnsi"/>
                <w:sz w:val="20"/>
              </w:rPr>
              <w:t>Updated to remove the limit to t</w:t>
            </w:r>
            <w:r w:rsidR="005F7124">
              <w:rPr>
                <w:rFonts w:asciiTheme="minorHAnsi" w:hAnsiTheme="minorHAnsi" w:cstheme="minorHAnsi"/>
                <w:sz w:val="20"/>
                <w:lang w:val="en-AU"/>
              </w:rPr>
              <w:t>he number of DES p</w:t>
            </w:r>
            <w:r w:rsidR="00F53839" w:rsidRPr="00F53839">
              <w:rPr>
                <w:rFonts w:asciiTheme="minorHAnsi" w:hAnsiTheme="minorHAnsi" w:cstheme="minorHAnsi"/>
                <w:sz w:val="20"/>
                <w:lang w:val="en-AU"/>
              </w:rPr>
              <w:t xml:space="preserve">articipant initiated transfers </w:t>
            </w:r>
            <w:r w:rsidR="00F53839">
              <w:rPr>
                <w:rFonts w:asciiTheme="minorHAnsi" w:hAnsiTheme="minorHAnsi" w:cstheme="minorHAnsi"/>
                <w:sz w:val="20"/>
                <w:lang w:val="en-AU"/>
              </w:rPr>
              <w:t xml:space="preserve">allowed.  </w:t>
            </w:r>
            <w:r w:rsidR="005F7124">
              <w:rPr>
                <w:rFonts w:asciiTheme="minorHAnsi" w:hAnsiTheme="minorHAnsi" w:cstheme="minorHAnsi"/>
                <w:sz w:val="20"/>
                <w:lang w:val="en-AU"/>
              </w:rPr>
              <w:t xml:space="preserve">(The previous limit was five participant initiated transfers). </w:t>
            </w:r>
            <w:r w:rsidR="00F53839">
              <w:rPr>
                <w:rFonts w:asciiTheme="minorHAnsi" w:hAnsiTheme="minorHAnsi" w:cstheme="minorHAnsi"/>
                <w:sz w:val="20"/>
                <w:lang w:val="en-AU"/>
              </w:rPr>
              <w:t>This update reflects the system cha</w:t>
            </w:r>
            <w:r w:rsidR="005F7124">
              <w:rPr>
                <w:rFonts w:asciiTheme="minorHAnsi" w:hAnsiTheme="minorHAnsi" w:cstheme="minorHAnsi"/>
                <w:sz w:val="20"/>
                <w:lang w:val="en-AU"/>
              </w:rPr>
              <w:t>nge being implemented on 18 Janua</w:t>
            </w:r>
            <w:r w:rsidR="00F53839">
              <w:rPr>
                <w:rFonts w:asciiTheme="minorHAnsi" w:hAnsiTheme="minorHAnsi" w:cstheme="minorHAnsi"/>
                <w:sz w:val="20"/>
                <w:lang w:val="en-AU"/>
              </w:rPr>
              <w:t>ry 2023.</w:t>
            </w:r>
            <w:r w:rsidR="005F7124">
              <w:rPr>
                <w:rFonts w:asciiTheme="minorHAnsi" w:hAnsiTheme="minorHAnsi" w:cstheme="minorHAnsi"/>
                <w:sz w:val="20"/>
                <w:lang w:val="en-AU"/>
              </w:rPr>
              <w:t xml:space="preserve"> </w:t>
            </w:r>
          </w:p>
          <w:p w14:paraId="3CBE0CF1" w14:textId="77777777" w:rsidR="005B0448" w:rsidRDefault="005B0448" w:rsidP="00824419">
            <w:pPr>
              <w:pStyle w:val="TableText9pt"/>
              <w:rPr>
                <w:rFonts w:asciiTheme="minorHAnsi" w:hAnsiTheme="minorHAnsi" w:cstheme="minorHAnsi"/>
                <w:sz w:val="20"/>
                <w:lang w:val="en-AU"/>
              </w:rPr>
            </w:pPr>
          </w:p>
          <w:p w14:paraId="1778D787" w14:textId="1A57581C" w:rsidR="005B0448" w:rsidRPr="00902027" w:rsidRDefault="005B0448" w:rsidP="00824419">
            <w:pPr>
              <w:pStyle w:val="TableText9pt"/>
              <w:rPr>
                <w:rFonts w:asciiTheme="minorHAnsi" w:hAnsiTheme="minorHAnsi" w:cstheme="minorHAnsi"/>
                <w:b/>
                <w:sz w:val="20"/>
              </w:rPr>
            </w:pPr>
            <w:r>
              <w:rPr>
                <w:rFonts w:asciiTheme="minorHAnsi" w:hAnsiTheme="minorHAnsi" w:cstheme="minorHAnsi"/>
                <w:sz w:val="20"/>
                <w:lang w:val="en-AU"/>
              </w:rPr>
              <w:t xml:space="preserve">Amendment: Updated </w:t>
            </w:r>
            <w:r w:rsidR="00260F64">
              <w:rPr>
                <w:rFonts w:asciiTheme="minorHAnsi" w:hAnsiTheme="minorHAnsi" w:cstheme="minorHAnsi"/>
                <w:sz w:val="20"/>
                <w:lang w:val="en-AU"/>
              </w:rPr>
              <w:t>references to jobactive app to Workforce Australia app.</w:t>
            </w:r>
          </w:p>
        </w:tc>
      </w:tr>
      <w:tr w:rsidR="00824419" w:rsidRPr="00D42558" w14:paraId="54466D63" w14:textId="77777777" w:rsidTr="007415A9">
        <w:tc>
          <w:tcPr>
            <w:tcW w:w="973" w:type="dxa"/>
            <w:tcMar>
              <w:left w:w="57" w:type="dxa"/>
              <w:right w:w="57" w:type="dxa"/>
            </w:tcMar>
          </w:tcPr>
          <w:p w14:paraId="48E136D3" w14:textId="77777777" w:rsidR="00824419" w:rsidRPr="00F11A61" w:rsidRDefault="00824419" w:rsidP="00824419">
            <w:pPr>
              <w:pStyle w:val="TableText9pt"/>
              <w:jc w:val="center"/>
              <w:rPr>
                <w:rFonts w:asciiTheme="minorHAnsi" w:hAnsiTheme="minorHAnsi" w:cs="Arial"/>
                <w:sz w:val="20"/>
              </w:rPr>
            </w:pPr>
            <w:r>
              <w:rPr>
                <w:rFonts w:asciiTheme="minorHAnsi" w:hAnsiTheme="minorHAnsi" w:cs="Arial"/>
                <w:sz w:val="20"/>
              </w:rPr>
              <w:t>1.4</w:t>
            </w:r>
          </w:p>
        </w:tc>
        <w:tc>
          <w:tcPr>
            <w:tcW w:w="1560" w:type="dxa"/>
            <w:tcMar>
              <w:left w:w="57" w:type="dxa"/>
              <w:right w:w="57" w:type="dxa"/>
            </w:tcMar>
          </w:tcPr>
          <w:p w14:paraId="03011466" w14:textId="77777777" w:rsidR="00824419" w:rsidRPr="00F11A61" w:rsidRDefault="00824419" w:rsidP="00824419">
            <w:pPr>
              <w:pStyle w:val="TableText9pt"/>
              <w:jc w:val="center"/>
              <w:rPr>
                <w:rFonts w:asciiTheme="minorHAnsi" w:hAnsiTheme="minorHAnsi" w:cs="Arial"/>
                <w:sz w:val="20"/>
              </w:rPr>
            </w:pPr>
            <w:r>
              <w:rPr>
                <w:rFonts w:asciiTheme="minorHAnsi" w:hAnsiTheme="minorHAnsi" w:cs="Arial"/>
                <w:sz w:val="20"/>
              </w:rPr>
              <w:t>14 Sep 2020</w:t>
            </w:r>
          </w:p>
        </w:tc>
        <w:tc>
          <w:tcPr>
            <w:tcW w:w="1417" w:type="dxa"/>
            <w:tcMar>
              <w:left w:w="57" w:type="dxa"/>
              <w:right w:w="57" w:type="dxa"/>
            </w:tcMar>
          </w:tcPr>
          <w:p w14:paraId="5B783511" w14:textId="551EA5D6" w:rsidR="00824419" w:rsidRPr="00F11A61" w:rsidRDefault="0062388B" w:rsidP="007415A9">
            <w:pPr>
              <w:pStyle w:val="TableText9pt"/>
              <w:jc w:val="center"/>
              <w:rPr>
                <w:rFonts w:asciiTheme="minorHAnsi" w:hAnsiTheme="minorHAnsi" w:cs="Arial"/>
                <w:sz w:val="20"/>
              </w:rPr>
            </w:pPr>
            <w:r>
              <w:rPr>
                <w:rFonts w:asciiTheme="minorHAnsi" w:hAnsiTheme="minorHAnsi" w:cs="Arial"/>
                <w:sz w:val="20"/>
              </w:rPr>
              <w:t>18 January 2023</w:t>
            </w:r>
          </w:p>
        </w:tc>
        <w:tc>
          <w:tcPr>
            <w:tcW w:w="6677" w:type="dxa"/>
          </w:tcPr>
          <w:p w14:paraId="2D98A6DE" w14:textId="77777777" w:rsidR="00824419" w:rsidRPr="00F11A61" w:rsidRDefault="00824419" w:rsidP="00824419">
            <w:pPr>
              <w:pStyle w:val="TableText9pt"/>
              <w:rPr>
                <w:rFonts w:asciiTheme="minorHAnsi" w:hAnsiTheme="minorHAnsi" w:cstheme="minorHAnsi"/>
                <w:sz w:val="20"/>
              </w:rPr>
            </w:pPr>
            <w:r>
              <w:rPr>
                <w:rFonts w:asciiTheme="minorHAnsi" w:hAnsiTheme="minorHAnsi" w:cstheme="minorHAnsi"/>
                <w:sz w:val="20"/>
              </w:rPr>
              <w:t>Simplified instructions regarding participants with a current Provider lodged Level 3 or Serious incident report or Reactive MSP.</w:t>
            </w:r>
          </w:p>
        </w:tc>
      </w:tr>
      <w:tr w:rsidR="0063710D" w:rsidRPr="00D42558" w14:paraId="78FB53AD" w14:textId="77777777" w:rsidTr="0063710D">
        <w:tc>
          <w:tcPr>
            <w:tcW w:w="973" w:type="dxa"/>
            <w:tcMar>
              <w:left w:w="57" w:type="dxa"/>
              <w:right w:w="57" w:type="dxa"/>
            </w:tcMar>
          </w:tcPr>
          <w:p w14:paraId="2CDF4788" w14:textId="77777777" w:rsidR="0063710D" w:rsidRPr="00F11A61" w:rsidRDefault="0063710D" w:rsidP="0063710D">
            <w:pPr>
              <w:pStyle w:val="TableText9pt"/>
              <w:jc w:val="center"/>
              <w:rPr>
                <w:rFonts w:asciiTheme="minorHAnsi" w:hAnsiTheme="minorHAnsi" w:cs="Arial"/>
                <w:sz w:val="20"/>
              </w:rPr>
            </w:pPr>
            <w:r>
              <w:rPr>
                <w:rFonts w:asciiTheme="minorHAnsi" w:hAnsiTheme="minorHAnsi" w:cs="Arial"/>
                <w:sz w:val="20"/>
              </w:rPr>
              <w:t>1.3</w:t>
            </w:r>
          </w:p>
        </w:tc>
        <w:tc>
          <w:tcPr>
            <w:tcW w:w="1560" w:type="dxa"/>
            <w:tcMar>
              <w:left w:w="57" w:type="dxa"/>
              <w:right w:w="57" w:type="dxa"/>
            </w:tcMar>
          </w:tcPr>
          <w:p w14:paraId="0CC7FAB6" w14:textId="77777777" w:rsidR="0063710D" w:rsidRPr="00F11A61" w:rsidRDefault="002247AA" w:rsidP="0063710D">
            <w:pPr>
              <w:pStyle w:val="TableText9pt"/>
              <w:jc w:val="center"/>
              <w:rPr>
                <w:rFonts w:asciiTheme="minorHAnsi" w:hAnsiTheme="minorHAnsi" w:cs="Arial"/>
                <w:sz w:val="20"/>
              </w:rPr>
            </w:pPr>
            <w:r>
              <w:rPr>
                <w:rFonts w:asciiTheme="minorHAnsi" w:hAnsiTheme="minorHAnsi" w:cs="Arial"/>
                <w:sz w:val="20"/>
              </w:rPr>
              <w:t>9 Mar 2020</w:t>
            </w:r>
          </w:p>
        </w:tc>
        <w:tc>
          <w:tcPr>
            <w:tcW w:w="1417" w:type="dxa"/>
            <w:tcMar>
              <w:left w:w="57" w:type="dxa"/>
              <w:right w:w="57" w:type="dxa"/>
            </w:tcMar>
          </w:tcPr>
          <w:p w14:paraId="6EE9C479" w14:textId="77777777" w:rsidR="0063710D" w:rsidRPr="00F11A61" w:rsidRDefault="00824419" w:rsidP="0063710D">
            <w:pPr>
              <w:pStyle w:val="TableText9pt"/>
              <w:jc w:val="center"/>
              <w:rPr>
                <w:rFonts w:asciiTheme="minorHAnsi" w:hAnsiTheme="minorHAnsi" w:cs="Arial"/>
                <w:sz w:val="20"/>
              </w:rPr>
            </w:pPr>
            <w:r>
              <w:rPr>
                <w:rFonts w:asciiTheme="minorHAnsi" w:hAnsiTheme="minorHAnsi" w:cs="Arial"/>
                <w:sz w:val="20"/>
              </w:rPr>
              <w:t>13 Sep 2020</w:t>
            </w:r>
          </w:p>
        </w:tc>
        <w:tc>
          <w:tcPr>
            <w:tcW w:w="6677" w:type="dxa"/>
          </w:tcPr>
          <w:p w14:paraId="1923442E" w14:textId="77777777" w:rsidR="0063710D" w:rsidRPr="00F11A61" w:rsidRDefault="0063710D" w:rsidP="00550A2E">
            <w:pPr>
              <w:pStyle w:val="TableText9pt"/>
              <w:rPr>
                <w:rFonts w:asciiTheme="minorHAnsi" w:hAnsiTheme="minorHAnsi" w:cstheme="minorHAnsi"/>
                <w:sz w:val="20"/>
              </w:rPr>
            </w:pPr>
            <w:r>
              <w:rPr>
                <w:rFonts w:asciiTheme="minorHAnsi" w:hAnsiTheme="minorHAnsi" w:cstheme="minorHAnsi"/>
                <w:sz w:val="20"/>
              </w:rPr>
              <w:t xml:space="preserve">Clarified that participants </w:t>
            </w:r>
            <w:r w:rsidR="00550A2E">
              <w:rPr>
                <w:rFonts w:asciiTheme="minorHAnsi" w:hAnsiTheme="minorHAnsi" w:cstheme="minorHAnsi"/>
                <w:sz w:val="20"/>
              </w:rPr>
              <w:t>with</w:t>
            </w:r>
            <w:r>
              <w:rPr>
                <w:rFonts w:asciiTheme="minorHAnsi" w:hAnsiTheme="minorHAnsi" w:cstheme="minorHAnsi"/>
                <w:sz w:val="20"/>
              </w:rPr>
              <w:t xml:space="preserve"> to a </w:t>
            </w:r>
            <w:r w:rsidR="00550A2E">
              <w:rPr>
                <w:rFonts w:asciiTheme="minorHAnsi" w:hAnsiTheme="minorHAnsi" w:cstheme="minorHAnsi"/>
                <w:sz w:val="20"/>
              </w:rPr>
              <w:t xml:space="preserve">Provider lodged </w:t>
            </w:r>
            <w:r>
              <w:rPr>
                <w:rFonts w:asciiTheme="minorHAnsi" w:hAnsiTheme="minorHAnsi" w:cstheme="minorHAnsi"/>
                <w:sz w:val="20"/>
              </w:rPr>
              <w:t xml:space="preserve">reactive Managed Service Plan or </w:t>
            </w:r>
            <w:r w:rsidR="00550A2E">
              <w:rPr>
                <w:rFonts w:asciiTheme="minorHAnsi" w:hAnsiTheme="minorHAnsi" w:cstheme="minorHAnsi"/>
                <w:sz w:val="20"/>
              </w:rPr>
              <w:t>Serious / L</w:t>
            </w:r>
            <w:r>
              <w:rPr>
                <w:rFonts w:asciiTheme="minorHAnsi" w:hAnsiTheme="minorHAnsi" w:cstheme="minorHAnsi"/>
                <w:sz w:val="20"/>
              </w:rPr>
              <w:t>evel 3 incident report can only be transferred by agreement of all parties and the relevant Relationship Manager</w:t>
            </w:r>
          </w:p>
        </w:tc>
      </w:tr>
      <w:tr w:rsidR="00B45CC0" w:rsidRPr="00D42558" w14:paraId="2091371E" w14:textId="77777777" w:rsidTr="0063710D">
        <w:tc>
          <w:tcPr>
            <w:tcW w:w="973" w:type="dxa"/>
            <w:tcMar>
              <w:left w:w="57" w:type="dxa"/>
              <w:right w:w="57" w:type="dxa"/>
            </w:tcMar>
          </w:tcPr>
          <w:p w14:paraId="5CC6122D" w14:textId="77777777" w:rsidR="00B45CC0" w:rsidRPr="00F11A61" w:rsidRDefault="00B45CC0" w:rsidP="0063710D">
            <w:pPr>
              <w:pStyle w:val="TableText9pt"/>
              <w:jc w:val="center"/>
              <w:rPr>
                <w:rFonts w:asciiTheme="minorHAnsi" w:hAnsiTheme="minorHAnsi" w:cs="Arial"/>
                <w:sz w:val="20"/>
              </w:rPr>
            </w:pPr>
            <w:r>
              <w:rPr>
                <w:rFonts w:asciiTheme="minorHAnsi" w:hAnsiTheme="minorHAnsi" w:cs="Arial"/>
                <w:sz w:val="20"/>
              </w:rPr>
              <w:t>1.2</w:t>
            </w:r>
          </w:p>
        </w:tc>
        <w:tc>
          <w:tcPr>
            <w:tcW w:w="1560" w:type="dxa"/>
            <w:tcMar>
              <w:left w:w="57" w:type="dxa"/>
              <w:right w:w="57" w:type="dxa"/>
            </w:tcMar>
          </w:tcPr>
          <w:p w14:paraId="35B42BC7" w14:textId="77777777" w:rsidR="00B45CC0" w:rsidRPr="00F11A61" w:rsidRDefault="00B45CC0" w:rsidP="00B45CC0">
            <w:pPr>
              <w:pStyle w:val="TableText9pt"/>
              <w:jc w:val="center"/>
              <w:rPr>
                <w:rFonts w:asciiTheme="minorHAnsi" w:hAnsiTheme="minorHAnsi" w:cs="Arial"/>
                <w:sz w:val="20"/>
              </w:rPr>
            </w:pPr>
            <w:r>
              <w:rPr>
                <w:rFonts w:asciiTheme="minorHAnsi" w:hAnsiTheme="minorHAnsi" w:cs="Arial"/>
                <w:sz w:val="20"/>
              </w:rPr>
              <w:t>1 Jul 2019</w:t>
            </w:r>
          </w:p>
        </w:tc>
        <w:tc>
          <w:tcPr>
            <w:tcW w:w="1417" w:type="dxa"/>
            <w:tcMar>
              <w:left w:w="57" w:type="dxa"/>
              <w:right w:w="57" w:type="dxa"/>
            </w:tcMar>
          </w:tcPr>
          <w:p w14:paraId="5C004C8E" w14:textId="77777777" w:rsidR="00B45CC0" w:rsidRPr="00F11A61" w:rsidRDefault="002247AA" w:rsidP="0063710D">
            <w:pPr>
              <w:pStyle w:val="TableText9pt"/>
              <w:jc w:val="center"/>
              <w:rPr>
                <w:rFonts w:asciiTheme="minorHAnsi" w:hAnsiTheme="minorHAnsi" w:cs="Arial"/>
                <w:sz w:val="20"/>
              </w:rPr>
            </w:pPr>
            <w:r>
              <w:rPr>
                <w:rFonts w:asciiTheme="minorHAnsi" w:hAnsiTheme="minorHAnsi" w:cs="Arial"/>
                <w:sz w:val="20"/>
              </w:rPr>
              <w:t>8 Mar 2020</w:t>
            </w:r>
          </w:p>
        </w:tc>
        <w:tc>
          <w:tcPr>
            <w:tcW w:w="6677" w:type="dxa"/>
          </w:tcPr>
          <w:p w14:paraId="1285C692" w14:textId="77777777" w:rsidR="00B45CC0" w:rsidRDefault="00B45CC0" w:rsidP="0063710D">
            <w:pPr>
              <w:pStyle w:val="TableText9pt"/>
              <w:rPr>
                <w:rFonts w:asciiTheme="minorHAnsi" w:hAnsiTheme="minorHAnsi" w:cstheme="minorHAnsi"/>
                <w:sz w:val="20"/>
              </w:rPr>
            </w:pPr>
            <w:r>
              <w:rPr>
                <w:rFonts w:asciiTheme="minorHAnsi" w:hAnsiTheme="minorHAnsi" w:cstheme="minorHAnsi"/>
                <w:sz w:val="20"/>
              </w:rPr>
              <w:t xml:space="preserve">Clarified Transfer by Agreement </w:t>
            </w:r>
            <w:r w:rsidR="00586215">
              <w:rPr>
                <w:rFonts w:asciiTheme="minorHAnsi" w:hAnsiTheme="minorHAnsi" w:cstheme="minorHAnsi"/>
                <w:sz w:val="20"/>
              </w:rPr>
              <w:t>lodgment</w:t>
            </w:r>
            <w:r>
              <w:rPr>
                <w:rFonts w:asciiTheme="minorHAnsi" w:hAnsiTheme="minorHAnsi" w:cstheme="minorHAnsi"/>
                <w:sz w:val="20"/>
              </w:rPr>
              <w:t xml:space="preserve"> processes</w:t>
            </w:r>
          </w:p>
          <w:p w14:paraId="311F807E" w14:textId="77777777" w:rsidR="00B45CC0" w:rsidRPr="00F11A61" w:rsidRDefault="00B45CC0" w:rsidP="0063710D">
            <w:pPr>
              <w:pStyle w:val="TableText9pt"/>
              <w:rPr>
                <w:rFonts w:asciiTheme="minorHAnsi" w:hAnsiTheme="minorHAnsi" w:cstheme="minorHAnsi"/>
                <w:sz w:val="20"/>
              </w:rPr>
            </w:pPr>
            <w:r>
              <w:rPr>
                <w:rFonts w:asciiTheme="minorHAnsi" w:hAnsiTheme="minorHAnsi" w:cstheme="minorHAnsi"/>
                <w:sz w:val="20"/>
              </w:rPr>
              <w:t>Added transfer process for participants with serious incidents</w:t>
            </w:r>
          </w:p>
        </w:tc>
      </w:tr>
      <w:tr w:rsidR="00DA2D3C" w:rsidRPr="00D42558" w14:paraId="1971B184" w14:textId="77777777" w:rsidTr="00FE221B">
        <w:tc>
          <w:tcPr>
            <w:tcW w:w="973" w:type="dxa"/>
            <w:tcMar>
              <w:left w:w="57" w:type="dxa"/>
              <w:right w:w="57" w:type="dxa"/>
            </w:tcMar>
          </w:tcPr>
          <w:p w14:paraId="7DFC4F77" w14:textId="77777777" w:rsidR="00DA2D3C" w:rsidRPr="00F11A61" w:rsidRDefault="00DA2D3C" w:rsidP="00FE221B">
            <w:pPr>
              <w:pStyle w:val="TableText9pt"/>
              <w:jc w:val="center"/>
              <w:rPr>
                <w:rFonts w:asciiTheme="minorHAnsi" w:hAnsiTheme="minorHAnsi" w:cs="Arial"/>
                <w:sz w:val="20"/>
              </w:rPr>
            </w:pPr>
            <w:r>
              <w:rPr>
                <w:rFonts w:asciiTheme="minorHAnsi" w:hAnsiTheme="minorHAnsi" w:cs="Arial"/>
                <w:sz w:val="20"/>
              </w:rPr>
              <w:t>1.1</w:t>
            </w:r>
          </w:p>
        </w:tc>
        <w:tc>
          <w:tcPr>
            <w:tcW w:w="1560" w:type="dxa"/>
            <w:tcMar>
              <w:left w:w="57" w:type="dxa"/>
              <w:right w:w="57" w:type="dxa"/>
            </w:tcMar>
          </w:tcPr>
          <w:p w14:paraId="538172B4" w14:textId="77777777" w:rsidR="00DA2D3C" w:rsidRPr="00F11A61" w:rsidRDefault="00DA2D3C" w:rsidP="00FE221B">
            <w:pPr>
              <w:pStyle w:val="TableText9pt"/>
              <w:jc w:val="center"/>
              <w:rPr>
                <w:rFonts w:asciiTheme="minorHAnsi" w:hAnsiTheme="minorHAnsi" w:cs="Arial"/>
                <w:sz w:val="20"/>
              </w:rPr>
            </w:pPr>
            <w:r>
              <w:rPr>
                <w:rFonts w:asciiTheme="minorHAnsi" w:hAnsiTheme="minorHAnsi" w:cs="Arial"/>
                <w:sz w:val="20"/>
              </w:rPr>
              <w:t>3 Dec 2018</w:t>
            </w:r>
          </w:p>
        </w:tc>
        <w:tc>
          <w:tcPr>
            <w:tcW w:w="1417" w:type="dxa"/>
            <w:tcMar>
              <w:left w:w="57" w:type="dxa"/>
              <w:right w:w="57" w:type="dxa"/>
            </w:tcMar>
          </w:tcPr>
          <w:p w14:paraId="281A4194" w14:textId="77777777" w:rsidR="00DA2D3C" w:rsidRPr="00F11A61" w:rsidRDefault="00B45CC0" w:rsidP="00FE221B">
            <w:pPr>
              <w:pStyle w:val="TableText9pt"/>
              <w:jc w:val="center"/>
              <w:rPr>
                <w:rFonts w:asciiTheme="minorHAnsi" w:hAnsiTheme="minorHAnsi" w:cs="Arial"/>
                <w:sz w:val="20"/>
              </w:rPr>
            </w:pPr>
            <w:r>
              <w:rPr>
                <w:rFonts w:asciiTheme="minorHAnsi" w:hAnsiTheme="minorHAnsi" w:cs="Arial"/>
                <w:sz w:val="20"/>
              </w:rPr>
              <w:t>30 Jun 2019</w:t>
            </w:r>
          </w:p>
        </w:tc>
        <w:tc>
          <w:tcPr>
            <w:tcW w:w="6677" w:type="dxa"/>
          </w:tcPr>
          <w:p w14:paraId="12528A9C" w14:textId="77777777" w:rsidR="00DA2D3C" w:rsidRDefault="00DA2D3C" w:rsidP="00FE221B">
            <w:pPr>
              <w:pStyle w:val="TableText9pt"/>
              <w:rPr>
                <w:rFonts w:asciiTheme="minorHAnsi" w:hAnsiTheme="minorHAnsi" w:cstheme="minorHAnsi"/>
                <w:sz w:val="20"/>
              </w:rPr>
            </w:pPr>
            <w:r>
              <w:rPr>
                <w:rFonts w:asciiTheme="minorHAnsi" w:hAnsiTheme="minorHAnsi" w:cstheme="minorHAnsi"/>
                <w:sz w:val="20"/>
              </w:rPr>
              <w:t>Updated Grant Agreement clause references</w:t>
            </w:r>
          </w:p>
          <w:p w14:paraId="039C2CDC" w14:textId="77777777" w:rsidR="00DA2D3C" w:rsidRPr="00F11A61" w:rsidRDefault="00DA2D3C" w:rsidP="00B600A0">
            <w:pPr>
              <w:pStyle w:val="TableText9pt"/>
              <w:rPr>
                <w:rFonts w:asciiTheme="minorHAnsi" w:hAnsiTheme="minorHAnsi" w:cstheme="minorHAnsi"/>
                <w:sz w:val="20"/>
              </w:rPr>
            </w:pPr>
            <w:r>
              <w:rPr>
                <w:rFonts w:asciiTheme="minorHAnsi" w:hAnsiTheme="minorHAnsi" w:cstheme="minorHAnsi"/>
                <w:sz w:val="20"/>
              </w:rPr>
              <w:t xml:space="preserve">Updated links to Transfer </w:t>
            </w:r>
            <w:r w:rsidR="00B600A0">
              <w:rPr>
                <w:rFonts w:asciiTheme="minorHAnsi" w:hAnsiTheme="minorHAnsi" w:cstheme="minorHAnsi"/>
                <w:sz w:val="20"/>
              </w:rPr>
              <w:t>by Agreement</w:t>
            </w:r>
            <w:r>
              <w:rPr>
                <w:rFonts w:asciiTheme="minorHAnsi" w:hAnsiTheme="minorHAnsi" w:cstheme="minorHAnsi"/>
                <w:sz w:val="20"/>
              </w:rPr>
              <w:t xml:space="preserve"> form</w:t>
            </w:r>
          </w:p>
        </w:tc>
      </w:tr>
      <w:tr w:rsidR="00901DAB" w:rsidRPr="00D42558" w14:paraId="3DC41ECE" w14:textId="77777777" w:rsidTr="00FE221B">
        <w:tc>
          <w:tcPr>
            <w:tcW w:w="973" w:type="dxa"/>
            <w:tcMar>
              <w:left w:w="57" w:type="dxa"/>
              <w:right w:w="57" w:type="dxa"/>
            </w:tcMar>
          </w:tcPr>
          <w:p w14:paraId="39B3D445" w14:textId="77777777" w:rsidR="00901DAB" w:rsidRPr="00F11A61" w:rsidRDefault="00901DAB" w:rsidP="00F62ACF">
            <w:pPr>
              <w:pStyle w:val="TableText9pt"/>
              <w:jc w:val="center"/>
              <w:rPr>
                <w:rFonts w:asciiTheme="minorHAnsi" w:hAnsiTheme="minorHAnsi" w:cs="Arial"/>
                <w:sz w:val="20"/>
              </w:rPr>
            </w:pPr>
            <w:r w:rsidRPr="00F11A61">
              <w:rPr>
                <w:rFonts w:asciiTheme="minorHAnsi" w:hAnsiTheme="minorHAnsi" w:cs="Arial"/>
                <w:sz w:val="20"/>
              </w:rPr>
              <w:t>1.0</w:t>
            </w:r>
          </w:p>
        </w:tc>
        <w:tc>
          <w:tcPr>
            <w:tcW w:w="1560" w:type="dxa"/>
            <w:tcMar>
              <w:left w:w="57" w:type="dxa"/>
              <w:right w:w="57" w:type="dxa"/>
            </w:tcMar>
          </w:tcPr>
          <w:p w14:paraId="42E32133" w14:textId="77777777" w:rsidR="00901DAB" w:rsidRPr="00F11A61" w:rsidRDefault="00901DAB" w:rsidP="00DA2D3C">
            <w:pPr>
              <w:pStyle w:val="TableText9pt"/>
              <w:jc w:val="center"/>
              <w:rPr>
                <w:rFonts w:asciiTheme="minorHAnsi" w:hAnsiTheme="minorHAnsi" w:cs="Arial"/>
                <w:sz w:val="20"/>
              </w:rPr>
            </w:pPr>
            <w:r w:rsidRPr="00F11A61">
              <w:rPr>
                <w:rFonts w:asciiTheme="minorHAnsi" w:hAnsiTheme="minorHAnsi" w:cs="Arial"/>
                <w:sz w:val="20"/>
              </w:rPr>
              <w:t>1 Jul 2018</w:t>
            </w:r>
          </w:p>
        </w:tc>
        <w:tc>
          <w:tcPr>
            <w:tcW w:w="1417" w:type="dxa"/>
            <w:tcMar>
              <w:left w:w="57" w:type="dxa"/>
              <w:right w:w="57" w:type="dxa"/>
            </w:tcMar>
          </w:tcPr>
          <w:p w14:paraId="1E7D7BF8" w14:textId="77777777" w:rsidR="00901DAB" w:rsidRPr="00F11A61" w:rsidRDefault="00DA2D3C" w:rsidP="00F62ACF">
            <w:pPr>
              <w:pStyle w:val="TableText9pt"/>
              <w:jc w:val="center"/>
              <w:rPr>
                <w:rFonts w:asciiTheme="minorHAnsi" w:hAnsiTheme="minorHAnsi" w:cs="Arial"/>
                <w:sz w:val="20"/>
              </w:rPr>
            </w:pPr>
            <w:r>
              <w:rPr>
                <w:rFonts w:asciiTheme="minorHAnsi" w:hAnsiTheme="minorHAnsi" w:cs="Arial"/>
                <w:sz w:val="20"/>
              </w:rPr>
              <w:t>2 Dec 2018</w:t>
            </w:r>
          </w:p>
        </w:tc>
        <w:tc>
          <w:tcPr>
            <w:tcW w:w="6677" w:type="dxa"/>
          </w:tcPr>
          <w:p w14:paraId="4F0995C9" w14:textId="77777777" w:rsidR="00901DAB" w:rsidRPr="00F11A61" w:rsidRDefault="00901DAB" w:rsidP="00F62ACF">
            <w:pPr>
              <w:pStyle w:val="TableText9pt"/>
              <w:rPr>
                <w:rFonts w:asciiTheme="minorHAnsi" w:hAnsiTheme="minorHAnsi" w:cstheme="minorHAnsi"/>
                <w:sz w:val="20"/>
              </w:rPr>
            </w:pPr>
            <w:r w:rsidRPr="00F11A61">
              <w:rPr>
                <w:rFonts w:asciiTheme="minorHAnsi" w:hAnsiTheme="minorHAnsi" w:cstheme="minorHAnsi"/>
                <w:sz w:val="20"/>
              </w:rPr>
              <w:t>Original version of document</w:t>
            </w:r>
          </w:p>
        </w:tc>
      </w:tr>
      <w:bookmarkEnd w:id="9"/>
    </w:tbl>
    <w:p w14:paraId="27DE960F" w14:textId="77777777" w:rsidR="00B70A05" w:rsidRDefault="00B70A05" w:rsidP="00004A03">
      <w:pPr>
        <w:spacing w:after="240"/>
      </w:pPr>
    </w:p>
    <w:p w14:paraId="212F9365" w14:textId="77777777" w:rsidR="00EC5D98" w:rsidRPr="00F20B5D" w:rsidRDefault="00B01231" w:rsidP="00B70A05">
      <w:pPr>
        <w:pStyle w:val="Heading3"/>
        <w:spacing w:before="0" w:after="240"/>
        <w:rPr>
          <w:rFonts w:asciiTheme="minorHAnsi" w:hAnsiTheme="minorHAnsi" w:cs="Calibri"/>
          <w:szCs w:val="24"/>
        </w:rPr>
      </w:pPr>
      <w:bookmarkStart w:id="11" w:name="_Toc125447168"/>
      <w:r w:rsidRPr="00F20B5D">
        <w:rPr>
          <w:rFonts w:asciiTheme="minorHAnsi" w:hAnsiTheme="minorHAnsi" w:cs="Calibri"/>
          <w:szCs w:val="24"/>
        </w:rPr>
        <w:t>Background</w:t>
      </w:r>
      <w:bookmarkEnd w:id="11"/>
    </w:p>
    <w:p w14:paraId="39364A48" w14:textId="55A7356F" w:rsidR="00D47DCF" w:rsidRDefault="00DB631D" w:rsidP="00D74733">
      <w:pPr>
        <w:spacing w:after="180"/>
        <w:rPr>
          <w:rFonts w:asciiTheme="minorHAnsi" w:hAnsiTheme="minorHAnsi" w:cs="Calibri"/>
          <w:szCs w:val="22"/>
        </w:rPr>
      </w:pPr>
      <w:r w:rsidRPr="0011607D">
        <w:rPr>
          <w:rFonts w:asciiTheme="minorHAnsi" w:hAnsiTheme="minorHAnsi" w:cs="Calibri"/>
          <w:szCs w:val="22"/>
        </w:rPr>
        <w:t>Th</w:t>
      </w:r>
      <w:r w:rsidR="00452F15" w:rsidRPr="0011607D">
        <w:rPr>
          <w:rFonts w:asciiTheme="minorHAnsi" w:hAnsiTheme="minorHAnsi" w:cs="Calibri"/>
          <w:szCs w:val="22"/>
        </w:rPr>
        <w:t>ese</w:t>
      </w:r>
      <w:r w:rsidRPr="0011607D">
        <w:rPr>
          <w:rFonts w:asciiTheme="minorHAnsi" w:hAnsiTheme="minorHAnsi" w:cs="Calibri"/>
          <w:szCs w:val="22"/>
        </w:rPr>
        <w:t xml:space="preserve"> </w:t>
      </w:r>
      <w:r w:rsidR="00233CC6" w:rsidRPr="0011607D">
        <w:rPr>
          <w:rFonts w:asciiTheme="minorHAnsi" w:hAnsiTheme="minorHAnsi" w:cs="Calibri"/>
          <w:szCs w:val="22"/>
        </w:rPr>
        <w:t>Guideline</w:t>
      </w:r>
      <w:r w:rsidR="00FB3AC0" w:rsidRPr="0011607D">
        <w:rPr>
          <w:rFonts w:asciiTheme="minorHAnsi" w:hAnsiTheme="minorHAnsi" w:cs="Calibri"/>
          <w:szCs w:val="22"/>
        </w:rPr>
        <w:t>s</w:t>
      </w:r>
      <w:r w:rsidR="00233CC6" w:rsidRPr="0011607D">
        <w:rPr>
          <w:rFonts w:asciiTheme="minorHAnsi" w:hAnsiTheme="minorHAnsi" w:cs="Calibri"/>
          <w:szCs w:val="22"/>
        </w:rPr>
        <w:t xml:space="preserve"> outline </w:t>
      </w:r>
      <w:r w:rsidR="00452F15" w:rsidRPr="0011607D">
        <w:rPr>
          <w:rFonts w:asciiTheme="minorHAnsi" w:hAnsiTheme="minorHAnsi" w:cs="Calibri"/>
          <w:szCs w:val="22"/>
        </w:rPr>
        <w:t>Disability Employment Services (</w:t>
      </w:r>
      <w:r w:rsidR="00B92FAB" w:rsidRPr="0011607D">
        <w:rPr>
          <w:rFonts w:asciiTheme="minorHAnsi" w:hAnsiTheme="minorHAnsi" w:cs="Calibri"/>
          <w:szCs w:val="22"/>
        </w:rPr>
        <w:t>DES</w:t>
      </w:r>
      <w:r w:rsidR="00452F15" w:rsidRPr="0011607D">
        <w:rPr>
          <w:rFonts w:asciiTheme="minorHAnsi" w:hAnsiTheme="minorHAnsi" w:cs="Calibri"/>
          <w:szCs w:val="22"/>
        </w:rPr>
        <w:t>)</w:t>
      </w:r>
      <w:r w:rsidR="008A760E" w:rsidRPr="0011607D">
        <w:rPr>
          <w:rFonts w:asciiTheme="minorHAnsi" w:hAnsiTheme="minorHAnsi" w:cs="Calibri"/>
          <w:szCs w:val="22"/>
        </w:rPr>
        <w:t xml:space="preserve"> </w:t>
      </w:r>
      <w:r w:rsidR="00263CB3">
        <w:rPr>
          <w:rFonts w:asciiTheme="minorHAnsi" w:hAnsiTheme="minorHAnsi" w:cs="Calibri"/>
          <w:szCs w:val="22"/>
        </w:rPr>
        <w:t>provider</w:t>
      </w:r>
      <w:r w:rsidR="009850F1" w:rsidRPr="0011607D">
        <w:rPr>
          <w:rFonts w:asciiTheme="minorHAnsi" w:hAnsiTheme="minorHAnsi" w:cs="Calibri"/>
          <w:szCs w:val="22"/>
        </w:rPr>
        <w:t>s</w:t>
      </w:r>
      <w:r w:rsidR="00785B0F" w:rsidRPr="0011607D">
        <w:rPr>
          <w:rFonts w:asciiTheme="minorHAnsi" w:hAnsiTheme="minorHAnsi" w:cs="Calibri"/>
          <w:szCs w:val="22"/>
        </w:rPr>
        <w:t>’</w:t>
      </w:r>
      <w:r w:rsidR="00233CC6" w:rsidRPr="0011607D">
        <w:rPr>
          <w:rFonts w:asciiTheme="minorHAnsi" w:hAnsiTheme="minorHAnsi" w:cs="Calibri"/>
          <w:szCs w:val="22"/>
        </w:rPr>
        <w:t xml:space="preserve"> responsibilities and required actions when </w:t>
      </w:r>
      <w:r w:rsidR="005851E7" w:rsidRPr="0011607D">
        <w:rPr>
          <w:rFonts w:asciiTheme="minorHAnsi" w:hAnsiTheme="minorHAnsi" w:cs="Calibri"/>
          <w:szCs w:val="22"/>
        </w:rPr>
        <w:t>transferring</w:t>
      </w:r>
      <w:r w:rsidR="00233CC6" w:rsidRPr="0011607D">
        <w:rPr>
          <w:rFonts w:asciiTheme="minorHAnsi" w:hAnsiTheme="minorHAnsi" w:cs="Calibri"/>
          <w:szCs w:val="22"/>
        </w:rPr>
        <w:t xml:space="preserve"> or receiving transferred </w:t>
      </w:r>
      <w:r w:rsidR="00317823">
        <w:rPr>
          <w:rFonts w:asciiTheme="minorHAnsi" w:hAnsiTheme="minorHAnsi" w:cs="Calibri"/>
          <w:szCs w:val="22"/>
        </w:rPr>
        <w:t>participant</w:t>
      </w:r>
      <w:r w:rsidR="00233CC6" w:rsidRPr="0011607D">
        <w:rPr>
          <w:rFonts w:asciiTheme="minorHAnsi" w:hAnsiTheme="minorHAnsi" w:cs="Calibri"/>
          <w:szCs w:val="22"/>
        </w:rPr>
        <w:t>s</w:t>
      </w:r>
      <w:r w:rsidR="00027C86" w:rsidRPr="0011607D">
        <w:rPr>
          <w:rFonts w:asciiTheme="minorHAnsi" w:hAnsiTheme="minorHAnsi" w:cs="Calibri"/>
          <w:szCs w:val="22"/>
        </w:rPr>
        <w:t xml:space="preserve"> </w:t>
      </w:r>
      <w:r w:rsidR="00C9318B" w:rsidRPr="0011607D">
        <w:rPr>
          <w:rFonts w:asciiTheme="minorHAnsi" w:hAnsiTheme="minorHAnsi" w:cs="Calibri"/>
          <w:szCs w:val="22"/>
        </w:rPr>
        <w:t xml:space="preserve">in </w:t>
      </w:r>
      <w:r w:rsidR="00027C86" w:rsidRPr="0011607D">
        <w:rPr>
          <w:rFonts w:asciiTheme="minorHAnsi" w:hAnsiTheme="minorHAnsi" w:cs="Calibri"/>
          <w:szCs w:val="22"/>
        </w:rPr>
        <w:t>Disability Employment Services</w:t>
      </w:r>
      <w:r w:rsidR="00233CC6" w:rsidRPr="0011607D">
        <w:rPr>
          <w:rFonts w:asciiTheme="minorHAnsi" w:hAnsiTheme="minorHAnsi" w:cs="Calibri"/>
          <w:szCs w:val="22"/>
        </w:rPr>
        <w:t>.</w:t>
      </w:r>
    </w:p>
    <w:p w14:paraId="72CC75A8" w14:textId="4DFCD09A" w:rsidR="00F86009" w:rsidRDefault="00466A26" w:rsidP="00D74733">
      <w:pPr>
        <w:spacing w:after="180"/>
        <w:rPr>
          <w:rFonts w:asciiTheme="minorHAnsi" w:hAnsiTheme="minorHAnsi" w:cs="Calibri"/>
          <w:szCs w:val="22"/>
        </w:rPr>
      </w:pPr>
      <w:r>
        <w:rPr>
          <w:rFonts w:asciiTheme="minorHAnsi" w:hAnsiTheme="minorHAnsi" w:cs="Calibri"/>
          <w:szCs w:val="22"/>
        </w:rPr>
        <w:t xml:space="preserve">From </w:t>
      </w:r>
      <w:r w:rsidR="008653FF" w:rsidRPr="008653FF">
        <w:rPr>
          <w:rFonts w:asciiTheme="minorHAnsi" w:hAnsiTheme="minorHAnsi" w:cs="Calibri"/>
          <w:szCs w:val="22"/>
        </w:rPr>
        <w:t>19</w:t>
      </w:r>
      <w:r w:rsidR="00A27F4A" w:rsidRPr="00C70710">
        <w:rPr>
          <w:rFonts w:asciiTheme="minorHAnsi" w:hAnsiTheme="minorHAnsi" w:cs="Calibri"/>
          <w:szCs w:val="22"/>
        </w:rPr>
        <w:t xml:space="preserve"> </w:t>
      </w:r>
      <w:r w:rsidR="00606539" w:rsidRPr="00C70710">
        <w:rPr>
          <w:rFonts w:asciiTheme="minorHAnsi" w:hAnsiTheme="minorHAnsi" w:cs="Calibri"/>
          <w:szCs w:val="22"/>
        </w:rPr>
        <w:t>January</w:t>
      </w:r>
      <w:r w:rsidR="00A27F4A" w:rsidRPr="00C70710">
        <w:rPr>
          <w:rFonts w:asciiTheme="minorHAnsi" w:hAnsiTheme="minorHAnsi" w:cs="Calibri"/>
          <w:szCs w:val="22"/>
        </w:rPr>
        <w:t xml:space="preserve"> </w:t>
      </w:r>
      <w:r w:rsidR="00A27F4A" w:rsidRPr="00A27F4A">
        <w:rPr>
          <w:rFonts w:asciiTheme="minorHAnsi" w:hAnsiTheme="minorHAnsi" w:cs="Calibri"/>
          <w:szCs w:val="22"/>
        </w:rPr>
        <w:t>2023</w:t>
      </w:r>
      <w:r>
        <w:rPr>
          <w:rFonts w:asciiTheme="minorHAnsi" w:hAnsiTheme="minorHAnsi" w:cs="Calibri"/>
          <w:szCs w:val="22"/>
        </w:rPr>
        <w:t xml:space="preserve"> </w:t>
      </w:r>
      <w:r w:rsidR="003E467F">
        <w:rPr>
          <w:rFonts w:asciiTheme="minorHAnsi" w:hAnsiTheme="minorHAnsi" w:cs="Calibri"/>
          <w:szCs w:val="22"/>
        </w:rPr>
        <w:t>a p</w:t>
      </w:r>
      <w:r w:rsidR="003D60DE" w:rsidRPr="0011607D">
        <w:rPr>
          <w:rFonts w:asciiTheme="minorHAnsi" w:hAnsiTheme="minorHAnsi" w:cs="Calibri"/>
          <w:szCs w:val="22"/>
        </w:rPr>
        <w:t xml:space="preserve">articipant may change </w:t>
      </w:r>
      <w:r w:rsidR="00263CB3">
        <w:rPr>
          <w:rFonts w:asciiTheme="minorHAnsi" w:hAnsiTheme="minorHAnsi" w:cs="Calibri"/>
          <w:szCs w:val="22"/>
        </w:rPr>
        <w:t>provider</w:t>
      </w:r>
      <w:r w:rsidR="003D60DE" w:rsidRPr="0011607D">
        <w:rPr>
          <w:rFonts w:asciiTheme="minorHAnsi" w:hAnsiTheme="minorHAnsi" w:cs="Calibri"/>
          <w:szCs w:val="22"/>
        </w:rPr>
        <w:t xml:space="preserve">s </w:t>
      </w:r>
      <w:r w:rsidR="003E467F" w:rsidRPr="003E467F">
        <w:rPr>
          <w:rFonts w:asciiTheme="minorHAnsi" w:hAnsiTheme="minorHAnsi" w:cs="Calibri"/>
          <w:szCs w:val="22"/>
        </w:rPr>
        <w:t>as many times as they</w:t>
      </w:r>
      <w:r w:rsidR="003E467F">
        <w:rPr>
          <w:rFonts w:asciiTheme="minorHAnsi" w:hAnsiTheme="minorHAnsi" w:cs="Calibri"/>
          <w:szCs w:val="22"/>
        </w:rPr>
        <w:t xml:space="preserve"> choose, </w:t>
      </w:r>
      <w:r w:rsidR="003D60DE" w:rsidRPr="0011607D">
        <w:rPr>
          <w:rFonts w:asciiTheme="minorHAnsi" w:hAnsiTheme="minorHAnsi" w:cs="Calibri"/>
          <w:szCs w:val="22"/>
        </w:rPr>
        <w:t>upon req</w:t>
      </w:r>
      <w:r w:rsidR="00295800" w:rsidRPr="0011607D">
        <w:rPr>
          <w:rFonts w:asciiTheme="minorHAnsi" w:hAnsiTheme="minorHAnsi" w:cs="Calibri"/>
          <w:szCs w:val="22"/>
        </w:rPr>
        <w:t>uest (</w:t>
      </w:r>
      <w:r w:rsidR="00317823">
        <w:rPr>
          <w:rFonts w:asciiTheme="minorHAnsi" w:hAnsiTheme="minorHAnsi" w:cs="Calibri"/>
          <w:szCs w:val="22"/>
          <w:u w:val="single"/>
        </w:rPr>
        <w:t>participant</w:t>
      </w:r>
      <w:r w:rsidR="003D60DE" w:rsidRPr="0011607D">
        <w:rPr>
          <w:rFonts w:asciiTheme="minorHAnsi" w:hAnsiTheme="minorHAnsi" w:cs="Calibri"/>
          <w:szCs w:val="22"/>
          <w:u w:val="single"/>
        </w:rPr>
        <w:t xml:space="preserve"> initiated</w:t>
      </w:r>
      <w:r w:rsidR="00295800" w:rsidRPr="0011607D">
        <w:rPr>
          <w:rFonts w:asciiTheme="minorHAnsi" w:hAnsiTheme="minorHAnsi" w:cs="Calibri"/>
          <w:szCs w:val="22"/>
        </w:rPr>
        <w:t xml:space="preserve"> transfer)</w:t>
      </w:r>
      <w:r w:rsidR="003D60DE" w:rsidRPr="0011607D">
        <w:rPr>
          <w:rFonts w:asciiTheme="minorHAnsi" w:hAnsiTheme="minorHAnsi" w:cs="Calibri"/>
          <w:szCs w:val="22"/>
        </w:rPr>
        <w:t xml:space="preserve">. The </w:t>
      </w:r>
      <w:r w:rsidR="00317823">
        <w:rPr>
          <w:rFonts w:asciiTheme="minorHAnsi" w:hAnsiTheme="minorHAnsi" w:cs="Calibri"/>
          <w:szCs w:val="22"/>
        </w:rPr>
        <w:t>participant</w:t>
      </w:r>
      <w:r w:rsidR="003D60DE" w:rsidRPr="0011607D">
        <w:rPr>
          <w:rFonts w:asciiTheme="minorHAnsi" w:hAnsiTheme="minorHAnsi" w:cs="Calibri"/>
          <w:szCs w:val="22"/>
        </w:rPr>
        <w:t xml:space="preserve"> </w:t>
      </w:r>
      <w:r w:rsidR="001D40F6">
        <w:rPr>
          <w:rFonts w:asciiTheme="minorHAnsi" w:hAnsiTheme="minorHAnsi" w:cs="Calibri"/>
          <w:szCs w:val="22"/>
        </w:rPr>
        <w:t xml:space="preserve">can </w:t>
      </w:r>
      <w:r w:rsidR="003E775C">
        <w:rPr>
          <w:rFonts w:asciiTheme="minorHAnsi" w:hAnsiTheme="minorHAnsi" w:cs="Calibri"/>
          <w:szCs w:val="22"/>
        </w:rPr>
        <w:t xml:space="preserve">use the </w:t>
      </w:r>
      <w:r>
        <w:rPr>
          <w:rFonts w:asciiTheme="minorHAnsi" w:hAnsiTheme="minorHAnsi" w:cs="Calibri"/>
          <w:szCs w:val="22"/>
        </w:rPr>
        <w:t>Wor</w:t>
      </w:r>
      <w:r w:rsidR="00B81707">
        <w:rPr>
          <w:rFonts w:asciiTheme="minorHAnsi" w:hAnsiTheme="minorHAnsi" w:cs="Calibri"/>
          <w:szCs w:val="22"/>
        </w:rPr>
        <w:t>k</w:t>
      </w:r>
      <w:r>
        <w:rPr>
          <w:rFonts w:asciiTheme="minorHAnsi" w:hAnsiTheme="minorHAnsi" w:cs="Calibri"/>
          <w:szCs w:val="22"/>
        </w:rPr>
        <w:t>force Australia</w:t>
      </w:r>
      <w:r w:rsidR="003E775C">
        <w:rPr>
          <w:rFonts w:asciiTheme="minorHAnsi" w:hAnsiTheme="minorHAnsi" w:cs="Calibri"/>
          <w:szCs w:val="22"/>
        </w:rPr>
        <w:t xml:space="preserve"> app or </w:t>
      </w:r>
      <w:r w:rsidR="000874BA" w:rsidRPr="0011607D">
        <w:rPr>
          <w:rFonts w:asciiTheme="minorHAnsi" w:hAnsiTheme="minorHAnsi" w:cs="Calibri"/>
          <w:szCs w:val="22"/>
        </w:rPr>
        <w:t xml:space="preserve">contact </w:t>
      </w:r>
      <w:r w:rsidR="003D60DE" w:rsidRPr="0011607D">
        <w:rPr>
          <w:rFonts w:asciiTheme="minorHAnsi" w:hAnsiTheme="minorHAnsi" w:cs="Calibri"/>
          <w:szCs w:val="22"/>
        </w:rPr>
        <w:t xml:space="preserve">the National Customer Service Line (NCSL) to request a </w:t>
      </w:r>
      <w:r w:rsidR="008653FF">
        <w:rPr>
          <w:rFonts w:asciiTheme="minorHAnsi" w:hAnsiTheme="minorHAnsi" w:cs="Calibri"/>
          <w:szCs w:val="22"/>
        </w:rPr>
        <w:t xml:space="preserve">participant initiated </w:t>
      </w:r>
      <w:r w:rsidR="003D60DE" w:rsidRPr="0011607D">
        <w:rPr>
          <w:rFonts w:asciiTheme="minorHAnsi" w:hAnsiTheme="minorHAnsi" w:cs="Calibri"/>
          <w:szCs w:val="22"/>
        </w:rPr>
        <w:t>transfer</w:t>
      </w:r>
      <w:r w:rsidR="008653FF">
        <w:rPr>
          <w:rFonts w:asciiTheme="minorHAnsi" w:hAnsiTheme="minorHAnsi" w:cs="Calibri"/>
          <w:szCs w:val="22"/>
        </w:rPr>
        <w:t>.</w:t>
      </w:r>
    </w:p>
    <w:p w14:paraId="28CAB581" w14:textId="0784F7A1" w:rsidR="003D60DE" w:rsidRPr="0011607D" w:rsidRDefault="003D60DE" w:rsidP="00D74733">
      <w:pPr>
        <w:spacing w:after="180"/>
        <w:rPr>
          <w:rFonts w:asciiTheme="minorHAnsi" w:hAnsiTheme="minorHAnsi" w:cs="Calibri"/>
          <w:szCs w:val="22"/>
        </w:rPr>
      </w:pPr>
      <w:r w:rsidRPr="0011607D">
        <w:rPr>
          <w:rFonts w:asciiTheme="minorHAnsi" w:hAnsiTheme="minorHAnsi" w:cs="Calibri"/>
          <w:szCs w:val="22"/>
        </w:rPr>
        <w:t xml:space="preserve">If the </w:t>
      </w:r>
      <w:r w:rsidR="00317823">
        <w:rPr>
          <w:rFonts w:asciiTheme="minorHAnsi" w:hAnsiTheme="minorHAnsi" w:cs="Calibri"/>
          <w:szCs w:val="22"/>
        </w:rPr>
        <w:t>participant</w:t>
      </w:r>
      <w:r w:rsidRPr="0011607D">
        <w:rPr>
          <w:rFonts w:asciiTheme="minorHAnsi" w:hAnsiTheme="minorHAnsi" w:cs="Calibri"/>
          <w:szCs w:val="22"/>
        </w:rPr>
        <w:t xml:space="preserve"> chooses not to use, </w:t>
      </w:r>
      <w:r w:rsidR="003E467F">
        <w:rPr>
          <w:rFonts w:asciiTheme="minorHAnsi" w:hAnsiTheme="minorHAnsi" w:cs="Calibri"/>
          <w:szCs w:val="22"/>
        </w:rPr>
        <w:t xml:space="preserve">a </w:t>
      </w:r>
      <w:r w:rsidR="00317823">
        <w:rPr>
          <w:rFonts w:asciiTheme="minorHAnsi" w:hAnsiTheme="minorHAnsi" w:cs="Calibri"/>
          <w:szCs w:val="22"/>
        </w:rPr>
        <w:t>participant</w:t>
      </w:r>
      <w:r w:rsidRPr="0011607D">
        <w:rPr>
          <w:rFonts w:asciiTheme="minorHAnsi" w:hAnsiTheme="minorHAnsi" w:cs="Calibri"/>
          <w:szCs w:val="22"/>
        </w:rPr>
        <w:t xml:space="preserve"> initiated transfer, </w:t>
      </w:r>
      <w:r w:rsidR="0027601D">
        <w:rPr>
          <w:rFonts w:asciiTheme="minorHAnsi" w:hAnsiTheme="minorHAnsi" w:cs="Calibri"/>
          <w:szCs w:val="22"/>
        </w:rPr>
        <w:t>a</w:t>
      </w:r>
      <w:r w:rsidRPr="0011607D">
        <w:rPr>
          <w:rFonts w:asciiTheme="minorHAnsi" w:hAnsiTheme="minorHAnsi" w:cs="Calibri"/>
          <w:szCs w:val="22"/>
        </w:rPr>
        <w:t xml:space="preserve"> transfer </w:t>
      </w:r>
      <w:r w:rsidR="0027601D">
        <w:rPr>
          <w:rFonts w:asciiTheme="minorHAnsi" w:hAnsiTheme="minorHAnsi" w:cs="Calibri"/>
          <w:szCs w:val="22"/>
        </w:rPr>
        <w:t>can occur where</w:t>
      </w:r>
      <w:r w:rsidRPr="0011607D">
        <w:rPr>
          <w:rFonts w:asciiTheme="minorHAnsi" w:hAnsiTheme="minorHAnsi" w:cs="Calibri"/>
          <w:szCs w:val="22"/>
        </w:rPr>
        <w:t>:</w:t>
      </w:r>
    </w:p>
    <w:p w14:paraId="03A1D8EE" w14:textId="48357BF5" w:rsidR="003D60DE" w:rsidRPr="0011607D" w:rsidRDefault="00FE221B" w:rsidP="00B70A05">
      <w:pPr>
        <w:numPr>
          <w:ilvl w:val="0"/>
          <w:numId w:val="66"/>
        </w:numPr>
        <w:autoSpaceDE w:val="0"/>
        <w:autoSpaceDN w:val="0"/>
        <w:adjustRightInd w:val="0"/>
        <w:ind w:left="714" w:hanging="357"/>
        <w:rPr>
          <w:rFonts w:asciiTheme="minorHAnsi" w:hAnsiTheme="minorHAnsi" w:cs="Calibri"/>
          <w:szCs w:val="22"/>
          <w:u w:val="single"/>
        </w:rPr>
      </w:pPr>
      <w:r>
        <w:rPr>
          <w:rFonts w:asciiTheme="minorHAnsi" w:hAnsiTheme="minorHAnsi" w:cs="Calibri"/>
          <w:szCs w:val="22"/>
        </w:rPr>
        <w:t>t</w:t>
      </w:r>
      <w:r w:rsidR="0027601D">
        <w:rPr>
          <w:rFonts w:asciiTheme="minorHAnsi" w:hAnsiTheme="minorHAnsi" w:cs="Calibri"/>
          <w:szCs w:val="22"/>
        </w:rPr>
        <w:t xml:space="preserve">he </w:t>
      </w:r>
      <w:r w:rsidR="00317823">
        <w:rPr>
          <w:rFonts w:asciiTheme="minorHAnsi" w:hAnsiTheme="minorHAnsi" w:cs="Calibri"/>
          <w:szCs w:val="22"/>
        </w:rPr>
        <w:t>participant</w:t>
      </w:r>
      <w:r w:rsidR="0027601D">
        <w:rPr>
          <w:rFonts w:asciiTheme="minorHAnsi" w:hAnsiTheme="minorHAnsi" w:cs="Calibri"/>
          <w:szCs w:val="22"/>
        </w:rPr>
        <w:t xml:space="preserve"> is</w:t>
      </w:r>
      <w:r w:rsidR="003D60DE" w:rsidRPr="0011607D">
        <w:rPr>
          <w:rFonts w:asciiTheme="minorHAnsi" w:hAnsiTheme="minorHAnsi" w:cs="Calibri"/>
          <w:szCs w:val="22"/>
        </w:rPr>
        <w:t xml:space="preserve"> unable to achieve or maintain a reasonable a</w:t>
      </w:r>
      <w:r w:rsidR="00452F15" w:rsidRPr="0011607D">
        <w:rPr>
          <w:rFonts w:asciiTheme="minorHAnsi" w:hAnsiTheme="minorHAnsi" w:cs="Calibri"/>
          <w:szCs w:val="22"/>
        </w:rPr>
        <w:t>nd</w:t>
      </w:r>
      <w:r w:rsidR="003D60DE" w:rsidRPr="0011607D">
        <w:rPr>
          <w:rFonts w:asciiTheme="minorHAnsi" w:hAnsiTheme="minorHAnsi" w:cs="Calibri"/>
          <w:szCs w:val="22"/>
        </w:rPr>
        <w:t xml:space="preserve"> constructive relationship with their </w:t>
      </w:r>
      <w:r w:rsidR="00263CB3">
        <w:rPr>
          <w:rFonts w:asciiTheme="minorHAnsi" w:hAnsiTheme="minorHAnsi" w:cs="Calibri"/>
          <w:szCs w:val="22"/>
        </w:rPr>
        <w:t>provider</w:t>
      </w:r>
      <w:r w:rsidR="003D60DE" w:rsidRPr="0011607D">
        <w:rPr>
          <w:rFonts w:asciiTheme="minorHAnsi" w:hAnsiTheme="minorHAnsi" w:cs="Calibri"/>
          <w:szCs w:val="22"/>
        </w:rPr>
        <w:t xml:space="preserve"> (</w:t>
      </w:r>
      <w:r w:rsidR="003D60DE" w:rsidRPr="0011607D">
        <w:rPr>
          <w:rFonts w:asciiTheme="minorHAnsi" w:hAnsiTheme="minorHAnsi" w:cs="Calibri"/>
          <w:szCs w:val="22"/>
          <w:u w:val="single"/>
        </w:rPr>
        <w:t>relationship failure</w:t>
      </w:r>
      <w:r w:rsidR="003D60DE" w:rsidRPr="0011607D">
        <w:rPr>
          <w:rFonts w:asciiTheme="minorHAnsi" w:hAnsiTheme="minorHAnsi" w:cs="Calibri"/>
          <w:szCs w:val="22"/>
        </w:rPr>
        <w:t xml:space="preserve"> transfer); </w:t>
      </w:r>
      <w:r>
        <w:rPr>
          <w:rFonts w:asciiTheme="minorHAnsi" w:hAnsiTheme="minorHAnsi" w:cs="Calibri"/>
          <w:szCs w:val="22"/>
        </w:rPr>
        <w:t>or</w:t>
      </w:r>
    </w:p>
    <w:p w14:paraId="730BC560" w14:textId="48D9E478" w:rsidR="003D60DE" w:rsidRPr="0011607D" w:rsidRDefault="003D60DE" w:rsidP="00B70A05">
      <w:pPr>
        <w:numPr>
          <w:ilvl w:val="0"/>
          <w:numId w:val="66"/>
        </w:numPr>
        <w:autoSpaceDE w:val="0"/>
        <w:autoSpaceDN w:val="0"/>
        <w:adjustRightInd w:val="0"/>
        <w:ind w:left="714" w:hanging="357"/>
        <w:rPr>
          <w:rFonts w:asciiTheme="minorHAnsi" w:hAnsiTheme="minorHAnsi" w:cs="Calibri"/>
          <w:szCs w:val="22"/>
        </w:rPr>
      </w:pPr>
      <w:r w:rsidRPr="0011607D">
        <w:rPr>
          <w:rFonts w:asciiTheme="minorHAnsi" w:hAnsiTheme="minorHAnsi" w:cs="Calibri"/>
          <w:szCs w:val="22"/>
        </w:rPr>
        <w:t xml:space="preserve">changing their </w:t>
      </w:r>
      <w:r w:rsidR="00263CB3">
        <w:rPr>
          <w:rFonts w:asciiTheme="minorHAnsi" w:hAnsiTheme="minorHAnsi" w:cs="Calibri"/>
          <w:szCs w:val="22"/>
        </w:rPr>
        <w:t>provider</w:t>
      </w:r>
      <w:r w:rsidRPr="0011607D">
        <w:rPr>
          <w:rFonts w:asciiTheme="minorHAnsi" w:hAnsiTheme="minorHAnsi" w:cs="Calibri"/>
          <w:szCs w:val="22"/>
        </w:rPr>
        <w:t xml:space="preserve"> woul</w:t>
      </w:r>
      <w:r w:rsidR="00EC6AE6" w:rsidRPr="0011607D">
        <w:rPr>
          <w:rFonts w:asciiTheme="minorHAnsi" w:hAnsiTheme="minorHAnsi" w:cs="Calibri"/>
          <w:szCs w:val="22"/>
        </w:rPr>
        <w:t>d increase the</w:t>
      </w:r>
      <w:r w:rsidR="0027601D">
        <w:rPr>
          <w:rFonts w:asciiTheme="minorHAnsi" w:hAnsiTheme="minorHAnsi" w:cs="Calibri"/>
          <w:szCs w:val="22"/>
        </w:rPr>
        <w:t xml:space="preserve"> </w:t>
      </w:r>
      <w:r w:rsidR="00317823">
        <w:rPr>
          <w:rFonts w:asciiTheme="minorHAnsi" w:hAnsiTheme="minorHAnsi" w:cs="Calibri"/>
          <w:szCs w:val="22"/>
        </w:rPr>
        <w:t>participant</w:t>
      </w:r>
      <w:r w:rsidR="0027601D">
        <w:rPr>
          <w:rFonts w:asciiTheme="minorHAnsi" w:hAnsiTheme="minorHAnsi" w:cs="Calibri"/>
          <w:szCs w:val="22"/>
        </w:rPr>
        <w:t>’s</w:t>
      </w:r>
      <w:r w:rsidR="00EC6AE6" w:rsidRPr="0011607D">
        <w:rPr>
          <w:rFonts w:asciiTheme="minorHAnsi" w:hAnsiTheme="minorHAnsi" w:cs="Calibri"/>
          <w:szCs w:val="22"/>
        </w:rPr>
        <w:t xml:space="preserve"> employment pro</w:t>
      </w:r>
      <w:r w:rsidRPr="0011607D">
        <w:rPr>
          <w:rFonts w:asciiTheme="minorHAnsi" w:hAnsiTheme="minorHAnsi" w:cs="Calibri"/>
          <w:szCs w:val="22"/>
        </w:rPr>
        <w:t>s</w:t>
      </w:r>
      <w:r w:rsidR="00EC6AE6" w:rsidRPr="0011607D">
        <w:rPr>
          <w:rFonts w:asciiTheme="minorHAnsi" w:hAnsiTheme="minorHAnsi" w:cs="Calibri"/>
          <w:szCs w:val="22"/>
        </w:rPr>
        <w:t>p</w:t>
      </w:r>
      <w:r w:rsidRPr="0011607D">
        <w:rPr>
          <w:rFonts w:asciiTheme="minorHAnsi" w:hAnsiTheme="minorHAnsi" w:cs="Calibri"/>
          <w:szCs w:val="22"/>
        </w:rPr>
        <w:t>ects</w:t>
      </w:r>
      <w:r w:rsidR="00EC6AE6" w:rsidRPr="0011607D">
        <w:rPr>
          <w:rFonts w:asciiTheme="minorHAnsi" w:hAnsiTheme="minorHAnsi" w:cs="Calibri"/>
          <w:szCs w:val="22"/>
        </w:rPr>
        <w:t xml:space="preserve"> (</w:t>
      </w:r>
      <w:r w:rsidR="00EC6AE6" w:rsidRPr="0011607D">
        <w:rPr>
          <w:rFonts w:asciiTheme="minorHAnsi" w:hAnsiTheme="minorHAnsi" w:cs="Calibri"/>
          <w:szCs w:val="22"/>
          <w:u w:val="single"/>
        </w:rPr>
        <w:t>better servicing</w:t>
      </w:r>
      <w:r w:rsidR="00EC6AE6" w:rsidRPr="0011607D">
        <w:rPr>
          <w:rFonts w:asciiTheme="minorHAnsi" w:hAnsiTheme="minorHAnsi" w:cs="Calibri"/>
          <w:szCs w:val="22"/>
        </w:rPr>
        <w:t xml:space="preserve"> transfer)</w:t>
      </w:r>
      <w:r w:rsidRPr="0011607D">
        <w:rPr>
          <w:rFonts w:asciiTheme="minorHAnsi" w:hAnsiTheme="minorHAnsi" w:cs="Calibri"/>
          <w:szCs w:val="22"/>
        </w:rPr>
        <w:t>; or</w:t>
      </w:r>
    </w:p>
    <w:p w14:paraId="259FE671" w14:textId="4DB89A98" w:rsidR="003D60DE" w:rsidRDefault="003D60DE" w:rsidP="00B70A05">
      <w:pPr>
        <w:numPr>
          <w:ilvl w:val="0"/>
          <w:numId w:val="66"/>
        </w:numPr>
        <w:autoSpaceDE w:val="0"/>
        <w:autoSpaceDN w:val="0"/>
        <w:adjustRightInd w:val="0"/>
        <w:ind w:left="714" w:hanging="357"/>
        <w:rPr>
          <w:rFonts w:asciiTheme="minorHAnsi" w:hAnsiTheme="minorHAnsi" w:cs="Calibri"/>
          <w:szCs w:val="22"/>
        </w:rPr>
      </w:pPr>
      <w:r w:rsidRPr="0011607D">
        <w:rPr>
          <w:rFonts w:asciiTheme="minorHAnsi" w:hAnsiTheme="minorHAnsi" w:cs="Calibri"/>
          <w:szCs w:val="22"/>
        </w:rPr>
        <w:t>the</w:t>
      </w:r>
      <w:r w:rsidR="0027601D">
        <w:rPr>
          <w:rFonts w:asciiTheme="minorHAnsi" w:hAnsiTheme="minorHAnsi" w:cs="Calibri"/>
          <w:szCs w:val="22"/>
        </w:rPr>
        <w:t xml:space="preserve"> </w:t>
      </w:r>
      <w:r w:rsidR="00317823">
        <w:rPr>
          <w:rFonts w:asciiTheme="minorHAnsi" w:hAnsiTheme="minorHAnsi" w:cs="Calibri"/>
          <w:szCs w:val="22"/>
        </w:rPr>
        <w:t>participant</w:t>
      </w:r>
      <w:r w:rsidR="0027601D">
        <w:rPr>
          <w:rFonts w:asciiTheme="minorHAnsi" w:hAnsiTheme="minorHAnsi" w:cs="Calibri"/>
          <w:szCs w:val="22"/>
        </w:rPr>
        <w:t>’s</w:t>
      </w:r>
      <w:r w:rsidRPr="0011607D">
        <w:rPr>
          <w:rFonts w:asciiTheme="minorHAnsi" w:hAnsiTheme="minorHAnsi" w:cs="Calibri"/>
          <w:szCs w:val="22"/>
        </w:rPr>
        <w:t xml:space="preserve"> current </w:t>
      </w:r>
      <w:r w:rsidR="00263CB3">
        <w:rPr>
          <w:rFonts w:asciiTheme="minorHAnsi" w:hAnsiTheme="minorHAnsi" w:cs="Calibri"/>
          <w:szCs w:val="22"/>
        </w:rPr>
        <w:t>provider</w:t>
      </w:r>
      <w:r w:rsidRPr="0011607D">
        <w:rPr>
          <w:rFonts w:asciiTheme="minorHAnsi" w:hAnsiTheme="minorHAnsi" w:cs="Calibri"/>
          <w:szCs w:val="22"/>
        </w:rPr>
        <w:t xml:space="preserve"> and a new </w:t>
      </w:r>
      <w:r w:rsidR="00263CB3">
        <w:rPr>
          <w:rFonts w:asciiTheme="minorHAnsi" w:hAnsiTheme="minorHAnsi" w:cs="Calibri"/>
          <w:szCs w:val="22"/>
        </w:rPr>
        <w:t>provider</w:t>
      </w:r>
      <w:r w:rsidRPr="0011607D">
        <w:rPr>
          <w:rFonts w:asciiTheme="minorHAnsi" w:hAnsiTheme="minorHAnsi" w:cs="Calibri"/>
          <w:szCs w:val="22"/>
        </w:rPr>
        <w:t xml:space="preserve"> </w:t>
      </w:r>
      <w:r w:rsidR="0027601D">
        <w:rPr>
          <w:rFonts w:asciiTheme="minorHAnsi" w:hAnsiTheme="minorHAnsi" w:cs="Calibri"/>
          <w:szCs w:val="22"/>
        </w:rPr>
        <w:t xml:space="preserve">both agree </w:t>
      </w:r>
      <w:r w:rsidRPr="0011607D">
        <w:rPr>
          <w:rFonts w:asciiTheme="minorHAnsi" w:hAnsiTheme="minorHAnsi" w:cs="Calibri"/>
          <w:szCs w:val="22"/>
        </w:rPr>
        <w:t xml:space="preserve">to </w:t>
      </w:r>
      <w:r w:rsidR="0027601D">
        <w:rPr>
          <w:rFonts w:asciiTheme="minorHAnsi" w:hAnsiTheme="minorHAnsi" w:cs="Calibri"/>
          <w:szCs w:val="22"/>
        </w:rPr>
        <w:t xml:space="preserve">the </w:t>
      </w:r>
      <w:r w:rsidRPr="0011607D">
        <w:rPr>
          <w:rFonts w:asciiTheme="minorHAnsi" w:hAnsiTheme="minorHAnsi" w:cs="Calibri"/>
          <w:szCs w:val="22"/>
        </w:rPr>
        <w:t>transfer (</w:t>
      </w:r>
      <w:r w:rsidRPr="0011607D">
        <w:rPr>
          <w:rFonts w:asciiTheme="minorHAnsi" w:hAnsiTheme="minorHAnsi" w:cs="Calibri"/>
          <w:szCs w:val="22"/>
          <w:u w:val="single"/>
        </w:rPr>
        <w:t>transfer by agreement</w:t>
      </w:r>
      <w:r w:rsidRPr="0011607D">
        <w:rPr>
          <w:rFonts w:asciiTheme="minorHAnsi" w:hAnsiTheme="minorHAnsi" w:cs="Calibri"/>
          <w:szCs w:val="22"/>
        </w:rPr>
        <w:t>)</w:t>
      </w:r>
    </w:p>
    <w:p w14:paraId="02584C8E" w14:textId="3E0FAA83" w:rsidR="003D60DE" w:rsidRPr="0011607D" w:rsidRDefault="003D60DE" w:rsidP="00B70A05">
      <w:pPr>
        <w:numPr>
          <w:ilvl w:val="0"/>
          <w:numId w:val="66"/>
        </w:numPr>
        <w:autoSpaceDE w:val="0"/>
        <w:autoSpaceDN w:val="0"/>
        <w:adjustRightInd w:val="0"/>
        <w:ind w:left="714" w:hanging="357"/>
        <w:rPr>
          <w:rFonts w:asciiTheme="minorHAnsi" w:hAnsiTheme="minorHAnsi" w:cs="Calibri"/>
          <w:szCs w:val="22"/>
        </w:rPr>
      </w:pPr>
      <w:r w:rsidRPr="0011607D">
        <w:rPr>
          <w:rFonts w:asciiTheme="minorHAnsi" w:hAnsiTheme="minorHAnsi" w:cs="Calibri"/>
          <w:szCs w:val="22"/>
        </w:rPr>
        <w:t xml:space="preserve">the </w:t>
      </w:r>
      <w:r w:rsidR="00317823">
        <w:rPr>
          <w:rFonts w:asciiTheme="minorHAnsi" w:hAnsiTheme="minorHAnsi" w:cs="Calibri"/>
          <w:szCs w:val="22"/>
        </w:rPr>
        <w:t>participant</w:t>
      </w:r>
      <w:r w:rsidRPr="0011607D">
        <w:rPr>
          <w:rFonts w:asciiTheme="minorHAnsi" w:hAnsiTheme="minorHAnsi" w:cs="Calibri"/>
          <w:szCs w:val="22"/>
        </w:rPr>
        <w:t xml:space="preserve"> moves to a new location (</w:t>
      </w:r>
      <w:r w:rsidRPr="0011607D">
        <w:rPr>
          <w:rFonts w:asciiTheme="minorHAnsi" w:hAnsiTheme="minorHAnsi" w:cs="Calibri"/>
          <w:szCs w:val="22"/>
          <w:u w:val="single"/>
        </w:rPr>
        <w:t>relocation</w:t>
      </w:r>
      <w:r w:rsidRPr="0011607D">
        <w:rPr>
          <w:rFonts w:asciiTheme="minorHAnsi" w:hAnsiTheme="minorHAnsi" w:cs="Calibri"/>
          <w:szCs w:val="22"/>
        </w:rPr>
        <w:t xml:space="preserve"> transfer);</w:t>
      </w:r>
      <w:r w:rsidR="001D40F6">
        <w:rPr>
          <w:rFonts w:asciiTheme="minorHAnsi" w:hAnsiTheme="minorHAnsi" w:cs="Calibri"/>
          <w:szCs w:val="22"/>
        </w:rPr>
        <w:t xml:space="preserve"> or</w:t>
      </w:r>
    </w:p>
    <w:p w14:paraId="107D8C5A" w14:textId="66E98E6D" w:rsidR="003D60DE" w:rsidRDefault="003D60DE" w:rsidP="00D74733">
      <w:pPr>
        <w:numPr>
          <w:ilvl w:val="0"/>
          <w:numId w:val="66"/>
        </w:numPr>
        <w:autoSpaceDE w:val="0"/>
        <w:autoSpaceDN w:val="0"/>
        <w:adjustRightInd w:val="0"/>
        <w:spacing w:after="180"/>
        <w:ind w:left="714" w:hanging="357"/>
        <w:rPr>
          <w:rFonts w:asciiTheme="minorHAnsi" w:hAnsiTheme="minorHAnsi" w:cs="Calibri"/>
          <w:szCs w:val="22"/>
        </w:rPr>
      </w:pPr>
      <w:r w:rsidRPr="0011607D">
        <w:rPr>
          <w:rFonts w:asciiTheme="minorHAnsi" w:hAnsiTheme="minorHAnsi" w:cs="Calibri"/>
          <w:szCs w:val="22"/>
        </w:rPr>
        <w:t xml:space="preserve">the </w:t>
      </w:r>
      <w:r w:rsidR="00317823">
        <w:rPr>
          <w:rFonts w:asciiTheme="minorHAnsi" w:hAnsiTheme="minorHAnsi" w:cs="Calibri"/>
          <w:szCs w:val="22"/>
        </w:rPr>
        <w:t>participant</w:t>
      </w:r>
      <w:r w:rsidRPr="0011607D">
        <w:rPr>
          <w:rFonts w:asciiTheme="minorHAnsi" w:hAnsiTheme="minorHAnsi" w:cs="Calibri"/>
          <w:szCs w:val="22"/>
        </w:rPr>
        <w:t xml:space="preserve"> requires a change of </w:t>
      </w:r>
      <w:r w:rsidR="00263CB3">
        <w:rPr>
          <w:rFonts w:asciiTheme="minorHAnsi" w:hAnsiTheme="minorHAnsi" w:cs="Calibri"/>
          <w:szCs w:val="22"/>
        </w:rPr>
        <w:t>provider</w:t>
      </w:r>
      <w:r w:rsidRPr="0011607D">
        <w:rPr>
          <w:rFonts w:asciiTheme="minorHAnsi" w:hAnsiTheme="minorHAnsi" w:cs="Calibri"/>
          <w:szCs w:val="22"/>
        </w:rPr>
        <w:t xml:space="preserve"> as a result of an Ongoing Support Assessment, Employment Services Assessment or Job Capacity Assessment (</w:t>
      </w:r>
      <w:r w:rsidRPr="0011607D">
        <w:rPr>
          <w:rFonts w:asciiTheme="minorHAnsi" w:hAnsiTheme="minorHAnsi" w:cs="Calibri"/>
          <w:szCs w:val="22"/>
          <w:u w:val="single"/>
        </w:rPr>
        <w:t>Assessment</w:t>
      </w:r>
      <w:r w:rsidRPr="0011607D">
        <w:rPr>
          <w:rFonts w:asciiTheme="minorHAnsi" w:hAnsiTheme="minorHAnsi" w:cs="Calibri"/>
          <w:szCs w:val="22"/>
        </w:rPr>
        <w:t xml:space="preserve"> transfer).</w:t>
      </w:r>
    </w:p>
    <w:p w14:paraId="3B7E04FB" w14:textId="77777777" w:rsidR="007035B4" w:rsidRPr="007035B4" w:rsidRDefault="007035B4" w:rsidP="004B54D3">
      <w:pPr>
        <w:rPr>
          <w:szCs w:val="22"/>
          <w:u w:val="single"/>
        </w:rPr>
      </w:pPr>
      <w:r>
        <w:rPr>
          <w:szCs w:val="22"/>
          <w:u w:val="single"/>
        </w:rPr>
        <w:t xml:space="preserve">Restrictions on </w:t>
      </w:r>
      <w:r w:rsidRPr="007035B4">
        <w:rPr>
          <w:szCs w:val="22"/>
          <w:u w:val="single"/>
        </w:rPr>
        <w:t>transfers</w:t>
      </w:r>
    </w:p>
    <w:p w14:paraId="6C91E912" w14:textId="2909E283" w:rsidR="007035B4" w:rsidRDefault="007035B4" w:rsidP="004B54D3">
      <w:pPr>
        <w:spacing w:after="180"/>
        <w:rPr>
          <w:rFonts w:asciiTheme="minorHAnsi" w:hAnsiTheme="minorHAnsi" w:cs="Calibri"/>
          <w:szCs w:val="22"/>
        </w:rPr>
      </w:pPr>
      <w:r>
        <w:rPr>
          <w:rFonts w:asciiTheme="minorHAnsi" w:hAnsiTheme="minorHAnsi" w:cs="Calibri"/>
          <w:szCs w:val="22"/>
        </w:rPr>
        <w:t xml:space="preserve">Participants can normally transfer </w:t>
      </w:r>
      <w:r w:rsidR="00263CB3">
        <w:rPr>
          <w:rFonts w:asciiTheme="minorHAnsi" w:hAnsiTheme="minorHAnsi" w:cs="Calibri"/>
          <w:szCs w:val="22"/>
        </w:rPr>
        <w:t>provider</w:t>
      </w:r>
      <w:r>
        <w:rPr>
          <w:rFonts w:asciiTheme="minorHAnsi" w:hAnsiTheme="minorHAnsi" w:cs="Calibri"/>
          <w:szCs w:val="22"/>
        </w:rPr>
        <w:t xml:space="preserve">s </w:t>
      </w:r>
      <w:r w:rsidR="00DF0F55" w:rsidRPr="00DF0F55">
        <w:rPr>
          <w:rFonts w:asciiTheme="minorHAnsi" w:hAnsiTheme="minorHAnsi" w:cs="Calibri"/>
          <w:szCs w:val="22"/>
        </w:rPr>
        <w:t>whenever they choose (</w:t>
      </w:r>
      <w:r w:rsidR="00317823">
        <w:rPr>
          <w:rFonts w:asciiTheme="minorHAnsi" w:hAnsiTheme="minorHAnsi" w:cs="Calibri"/>
          <w:szCs w:val="22"/>
        </w:rPr>
        <w:t>participant</w:t>
      </w:r>
      <w:r w:rsidR="00DF0F55" w:rsidRPr="00DF0F55">
        <w:rPr>
          <w:rFonts w:asciiTheme="minorHAnsi" w:hAnsiTheme="minorHAnsi" w:cs="Calibri"/>
          <w:szCs w:val="22"/>
        </w:rPr>
        <w:t xml:space="preserve"> initiated transfers), or </w:t>
      </w:r>
      <w:r>
        <w:rPr>
          <w:rFonts w:asciiTheme="minorHAnsi" w:hAnsiTheme="minorHAnsi" w:cs="Calibri"/>
          <w:szCs w:val="22"/>
        </w:rPr>
        <w:t>where they meet the relevant conditions</w:t>
      </w:r>
      <w:r w:rsidR="00DF0F55">
        <w:rPr>
          <w:rFonts w:asciiTheme="minorHAnsi" w:hAnsiTheme="minorHAnsi" w:cs="Calibri"/>
          <w:szCs w:val="22"/>
        </w:rPr>
        <w:t xml:space="preserve"> </w:t>
      </w:r>
      <w:r w:rsidR="00DF0F55" w:rsidRPr="00DF0F55">
        <w:rPr>
          <w:rFonts w:asciiTheme="minorHAnsi" w:hAnsiTheme="minorHAnsi" w:cs="Calibri"/>
          <w:szCs w:val="22"/>
        </w:rPr>
        <w:t>of specific transfer processes</w:t>
      </w:r>
      <w:r>
        <w:rPr>
          <w:rFonts w:asciiTheme="minorHAnsi" w:hAnsiTheme="minorHAnsi" w:cs="Calibri"/>
          <w:szCs w:val="22"/>
        </w:rPr>
        <w:t>. However, some cohorts do not normally transfer providers, and can do so only under specific conditions:</w:t>
      </w:r>
    </w:p>
    <w:p w14:paraId="34A75A37" w14:textId="40972589" w:rsidR="003350EA" w:rsidRDefault="003350EA" w:rsidP="004B54D3">
      <w:pPr>
        <w:pStyle w:val="ListParagraph"/>
        <w:numPr>
          <w:ilvl w:val="0"/>
          <w:numId w:val="76"/>
        </w:numPr>
        <w:spacing w:after="180"/>
        <w:rPr>
          <w:rFonts w:asciiTheme="minorHAnsi" w:hAnsiTheme="minorHAnsi" w:cs="Calibri"/>
          <w:szCs w:val="22"/>
        </w:rPr>
      </w:pPr>
      <w:r>
        <w:rPr>
          <w:rFonts w:asciiTheme="minorHAnsi" w:hAnsiTheme="minorHAnsi" w:cs="Calibri"/>
          <w:szCs w:val="22"/>
        </w:rPr>
        <w:t xml:space="preserve">A </w:t>
      </w:r>
      <w:r w:rsidR="00317823">
        <w:rPr>
          <w:rFonts w:asciiTheme="minorHAnsi" w:hAnsiTheme="minorHAnsi" w:cs="Calibri"/>
          <w:szCs w:val="22"/>
        </w:rPr>
        <w:t>participant</w:t>
      </w:r>
      <w:r w:rsidR="007035B4">
        <w:rPr>
          <w:rFonts w:asciiTheme="minorHAnsi" w:hAnsiTheme="minorHAnsi" w:cs="Calibri"/>
          <w:szCs w:val="22"/>
        </w:rPr>
        <w:t xml:space="preserve"> who </w:t>
      </w:r>
      <w:r>
        <w:rPr>
          <w:rFonts w:asciiTheme="minorHAnsi" w:hAnsiTheme="minorHAnsi" w:cs="Calibri"/>
          <w:szCs w:val="22"/>
        </w:rPr>
        <w:t>is</w:t>
      </w:r>
      <w:r w:rsidR="007035B4">
        <w:rPr>
          <w:rFonts w:asciiTheme="minorHAnsi" w:hAnsiTheme="minorHAnsi" w:cs="Calibri"/>
          <w:szCs w:val="22"/>
        </w:rPr>
        <w:t xml:space="preserve"> receiving Post Placement Support or Ongoing Support normally remain</w:t>
      </w:r>
      <w:r>
        <w:rPr>
          <w:rFonts w:asciiTheme="minorHAnsi" w:hAnsiTheme="minorHAnsi" w:cs="Calibri"/>
          <w:szCs w:val="22"/>
        </w:rPr>
        <w:t>s</w:t>
      </w:r>
      <w:r w:rsidR="007035B4">
        <w:rPr>
          <w:rFonts w:asciiTheme="minorHAnsi" w:hAnsiTheme="minorHAnsi" w:cs="Calibri"/>
          <w:szCs w:val="22"/>
        </w:rPr>
        <w:t xml:space="preserve"> with their current provider. </w:t>
      </w:r>
      <w:r>
        <w:rPr>
          <w:rFonts w:asciiTheme="minorHAnsi" w:hAnsiTheme="minorHAnsi" w:cs="Calibri"/>
          <w:szCs w:val="22"/>
        </w:rPr>
        <w:t xml:space="preserve">A transfer must occur where an Ongoing Support Assessment determines that a </w:t>
      </w:r>
      <w:r w:rsidR="00317823">
        <w:rPr>
          <w:rFonts w:asciiTheme="minorHAnsi" w:hAnsiTheme="minorHAnsi" w:cs="Calibri"/>
          <w:szCs w:val="22"/>
        </w:rPr>
        <w:t>participant</w:t>
      </w:r>
      <w:r>
        <w:rPr>
          <w:rFonts w:asciiTheme="minorHAnsi" w:hAnsiTheme="minorHAnsi" w:cs="Calibri"/>
          <w:szCs w:val="22"/>
        </w:rPr>
        <w:t xml:space="preserve"> in Disability Management Services requires Moderate or High Ongoing Support, which is available only from an Employment Support Service </w:t>
      </w:r>
      <w:r w:rsidR="00263CB3">
        <w:rPr>
          <w:rFonts w:asciiTheme="minorHAnsi" w:hAnsiTheme="minorHAnsi" w:cs="Calibri"/>
          <w:szCs w:val="22"/>
        </w:rPr>
        <w:t>provider</w:t>
      </w:r>
      <w:r>
        <w:rPr>
          <w:rFonts w:asciiTheme="minorHAnsi" w:hAnsiTheme="minorHAnsi" w:cs="Calibri"/>
          <w:szCs w:val="22"/>
        </w:rPr>
        <w:t xml:space="preserve"> (</w:t>
      </w:r>
      <w:r w:rsidRPr="004B54D3">
        <w:rPr>
          <w:rFonts w:asciiTheme="minorHAnsi" w:hAnsiTheme="minorHAnsi" w:cs="Calibri"/>
          <w:szCs w:val="22"/>
          <w:u w:val="single"/>
        </w:rPr>
        <w:t>Assessment</w:t>
      </w:r>
      <w:r>
        <w:rPr>
          <w:rFonts w:asciiTheme="minorHAnsi" w:hAnsiTheme="minorHAnsi" w:cs="Calibri"/>
          <w:szCs w:val="22"/>
        </w:rPr>
        <w:t xml:space="preserve"> transfer)</w:t>
      </w:r>
      <w:r w:rsidRPr="00D42558">
        <w:rPr>
          <w:rFonts w:asciiTheme="minorHAnsi" w:hAnsiTheme="minorHAnsi" w:cs="Calibri"/>
          <w:szCs w:val="22"/>
        </w:rPr>
        <w:t xml:space="preserve">. </w:t>
      </w:r>
      <w:r>
        <w:rPr>
          <w:rFonts w:asciiTheme="minorHAnsi" w:hAnsiTheme="minorHAnsi" w:cs="Calibri"/>
          <w:szCs w:val="22"/>
        </w:rPr>
        <w:t xml:space="preserve">In other cases, these participants can transfer only where </w:t>
      </w:r>
      <w:r w:rsidRPr="00D42558">
        <w:rPr>
          <w:rFonts w:asciiTheme="minorHAnsi" w:hAnsiTheme="minorHAnsi" w:cs="Calibri"/>
          <w:szCs w:val="22"/>
        </w:rPr>
        <w:t>approved by the Department</w:t>
      </w:r>
      <w:r w:rsidRPr="008A29B6">
        <w:rPr>
          <w:rFonts w:asciiTheme="minorHAnsi" w:hAnsiTheme="minorHAnsi" w:cs="Calibri"/>
          <w:szCs w:val="22"/>
        </w:rPr>
        <w:t xml:space="preserve">. </w:t>
      </w:r>
    </w:p>
    <w:p w14:paraId="133CC16E" w14:textId="0021DC52" w:rsidR="0063710D" w:rsidRPr="004B54D3" w:rsidRDefault="003350EA" w:rsidP="004B54D3">
      <w:pPr>
        <w:pStyle w:val="ListParagraph"/>
        <w:numPr>
          <w:ilvl w:val="0"/>
          <w:numId w:val="76"/>
        </w:numPr>
        <w:spacing w:after="180"/>
        <w:rPr>
          <w:rFonts w:asciiTheme="minorHAnsi" w:hAnsiTheme="minorHAnsi" w:cs="Calibri"/>
          <w:szCs w:val="22"/>
        </w:rPr>
      </w:pPr>
      <w:r>
        <w:rPr>
          <w:rFonts w:asciiTheme="minorHAnsi" w:hAnsiTheme="minorHAnsi" w:cs="Calibri"/>
          <w:szCs w:val="22"/>
        </w:rPr>
        <w:lastRenderedPageBreak/>
        <w:t xml:space="preserve">A </w:t>
      </w:r>
      <w:r w:rsidR="00317823">
        <w:rPr>
          <w:rFonts w:asciiTheme="minorHAnsi" w:hAnsiTheme="minorHAnsi" w:cs="Calibri"/>
          <w:szCs w:val="22"/>
        </w:rPr>
        <w:t>participant</w:t>
      </w:r>
      <w:r w:rsidR="0063710D" w:rsidRPr="004B54D3">
        <w:rPr>
          <w:rFonts w:asciiTheme="minorHAnsi" w:hAnsiTheme="minorHAnsi" w:cs="Calibri"/>
          <w:szCs w:val="22"/>
        </w:rPr>
        <w:t xml:space="preserve"> </w:t>
      </w:r>
      <w:r>
        <w:rPr>
          <w:rFonts w:asciiTheme="minorHAnsi" w:hAnsiTheme="minorHAnsi" w:cs="Calibri"/>
          <w:szCs w:val="22"/>
        </w:rPr>
        <w:t>with</w:t>
      </w:r>
      <w:r w:rsidR="0063710D" w:rsidRPr="004B54D3">
        <w:rPr>
          <w:rFonts w:asciiTheme="minorHAnsi" w:hAnsiTheme="minorHAnsi" w:cs="Calibri"/>
          <w:szCs w:val="22"/>
        </w:rPr>
        <w:t xml:space="preserve"> a </w:t>
      </w:r>
      <w:r w:rsidR="00263CB3">
        <w:rPr>
          <w:rFonts w:asciiTheme="minorHAnsi" w:hAnsiTheme="minorHAnsi" w:cs="Calibri"/>
          <w:szCs w:val="22"/>
        </w:rPr>
        <w:t>provider</w:t>
      </w:r>
      <w:r w:rsidR="00550A2E" w:rsidRPr="004B54D3">
        <w:rPr>
          <w:rFonts w:asciiTheme="minorHAnsi" w:hAnsiTheme="minorHAnsi" w:cs="Calibri"/>
          <w:szCs w:val="22"/>
        </w:rPr>
        <w:t xml:space="preserve"> lodged </w:t>
      </w:r>
      <w:r w:rsidR="00824419" w:rsidRPr="004B54D3">
        <w:rPr>
          <w:rFonts w:asciiTheme="minorHAnsi" w:hAnsiTheme="minorHAnsi" w:cs="Calibri"/>
          <w:szCs w:val="22"/>
        </w:rPr>
        <w:t xml:space="preserve">Reactive </w:t>
      </w:r>
      <w:r w:rsidR="0063710D" w:rsidRPr="004B54D3">
        <w:rPr>
          <w:rFonts w:asciiTheme="minorHAnsi" w:hAnsiTheme="minorHAnsi" w:cs="Calibri"/>
          <w:szCs w:val="22"/>
        </w:rPr>
        <w:t xml:space="preserve">Managed Service Plan or Level 3 </w:t>
      </w:r>
      <w:r w:rsidR="00824419" w:rsidRPr="004B54D3">
        <w:rPr>
          <w:rFonts w:asciiTheme="minorHAnsi" w:hAnsiTheme="minorHAnsi" w:cs="Calibri"/>
          <w:szCs w:val="22"/>
        </w:rPr>
        <w:t xml:space="preserve">or Serious </w:t>
      </w:r>
      <w:r w:rsidR="0063710D" w:rsidRPr="004B54D3">
        <w:rPr>
          <w:rFonts w:asciiTheme="minorHAnsi" w:hAnsiTheme="minorHAnsi" w:cs="Calibri"/>
          <w:szCs w:val="22"/>
        </w:rPr>
        <w:t>incident report</w:t>
      </w:r>
      <w:r>
        <w:rPr>
          <w:rFonts w:asciiTheme="minorHAnsi" w:hAnsiTheme="minorHAnsi" w:cs="Calibri"/>
          <w:szCs w:val="22"/>
        </w:rPr>
        <w:t xml:space="preserve">, or </w:t>
      </w:r>
      <w:r w:rsidR="00585321">
        <w:rPr>
          <w:rFonts w:asciiTheme="minorHAnsi" w:hAnsiTheme="minorHAnsi" w:cs="Calibri"/>
          <w:szCs w:val="22"/>
        </w:rPr>
        <w:t xml:space="preserve">who is a Pre-Release Prisoner, </w:t>
      </w:r>
      <w:r w:rsidR="007415A9" w:rsidRPr="004B54D3">
        <w:rPr>
          <w:rFonts w:asciiTheme="minorHAnsi" w:hAnsiTheme="minorHAnsi" w:cs="Calibri"/>
          <w:szCs w:val="22"/>
        </w:rPr>
        <w:t xml:space="preserve">can transfer </w:t>
      </w:r>
      <w:r w:rsidR="0063710D" w:rsidRPr="004B54D3">
        <w:rPr>
          <w:rFonts w:asciiTheme="minorHAnsi" w:hAnsiTheme="minorHAnsi" w:cs="Calibri"/>
          <w:szCs w:val="22"/>
        </w:rPr>
        <w:t xml:space="preserve">only </w:t>
      </w:r>
      <w:r w:rsidR="006C4ED6" w:rsidRPr="004B54D3">
        <w:rPr>
          <w:rFonts w:asciiTheme="minorHAnsi" w:hAnsiTheme="minorHAnsi" w:cs="Calibri"/>
          <w:szCs w:val="22"/>
        </w:rPr>
        <w:t xml:space="preserve">by agreement of both </w:t>
      </w:r>
      <w:r w:rsidR="00263CB3">
        <w:rPr>
          <w:rFonts w:asciiTheme="minorHAnsi" w:hAnsiTheme="minorHAnsi" w:cs="Calibri"/>
          <w:szCs w:val="22"/>
        </w:rPr>
        <w:t>provider</w:t>
      </w:r>
      <w:r w:rsidR="006C4ED6" w:rsidRPr="004B54D3">
        <w:rPr>
          <w:rFonts w:asciiTheme="minorHAnsi" w:hAnsiTheme="minorHAnsi" w:cs="Calibri"/>
          <w:szCs w:val="22"/>
        </w:rPr>
        <w:t>s</w:t>
      </w:r>
      <w:r w:rsidR="007035B4" w:rsidRPr="004B54D3">
        <w:rPr>
          <w:rFonts w:asciiTheme="minorHAnsi" w:hAnsiTheme="minorHAnsi" w:cs="Calibri"/>
          <w:szCs w:val="22"/>
        </w:rPr>
        <w:t xml:space="preserve"> (</w:t>
      </w:r>
      <w:r w:rsidR="007035B4" w:rsidRPr="004B54D3">
        <w:rPr>
          <w:rFonts w:asciiTheme="minorHAnsi" w:hAnsiTheme="minorHAnsi" w:cs="Calibri"/>
          <w:szCs w:val="22"/>
          <w:u w:val="single"/>
        </w:rPr>
        <w:t>transfer by agreement</w:t>
      </w:r>
      <w:r w:rsidR="007035B4" w:rsidRPr="004B54D3">
        <w:rPr>
          <w:rFonts w:asciiTheme="minorHAnsi" w:hAnsiTheme="minorHAnsi" w:cs="Calibri"/>
          <w:szCs w:val="22"/>
        </w:rPr>
        <w:t>)</w:t>
      </w:r>
      <w:r w:rsidR="006C4ED6" w:rsidRPr="004B54D3">
        <w:rPr>
          <w:rFonts w:asciiTheme="minorHAnsi" w:hAnsiTheme="minorHAnsi" w:cs="Calibri"/>
          <w:szCs w:val="22"/>
        </w:rPr>
        <w:t xml:space="preserve">, or where </w:t>
      </w:r>
      <w:r>
        <w:rPr>
          <w:rFonts w:asciiTheme="minorHAnsi" w:hAnsiTheme="minorHAnsi" w:cs="Calibri"/>
          <w:szCs w:val="22"/>
        </w:rPr>
        <w:t>approved</w:t>
      </w:r>
      <w:r w:rsidR="006C4ED6" w:rsidRPr="004B54D3">
        <w:rPr>
          <w:rFonts w:asciiTheme="minorHAnsi" w:hAnsiTheme="minorHAnsi" w:cs="Calibri"/>
          <w:szCs w:val="22"/>
        </w:rPr>
        <w:t xml:space="preserve"> by the Department</w:t>
      </w:r>
      <w:r w:rsidR="0063710D" w:rsidRPr="004B54D3">
        <w:rPr>
          <w:rFonts w:asciiTheme="minorHAnsi" w:hAnsiTheme="minorHAnsi" w:cs="Calibri"/>
          <w:szCs w:val="22"/>
        </w:rPr>
        <w:t>.</w:t>
      </w:r>
    </w:p>
    <w:p w14:paraId="406EB901" w14:textId="77777777" w:rsidR="006A2955" w:rsidRPr="008342BF" w:rsidRDefault="006A2955" w:rsidP="00E8128D">
      <w:pPr>
        <w:keepNext/>
        <w:keepLines/>
        <w:rPr>
          <w:szCs w:val="22"/>
          <w:u w:val="single"/>
        </w:rPr>
      </w:pPr>
      <w:bookmarkStart w:id="12" w:name="_Toc228173531"/>
      <w:r w:rsidRPr="008342BF">
        <w:rPr>
          <w:szCs w:val="22"/>
          <w:u w:val="single"/>
        </w:rPr>
        <w:t>Impact of transfers</w:t>
      </w:r>
    </w:p>
    <w:bookmarkEnd w:id="12"/>
    <w:p w14:paraId="72BC25FD" w14:textId="7253EA47" w:rsidR="0095652E" w:rsidRDefault="006A2955" w:rsidP="00E8128D">
      <w:pPr>
        <w:keepNext/>
        <w:keepLines/>
        <w:spacing w:after="180"/>
        <w:rPr>
          <w:rFonts w:asciiTheme="minorHAnsi" w:hAnsiTheme="minorHAnsi" w:cs="Calibri"/>
          <w:szCs w:val="22"/>
        </w:rPr>
      </w:pPr>
      <w:r w:rsidRPr="00D42558">
        <w:rPr>
          <w:rFonts w:asciiTheme="minorHAnsi" w:hAnsiTheme="minorHAnsi" w:cs="Calibri"/>
          <w:szCs w:val="22"/>
        </w:rPr>
        <w:t xml:space="preserve">When a </w:t>
      </w:r>
      <w:r w:rsidR="00317823">
        <w:rPr>
          <w:rFonts w:asciiTheme="minorHAnsi" w:hAnsiTheme="minorHAnsi" w:cs="Calibri"/>
          <w:szCs w:val="22"/>
        </w:rPr>
        <w:t>participant</w:t>
      </w:r>
      <w:r w:rsidRPr="00D42558">
        <w:rPr>
          <w:rFonts w:asciiTheme="minorHAnsi" w:hAnsiTheme="minorHAnsi" w:cs="Calibri"/>
          <w:szCs w:val="22"/>
        </w:rPr>
        <w:t xml:space="preserve"> transfers to a new </w:t>
      </w:r>
      <w:r w:rsidR="00263CB3">
        <w:rPr>
          <w:rFonts w:asciiTheme="minorHAnsi" w:hAnsiTheme="minorHAnsi" w:cs="Calibri"/>
          <w:szCs w:val="22"/>
        </w:rPr>
        <w:t>provider</w:t>
      </w:r>
      <w:r w:rsidR="00390580" w:rsidRPr="00D42558">
        <w:rPr>
          <w:rFonts w:asciiTheme="minorHAnsi" w:hAnsiTheme="minorHAnsi" w:cs="Calibri"/>
          <w:szCs w:val="22"/>
        </w:rPr>
        <w:t xml:space="preserve">, the </w:t>
      </w:r>
      <w:r w:rsidR="00317823">
        <w:rPr>
          <w:rFonts w:asciiTheme="minorHAnsi" w:hAnsiTheme="minorHAnsi" w:cs="Calibri"/>
          <w:szCs w:val="22"/>
        </w:rPr>
        <w:t>participant</w:t>
      </w:r>
      <w:r w:rsidRPr="00D42558">
        <w:rPr>
          <w:rFonts w:asciiTheme="minorHAnsi" w:hAnsiTheme="minorHAnsi" w:cs="Calibri"/>
          <w:szCs w:val="22"/>
        </w:rPr>
        <w:t>’s status reverts to ‘pending’</w:t>
      </w:r>
      <w:r w:rsidR="003D6065" w:rsidRPr="00D42558">
        <w:rPr>
          <w:rFonts w:asciiTheme="minorHAnsi" w:hAnsiTheme="minorHAnsi" w:cs="Calibri"/>
          <w:szCs w:val="22"/>
        </w:rPr>
        <w:t xml:space="preserve">. While in this state, the </w:t>
      </w:r>
      <w:r w:rsidR="00317823">
        <w:rPr>
          <w:rFonts w:asciiTheme="minorHAnsi" w:hAnsiTheme="minorHAnsi" w:cs="Calibri"/>
          <w:szCs w:val="22"/>
        </w:rPr>
        <w:t>participant</w:t>
      </w:r>
      <w:r w:rsidR="003D6065" w:rsidRPr="00D42558">
        <w:rPr>
          <w:rFonts w:asciiTheme="minorHAnsi" w:hAnsiTheme="minorHAnsi" w:cs="Calibri"/>
          <w:szCs w:val="22"/>
        </w:rPr>
        <w:t>’s service is paused, preventing progress towards payment of the next Service Fee</w:t>
      </w:r>
      <w:r w:rsidR="009E0E19" w:rsidRPr="00D42558">
        <w:rPr>
          <w:rFonts w:asciiTheme="minorHAnsi" w:hAnsiTheme="minorHAnsi" w:cs="Calibri"/>
          <w:szCs w:val="22"/>
        </w:rPr>
        <w:t xml:space="preserve"> or Outcome Fee</w:t>
      </w:r>
      <w:r w:rsidR="003D6065" w:rsidRPr="00D42558">
        <w:rPr>
          <w:rFonts w:asciiTheme="minorHAnsi" w:hAnsiTheme="minorHAnsi" w:cs="Calibri"/>
          <w:szCs w:val="22"/>
        </w:rPr>
        <w:t xml:space="preserve">. Similarly, </w:t>
      </w:r>
      <w:r w:rsidR="0095652E" w:rsidRPr="00D42558">
        <w:rPr>
          <w:rFonts w:asciiTheme="minorHAnsi" w:hAnsiTheme="minorHAnsi" w:cs="Calibri"/>
          <w:szCs w:val="22"/>
        </w:rPr>
        <w:t xml:space="preserve">periods of employment while at pending status are not counted towards the </w:t>
      </w:r>
      <w:r w:rsidR="00317823">
        <w:rPr>
          <w:rFonts w:asciiTheme="minorHAnsi" w:hAnsiTheme="minorHAnsi" w:cs="Calibri"/>
          <w:szCs w:val="22"/>
        </w:rPr>
        <w:t>participant</w:t>
      </w:r>
      <w:r w:rsidR="0095652E" w:rsidRPr="00D42558">
        <w:rPr>
          <w:rFonts w:asciiTheme="minorHAnsi" w:hAnsiTheme="minorHAnsi" w:cs="Calibri"/>
          <w:szCs w:val="22"/>
        </w:rPr>
        <w:t>’s outcome period.</w:t>
      </w:r>
    </w:p>
    <w:p w14:paraId="370A57D1" w14:textId="196219D1" w:rsidR="00390580" w:rsidRDefault="006A2955" w:rsidP="00D74733">
      <w:pPr>
        <w:spacing w:after="180"/>
        <w:rPr>
          <w:rFonts w:asciiTheme="minorHAnsi" w:hAnsiTheme="minorHAnsi" w:cs="Calibri"/>
          <w:szCs w:val="22"/>
        </w:rPr>
      </w:pPr>
      <w:r w:rsidRPr="00D42558">
        <w:rPr>
          <w:rFonts w:asciiTheme="minorHAnsi" w:hAnsiTheme="minorHAnsi" w:cs="Calibri"/>
          <w:szCs w:val="22"/>
        </w:rPr>
        <w:t xml:space="preserve">The </w:t>
      </w:r>
      <w:r w:rsidR="00390580" w:rsidRPr="00D42558">
        <w:rPr>
          <w:rFonts w:asciiTheme="minorHAnsi" w:hAnsiTheme="minorHAnsi" w:cs="Calibri"/>
          <w:szCs w:val="22"/>
        </w:rPr>
        <w:t xml:space="preserve">receiving </w:t>
      </w:r>
      <w:r w:rsidR="00263CB3">
        <w:rPr>
          <w:rFonts w:asciiTheme="minorHAnsi" w:hAnsiTheme="minorHAnsi" w:cs="Calibri"/>
          <w:szCs w:val="22"/>
        </w:rPr>
        <w:t>provider</w:t>
      </w:r>
      <w:r w:rsidR="00390580" w:rsidRPr="00D42558">
        <w:rPr>
          <w:rFonts w:asciiTheme="minorHAnsi" w:hAnsiTheme="minorHAnsi" w:cs="Calibri"/>
          <w:szCs w:val="22"/>
        </w:rPr>
        <w:t xml:space="preserve"> must immediately facilitate and cooperate with the transfer </w:t>
      </w:r>
      <w:r w:rsidRPr="00D42558">
        <w:rPr>
          <w:rFonts w:asciiTheme="minorHAnsi" w:hAnsiTheme="minorHAnsi" w:cs="Calibri"/>
          <w:szCs w:val="22"/>
        </w:rPr>
        <w:t xml:space="preserve">by conducting an initial appointment and commencing the </w:t>
      </w:r>
      <w:r w:rsidR="00317823">
        <w:rPr>
          <w:rFonts w:asciiTheme="minorHAnsi" w:hAnsiTheme="minorHAnsi" w:cs="Calibri"/>
          <w:szCs w:val="22"/>
        </w:rPr>
        <w:t>participant</w:t>
      </w:r>
      <w:r w:rsidRPr="00D42558">
        <w:rPr>
          <w:rFonts w:asciiTheme="minorHAnsi" w:hAnsiTheme="minorHAnsi" w:cs="Calibri"/>
          <w:szCs w:val="22"/>
        </w:rPr>
        <w:t xml:space="preserve">. Commencing a </w:t>
      </w:r>
      <w:r w:rsidR="00317823">
        <w:rPr>
          <w:rFonts w:asciiTheme="minorHAnsi" w:hAnsiTheme="minorHAnsi" w:cs="Calibri"/>
          <w:szCs w:val="22"/>
        </w:rPr>
        <w:t>participant</w:t>
      </w:r>
      <w:r w:rsidRPr="00D42558">
        <w:rPr>
          <w:rFonts w:asciiTheme="minorHAnsi" w:hAnsiTheme="minorHAnsi" w:cs="Calibri"/>
          <w:szCs w:val="22"/>
        </w:rPr>
        <w:t xml:space="preserve"> resumes progress towards the next Service </w:t>
      </w:r>
      <w:r w:rsidR="009E0E19" w:rsidRPr="00D42558">
        <w:rPr>
          <w:rFonts w:asciiTheme="minorHAnsi" w:hAnsiTheme="minorHAnsi" w:cs="Calibri"/>
          <w:szCs w:val="22"/>
        </w:rPr>
        <w:t>F</w:t>
      </w:r>
      <w:r w:rsidRPr="00D42558">
        <w:rPr>
          <w:rFonts w:asciiTheme="minorHAnsi" w:hAnsiTheme="minorHAnsi" w:cs="Calibri"/>
          <w:szCs w:val="22"/>
        </w:rPr>
        <w:t>ee</w:t>
      </w:r>
      <w:r w:rsidR="003D6065" w:rsidRPr="00D42558">
        <w:rPr>
          <w:rFonts w:asciiTheme="minorHAnsi" w:hAnsiTheme="minorHAnsi" w:cs="Calibri"/>
          <w:szCs w:val="22"/>
        </w:rPr>
        <w:t xml:space="preserve"> or Outcome </w:t>
      </w:r>
      <w:r w:rsidR="009E0E19" w:rsidRPr="00D42558">
        <w:rPr>
          <w:rFonts w:asciiTheme="minorHAnsi" w:hAnsiTheme="minorHAnsi" w:cs="Calibri"/>
          <w:szCs w:val="22"/>
        </w:rPr>
        <w:t>F</w:t>
      </w:r>
      <w:r w:rsidR="003D6065" w:rsidRPr="00D42558">
        <w:rPr>
          <w:rFonts w:asciiTheme="minorHAnsi" w:hAnsiTheme="minorHAnsi" w:cs="Calibri"/>
          <w:szCs w:val="22"/>
        </w:rPr>
        <w:t>ee</w:t>
      </w:r>
      <w:r w:rsidRPr="00D42558">
        <w:rPr>
          <w:rFonts w:asciiTheme="minorHAnsi" w:hAnsiTheme="minorHAnsi" w:cs="Calibri"/>
          <w:szCs w:val="22"/>
        </w:rPr>
        <w:t xml:space="preserve">, and </w:t>
      </w:r>
      <w:r w:rsidR="00390580" w:rsidRPr="00D42558">
        <w:rPr>
          <w:rFonts w:asciiTheme="minorHAnsi" w:hAnsiTheme="minorHAnsi" w:cs="Calibri"/>
          <w:szCs w:val="22"/>
        </w:rPr>
        <w:t>ensure</w:t>
      </w:r>
      <w:r w:rsidR="0077375E" w:rsidRPr="00D42558">
        <w:rPr>
          <w:rFonts w:asciiTheme="minorHAnsi" w:hAnsiTheme="minorHAnsi" w:cs="Calibri"/>
          <w:szCs w:val="22"/>
        </w:rPr>
        <w:t>s that</w:t>
      </w:r>
      <w:r w:rsidR="00390580" w:rsidRPr="00D42558">
        <w:rPr>
          <w:rFonts w:asciiTheme="minorHAnsi" w:hAnsiTheme="minorHAnsi" w:cs="Calibri"/>
          <w:szCs w:val="22"/>
        </w:rPr>
        <w:t xml:space="preserve"> services continue to be provided </w:t>
      </w:r>
      <w:r w:rsidR="003F2838" w:rsidRPr="00D42558">
        <w:rPr>
          <w:rFonts w:asciiTheme="minorHAnsi" w:hAnsiTheme="minorHAnsi" w:cs="Calibri"/>
          <w:szCs w:val="22"/>
        </w:rPr>
        <w:t xml:space="preserve">to the </w:t>
      </w:r>
      <w:r w:rsidR="00317823">
        <w:rPr>
          <w:rFonts w:asciiTheme="minorHAnsi" w:hAnsiTheme="minorHAnsi" w:cs="Calibri"/>
          <w:szCs w:val="22"/>
        </w:rPr>
        <w:t>participant</w:t>
      </w:r>
      <w:r w:rsidR="003F2838" w:rsidRPr="00D42558">
        <w:rPr>
          <w:rFonts w:asciiTheme="minorHAnsi" w:hAnsiTheme="minorHAnsi" w:cs="Calibri"/>
          <w:szCs w:val="22"/>
        </w:rPr>
        <w:t xml:space="preserve"> without delay</w:t>
      </w:r>
      <w:r w:rsidR="006D2EB2" w:rsidRPr="00D42558">
        <w:rPr>
          <w:rFonts w:asciiTheme="minorHAnsi" w:hAnsiTheme="minorHAnsi" w:cs="Calibri"/>
          <w:szCs w:val="22"/>
        </w:rPr>
        <w:t>.</w:t>
      </w:r>
    </w:p>
    <w:p w14:paraId="22D7BEF9" w14:textId="2CE6176A" w:rsidR="0077375E" w:rsidRPr="00D42558" w:rsidRDefault="0077375E" w:rsidP="00D74733">
      <w:pPr>
        <w:spacing w:after="180"/>
        <w:rPr>
          <w:rFonts w:asciiTheme="minorHAnsi" w:hAnsiTheme="minorHAnsi" w:cs="Calibri"/>
          <w:szCs w:val="22"/>
        </w:rPr>
      </w:pPr>
      <w:r w:rsidRPr="00D42558">
        <w:rPr>
          <w:rFonts w:asciiTheme="minorHAnsi" w:hAnsiTheme="minorHAnsi" w:cs="Calibri"/>
          <w:szCs w:val="22"/>
        </w:rPr>
        <w:t xml:space="preserve">Funding associated with a </w:t>
      </w:r>
      <w:r w:rsidR="00317823">
        <w:rPr>
          <w:rFonts w:asciiTheme="minorHAnsi" w:hAnsiTheme="minorHAnsi" w:cs="Calibri"/>
          <w:szCs w:val="22"/>
        </w:rPr>
        <w:t>participant</w:t>
      </w:r>
      <w:r w:rsidRPr="00D42558">
        <w:rPr>
          <w:rFonts w:asciiTheme="minorHAnsi" w:hAnsiTheme="minorHAnsi" w:cs="Calibri"/>
          <w:szCs w:val="22"/>
        </w:rPr>
        <w:t xml:space="preserve"> transfers with the </w:t>
      </w:r>
      <w:r w:rsidR="00317823">
        <w:rPr>
          <w:rFonts w:asciiTheme="minorHAnsi" w:hAnsiTheme="minorHAnsi" w:cs="Calibri"/>
          <w:szCs w:val="22"/>
        </w:rPr>
        <w:t>participant</w:t>
      </w:r>
      <w:r w:rsidRPr="00D42558">
        <w:rPr>
          <w:rFonts w:asciiTheme="minorHAnsi" w:hAnsiTheme="minorHAnsi" w:cs="Calibri"/>
          <w:szCs w:val="22"/>
        </w:rPr>
        <w:t xml:space="preserve"> to the new </w:t>
      </w:r>
      <w:r w:rsidR="00263CB3">
        <w:rPr>
          <w:rFonts w:asciiTheme="minorHAnsi" w:hAnsiTheme="minorHAnsi" w:cs="Calibri"/>
          <w:szCs w:val="22"/>
        </w:rPr>
        <w:t>provider</w:t>
      </w:r>
      <w:r w:rsidRPr="00D42558">
        <w:rPr>
          <w:rFonts w:asciiTheme="minorHAnsi" w:hAnsiTheme="minorHAnsi" w:cs="Calibri"/>
          <w:szCs w:val="22"/>
        </w:rPr>
        <w:t xml:space="preserve"> as follows:</w:t>
      </w:r>
    </w:p>
    <w:p w14:paraId="49C62C53" w14:textId="179D1912" w:rsidR="0077375E" w:rsidRPr="00D42558" w:rsidRDefault="0077375E" w:rsidP="00B70A05">
      <w:pPr>
        <w:pStyle w:val="ListParagraph"/>
        <w:numPr>
          <w:ilvl w:val="0"/>
          <w:numId w:val="67"/>
        </w:numPr>
        <w:autoSpaceDE w:val="0"/>
        <w:autoSpaceDN w:val="0"/>
        <w:adjustRightInd w:val="0"/>
        <w:rPr>
          <w:rFonts w:asciiTheme="minorHAnsi" w:hAnsiTheme="minorHAnsi" w:cs="Calibri"/>
          <w:szCs w:val="22"/>
        </w:rPr>
      </w:pPr>
      <w:r w:rsidRPr="00D42558">
        <w:rPr>
          <w:rFonts w:asciiTheme="minorHAnsi" w:hAnsiTheme="minorHAnsi" w:cs="Calibri"/>
          <w:szCs w:val="22"/>
        </w:rPr>
        <w:t xml:space="preserve">Service </w:t>
      </w:r>
      <w:r w:rsidR="00341092" w:rsidRPr="00D42558">
        <w:rPr>
          <w:rFonts w:asciiTheme="minorHAnsi" w:hAnsiTheme="minorHAnsi" w:cs="Calibri"/>
          <w:szCs w:val="22"/>
        </w:rPr>
        <w:t>F</w:t>
      </w:r>
      <w:r w:rsidRPr="00D42558">
        <w:rPr>
          <w:rFonts w:asciiTheme="minorHAnsi" w:hAnsiTheme="minorHAnsi" w:cs="Calibri"/>
          <w:szCs w:val="22"/>
        </w:rPr>
        <w:t xml:space="preserve">ees, which are paid in advance to </w:t>
      </w:r>
      <w:r w:rsidR="00263CB3">
        <w:rPr>
          <w:rFonts w:asciiTheme="minorHAnsi" w:hAnsiTheme="minorHAnsi" w:cs="Calibri"/>
          <w:szCs w:val="22"/>
        </w:rPr>
        <w:t>provider</w:t>
      </w:r>
      <w:r w:rsidRPr="00D42558">
        <w:rPr>
          <w:rFonts w:asciiTheme="minorHAnsi" w:hAnsiTheme="minorHAnsi" w:cs="Calibri"/>
          <w:szCs w:val="22"/>
        </w:rPr>
        <w:t>s</w:t>
      </w:r>
      <w:r w:rsidR="00415981" w:rsidRPr="00D42558">
        <w:rPr>
          <w:rFonts w:asciiTheme="minorHAnsi" w:hAnsiTheme="minorHAnsi" w:cs="Calibri"/>
          <w:szCs w:val="22"/>
        </w:rPr>
        <w:t xml:space="preserve"> for a three month service period</w:t>
      </w:r>
      <w:r w:rsidRPr="00D42558">
        <w:rPr>
          <w:rFonts w:asciiTheme="minorHAnsi" w:hAnsiTheme="minorHAnsi" w:cs="Calibri"/>
          <w:szCs w:val="22"/>
        </w:rPr>
        <w:t xml:space="preserve">, are recovered </w:t>
      </w:r>
      <w:r w:rsidR="00415981" w:rsidRPr="00D42558">
        <w:rPr>
          <w:rFonts w:asciiTheme="minorHAnsi" w:hAnsiTheme="minorHAnsi" w:cs="Calibri"/>
          <w:szCs w:val="22"/>
        </w:rPr>
        <w:t xml:space="preserve">proportionately from the </w:t>
      </w:r>
      <w:r w:rsidR="007948CF" w:rsidRPr="00D42558">
        <w:rPr>
          <w:rFonts w:asciiTheme="minorHAnsi" w:hAnsiTheme="minorHAnsi" w:cs="Calibri"/>
          <w:szCs w:val="22"/>
        </w:rPr>
        <w:t>relinquishing</w:t>
      </w:r>
      <w:r w:rsidR="00415981" w:rsidRPr="00D42558">
        <w:rPr>
          <w:rFonts w:asciiTheme="minorHAnsi" w:hAnsiTheme="minorHAnsi" w:cs="Calibri"/>
          <w:szCs w:val="22"/>
        </w:rPr>
        <w:t xml:space="preserve"> </w:t>
      </w:r>
      <w:r w:rsidR="00263CB3">
        <w:rPr>
          <w:rFonts w:asciiTheme="minorHAnsi" w:hAnsiTheme="minorHAnsi" w:cs="Calibri"/>
          <w:szCs w:val="22"/>
        </w:rPr>
        <w:t>provider</w:t>
      </w:r>
      <w:r w:rsidR="00655025" w:rsidRPr="00D42558">
        <w:rPr>
          <w:rFonts w:asciiTheme="minorHAnsi" w:hAnsiTheme="minorHAnsi" w:cs="Calibri"/>
          <w:szCs w:val="22"/>
        </w:rPr>
        <w:t xml:space="preserve"> </w:t>
      </w:r>
      <w:r w:rsidR="007948CF" w:rsidRPr="00D42558">
        <w:rPr>
          <w:rFonts w:asciiTheme="minorHAnsi" w:hAnsiTheme="minorHAnsi" w:cs="Calibri"/>
          <w:szCs w:val="22"/>
        </w:rPr>
        <w:t>based on the amount of time left in the Service Fee period from the date of transfer</w:t>
      </w:r>
      <w:r w:rsidR="00FE221B">
        <w:rPr>
          <w:rFonts w:asciiTheme="minorHAnsi" w:hAnsiTheme="minorHAnsi" w:cs="Calibri"/>
          <w:szCs w:val="22"/>
        </w:rPr>
        <w:t xml:space="preserve">, and that amount is paid to the receiving </w:t>
      </w:r>
      <w:r w:rsidR="00263CB3">
        <w:rPr>
          <w:rFonts w:asciiTheme="minorHAnsi" w:hAnsiTheme="minorHAnsi" w:cs="Calibri"/>
          <w:szCs w:val="22"/>
        </w:rPr>
        <w:t>provider</w:t>
      </w:r>
      <w:r w:rsidR="003D6065" w:rsidRPr="00D42558">
        <w:rPr>
          <w:rFonts w:asciiTheme="minorHAnsi" w:hAnsiTheme="minorHAnsi" w:cs="Calibri"/>
          <w:szCs w:val="22"/>
        </w:rPr>
        <w:t>;</w:t>
      </w:r>
    </w:p>
    <w:p w14:paraId="529F4C22" w14:textId="66C5038C" w:rsidR="003D6065" w:rsidRPr="00D42558" w:rsidRDefault="003D6065" w:rsidP="00B70A05">
      <w:pPr>
        <w:pStyle w:val="ListParagraph"/>
        <w:numPr>
          <w:ilvl w:val="0"/>
          <w:numId w:val="67"/>
        </w:numPr>
        <w:autoSpaceDE w:val="0"/>
        <w:autoSpaceDN w:val="0"/>
        <w:adjustRightInd w:val="0"/>
        <w:rPr>
          <w:rFonts w:asciiTheme="minorHAnsi" w:hAnsiTheme="minorHAnsi" w:cs="Calibri"/>
          <w:szCs w:val="22"/>
        </w:rPr>
      </w:pPr>
      <w:r w:rsidRPr="00D42558">
        <w:rPr>
          <w:rFonts w:asciiTheme="minorHAnsi" w:hAnsiTheme="minorHAnsi" w:cs="Calibri"/>
          <w:szCs w:val="22"/>
        </w:rPr>
        <w:t xml:space="preserve">Outcome </w:t>
      </w:r>
      <w:r w:rsidR="00341092" w:rsidRPr="00D42558">
        <w:rPr>
          <w:rFonts w:asciiTheme="minorHAnsi" w:hAnsiTheme="minorHAnsi" w:cs="Calibri"/>
          <w:szCs w:val="22"/>
        </w:rPr>
        <w:t>F</w:t>
      </w:r>
      <w:r w:rsidRPr="00D42558">
        <w:rPr>
          <w:rFonts w:asciiTheme="minorHAnsi" w:hAnsiTheme="minorHAnsi" w:cs="Calibri"/>
          <w:szCs w:val="22"/>
        </w:rPr>
        <w:t xml:space="preserve">ees, for those participants that transfer while in Post Placement Support, are payable to the </w:t>
      </w:r>
      <w:r w:rsidR="00263CB3">
        <w:rPr>
          <w:rFonts w:asciiTheme="minorHAnsi" w:hAnsiTheme="minorHAnsi" w:cs="Calibri"/>
          <w:szCs w:val="22"/>
        </w:rPr>
        <w:t>provider</w:t>
      </w:r>
      <w:r w:rsidRPr="00D42558">
        <w:rPr>
          <w:rFonts w:asciiTheme="minorHAnsi" w:hAnsiTheme="minorHAnsi" w:cs="Calibri"/>
          <w:szCs w:val="22"/>
        </w:rPr>
        <w:t xml:space="preserve"> servicing the </w:t>
      </w:r>
      <w:r w:rsidR="00317823">
        <w:rPr>
          <w:rFonts w:asciiTheme="minorHAnsi" w:hAnsiTheme="minorHAnsi" w:cs="Calibri"/>
          <w:szCs w:val="22"/>
        </w:rPr>
        <w:t>participant</w:t>
      </w:r>
      <w:r w:rsidRPr="00D42558">
        <w:rPr>
          <w:rFonts w:asciiTheme="minorHAnsi" w:hAnsiTheme="minorHAnsi" w:cs="Calibri"/>
          <w:szCs w:val="22"/>
        </w:rPr>
        <w:t xml:space="preserve"> at the time the </w:t>
      </w:r>
      <w:r w:rsidR="00655025" w:rsidRPr="00D42558">
        <w:rPr>
          <w:rFonts w:asciiTheme="minorHAnsi" w:hAnsiTheme="minorHAnsi" w:cs="Calibri"/>
          <w:szCs w:val="22"/>
        </w:rPr>
        <w:t>O</w:t>
      </w:r>
      <w:r w:rsidRPr="00D42558">
        <w:rPr>
          <w:rFonts w:asciiTheme="minorHAnsi" w:hAnsiTheme="minorHAnsi" w:cs="Calibri"/>
          <w:szCs w:val="22"/>
        </w:rPr>
        <w:t>utcome becomes payable</w:t>
      </w:r>
      <w:r w:rsidR="007948CF" w:rsidRPr="00D42558">
        <w:rPr>
          <w:rFonts w:asciiTheme="minorHAnsi" w:hAnsiTheme="minorHAnsi" w:cs="Calibri"/>
          <w:szCs w:val="22"/>
        </w:rPr>
        <w:t>; and</w:t>
      </w:r>
    </w:p>
    <w:p w14:paraId="4438A857" w14:textId="2F25FDD5" w:rsidR="00C84838" w:rsidRDefault="00C84838" w:rsidP="00D74733">
      <w:pPr>
        <w:numPr>
          <w:ilvl w:val="0"/>
          <w:numId w:val="66"/>
        </w:numPr>
        <w:autoSpaceDE w:val="0"/>
        <w:autoSpaceDN w:val="0"/>
        <w:adjustRightInd w:val="0"/>
        <w:spacing w:after="180"/>
        <w:ind w:left="714" w:hanging="357"/>
        <w:rPr>
          <w:rFonts w:asciiTheme="minorHAnsi" w:hAnsiTheme="minorHAnsi" w:cs="Calibri"/>
          <w:szCs w:val="22"/>
        </w:rPr>
      </w:pPr>
      <w:r w:rsidRPr="00D42558">
        <w:rPr>
          <w:rFonts w:asciiTheme="minorHAnsi" w:hAnsiTheme="minorHAnsi" w:cs="Calibri"/>
          <w:szCs w:val="22"/>
        </w:rPr>
        <w:t>Ongoing Support Fees</w:t>
      </w:r>
      <w:r w:rsidR="00341092" w:rsidRPr="00D42558">
        <w:rPr>
          <w:rFonts w:asciiTheme="minorHAnsi" w:hAnsiTheme="minorHAnsi" w:cs="Calibri"/>
          <w:szCs w:val="22"/>
        </w:rPr>
        <w:t xml:space="preserve"> (Moderate and High), are paid on a pro rata basis to the relinquishing provider and the receiving provider, based on the period of time they serviced the </w:t>
      </w:r>
      <w:r w:rsidR="00317823">
        <w:rPr>
          <w:rFonts w:asciiTheme="minorHAnsi" w:hAnsiTheme="minorHAnsi" w:cs="Calibri"/>
          <w:szCs w:val="22"/>
        </w:rPr>
        <w:t>participant</w:t>
      </w:r>
      <w:r w:rsidR="00341092" w:rsidRPr="00D42558">
        <w:rPr>
          <w:rFonts w:asciiTheme="minorHAnsi" w:hAnsiTheme="minorHAnsi" w:cs="Calibri"/>
          <w:szCs w:val="22"/>
        </w:rPr>
        <w:t xml:space="preserve"> in the monthly or quarterly period of Ongoing Support</w:t>
      </w:r>
      <w:r w:rsidR="007948CF" w:rsidRPr="00D42558">
        <w:rPr>
          <w:rFonts w:asciiTheme="minorHAnsi" w:hAnsiTheme="minorHAnsi" w:cs="Calibri"/>
          <w:szCs w:val="22"/>
        </w:rPr>
        <w:t>.</w:t>
      </w:r>
    </w:p>
    <w:p w14:paraId="4C9EF256" w14:textId="77777777" w:rsidR="00B65B62" w:rsidRPr="008A29B6" w:rsidRDefault="00B65B62" w:rsidP="00B70A05">
      <w:pPr>
        <w:autoSpaceDE w:val="0"/>
        <w:autoSpaceDN w:val="0"/>
        <w:adjustRightInd w:val="0"/>
        <w:ind w:left="360"/>
        <w:rPr>
          <w:rFonts w:asciiTheme="minorHAnsi" w:hAnsiTheme="minorHAnsi" w:cs="Calibri"/>
          <w:b/>
          <w:sz w:val="24"/>
        </w:rPr>
      </w:pPr>
      <w:r w:rsidRPr="008A29B6">
        <w:rPr>
          <w:rFonts w:asciiTheme="minorHAnsi" w:hAnsiTheme="minorHAnsi" w:cs="Calibri"/>
          <w:b/>
          <w:sz w:val="24"/>
        </w:rPr>
        <w:br w:type="page"/>
      </w:r>
    </w:p>
    <w:p w14:paraId="08C3BA31" w14:textId="77777777" w:rsidR="00B65B62" w:rsidRPr="00F20B5D" w:rsidRDefault="00B65B62" w:rsidP="00B70A05">
      <w:pPr>
        <w:pStyle w:val="Heading3"/>
        <w:spacing w:before="0" w:after="240"/>
        <w:rPr>
          <w:rFonts w:asciiTheme="minorHAnsi" w:hAnsiTheme="minorHAnsi" w:cs="Calibri"/>
          <w:szCs w:val="24"/>
        </w:rPr>
      </w:pPr>
      <w:bookmarkStart w:id="13" w:name="_Toc125447169"/>
      <w:r w:rsidRPr="00F20B5D">
        <w:rPr>
          <w:rFonts w:asciiTheme="minorHAnsi" w:hAnsiTheme="minorHAnsi" w:cs="Calibri"/>
          <w:szCs w:val="24"/>
        </w:rPr>
        <w:lastRenderedPageBreak/>
        <w:t>Disability Employment Services Grant Agreement Clauses</w:t>
      </w:r>
      <w:bookmarkEnd w:id="13"/>
    </w:p>
    <w:p w14:paraId="57CAA152" w14:textId="77777777" w:rsidR="00452F15" w:rsidRPr="00D42558" w:rsidRDefault="00452F15" w:rsidP="00B70A05">
      <w:pPr>
        <w:rPr>
          <w:rFonts w:asciiTheme="minorHAnsi" w:hAnsiTheme="minorHAnsi" w:cs="Calibri"/>
          <w:szCs w:val="22"/>
        </w:rPr>
      </w:pPr>
      <w:r w:rsidRPr="00D42558">
        <w:rPr>
          <w:rFonts w:asciiTheme="minorHAnsi" w:hAnsiTheme="minorHAnsi" w:cs="Calibri"/>
          <w:szCs w:val="22"/>
        </w:rPr>
        <w:t>Clause 80</w:t>
      </w:r>
      <w:r w:rsidR="009E0E19" w:rsidRPr="00D42558">
        <w:rPr>
          <w:rFonts w:asciiTheme="minorHAnsi" w:hAnsiTheme="minorHAnsi" w:cs="Calibri"/>
          <w:szCs w:val="22"/>
        </w:rPr>
        <w:t xml:space="preserve"> – </w:t>
      </w:r>
      <w:r w:rsidR="00941D58" w:rsidRPr="00D42558">
        <w:rPr>
          <w:rFonts w:asciiTheme="minorHAnsi" w:hAnsiTheme="minorHAnsi" w:cs="Calibri"/>
          <w:szCs w:val="22"/>
        </w:rPr>
        <w:t>Provision of Program Services</w:t>
      </w:r>
    </w:p>
    <w:p w14:paraId="139BB77C" w14:textId="77777777" w:rsidR="00452F15" w:rsidRPr="00D42558" w:rsidRDefault="00452F15" w:rsidP="00B70A05">
      <w:pPr>
        <w:rPr>
          <w:rFonts w:asciiTheme="minorHAnsi" w:hAnsiTheme="minorHAnsi" w:cs="Calibri"/>
          <w:szCs w:val="22"/>
        </w:rPr>
      </w:pPr>
      <w:r w:rsidRPr="00D42558">
        <w:rPr>
          <w:rFonts w:asciiTheme="minorHAnsi" w:hAnsiTheme="minorHAnsi" w:cs="Calibri"/>
          <w:szCs w:val="22"/>
        </w:rPr>
        <w:t>Clause 91 – Appointments with Participants</w:t>
      </w:r>
    </w:p>
    <w:p w14:paraId="57DACAB7" w14:textId="77777777" w:rsidR="00452F15" w:rsidRPr="00D42558" w:rsidRDefault="00452F15" w:rsidP="00B70A05">
      <w:pPr>
        <w:rPr>
          <w:rFonts w:asciiTheme="minorHAnsi" w:hAnsiTheme="minorHAnsi" w:cs="Calibri"/>
          <w:szCs w:val="22"/>
        </w:rPr>
      </w:pPr>
      <w:r w:rsidRPr="00D42558">
        <w:rPr>
          <w:rFonts w:asciiTheme="minorHAnsi" w:hAnsiTheme="minorHAnsi" w:cs="Calibri"/>
          <w:szCs w:val="22"/>
        </w:rPr>
        <w:t>Clause 92</w:t>
      </w:r>
      <w:r w:rsidR="009E0E19" w:rsidRPr="00D42558">
        <w:rPr>
          <w:rFonts w:asciiTheme="minorHAnsi" w:hAnsiTheme="minorHAnsi" w:cs="Calibri"/>
          <w:szCs w:val="22"/>
        </w:rPr>
        <w:t xml:space="preserve"> – </w:t>
      </w:r>
      <w:r w:rsidR="00941D58" w:rsidRPr="00D42558">
        <w:rPr>
          <w:rFonts w:asciiTheme="minorHAnsi" w:hAnsiTheme="minorHAnsi" w:cs="Calibri"/>
          <w:szCs w:val="22"/>
        </w:rPr>
        <w:t>Initial Interview</w:t>
      </w:r>
    </w:p>
    <w:p w14:paraId="7F9FB0EF" w14:textId="77777777" w:rsidR="00452F15" w:rsidRPr="00D42558" w:rsidRDefault="00452F15" w:rsidP="00B70A05">
      <w:pPr>
        <w:rPr>
          <w:rFonts w:asciiTheme="minorHAnsi" w:hAnsiTheme="minorHAnsi" w:cs="Calibri"/>
          <w:szCs w:val="22"/>
        </w:rPr>
      </w:pPr>
      <w:r w:rsidRPr="00D42558">
        <w:rPr>
          <w:rFonts w:asciiTheme="minorHAnsi" w:hAnsiTheme="minorHAnsi" w:cs="Calibri"/>
          <w:szCs w:val="22"/>
        </w:rPr>
        <w:t>Clause 10</w:t>
      </w:r>
      <w:r w:rsidR="009E0E19" w:rsidRPr="00D42558">
        <w:rPr>
          <w:rFonts w:asciiTheme="minorHAnsi" w:hAnsiTheme="minorHAnsi" w:cs="Calibri"/>
          <w:szCs w:val="22"/>
        </w:rPr>
        <w:t xml:space="preserve">6 – </w:t>
      </w:r>
      <w:r w:rsidRPr="00D42558">
        <w:rPr>
          <w:rFonts w:asciiTheme="minorHAnsi" w:hAnsiTheme="minorHAnsi" w:cs="Calibri"/>
          <w:szCs w:val="22"/>
        </w:rPr>
        <w:t>General requirements for a Job Plan</w:t>
      </w:r>
    </w:p>
    <w:p w14:paraId="2C53B497" w14:textId="77777777" w:rsidR="00452F15" w:rsidRPr="00D42558" w:rsidRDefault="009E0E19" w:rsidP="00B70A05">
      <w:pPr>
        <w:rPr>
          <w:rFonts w:asciiTheme="minorHAnsi" w:hAnsiTheme="minorHAnsi" w:cs="Calibri"/>
          <w:szCs w:val="22"/>
        </w:rPr>
      </w:pPr>
      <w:r w:rsidRPr="00D42558">
        <w:rPr>
          <w:rFonts w:asciiTheme="minorHAnsi" w:hAnsiTheme="minorHAnsi" w:cs="Calibri"/>
          <w:szCs w:val="22"/>
        </w:rPr>
        <w:t>Clause 12</w:t>
      </w:r>
      <w:r w:rsidR="00A67FB1">
        <w:rPr>
          <w:rFonts w:asciiTheme="minorHAnsi" w:hAnsiTheme="minorHAnsi" w:cs="Calibri"/>
          <w:szCs w:val="22"/>
        </w:rPr>
        <w:t>6</w:t>
      </w:r>
      <w:r w:rsidR="00452F15" w:rsidRPr="00D42558">
        <w:rPr>
          <w:rFonts w:asciiTheme="minorHAnsi" w:hAnsiTheme="minorHAnsi" w:cs="Calibri"/>
          <w:szCs w:val="22"/>
        </w:rPr>
        <w:t xml:space="preserve"> – Reviews of Ongoing Support</w:t>
      </w:r>
    </w:p>
    <w:p w14:paraId="2243D0C3" w14:textId="77777777" w:rsidR="00452F15" w:rsidRPr="00D42558" w:rsidRDefault="009E0E19" w:rsidP="00B70A05">
      <w:pPr>
        <w:rPr>
          <w:rFonts w:asciiTheme="minorHAnsi" w:hAnsiTheme="minorHAnsi" w:cs="Calibri"/>
          <w:szCs w:val="22"/>
        </w:rPr>
      </w:pPr>
      <w:r w:rsidRPr="00D42558">
        <w:rPr>
          <w:rFonts w:asciiTheme="minorHAnsi" w:hAnsiTheme="minorHAnsi" w:cs="Calibri"/>
          <w:szCs w:val="22"/>
        </w:rPr>
        <w:t xml:space="preserve">Clause </w:t>
      </w:r>
      <w:r w:rsidR="00A67FB1" w:rsidRPr="00D42558">
        <w:rPr>
          <w:rFonts w:asciiTheme="minorHAnsi" w:hAnsiTheme="minorHAnsi" w:cs="Calibri"/>
          <w:szCs w:val="22"/>
        </w:rPr>
        <w:t>12</w:t>
      </w:r>
      <w:r w:rsidR="00A67FB1">
        <w:rPr>
          <w:rFonts w:asciiTheme="minorHAnsi" w:hAnsiTheme="minorHAnsi" w:cs="Calibri"/>
          <w:szCs w:val="22"/>
        </w:rPr>
        <w:t>9</w:t>
      </w:r>
      <w:r w:rsidR="00A67FB1" w:rsidRPr="00D42558">
        <w:rPr>
          <w:rFonts w:asciiTheme="minorHAnsi" w:hAnsiTheme="minorHAnsi" w:cs="Calibri"/>
          <w:szCs w:val="22"/>
        </w:rPr>
        <w:t xml:space="preserve"> </w:t>
      </w:r>
      <w:r w:rsidR="00452F15" w:rsidRPr="00D42558">
        <w:rPr>
          <w:rFonts w:asciiTheme="minorHAnsi" w:hAnsiTheme="minorHAnsi" w:cs="Calibri"/>
          <w:szCs w:val="22"/>
        </w:rPr>
        <w:t>– Change of Circumstances Reassessment during Ongoing Support</w:t>
      </w:r>
    </w:p>
    <w:p w14:paraId="1EAC7C65" w14:textId="77777777" w:rsidR="00452F15" w:rsidRPr="00D42558" w:rsidRDefault="009E0E19" w:rsidP="00B70A05">
      <w:pPr>
        <w:rPr>
          <w:rFonts w:asciiTheme="minorHAnsi" w:hAnsiTheme="minorHAnsi" w:cs="Calibri"/>
          <w:szCs w:val="22"/>
        </w:rPr>
      </w:pPr>
      <w:r w:rsidRPr="00D42558">
        <w:rPr>
          <w:rFonts w:asciiTheme="minorHAnsi" w:hAnsiTheme="minorHAnsi" w:cs="Calibri"/>
          <w:szCs w:val="22"/>
        </w:rPr>
        <w:t xml:space="preserve">Clause </w:t>
      </w:r>
      <w:r w:rsidR="00A67FB1" w:rsidRPr="00D42558">
        <w:rPr>
          <w:rFonts w:asciiTheme="minorHAnsi" w:hAnsiTheme="minorHAnsi" w:cs="Calibri"/>
          <w:szCs w:val="22"/>
        </w:rPr>
        <w:t>1</w:t>
      </w:r>
      <w:r w:rsidR="00A67FB1">
        <w:rPr>
          <w:rFonts w:asciiTheme="minorHAnsi" w:hAnsiTheme="minorHAnsi" w:cs="Calibri"/>
          <w:szCs w:val="22"/>
        </w:rPr>
        <w:t>32</w:t>
      </w:r>
      <w:r w:rsidR="00A67FB1" w:rsidRPr="00D42558">
        <w:rPr>
          <w:rFonts w:asciiTheme="minorHAnsi" w:hAnsiTheme="minorHAnsi" w:cs="Calibri"/>
          <w:szCs w:val="22"/>
        </w:rPr>
        <w:t xml:space="preserve"> </w:t>
      </w:r>
      <w:r w:rsidR="00452F15" w:rsidRPr="00D42558">
        <w:rPr>
          <w:rFonts w:asciiTheme="minorHAnsi" w:hAnsiTheme="minorHAnsi" w:cs="Calibri"/>
          <w:szCs w:val="22"/>
        </w:rPr>
        <w:t>– Participant initiated transfer</w:t>
      </w:r>
    </w:p>
    <w:p w14:paraId="5A2CE0F8" w14:textId="77777777" w:rsidR="00B65B62" w:rsidRPr="00D42558" w:rsidRDefault="00B65B62" w:rsidP="00B70A05">
      <w:pPr>
        <w:rPr>
          <w:rFonts w:asciiTheme="minorHAnsi" w:hAnsiTheme="minorHAnsi" w:cs="Calibri"/>
          <w:szCs w:val="22"/>
        </w:rPr>
      </w:pPr>
      <w:r w:rsidRPr="00D42558">
        <w:rPr>
          <w:rFonts w:asciiTheme="minorHAnsi" w:hAnsiTheme="minorHAnsi" w:cs="Calibri"/>
          <w:szCs w:val="22"/>
        </w:rPr>
        <w:t xml:space="preserve">Clause </w:t>
      </w:r>
      <w:r w:rsidR="00A67FB1" w:rsidRPr="00D42558">
        <w:rPr>
          <w:rFonts w:asciiTheme="minorHAnsi" w:hAnsiTheme="minorHAnsi" w:cs="Calibri"/>
          <w:szCs w:val="22"/>
        </w:rPr>
        <w:t>1</w:t>
      </w:r>
      <w:r w:rsidR="00A67FB1">
        <w:rPr>
          <w:rFonts w:asciiTheme="minorHAnsi" w:hAnsiTheme="minorHAnsi" w:cs="Calibri"/>
          <w:szCs w:val="22"/>
        </w:rPr>
        <w:t>33</w:t>
      </w:r>
      <w:r w:rsidR="00A67FB1" w:rsidRPr="00D42558">
        <w:rPr>
          <w:rFonts w:asciiTheme="minorHAnsi" w:hAnsiTheme="minorHAnsi" w:cs="Calibri"/>
          <w:szCs w:val="22"/>
        </w:rPr>
        <w:t xml:space="preserve"> </w:t>
      </w:r>
      <w:r w:rsidR="009E0E19" w:rsidRPr="00D42558">
        <w:rPr>
          <w:rFonts w:asciiTheme="minorHAnsi" w:hAnsiTheme="minorHAnsi" w:cs="Calibri"/>
          <w:szCs w:val="22"/>
        </w:rPr>
        <w:t xml:space="preserve">– </w:t>
      </w:r>
      <w:r w:rsidR="00941D58" w:rsidRPr="00D42558">
        <w:rPr>
          <w:rFonts w:asciiTheme="minorHAnsi" w:hAnsiTheme="minorHAnsi" w:cs="Calibri"/>
          <w:szCs w:val="22"/>
        </w:rPr>
        <w:t>Relocation of Participant</w:t>
      </w:r>
    </w:p>
    <w:p w14:paraId="06BF5F5E" w14:textId="77777777" w:rsidR="00B65B62" w:rsidRPr="00D42558" w:rsidRDefault="00B65B62" w:rsidP="00B70A05">
      <w:pPr>
        <w:rPr>
          <w:rFonts w:asciiTheme="minorHAnsi" w:hAnsiTheme="minorHAnsi" w:cs="Calibri"/>
          <w:szCs w:val="22"/>
        </w:rPr>
      </w:pPr>
      <w:r w:rsidRPr="00D42558">
        <w:rPr>
          <w:rFonts w:asciiTheme="minorHAnsi" w:hAnsiTheme="minorHAnsi" w:cs="Calibri"/>
          <w:szCs w:val="22"/>
        </w:rPr>
        <w:t xml:space="preserve">Clause </w:t>
      </w:r>
      <w:r w:rsidR="00A67FB1" w:rsidRPr="00D42558">
        <w:rPr>
          <w:rFonts w:asciiTheme="minorHAnsi" w:hAnsiTheme="minorHAnsi" w:cs="Calibri"/>
          <w:szCs w:val="22"/>
        </w:rPr>
        <w:t>1</w:t>
      </w:r>
      <w:r w:rsidR="00A67FB1">
        <w:rPr>
          <w:rFonts w:asciiTheme="minorHAnsi" w:hAnsiTheme="minorHAnsi" w:cs="Calibri"/>
          <w:szCs w:val="22"/>
        </w:rPr>
        <w:t>34</w:t>
      </w:r>
      <w:r w:rsidR="00A67FB1" w:rsidRPr="00D42558">
        <w:rPr>
          <w:rFonts w:asciiTheme="minorHAnsi" w:hAnsiTheme="minorHAnsi" w:cs="Calibri"/>
          <w:szCs w:val="22"/>
        </w:rPr>
        <w:t xml:space="preserve"> </w:t>
      </w:r>
      <w:r w:rsidR="009E0E19" w:rsidRPr="00D42558">
        <w:rPr>
          <w:rFonts w:asciiTheme="minorHAnsi" w:hAnsiTheme="minorHAnsi" w:cs="Calibri"/>
          <w:szCs w:val="22"/>
        </w:rPr>
        <w:t xml:space="preserve">– </w:t>
      </w:r>
      <w:r w:rsidRPr="00D42558">
        <w:rPr>
          <w:rFonts w:asciiTheme="minorHAnsi" w:hAnsiTheme="minorHAnsi" w:cs="Calibri"/>
          <w:szCs w:val="22"/>
        </w:rPr>
        <w:t>Relationship failure, transfer by agreement, transfers by the Department and transfer by assessment</w:t>
      </w:r>
    </w:p>
    <w:p w14:paraId="76BA4162" w14:textId="77777777" w:rsidR="00B70A05" w:rsidRDefault="009E0E19" w:rsidP="00B70A05">
      <w:pPr>
        <w:rPr>
          <w:rFonts w:asciiTheme="minorHAnsi" w:hAnsiTheme="minorHAnsi" w:cs="Calibri"/>
          <w:szCs w:val="22"/>
        </w:rPr>
      </w:pPr>
      <w:r w:rsidRPr="00D42558">
        <w:rPr>
          <w:rFonts w:asciiTheme="minorHAnsi" w:hAnsiTheme="minorHAnsi" w:cs="Calibri"/>
          <w:szCs w:val="22"/>
        </w:rPr>
        <w:t xml:space="preserve">Clause </w:t>
      </w:r>
      <w:r w:rsidR="00A67FB1" w:rsidRPr="00D42558">
        <w:rPr>
          <w:rFonts w:asciiTheme="minorHAnsi" w:hAnsiTheme="minorHAnsi" w:cs="Calibri"/>
          <w:szCs w:val="22"/>
        </w:rPr>
        <w:t>13</w:t>
      </w:r>
      <w:r w:rsidR="00A67FB1">
        <w:rPr>
          <w:rFonts w:asciiTheme="minorHAnsi" w:hAnsiTheme="minorHAnsi" w:cs="Calibri"/>
          <w:szCs w:val="22"/>
        </w:rPr>
        <w:t>5</w:t>
      </w:r>
      <w:r w:rsidR="00A67FB1" w:rsidRPr="00D42558">
        <w:rPr>
          <w:rFonts w:asciiTheme="minorHAnsi" w:hAnsiTheme="minorHAnsi" w:cs="Calibri"/>
          <w:szCs w:val="22"/>
        </w:rPr>
        <w:t xml:space="preserve"> </w:t>
      </w:r>
      <w:r w:rsidR="00452F15" w:rsidRPr="00D42558">
        <w:rPr>
          <w:rFonts w:asciiTheme="minorHAnsi" w:hAnsiTheme="minorHAnsi" w:cs="Calibri"/>
          <w:szCs w:val="22"/>
        </w:rPr>
        <w:t>– Provider obligations on transfer</w:t>
      </w:r>
    </w:p>
    <w:p w14:paraId="626B3B32" w14:textId="77777777" w:rsidR="00B70A05" w:rsidRPr="00D42558" w:rsidRDefault="00B70A05" w:rsidP="00B70A05">
      <w:pPr>
        <w:rPr>
          <w:rFonts w:asciiTheme="minorHAnsi" w:hAnsiTheme="minorHAnsi" w:cs="Calibri"/>
          <w:szCs w:val="22"/>
        </w:rPr>
      </w:pPr>
    </w:p>
    <w:p w14:paraId="46CACAE6" w14:textId="77777777" w:rsidR="00B65B62" w:rsidRPr="00F20B5D" w:rsidRDefault="00B65B62" w:rsidP="00B70A05">
      <w:pPr>
        <w:pStyle w:val="Heading3"/>
        <w:spacing w:before="0" w:after="240"/>
        <w:rPr>
          <w:rFonts w:asciiTheme="minorHAnsi" w:hAnsiTheme="minorHAnsi" w:cs="Calibri"/>
          <w:szCs w:val="24"/>
        </w:rPr>
      </w:pPr>
      <w:bookmarkStart w:id="14" w:name="_Toc125447170"/>
      <w:r w:rsidRPr="00F20B5D">
        <w:rPr>
          <w:rFonts w:asciiTheme="minorHAnsi" w:hAnsiTheme="minorHAnsi" w:cs="Calibri"/>
          <w:szCs w:val="24"/>
        </w:rPr>
        <w:t>Reference documents relevant to th</w:t>
      </w:r>
      <w:r w:rsidR="00EA0921">
        <w:rPr>
          <w:rFonts w:asciiTheme="minorHAnsi" w:hAnsiTheme="minorHAnsi" w:cs="Calibri"/>
          <w:szCs w:val="24"/>
        </w:rPr>
        <w:t>ese</w:t>
      </w:r>
      <w:r w:rsidRPr="00F20B5D">
        <w:rPr>
          <w:rFonts w:asciiTheme="minorHAnsi" w:hAnsiTheme="minorHAnsi" w:cs="Calibri"/>
          <w:szCs w:val="24"/>
        </w:rPr>
        <w:t xml:space="preserve"> Guideline</w:t>
      </w:r>
      <w:r w:rsidR="00EA0921">
        <w:rPr>
          <w:rFonts w:asciiTheme="minorHAnsi" w:hAnsiTheme="minorHAnsi" w:cs="Calibri"/>
          <w:szCs w:val="24"/>
        </w:rPr>
        <w:t>s</w:t>
      </w:r>
      <w:bookmarkEnd w:id="14"/>
    </w:p>
    <w:p w14:paraId="6CD6BC4F" w14:textId="77777777" w:rsidR="00B65B62" w:rsidRPr="00D42558" w:rsidRDefault="00B65B62" w:rsidP="00B70A05">
      <w:pPr>
        <w:rPr>
          <w:szCs w:val="22"/>
        </w:rPr>
      </w:pPr>
      <w:r w:rsidRPr="00D42558">
        <w:rPr>
          <w:szCs w:val="22"/>
        </w:rPr>
        <w:t>Contacts Guideline</w:t>
      </w:r>
      <w:r w:rsidR="00992BB7" w:rsidRPr="00D42558">
        <w:rPr>
          <w:szCs w:val="22"/>
        </w:rPr>
        <w:t>s</w:t>
      </w:r>
    </w:p>
    <w:p w14:paraId="05030BFA" w14:textId="77777777" w:rsidR="00992BB7" w:rsidRPr="00D42558" w:rsidRDefault="00992BB7" w:rsidP="00B70A05">
      <w:pPr>
        <w:rPr>
          <w:rFonts w:asciiTheme="minorHAnsi" w:hAnsiTheme="minorHAnsi" w:cs="Calibri"/>
          <w:szCs w:val="22"/>
        </w:rPr>
      </w:pPr>
      <w:r w:rsidRPr="00D42558">
        <w:rPr>
          <w:rFonts w:asciiTheme="minorHAnsi" w:hAnsiTheme="minorHAnsi" w:cs="Calibri"/>
          <w:szCs w:val="22"/>
        </w:rPr>
        <w:t>Documentary Evidence for Claims for Payment Guidelines</w:t>
      </w:r>
    </w:p>
    <w:p w14:paraId="60EF313D" w14:textId="77777777" w:rsidR="00B65B62" w:rsidRPr="00D42558" w:rsidRDefault="00B65B62" w:rsidP="00B70A05">
      <w:pPr>
        <w:tabs>
          <w:tab w:val="right" w:pos="10620"/>
        </w:tabs>
        <w:rPr>
          <w:rFonts w:asciiTheme="minorHAnsi" w:hAnsiTheme="minorHAnsi" w:cs="Calibri"/>
          <w:szCs w:val="22"/>
        </w:rPr>
      </w:pPr>
      <w:r w:rsidRPr="00D42558">
        <w:rPr>
          <w:rFonts w:asciiTheme="minorHAnsi" w:hAnsiTheme="minorHAnsi" w:cs="Calibri"/>
          <w:szCs w:val="22"/>
        </w:rPr>
        <w:t>Eligibility, Referral and Commencement Guideline</w:t>
      </w:r>
      <w:r w:rsidR="00992BB7" w:rsidRPr="00D42558">
        <w:rPr>
          <w:rFonts w:asciiTheme="minorHAnsi" w:hAnsiTheme="minorHAnsi" w:cs="Calibri"/>
          <w:szCs w:val="22"/>
        </w:rPr>
        <w:t>s</w:t>
      </w:r>
      <w:r w:rsidR="00941D58" w:rsidRPr="00D42558">
        <w:rPr>
          <w:rFonts w:asciiTheme="minorHAnsi" w:hAnsiTheme="minorHAnsi" w:cs="Calibri"/>
          <w:szCs w:val="22"/>
        </w:rPr>
        <w:tab/>
      </w:r>
    </w:p>
    <w:p w14:paraId="5340CC92" w14:textId="77777777" w:rsidR="00992BB7" w:rsidRPr="00D42558" w:rsidRDefault="00CC6EDA" w:rsidP="00B70A05">
      <w:pPr>
        <w:rPr>
          <w:rFonts w:asciiTheme="minorHAnsi" w:hAnsiTheme="minorHAnsi" w:cs="Calibri"/>
          <w:szCs w:val="22"/>
        </w:rPr>
      </w:pPr>
      <w:r w:rsidRPr="00D42558">
        <w:rPr>
          <w:rFonts w:asciiTheme="minorHAnsi" w:hAnsiTheme="minorHAnsi" w:cs="Calibri"/>
          <w:szCs w:val="22"/>
        </w:rPr>
        <w:t xml:space="preserve">Job </w:t>
      </w:r>
      <w:r w:rsidR="004B2AE1" w:rsidRPr="00D42558">
        <w:rPr>
          <w:rFonts w:asciiTheme="minorHAnsi" w:hAnsiTheme="minorHAnsi" w:cs="Calibri"/>
          <w:szCs w:val="22"/>
        </w:rPr>
        <w:t>Plan</w:t>
      </w:r>
      <w:r w:rsidR="00E74292" w:rsidRPr="00D42558">
        <w:rPr>
          <w:rFonts w:asciiTheme="minorHAnsi" w:hAnsiTheme="minorHAnsi" w:cs="Calibri"/>
          <w:szCs w:val="22"/>
        </w:rPr>
        <w:t>s</w:t>
      </w:r>
      <w:r w:rsidRPr="00D42558">
        <w:rPr>
          <w:rFonts w:asciiTheme="minorHAnsi" w:hAnsiTheme="minorHAnsi" w:cs="Calibri"/>
          <w:szCs w:val="22"/>
        </w:rPr>
        <w:t xml:space="preserve"> Guidelines</w:t>
      </w:r>
    </w:p>
    <w:p w14:paraId="77F4EDF4" w14:textId="77777777" w:rsidR="00992BB7" w:rsidRPr="00D42558" w:rsidRDefault="00A67FB1" w:rsidP="00B70A05">
      <w:pPr>
        <w:rPr>
          <w:rFonts w:asciiTheme="minorHAnsi" w:hAnsiTheme="minorHAnsi" w:cs="Calibri"/>
          <w:szCs w:val="22"/>
        </w:rPr>
      </w:pPr>
      <w:r>
        <w:rPr>
          <w:rFonts w:asciiTheme="minorHAnsi" w:hAnsiTheme="minorHAnsi" w:cs="Calibri"/>
          <w:szCs w:val="22"/>
        </w:rPr>
        <w:t>Targeted</w:t>
      </w:r>
      <w:r w:rsidR="00992BB7" w:rsidRPr="00D42558">
        <w:rPr>
          <w:rFonts w:asciiTheme="minorHAnsi" w:hAnsiTheme="minorHAnsi" w:cs="Calibri"/>
          <w:szCs w:val="22"/>
        </w:rPr>
        <w:t xml:space="preserve"> Compliance Framework</w:t>
      </w:r>
      <w:r>
        <w:rPr>
          <w:rFonts w:asciiTheme="minorHAnsi" w:hAnsiTheme="minorHAnsi" w:cs="Calibri"/>
          <w:szCs w:val="22"/>
        </w:rPr>
        <w:t>: Mutual Obligation Failures</w:t>
      </w:r>
      <w:r w:rsidR="00992BB7" w:rsidRPr="00D42558">
        <w:rPr>
          <w:rFonts w:asciiTheme="minorHAnsi" w:hAnsiTheme="minorHAnsi" w:cs="Calibri"/>
          <w:szCs w:val="22"/>
        </w:rPr>
        <w:t xml:space="preserve"> Guidelines</w:t>
      </w:r>
    </w:p>
    <w:p w14:paraId="0A599F95" w14:textId="77777777" w:rsidR="00B65B62" w:rsidRPr="00D42558" w:rsidRDefault="00B65B62" w:rsidP="00B70A05">
      <w:pPr>
        <w:rPr>
          <w:rFonts w:asciiTheme="minorHAnsi" w:hAnsiTheme="minorHAnsi" w:cs="Calibri"/>
          <w:szCs w:val="22"/>
        </w:rPr>
      </w:pPr>
      <w:r w:rsidRPr="00D42558">
        <w:rPr>
          <w:rFonts w:asciiTheme="minorHAnsi" w:hAnsiTheme="minorHAnsi" w:cs="Calibri"/>
          <w:szCs w:val="22"/>
        </w:rPr>
        <w:t>Ongoing Support Guideline</w:t>
      </w:r>
      <w:r w:rsidR="00992BB7" w:rsidRPr="00D42558">
        <w:rPr>
          <w:rFonts w:asciiTheme="minorHAnsi" w:hAnsiTheme="minorHAnsi" w:cs="Calibri"/>
          <w:szCs w:val="22"/>
        </w:rPr>
        <w:t>s</w:t>
      </w:r>
    </w:p>
    <w:p w14:paraId="2B4BC702" w14:textId="77777777" w:rsidR="00992BB7" w:rsidRPr="00D42558" w:rsidRDefault="00992BB7" w:rsidP="00B70A05">
      <w:pPr>
        <w:rPr>
          <w:rFonts w:asciiTheme="minorHAnsi" w:hAnsiTheme="minorHAnsi" w:cs="Calibri"/>
          <w:szCs w:val="22"/>
        </w:rPr>
      </w:pPr>
      <w:r w:rsidRPr="00D42558">
        <w:rPr>
          <w:rFonts w:asciiTheme="minorHAnsi" w:hAnsiTheme="minorHAnsi" w:cs="Calibri"/>
          <w:szCs w:val="22"/>
        </w:rPr>
        <w:t>Relocation Assistance to Take Up a Job Guidelines</w:t>
      </w:r>
    </w:p>
    <w:p w14:paraId="151E7431" w14:textId="77777777" w:rsidR="00992BB7" w:rsidRPr="00D42558" w:rsidRDefault="00992BB7" w:rsidP="00B70A05">
      <w:pPr>
        <w:rPr>
          <w:rFonts w:asciiTheme="minorHAnsi" w:hAnsiTheme="minorHAnsi" w:cs="Calibri"/>
          <w:szCs w:val="22"/>
        </w:rPr>
      </w:pPr>
      <w:r w:rsidRPr="00D42558">
        <w:rPr>
          <w:rFonts w:asciiTheme="minorHAnsi" w:hAnsiTheme="minorHAnsi" w:cs="Calibri"/>
          <w:szCs w:val="22"/>
        </w:rPr>
        <w:t>Service Fee Guidelines</w:t>
      </w:r>
    </w:p>
    <w:p w14:paraId="4C5C34D2" w14:textId="77777777" w:rsidR="00B65B62" w:rsidRPr="00D42558" w:rsidRDefault="00B65B62" w:rsidP="00B70A05">
      <w:pPr>
        <w:rPr>
          <w:rFonts w:asciiTheme="minorHAnsi" w:hAnsiTheme="minorHAnsi" w:cs="Calibri"/>
          <w:szCs w:val="22"/>
        </w:rPr>
      </w:pPr>
      <w:r w:rsidRPr="00D42558">
        <w:rPr>
          <w:rFonts w:asciiTheme="minorHAnsi" w:hAnsiTheme="minorHAnsi" w:cs="Calibri"/>
          <w:szCs w:val="22"/>
        </w:rPr>
        <w:t>Servicing Participants with Challenging Behaviours Guideline</w:t>
      </w:r>
      <w:r w:rsidR="00992BB7" w:rsidRPr="00D42558">
        <w:rPr>
          <w:rFonts w:asciiTheme="minorHAnsi" w:hAnsiTheme="minorHAnsi" w:cs="Calibri"/>
          <w:szCs w:val="22"/>
        </w:rPr>
        <w:t>s</w:t>
      </w:r>
      <w:r w:rsidR="00B70A05">
        <w:rPr>
          <w:rFonts w:asciiTheme="minorHAnsi" w:hAnsiTheme="minorHAnsi" w:cs="Calibri"/>
          <w:szCs w:val="22"/>
        </w:rPr>
        <w:br/>
      </w:r>
    </w:p>
    <w:p w14:paraId="08633EE6" w14:textId="77777777" w:rsidR="00901DAB" w:rsidRPr="00F20B5D" w:rsidRDefault="00901DAB" w:rsidP="00B70A05">
      <w:pPr>
        <w:pStyle w:val="Heading3"/>
        <w:spacing w:before="0" w:after="240"/>
        <w:rPr>
          <w:rFonts w:asciiTheme="minorHAnsi" w:hAnsiTheme="minorHAnsi" w:cs="Calibri"/>
          <w:szCs w:val="24"/>
        </w:rPr>
      </w:pPr>
      <w:bookmarkStart w:id="15" w:name="_Toc125447171"/>
      <w:r w:rsidRPr="00F20B5D">
        <w:rPr>
          <w:rFonts w:asciiTheme="minorHAnsi" w:hAnsiTheme="minorHAnsi" w:cs="Calibri"/>
          <w:szCs w:val="24"/>
        </w:rPr>
        <w:t>Explanatory Note</w:t>
      </w:r>
      <w:bookmarkEnd w:id="15"/>
    </w:p>
    <w:p w14:paraId="6270B287" w14:textId="77777777" w:rsidR="001B2169" w:rsidRPr="002E3684" w:rsidRDefault="001B2169" w:rsidP="00B70A05">
      <w:pPr>
        <w:rPr>
          <w:rFonts w:asciiTheme="minorHAnsi" w:hAnsiTheme="minorHAnsi" w:cs="Calibri"/>
          <w:szCs w:val="22"/>
        </w:rPr>
      </w:pPr>
      <w:r w:rsidRPr="002E3684">
        <w:rPr>
          <w:rFonts w:asciiTheme="minorHAnsi" w:hAnsiTheme="minorHAnsi" w:cs="Calibri"/>
          <w:szCs w:val="22"/>
        </w:rPr>
        <w:t>All capitalised terms have the same meaning as in Disability Employment Services Grant Agreement.</w:t>
      </w:r>
    </w:p>
    <w:p w14:paraId="187DCEFF" w14:textId="77777777" w:rsidR="001B2169" w:rsidRPr="002E3684" w:rsidRDefault="001B2169" w:rsidP="00B70A05">
      <w:pPr>
        <w:rPr>
          <w:rFonts w:asciiTheme="minorHAnsi" w:hAnsiTheme="minorHAnsi" w:cs="Calibri"/>
          <w:szCs w:val="22"/>
        </w:rPr>
      </w:pPr>
      <w:r w:rsidRPr="002E3684">
        <w:rPr>
          <w:rFonts w:asciiTheme="minorHAnsi" w:hAnsiTheme="minorHAnsi" w:cs="Calibri"/>
          <w:szCs w:val="22"/>
        </w:rPr>
        <w:t>In this document, “must” means that compliance is mandatory and “should” means that compliance represents best practice.</w:t>
      </w:r>
    </w:p>
    <w:p w14:paraId="2D7AB9F8" w14:textId="77777777" w:rsidR="00662062" w:rsidRDefault="00662062">
      <w:pPr>
        <w:rPr>
          <w:rFonts w:asciiTheme="minorHAnsi" w:hAnsiTheme="minorHAnsi"/>
          <w:b/>
          <w:bCs/>
          <w:sz w:val="24"/>
          <w:szCs w:val="28"/>
        </w:rPr>
      </w:pPr>
      <w:r>
        <w:br w:type="page"/>
      </w:r>
    </w:p>
    <w:p w14:paraId="583D34D0" w14:textId="77777777" w:rsidR="00DF0051" w:rsidRPr="00F20B5D" w:rsidRDefault="00DF0051" w:rsidP="00662062">
      <w:pPr>
        <w:pStyle w:val="Heading3"/>
      </w:pPr>
      <w:bookmarkStart w:id="16" w:name="_Toc125447172"/>
      <w:r w:rsidRPr="00F20B5D">
        <w:lastRenderedPageBreak/>
        <w:t xml:space="preserve">Participant </w:t>
      </w:r>
      <w:r w:rsidR="00506A8F" w:rsidRPr="00F20B5D">
        <w:t>i</w:t>
      </w:r>
      <w:r w:rsidRPr="00F20B5D">
        <w:t>nitiated Transfer</w:t>
      </w:r>
      <w:bookmarkEnd w:id="16"/>
      <w:r w:rsidRPr="00F20B5D">
        <w:t xml:space="preserve"> </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228"/>
      </w:tblGrid>
      <w:tr w:rsidR="00DF0051" w:rsidRPr="00D42558" w14:paraId="4F71D51E" w14:textId="77777777" w:rsidTr="00FE221B">
        <w:trPr>
          <w:tblHeader/>
          <w:jc w:val="center"/>
        </w:trPr>
        <w:tc>
          <w:tcPr>
            <w:tcW w:w="3114" w:type="dxa"/>
            <w:shd w:val="clear" w:color="auto" w:fill="auto"/>
          </w:tcPr>
          <w:p w14:paraId="3F1FE19C" w14:textId="77777777" w:rsidR="00DF0051" w:rsidRPr="00D42558" w:rsidRDefault="00DF0051" w:rsidP="00662062">
            <w:pPr>
              <w:jc w:val="center"/>
              <w:rPr>
                <w:rFonts w:asciiTheme="minorHAnsi" w:hAnsiTheme="minorHAnsi" w:cs="Calibri"/>
                <w:b/>
                <w:szCs w:val="22"/>
              </w:rPr>
            </w:pPr>
            <w:r w:rsidRPr="00D42558">
              <w:rPr>
                <w:rFonts w:asciiTheme="minorHAnsi" w:hAnsiTheme="minorHAnsi" w:cs="Calibri"/>
                <w:b/>
                <w:szCs w:val="22"/>
              </w:rPr>
              <w:t>Who is Responsible:</w:t>
            </w:r>
          </w:p>
        </w:tc>
        <w:tc>
          <w:tcPr>
            <w:tcW w:w="7228" w:type="dxa"/>
            <w:shd w:val="clear" w:color="auto" w:fill="auto"/>
          </w:tcPr>
          <w:p w14:paraId="451EF38A" w14:textId="77777777" w:rsidR="00DF0051" w:rsidRPr="00D42558" w:rsidRDefault="00DF0051" w:rsidP="00662062">
            <w:pPr>
              <w:autoSpaceDE w:val="0"/>
              <w:autoSpaceDN w:val="0"/>
              <w:adjustRightInd w:val="0"/>
              <w:jc w:val="center"/>
              <w:rPr>
                <w:rFonts w:asciiTheme="minorHAnsi" w:hAnsiTheme="minorHAnsi" w:cs="Calibri"/>
                <w:b/>
                <w:szCs w:val="22"/>
              </w:rPr>
            </w:pPr>
            <w:r w:rsidRPr="00D42558">
              <w:rPr>
                <w:rFonts w:asciiTheme="minorHAnsi" w:hAnsiTheme="minorHAnsi" w:cs="Calibri"/>
                <w:b/>
                <w:szCs w:val="22"/>
              </w:rPr>
              <w:t>What is Required:</w:t>
            </w:r>
          </w:p>
        </w:tc>
      </w:tr>
      <w:tr w:rsidR="00DF0051" w:rsidRPr="00D42558" w14:paraId="1CBFF676" w14:textId="77777777" w:rsidTr="00FE221B">
        <w:trPr>
          <w:jc w:val="center"/>
        </w:trPr>
        <w:tc>
          <w:tcPr>
            <w:tcW w:w="3114" w:type="dxa"/>
          </w:tcPr>
          <w:p w14:paraId="5D09AD86" w14:textId="77777777" w:rsidR="00DF0051" w:rsidRPr="00D42558" w:rsidRDefault="00DF0051" w:rsidP="00D74733">
            <w:pPr>
              <w:spacing w:after="180"/>
              <w:rPr>
                <w:rFonts w:asciiTheme="minorHAnsi" w:hAnsiTheme="minorHAnsi" w:cs="Calibri"/>
                <w:b/>
                <w:szCs w:val="22"/>
              </w:rPr>
            </w:pPr>
            <w:r w:rsidRPr="00D42558">
              <w:rPr>
                <w:rFonts w:asciiTheme="minorHAnsi" w:hAnsiTheme="minorHAnsi" w:cs="Calibri"/>
                <w:b/>
                <w:szCs w:val="22"/>
              </w:rPr>
              <w:t>1. Participant</w:t>
            </w:r>
          </w:p>
          <w:p w14:paraId="5752CE69" w14:textId="77777777" w:rsidR="00DF0051" w:rsidRPr="00D42558" w:rsidRDefault="00DF0051" w:rsidP="00D74733">
            <w:pPr>
              <w:spacing w:after="180"/>
              <w:rPr>
                <w:rFonts w:asciiTheme="minorHAnsi" w:hAnsiTheme="minorHAnsi" w:cs="Calibri"/>
                <w:szCs w:val="22"/>
              </w:rPr>
            </w:pPr>
            <w:r w:rsidRPr="00D42558">
              <w:rPr>
                <w:rFonts w:asciiTheme="minorHAnsi" w:hAnsiTheme="minorHAnsi" w:cs="Calibri"/>
                <w:szCs w:val="22"/>
              </w:rPr>
              <w:t>Participant initiate</w:t>
            </w:r>
            <w:r w:rsidR="00BF44E1" w:rsidRPr="00D42558">
              <w:rPr>
                <w:rFonts w:asciiTheme="minorHAnsi" w:hAnsiTheme="minorHAnsi" w:cs="Calibri"/>
                <w:szCs w:val="22"/>
              </w:rPr>
              <w:t>s</w:t>
            </w:r>
            <w:r w:rsidRPr="00D42558">
              <w:rPr>
                <w:rFonts w:asciiTheme="minorHAnsi" w:hAnsiTheme="minorHAnsi" w:cs="Calibri"/>
                <w:szCs w:val="22"/>
              </w:rPr>
              <w:t xml:space="preserve"> transfer</w:t>
            </w:r>
            <w:r w:rsidR="00BF44E1" w:rsidRPr="00D42558">
              <w:rPr>
                <w:rFonts w:asciiTheme="minorHAnsi" w:hAnsiTheme="minorHAnsi" w:cs="Calibri"/>
                <w:szCs w:val="22"/>
              </w:rPr>
              <w:t xml:space="preserve"> to another provider</w:t>
            </w:r>
          </w:p>
          <w:p w14:paraId="1EC57F18" w14:textId="77777777" w:rsidR="00DF0051" w:rsidRPr="00D42558" w:rsidRDefault="00DF0051" w:rsidP="00E871CC">
            <w:pPr>
              <w:rPr>
                <w:rFonts w:asciiTheme="minorHAnsi" w:hAnsiTheme="minorHAnsi" w:cs="Calibri"/>
                <w:bCs/>
                <w:i/>
                <w:color w:val="000000"/>
                <w:szCs w:val="22"/>
              </w:rPr>
            </w:pPr>
            <w:r w:rsidRPr="00D42558">
              <w:rPr>
                <w:rFonts w:asciiTheme="minorHAnsi" w:hAnsiTheme="minorHAnsi" w:cs="Calibri"/>
                <w:bCs/>
                <w:i/>
                <w:color w:val="000000"/>
                <w:szCs w:val="22"/>
              </w:rPr>
              <w:t>Grant Agreement Reference:</w:t>
            </w:r>
          </w:p>
          <w:p w14:paraId="19A9733E" w14:textId="77777777" w:rsidR="00DF0051" w:rsidRPr="00D42558" w:rsidRDefault="00DF0051" w:rsidP="005F1A8C">
            <w:pPr>
              <w:pStyle w:val="ListParagraph"/>
              <w:keepNext/>
              <w:numPr>
                <w:ilvl w:val="0"/>
                <w:numId w:val="11"/>
              </w:numPr>
              <w:ind w:hanging="481"/>
              <w:rPr>
                <w:rFonts w:asciiTheme="minorHAnsi" w:hAnsiTheme="minorHAnsi" w:cs="Calibri"/>
                <w:szCs w:val="22"/>
              </w:rPr>
            </w:pPr>
            <w:r w:rsidRPr="00D42558">
              <w:rPr>
                <w:rFonts w:asciiTheme="minorHAnsi" w:hAnsiTheme="minorHAnsi" w:cs="Calibri"/>
                <w:szCs w:val="22"/>
              </w:rPr>
              <w:t xml:space="preserve">Clause </w:t>
            </w:r>
            <w:r w:rsidR="00A67FB1">
              <w:rPr>
                <w:rFonts w:asciiTheme="minorHAnsi" w:hAnsiTheme="minorHAnsi" w:cs="Calibri"/>
                <w:szCs w:val="22"/>
              </w:rPr>
              <w:t>132</w:t>
            </w:r>
          </w:p>
        </w:tc>
        <w:tc>
          <w:tcPr>
            <w:tcW w:w="7228" w:type="dxa"/>
          </w:tcPr>
          <w:p w14:paraId="14B6DBDB" w14:textId="6A077467" w:rsidR="00F62ACF" w:rsidRPr="00D42558" w:rsidRDefault="00DF0051" w:rsidP="00E871CC">
            <w:pPr>
              <w:spacing w:before="120"/>
              <w:rPr>
                <w:rFonts w:asciiTheme="minorHAnsi" w:hAnsiTheme="minorHAnsi" w:cs="Calibri"/>
                <w:szCs w:val="22"/>
                <w:lang w:eastAsia="en-US"/>
              </w:rPr>
            </w:pPr>
            <w:r w:rsidRPr="00D42558">
              <w:rPr>
                <w:rFonts w:asciiTheme="minorHAnsi" w:hAnsiTheme="minorHAnsi" w:cs="Calibri"/>
                <w:szCs w:val="22"/>
                <w:lang w:eastAsia="en-US"/>
              </w:rPr>
              <w:t xml:space="preserve">A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 may transfer to a new </w:t>
            </w:r>
            <w:r w:rsidR="00263CB3">
              <w:rPr>
                <w:rFonts w:asciiTheme="minorHAnsi" w:hAnsiTheme="minorHAnsi" w:cs="Calibri"/>
                <w:szCs w:val="22"/>
                <w:lang w:eastAsia="en-US"/>
              </w:rPr>
              <w:t>provider</w:t>
            </w:r>
            <w:r w:rsidRPr="00D42558">
              <w:rPr>
                <w:rFonts w:asciiTheme="minorHAnsi" w:hAnsiTheme="minorHAnsi" w:cs="Calibri"/>
                <w:szCs w:val="22"/>
                <w:lang w:eastAsia="en-US"/>
              </w:rPr>
              <w:t xml:space="preserve">, for any reason, </w:t>
            </w:r>
            <w:r w:rsidR="003131E4" w:rsidRPr="003131E4">
              <w:rPr>
                <w:rFonts w:asciiTheme="minorHAnsi" w:hAnsiTheme="minorHAnsi" w:cs="Calibri"/>
                <w:szCs w:val="22"/>
                <w:lang w:eastAsia="en-US"/>
              </w:rPr>
              <w:t>as many times as they choose to</w:t>
            </w:r>
            <w:r w:rsidRPr="00D42558">
              <w:rPr>
                <w:rFonts w:asciiTheme="minorHAnsi" w:hAnsiTheme="minorHAnsi" w:cs="Calibri"/>
                <w:szCs w:val="22"/>
                <w:lang w:eastAsia="en-US"/>
              </w:rPr>
              <w:t xml:space="preserve"> </w:t>
            </w:r>
            <w:r w:rsidR="00295800" w:rsidRPr="00D42558">
              <w:rPr>
                <w:rFonts w:asciiTheme="minorHAnsi" w:hAnsiTheme="minorHAnsi" w:cs="Calibri"/>
                <w:szCs w:val="22"/>
                <w:lang w:eastAsia="en-US"/>
              </w:rPr>
              <w:t xml:space="preserve">during their </w:t>
            </w:r>
            <w:r w:rsidR="00C729D9">
              <w:rPr>
                <w:rFonts w:asciiTheme="minorHAnsi" w:hAnsiTheme="minorHAnsi" w:cs="Calibri"/>
                <w:szCs w:val="22"/>
                <w:lang w:eastAsia="en-US"/>
              </w:rPr>
              <w:t>Period of Service</w:t>
            </w:r>
            <w:r w:rsidR="0039432C" w:rsidRPr="00D42558">
              <w:rPr>
                <w:rFonts w:asciiTheme="minorHAnsi" w:hAnsiTheme="minorHAnsi" w:cs="Calibri"/>
                <w:szCs w:val="22"/>
                <w:lang w:eastAsia="en-US"/>
              </w:rPr>
              <w:t>.</w:t>
            </w:r>
            <w:r w:rsidR="009C4253" w:rsidRPr="00D42558">
              <w:rPr>
                <w:rFonts w:asciiTheme="minorHAnsi" w:hAnsiTheme="minorHAnsi" w:cs="Calibri"/>
                <w:szCs w:val="22"/>
                <w:lang w:eastAsia="en-US"/>
              </w:rPr>
              <w:t xml:space="preserve"> </w:t>
            </w:r>
            <w:r w:rsidR="009C4253" w:rsidRPr="00D42558">
              <w:rPr>
                <w:rFonts w:asciiTheme="minorHAnsi" w:hAnsiTheme="minorHAnsi" w:cs="Calibri"/>
                <w:szCs w:val="22"/>
              </w:rPr>
              <w:t xml:space="preserve">The </w:t>
            </w:r>
            <w:r w:rsidR="00317823">
              <w:rPr>
                <w:rFonts w:asciiTheme="minorHAnsi" w:hAnsiTheme="minorHAnsi" w:cs="Calibri"/>
                <w:szCs w:val="22"/>
              </w:rPr>
              <w:t>participant</w:t>
            </w:r>
            <w:r w:rsidR="009C4253" w:rsidRPr="00D42558">
              <w:rPr>
                <w:rFonts w:asciiTheme="minorHAnsi" w:hAnsiTheme="minorHAnsi" w:cs="Calibri"/>
                <w:szCs w:val="22"/>
              </w:rPr>
              <w:t xml:space="preserve"> may choose to use a </w:t>
            </w:r>
            <w:r w:rsidR="00317823">
              <w:rPr>
                <w:rFonts w:asciiTheme="minorHAnsi" w:hAnsiTheme="minorHAnsi" w:cs="Calibri"/>
                <w:szCs w:val="22"/>
              </w:rPr>
              <w:t>participant</w:t>
            </w:r>
            <w:r w:rsidR="009C4253" w:rsidRPr="00D42558">
              <w:rPr>
                <w:rFonts w:asciiTheme="minorHAnsi" w:hAnsiTheme="minorHAnsi" w:cs="Calibri"/>
                <w:szCs w:val="22"/>
              </w:rPr>
              <w:t xml:space="preserve"> </w:t>
            </w:r>
            <w:r w:rsidR="00153221" w:rsidRPr="00D42558">
              <w:rPr>
                <w:rFonts w:asciiTheme="minorHAnsi" w:hAnsiTheme="minorHAnsi" w:cs="Calibri"/>
                <w:szCs w:val="22"/>
              </w:rPr>
              <w:t>i</w:t>
            </w:r>
            <w:r w:rsidR="009C4253" w:rsidRPr="00D42558">
              <w:rPr>
                <w:rFonts w:asciiTheme="minorHAnsi" w:hAnsiTheme="minorHAnsi" w:cs="Calibri"/>
                <w:szCs w:val="22"/>
              </w:rPr>
              <w:t xml:space="preserve">nitiated transfer rather than another reason if they want to transfer immediately, or do not want to provide </w:t>
            </w:r>
            <w:r w:rsidR="00574612" w:rsidRPr="00D42558">
              <w:rPr>
                <w:rFonts w:asciiTheme="minorHAnsi" w:hAnsiTheme="minorHAnsi" w:cs="Calibri"/>
                <w:szCs w:val="22"/>
              </w:rPr>
              <w:t>justification for the transfer.</w:t>
            </w:r>
          </w:p>
          <w:p w14:paraId="461D1B3A" w14:textId="77CD5F50" w:rsidR="00DF26C2" w:rsidRDefault="00DF26C2" w:rsidP="00DF26C2">
            <w:pPr>
              <w:spacing w:before="120"/>
              <w:rPr>
                <w:rFonts w:asciiTheme="minorHAnsi" w:hAnsiTheme="minorHAnsi" w:cs="Calibri"/>
                <w:szCs w:val="22"/>
                <w:lang w:eastAsia="en-US"/>
              </w:rPr>
            </w:pPr>
            <w:r w:rsidRPr="00F857CA">
              <w:rPr>
                <w:rFonts w:asciiTheme="minorHAnsi" w:hAnsiTheme="minorHAnsi" w:cs="Calibri"/>
                <w:b/>
                <w:szCs w:val="22"/>
              </w:rPr>
              <w:t>Note</w:t>
            </w:r>
            <w:r>
              <w:rPr>
                <w:rFonts w:asciiTheme="minorHAnsi" w:hAnsiTheme="minorHAnsi" w:cs="Calibri"/>
                <w:szCs w:val="22"/>
              </w:rPr>
              <w:t xml:space="preserve">: A </w:t>
            </w:r>
            <w:r w:rsidR="00317823">
              <w:rPr>
                <w:rFonts w:asciiTheme="minorHAnsi" w:hAnsiTheme="minorHAnsi" w:cs="Calibri"/>
                <w:szCs w:val="22"/>
              </w:rPr>
              <w:t>participant</w:t>
            </w:r>
            <w:r w:rsidRPr="00D42558">
              <w:rPr>
                <w:rFonts w:asciiTheme="minorHAnsi" w:hAnsiTheme="minorHAnsi" w:cs="Calibri"/>
                <w:szCs w:val="22"/>
              </w:rPr>
              <w:t xml:space="preserve"> </w:t>
            </w:r>
            <w:r>
              <w:rPr>
                <w:rFonts w:asciiTheme="minorHAnsi" w:hAnsiTheme="minorHAnsi" w:cs="Calibri"/>
                <w:szCs w:val="22"/>
              </w:rPr>
              <w:t>may not transfer under this process if they have a current</w:t>
            </w:r>
            <w:r w:rsidRPr="00D42558">
              <w:rPr>
                <w:rFonts w:asciiTheme="minorHAnsi" w:hAnsiTheme="minorHAnsi" w:cs="Calibri"/>
                <w:szCs w:val="22"/>
              </w:rPr>
              <w:t xml:space="preserve"> </w:t>
            </w:r>
            <w:r w:rsidR="00263CB3">
              <w:rPr>
                <w:rFonts w:asciiTheme="minorHAnsi" w:hAnsiTheme="minorHAnsi" w:cs="Calibri"/>
                <w:szCs w:val="22"/>
              </w:rPr>
              <w:t>provider</w:t>
            </w:r>
            <w:r>
              <w:rPr>
                <w:rFonts w:asciiTheme="minorHAnsi" w:hAnsiTheme="minorHAnsi" w:cs="Calibri"/>
                <w:szCs w:val="22"/>
              </w:rPr>
              <w:t xml:space="preserve"> lodged </w:t>
            </w:r>
            <w:r w:rsidR="00585321">
              <w:rPr>
                <w:rFonts w:asciiTheme="minorHAnsi" w:hAnsiTheme="minorHAnsi" w:cs="Calibri"/>
                <w:szCs w:val="22"/>
              </w:rPr>
              <w:t xml:space="preserve">Reactive </w:t>
            </w:r>
            <w:r>
              <w:rPr>
                <w:rFonts w:asciiTheme="minorHAnsi" w:hAnsiTheme="minorHAnsi" w:cs="Calibri"/>
                <w:szCs w:val="22"/>
              </w:rPr>
              <w:t>Managed Service Plan or Serious/L</w:t>
            </w:r>
            <w:r w:rsidRPr="00D42558">
              <w:rPr>
                <w:rFonts w:asciiTheme="minorHAnsi" w:hAnsiTheme="minorHAnsi" w:cs="Calibri"/>
                <w:szCs w:val="22"/>
              </w:rPr>
              <w:t>evel 3 Incident Report</w:t>
            </w:r>
            <w:r>
              <w:rPr>
                <w:rFonts w:asciiTheme="minorHAnsi" w:hAnsiTheme="minorHAnsi" w:cs="Calibri"/>
                <w:szCs w:val="22"/>
              </w:rPr>
              <w:t>, or are a</w:t>
            </w:r>
            <w:r w:rsidRPr="00D42558">
              <w:rPr>
                <w:rFonts w:asciiTheme="minorHAnsi" w:hAnsiTheme="minorHAnsi" w:cs="Calibri"/>
                <w:szCs w:val="22"/>
              </w:rPr>
              <w:t xml:space="preserve"> Pre</w:t>
            </w:r>
            <w:r w:rsidRPr="00D42558">
              <w:rPr>
                <w:rFonts w:asciiTheme="minorHAnsi" w:hAnsiTheme="minorHAnsi" w:cs="Calibri"/>
                <w:szCs w:val="22"/>
              </w:rPr>
              <w:noBreakHyphen/>
              <w:t>release Prisoner</w:t>
            </w:r>
            <w:r w:rsidRPr="00D42558">
              <w:rPr>
                <w:rFonts w:asciiTheme="minorHAnsi" w:hAnsiTheme="minorHAnsi" w:cs="Calibri"/>
                <w:i/>
                <w:szCs w:val="22"/>
              </w:rPr>
              <w:t>.</w:t>
            </w:r>
          </w:p>
          <w:p w14:paraId="65AA6286" w14:textId="1CCE73AE" w:rsidR="003E775C" w:rsidRDefault="00BF44E1" w:rsidP="00BD088C">
            <w:pPr>
              <w:spacing w:before="120"/>
              <w:rPr>
                <w:rFonts w:asciiTheme="minorHAnsi" w:hAnsiTheme="minorHAnsi" w:cs="Calibri"/>
                <w:szCs w:val="22"/>
                <w:lang w:eastAsia="en-US"/>
              </w:rPr>
            </w:pPr>
            <w:r w:rsidRPr="00D42558">
              <w:rPr>
                <w:rFonts w:asciiTheme="minorHAnsi" w:hAnsiTheme="minorHAnsi" w:cs="Calibri"/>
                <w:szCs w:val="22"/>
                <w:lang w:eastAsia="en-US"/>
              </w:rPr>
              <w:t xml:space="preserve">Participants can request a transfer </w:t>
            </w:r>
            <w:r w:rsidR="003E775C">
              <w:rPr>
                <w:rFonts w:asciiTheme="minorHAnsi" w:hAnsiTheme="minorHAnsi" w:cs="Calibri"/>
                <w:szCs w:val="22"/>
                <w:lang w:eastAsia="en-US"/>
              </w:rPr>
              <w:t xml:space="preserve">to their nominated </w:t>
            </w:r>
            <w:r w:rsidR="00263CB3">
              <w:rPr>
                <w:rFonts w:asciiTheme="minorHAnsi" w:hAnsiTheme="minorHAnsi" w:cs="Calibri"/>
                <w:szCs w:val="22"/>
                <w:lang w:eastAsia="en-US"/>
              </w:rPr>
              <w:t>provider</w:t>
            </w:r>
            <w:r w:rsidR="003E775C">
              <w:rPr>
                <w:rFonts w:asciiTheme="minorHAnsi" w:hAnsiTheme="minorHAnsi" w:cs="Calibri"/>
                <w:szCs w:val="22"/>
                <w:lang w:eastAsia="en-US"/>
              </w:rPr>
              <w:t xml:space="preserve"> </w:t>
            </w:r>
            <w:r w:rsidRPr="00D42558">
              <w:rPr>
                <w:rFonts w:asciiTheme="minorHAnsi" w:hAnsiTheme="minorHAnsi" w:cs="Calibri"/>
                <w:szCs w:val="22"/>
                <w:lang w:eastAsia="en-US"/>
              </w:rPr>
              <w:t>by</w:t>
            </w:r>
            <w:r w:rsidR="003E775C">
              <w:rPr>
                <w:rFonts w:asciiTheme="minorHAnsi" w:hAnsiTheme="minorHAnsi" w:cs="Calibri"/>
                <w:szCs w:val="22"/>
                <w:lang w:eastAsia="en-US"/>
              </w:rPr>
              <w:t>:</w:t>
            </w:r>
          </w:p>
          <w:p w14:paraId="5492A271" w14:textId="3738982D" w:rsidR="003E775C" w:rsidRDefault="003E775C" w:rsidP="002247AA">
            <w:pPr>
              <w:pStyle w:val="ListParagraph"/>
              <w:numPr>
                <w:ilvl w:val="0"/>
                <w:numId w:val="70"/>
              </w:numPr>
              <w:spacing w:before="120"/>
              <w:rPr>
                <w:rFonts w:asciiTheme="minorHAnsi" w:hAnsiTheme="minorHAnsi" w:cs="Calibri"/>
                <w:szCs w:val="22"/>
                <w:lang w:eastAsia="en-US"/>
              </w:rPr>
            </w:pPr>
            <w:r>
              <w:rPr>
                <w:rFonts w:asciiTheme="minorHAnsi" w:hAnsiTheme="minorHAnsi" w:cs="Calibri"/>
                <w:szCs w:val="22"/>
                <w:lang w:eastAsia="en-US"/>
              </w:rPr>
              <w:t xml:space="preserve">using the </w:t>
            </w:r>
            <w:r w:rsidR="00D9603C">
              <w:rPr>
                <w:rFonts w:asciiTheme="minorHAnsi" w:hAnsiTheme="minorHAnsi" w:cs="Calibri"/>
                <w:szCs w:val="22"/>
                <w:lang w:eastAsia="en-US"/>
              </w:rPr>
              <w:t>Workforce Australia</w:t>
            </w:r>
            <w:r>
              <w:rPr>
                <w:rFonts w:asciiTheme="minorHAnsi" w:hAnsiTheme="minorHAnsi" w:cs="Calibri"/>
                <w:szCs w:val="22"/>
                <w:lang w:eastAsia="en-US"/>
              </w:rPr>
              <w:t xml:space="preserve"> app; or</w:t>
            </w:r>
          </w:p>
          <w:p w14:paraId="186EBB3F" w14:textId="77777777" w:rsidR="003E775C" w:rsidRPr="002247AA" w:rsidRDefault="00BF44E1" w:rsidP="002247AA">
            <w:pPr>
              <w:pStyle w:val="ListParagraph"/>
              <w:numPr>
                <w:ilvl w:val="0"/>
                <w:numId w:val="70"/>
              </w:numPr>
              <w:spacing w:before="120"/>
              <w:rPr>
                <w:rFonts w:asciiTheme="minorHAnsi" w:hAnsiTheme="minorHAnsi" w:cs="Calibri"/>
                <w:szCs w:val="22"/>
                <w:lang w:eastAsia="en-US"/>
              </w:rPr>
            </w:pPr>
            <w:r w:rsidRPr="002247AA">
              <w:rPr>
                <w:rFonts w:asciiTheme="minorHAnsi" w:hAnsiTheme="minorHAnsi" w:cs="Calibri"/>
                <w:szCs w:val="22"/>
                <w:lang w:eastAsia="en-US"/>
              </w:rPr>
              <w:t>contacting the</w:t>
            </w:r>
            <w:r w:rsidR="005268DD" w:rsidRPr="002247AA">
              <w:rPr>
                <w:rFonts w:asciiTheme="minorHAnsi" w:hAnsiTheme="minorHAnsi" w:cs="Calibri"/>
                <w:szCs w:val="22"/>
                <w:lang w:eastAsia="en-US"/>
              </w:rPr>
              <w:t xml:space="preserve"> </w:t>
            </w:r>
            <w:r w:rsidR="003E775C">
              <w:rPr>
                <w:rFonts w:asciiTheme="minorHAnsi" w:hAnsiTheme="minorHAnsi" w:cs="Calibri"/>
                <w:szCs w:val="22"/>
                <w:lang w:eastAsia="en-US"/>
              </w:rPr>
              <w:t>National Customer Service Line (</w:t>
            </w:r>
            <w:r w:rsidR="005268DD" w:rsidRPr="002247AA">
              <w:rPr>
                <w:rFonts w:asciiTheme="minorHAnsi" w:hAnsiTheme="minorHAnsi" w:cs="Calibri"/>
                <w:szCs w:val="22"/>
                <w:lang w:eastAsia="en-US"/>
              </w:rPr>
              <w:t>NCSL</w:t>
            </w:r>
            <w:r w:rsidR="003E775C">
              <w:rPr>
                <w:rFonts w:asciiTheme="minorHAnsi" w:hAnsiTheme="minorHAnsi" w:cs="Calibri"/>
                <w:szCs w:val="22"/>
                <w:lang w:eastAsia="en-US"/>
              </w:rPr>
              <w:t>)</w:t>
            </w:r>
            <w:r w:rsidRPr="002247AA">
              <w:rPr>
                <w:rFonts w:asciiTheme="minorHAnsi" w:hAnsiTheme="minorHAnsi" w:cs="Calibri"/>
                <w:szCs w:val="22"/>
                <w:lang w:eastAsia="en-US"/>
              </w:rPr>
              <w:t>.</w:t>
            </w:r>
          </w:p>
          <w:p w14:paraId="6B120C77" w14:textId="2477930C" w:rsidR="000A1CB5" w:rsidRPr="00D42558" w:rsidRDefault="00574612" w:rsidP="00BD088C">
            <w:pPr>
              <w:spacing w:before="120"/>
              <w:rPr>
                <w:rFonts w:asciiTheme="minorHAnsi" w:hAnsiTheme="minorHAnsi" w:cs="Calibri"/>
                <w:szCs w:val="22"/>
                <w:lang w:eastAsia="en-US"/>
              </w:rPr>
            </w:pPr>
            <w:r w:rsidRPr="00D42558">
              <w:rPr>
                <w:rFonts w:asciiTheme="minorHAnsi" w:hAnsiTheme="minorHAnsi" w:cs="Calibri"/>
                <w:szCs w:val="22"/>
                <w:lang w:eastAsia="en-US"/>
              </w:rPr>
              <w:t>.</w:t>
            </w:r>
          </w:p>
          <w:p w14:paraId="2EE83181" w14:textId="77777777" w:rsidR="00153221" w:rsidRPr="00D42558" w:rsidRDefault="00BD088C" w:rsidP="005F1A8C">
            <w:pPr>
              <w:pStyle w:val="ListParagraph"/>
              <w:numPr>
                <w:ilvl w:val="0"/>
                <w:numId w:val="74"/>
              </w:numPr>
              <w:spacing w:before="120" w:after="120"/>
              <w:ind w:left="600" w:hanging="426"/>
            </w:pPr>
            <w:r w:rsidRPr="00D42558">
              <w:rPr>
                <w:rFonts w:asciiTheme="minorHAnsi" w:hAnsiTheme="minorHAnsi" w:cs="Calibri"/>
                <w:b/>
                <w:szCs w:val="22"/>
              </w:rPr>
              <w:t>Proceed to Step 2</w:t>
            </w:r>
            <w:r w:rsidR="00EE065A" w:rsidRPr="00D42558">
              <w:rPr>
                <w:rFonts w:asciiTheme="minorHAnsi" w:hAnsiTheme="minorHAnsi" w:cs="Calibri"/>
                <w:b/>
                <w:szCs w:val="22"/>
              </w:rPr>
              <w:t>.</w:t>
            </w:r>
          </w:p>
        </w:tc>
      </w:tr>
      <w:tr w:rsidR="00506A8F" w:rsidRPr="00D42558" w14:paraId="4D6F5D70" w14:textId="77777777" w:rsidTr="00FE221B">
        <w:trPr>
          <w:jc w:val="center"/>
        </w:trPr>
        <w:tc>
          <w:tcPr>
            <w:tcW w:w="3114" w:type="dxa"/>
            <w:tcBorders>
              <w:top w:val="single" w:sz="4" w:space="0" w:color="auto"/>
              <w:left w:val="single" w:sz="4" w:space="0" w:color="auto"/>
              <w:bottom w:val="single" w:sz="4" w:space="0" w:color="auto"/>
              <w:right w:val="single" w:sz="4" w:space="0" w:color="auto"/>
            </w:tcBorders>
          </w:tcPr>
          <w:p w14:paraId="0B5EC31E" w14:textId="77777777" w:rsidR="00506A8F" w:rsidRPr="00D42558" w:rsidRDefault="00506A8F" w:rsidP="00D74733">
            <w:pPr>
              <w:spacing w:after="180"/>
              <w:rPr>
                <w:rFonts w:asciiTheme="minorHAnsi" w:hAnsiTheme="minorHAnsi" w:cs="Calibri"/>
                <w:b/>
                <w:szCs w:val="22"/>
              </w:rPr>
            </w:pPr>
            <w:r w:rsidRPr="00D42558">
              <w:rPr>
                <w:rFonts w:asciiTheme="minorHAnsi" w:hAnsiTheme="minorHAnsi" w:cs="Calibri"/>
                <w:b/>
                <w:szCs w:val="22"/>
              </w:rPr>
              <w:t>2. NCSL</w:t>
            </w:r>
          </w:p>
          <w:p w14:paraId="4D701CDB" w14:textId="77777777" w:rsidR="00506A8F" w:rsidRPr="00D42558" w:rsidRDefault="00506A8F" w:rsidP="00D74733">
            <w:pPr>
              <w:spacing w:after="180"/>
              <w:rPr>
                <w:rFonts w:asciiTheme="minorHAnsi" w:hAnsiTheme="minorHAnsi" w:cs="Calibri"/>
                <w:szCs w:val="22"/>
              </w:rPr>
            </w:pPr>
            <w:r w:rsidRPr="00D42558">
              <w:rPr>
                <w:rFonts w:asciiTheme="minorHAnsi" w:hAnsiTheme="minorHAnsi" w:cs="Calibri"/>
                <w:szCs w:val="22"/>
              </w:rPr>
              <w:t>The</w:t>
            </w:r>
            <w:r w:rsidR="00574612" w:rsidRPr="00D42558">
              <w:rPr>
                <w:rFonts w:asciiTheme="minorHAnsi" w:hAnsiTheme="minorHAnsi" w:cs="Calibri"/>
                <w:szCs w:val="22"/>
              </w:rPr>
              <w:t xml:space="preserve"> </w:t>
            </w:r>
            <w:r w:rsidR="00574612" w:rsidRPr="00D74733">
              <w:rPr>
                <w:rFonts w:asciiTheme="minorHAnsi" w:hAnsiTheme="minorHAnsi"/>
                <w:szCs w:val="22"/>
              </w:rPr>
              <w:t>NCSL</w:t>
            </w:r>
            <w:r w:rsidR="00574612" w:rsidRPr="00D42558">
              <w:rPr>
                <w:rFonts w:asciiTheme="minorHAnsi" w:hAnsiTheme="minorHAnsi" w:cs="Calibri"/>
                <w:szCs w:val="22"/>
              </w:rPr>
              <w:t xml:space="preserve"> transfers the Participant.</w:t>
            </w:r>
          </w:p>
          <w:p w14:paraId="610FD7EC" w14:textId="77777777" w:rsidR="00506A8F" w:rsidRPr="00D42558" w:rsidRDefault="00506A8F" w:rsidP="00AF3A4B">
            <w:pPr>
              <w:rPr>
                <w:rFonts w:asciiTheme="minorHAnsi" w:hAnsiTheme="minorHAnsi" w:cs="Calibri"/>
                <w:i/>
                <w:szCs w:val="22"/>
              </w:rPr>
            </w:pPr>
            <w:r w:rsidRPr="00D42558">
              <w:rPr>
                <w:rFonts w:asciiTheme="minorHAnsi" w:hAnsiTheme="minorHAnsi" w:cs="Calibri"/>
                <w:i/>
                <w:szCs w:val="22"/>
              </w:rPr>
              <w:t>Grant Agreement Reference:</w:t>
            </w:r>
          </w:p>
          <w:p w14:paraId="37DB54D2" w14:textId="77777777" w:rsidR="00506A8F" w:rsidRPr="00D42558" w:rsidRDefault="009E0E19" w:rsidP="00E8128D">
            <w:pPr>
              <w:pStyle w:val="ListParagraph"/>
              <w:keepNext/>
              <w:numPr>
                <w:ilvl w:val="0"/>
                <w:numId w:val="11"/>
              </w:numPr>
              <w:ind w:hanging="481"/>
              <w:rPr>
                <w:rFonts w:asciiTheme="minorHAnsi" w:hAnsiTheme="minorHAnsi" w:cs="Calibri"/>
                <w:b/>
                <w:szCs w:val="22"/>
              </w:rPr>
            </w:pPr>
            <w:r w:rsidRPr="00D42558">
              <w:rPr>
                <w:rFonts w:asciiTheme="minorHAnsi" w:hAnsiTheme="minorHAnsi" w:cs="Calibri"/>
                <w:szCs w:val="22"/>
              </w:rPr>
              <w:t xml:space="preserve">Clause </w:t>
            </w:r>
            <w:r w:rsidR="00A67FB1" w:rsidRPr="00D42558">
              <w:rPr>
                <w:rFonts w:asciiTheme="minorHAnsi" w:hAnsiTheme="minorHAnsi" w:cs="Calibri"/>
                <w:szCs w:val="22"/>
              </w:rPr>
              <w:t>13</w:t>
            </w:r>
            <w:r w:rsidR="00A67FB1">
              <w:rPr>
                <w:rFonts w:asciiTheme="minorHAnsi" w:hAnsiTheme="minorHAnsi" w:cs="Calibri"/>
                <w:szCs w:val="22"/>
              </w:rPr>
              <w:t>4</w:t>
            </w:r>
            <w:r w:rsidR="00506A8F" w:rsidRPr="00D42558">
              <w:rPr>
                <w:rFonts w:asciiTheme="minorHAnsi" w:hAnsiTheme="minorHAnsi" w:cs="Calibri"/>
                <w:szCs w:val="22"/>
              </w:rPr>
              <w:t>.2</w:t>
            </w:r>
          </w:p>
        </w:tc>
        <w:tc>
          <w:tcPr>
            <w:tcW w:w="7228" w:type="dxa"/>
            <w:tcBorders>
              <w:top w:val="single" w:sz="4" w:space="0" w:color="auto"/>
              <w:left w:val="single" w:sz="4" w:space="0" w:color="auto"/>
              <w:bottom w:val="single" w:sz="4" w:space="0" w:color="auto"/>
              <w:right w:val="single" w:sz="4" w:space="0" w:color="auto"/>
            </w:tcBorders>
          </w:tcPr>
          <w:p w14:paraId="03EC5204" w14:textId="7AB7D735" w:rsidR="00A67FB1" w:rsidRPr="00D42558" w:rsidRDefault="003E775C" w:rsidP="00A67FB1">
            <w:pPr>
              <w:spacing w:before="120"/>
              <w:rPr>
                <w:rFonts w:asciiTheme="minorHAnsi" w:hAnsiTheme="minorHAnsi" w:cs="Calibri"/>
                <w:szCs w:val="22"/>
                <w:lang w:eastAsia="en-US"/>
              </w:rPr>
            </w:pPr>
            <w:r>
              <w:rPr>
                <w:rFonts w:asciiTheme="minorHAnsi" w:hAnsiTheme="minorHAnsi" w:cs="Calibri"/>
                <w:szCs w:val="22"/>
                <w:lang w:eastAsia="en-US"/>
              </w:rPr>
              <w:t xml:space="preserve">Participants </w:t>
            </w:r>
            <w:r w:rsidR="00550A2E">
              <w:rPr>
                <w:rFonts w:asciiTheme="minorHAnsi" w:hAnsiTheme="minorHAnsi" w:cs="Calibri"/>
                <w:szCs w:val="22"/>
                <w:lang w:eastAsia="en-US"/>
              </w:rPr>
              <w:t xml:space="preserve">using the </w:t>
            </w:r>
            <w:r w:rsidR="00D9603C">
              <w:rPr>
                <w:rFonts w:asciiTheme="minorHAnsi" w:hAnsiTheme="minorHAnsi" w:cs="Calibri"/>
                <w:szCs w:val="22"/>
                <w:lang w:eastAsia="en-US"/>
              </w:rPr>
              <w:t>Workforce Australia</w:t>
            </w:r>
            <w:r w:rsidR="00550A2E">
              <w:rPr>
                <w:rFonts w:asciiTheme="minorHAnsi" w:hAnsiTheme="minorHAnsi" w:cs="Calibri"/>
                <w:szCs w:val="22"/>
                <w:lang w:eastAsia="en-US"/>
              </w:rPr>
              <w:t xml:space="preserve"> app </w:t>
            </w:r>
            <w:r>
              <w:rPr>
                <w:rFonts w:asciiTheme="minorHAnsi" w:hAnsiTheme="minorHAnsi" w:cs="Calibri"/>
                <w:szCs w:val="22"/>
                <w:lang w:eastAsia="en-US"/>
              </w:rPr>
              <w:t xml:space="preserve">will be required </w:t>
            </w:r>
            <w:r w:rsidR="00550A2E">
              <w:rPr>
                <w:rFonts w:asciiTheme="minorHAnsi" w:hAnsiTheme="minorHAnsi" w:cs="Calibri"/>
                <w:szCs w:val="22"/>
                <w:lang w:eastAsia="en-US"/>
              </w:rPr>
              <w:t xml:space="preserve">to select a new </w:t>
            </w:r>
            <w:r w:rsidR="00263CB3">
              <w:rPr>
                <w:rFonts w:asciiTheme="minorHAnsi" w:hAnsiTheme="minorHAnsi" w:cs="Calibri"/>
                <w:szCs w:val="22"/>
                <w:lang w:eastAsia="en-US"/>
              </w:rPr>
              <w:t>provider</w:t>
            </w:r>
            <w:r>
              <w:rPr>
                <w:rFonts w:asciiTheme="minorHAnsi" w:hAnsiTheme="minorHAnsi" w:cs="Calibri"/>
                <w:szCs w:val="22"/>
                <w:lang w:eastAsia="en-US"/>
              </w:rPr>
              <w:t>. Where a</w:t>
            </w:r>
            <w:r w:rsidR="00A67FB1" w:rsidRPr="00D42558">
              <w:rPr>
                <w:rFonts w:asciiTheme="minorHAnsi" w:hAnsiTheme="minorHAnsi" w:cs="Calibri"/>
                <w:szCs w:val="22"/>
                <w:lang w:eastAsia="en-US"/>
              </w:rPr>
              <w:t xml:space="preserve"> </w:t>
            </w:r>
            <w:r w:rsidR="00317823">
              <w:rPr>
                <w:rFonts w:asciiTheme="minorHAnsi" w:hAnsiTheme="minorHAnsi" w:cs="Calibri"/>
                <w:szCs w:val="22"/>
                <w:lang w:eastAsia="en-US"/>
              </w:rPr>
              <w:t>participant</w:t>
            </w:r>
            <w:r w:rsidR="00A67FB1" w:rsidRPr="00D42558">
              <w:rPr>
                <w:rFonts w:asciiTheme="minorHAnsi" w:hAnsiTheme="minorHAnsi" w:cs="Calibri"/>
                <w:szCs w:val="22"/>
                <w:lang w:eastAsia="en-US"/>
              </w:rPr>
              <w:t xml:space="preserve"> </w:t>
            </w:r>
            <w:r>
              <w:rPr>
                <w:rFonts w:asciiTheme="minorHAnsi" w:hAnsiTheme="minorHAnsi" w:cs="Calibri"/>
                <w:szCs w:val="22"/>
                <w:lang w:eastAsia="en-US"/>
              </w:rPr>
              <w:t>contacting the NCSL</w:t>
            </w:r>
            <w:r w:rsidR="00A67FB1" w:rsidRPr="00D42558">
              <w:rPr>
                <w:rFonts w:asciiTheme="minorHAnsi" w:hAnsiTheme="minorHAnsi" w:cs="Calibri"/>
                <w:szCs w:val="22"/>
                <w:lang w:eastAsia="en-US"/>
              </w:rPr>
              <w:t xml:space="preserve"> has not chosen a </w:t>
            </w:r>
            <w:r w:rsidR="00263CB3">
              <w:rPr>
                <w:rFonts w:asciiTheme="minorHAnsi" w:hAnsiTheme="minorHAnsi" w:cs="Calibri"/>
                <w:szCs w:val="22"/>
                <w:lang w:eastAsia="en-US"/>
              </w:rPr>
              <w:t>provider</w:t>
            </w:r>
            <w:r w:rsidR="00A67FB1" w:rsidRPr="00D42558">
              <w:rPr>
                <w:rFonts w:asciiTheme="minorHAnsi" w:hAnsiTheme="minorHAnsi" w:cs="Calibri"/>
                <w:szCs w:val="22"/>
                <w:lang w:eastAsia="en-US"/>
              </w:rPr>
              <w:t xml:space="preserve">, the NCSL will redirect the </w:t>
            </w:r>
            <w:r w:rsidR="00317823">
              <w:rPr>
                <w:rFonts w:asciiTheme="minorHAnsi" w:hAnsiTheme="minorHAnsi" w:cs="Calibri"/>
                <w:szCs w:val="22"/>
                <w:lang w:eastAsia="en-US"/>
              </w:rPr>
              <w:t>participant</w:t>
            </w:r>
            <w:r w:rsidR="00A67FB1" w:rsidRPr="00D42558">
              <w:rPr>
                <w:rFonts w:asciiTheme="minorHAnsi" w:hAnsiTheme="minorHAnsi" w:cs="Calibri"/>
                <w:szCs w:val="22"/>
                <w:lang w:eastAsia="en-US"/>
              </w:rPr>
              <w:t xml:space="preserve"> to the</w:t>
            </w:r>
            <w:hyperlink r:id="rId11" w:history="1">
              <w:r w:rsidR="00A67FB1" w:rsidRPr="00D42558">
                <w:rPr>
                  <w:rStyle w:val="Hyperlink"/>
                  <w:rFonts w:asciiTheme="minorHAnsi" w:hAnsiTheme="minorHAnsi" w:cs="Calibri"/>
                  <w:szCs w:val="22"/>
                  <w:lang w:eastAsia="en-US"/>
                </w:rPr>
                <w:t xml:space="preserve"> JobAccess</w:t>
              </w:r>
            </w:hyperlink>
            <w:r w:rsidR="00A67FB1" w:rsidRPr="00D42558">
              <w:rPr>
                <w:rFonts w:asciiTheme="minorHAnsi" w:hAnsiTheme="minorHAnsi" w:cs="Calibri"/>
                <w:szCs w:val="22"/>
                <w:lang w:eastAsia="en-US"/>
              </w:rPr>
              <w:t xml:space="preserve"> website</w:t>
            </w:r>
            <w:r w:rsidR="00A67FB1">
              <w:rPr>
                <w:rFonts w:asciiTheme="minorHAnsi" w:hAnsiTheme="minorHAnsi" w:cs="Calibri"/>
                <w:szCs w:val="22"/>
                <w:lang w:eastAsia="en-US"/>
              </w:rPr>
              <w:t xml:space="preserve"> (</w:t>
            </w:r>
            <w:r w:rsidR="00A67FB1" w:rsidRPr="000234BC">
              <w:rPr>
                <w:rFonts w:asciiTheme="minorHAnsi" w:hAnsiTheme="minorHAnsi" w:cs="Calibri"/>
                <w:szCs w:val="22"/>
                <w:lang w:eastAsia="en-US"/>
              </w:rPr>
              <w:t>https://www.jobaccess.gov.au/</w:t>
            </w:r>
            <w:r w:rsidR="00A67FB1">
              <w:rPr>
                <w:rFonts w:asciiTheme="minorHAnsi" w:hAnsiTheme="minorHAnsi" w:cs="Calibri"/>
                <w:szCs w:val="22"/>
                <w:lang w:eastAsia="en-US"/>
              </w:rPr>
              <w:t xml:space="preserve">) </w:t>
            </w:r>
            <w:r w:rsidR="00A67FB1" w:rsidRPr="00D42558">
              <w:rPr>
                <w:rFonts w:asciiTheme="minorHAnsi" w:hAnsiTheme="minorHAnsi" w:cs="Calibri"/>
                <w:szCs w:val="22"/>
                <w:lang w:eastAsia="en-US"/>
              </w:rPr>
              <w:t xml:space="preserve">to review the available </w:t>
            </w:r>
            <w:r w:rsidR="00263CB3">
              <w:rPr>
                <w:rFonts w:asciiTheme="minorHAnsi" w:hAnsiTheme="minorHAnsi" w:cs="Calibri"/>
                <w:szCs w:val="22"/>
                <w:lang w:eastAsia="en-US"/>
              </w:rPr>
              <w:t>provider</w:t>
            </w:r>
            <w:r w:rsidR="00A67FB1" w:rsidRPr="00D42558">
              <w:rPr>
                <w:rFonts w:asciiTheme="minorHAnsi" w:hAnsiTheme="minorHAnsi" w:cs="Calibri"/>
                <w:szCs w:val="22"/>
                <w:lang w:eastAsia="en-US"/>
              </w:rPr>
              <w:t xml:space="preserve">s. The NCSL cannot choose a new </w:t>
            </w:r>
            <w:r w:rsidR="00263CB3">
              <w:rPr>
                <w:rFonts w:asciiTheme="minorHAnsi" w:hAnsiTheme="minorHAnsi" w:cs="Calibri"/>
                <w:szCs w:val="22"/>
                <w:lang w:eastAsia="en-US"/>
              </w:rPr>
              <w:t>provider</w:t>
            </w:r>
            <w:r w:rsidR="00A67FB1" w:rsidRPr="00D42558">
              <w:rPr>
                <w:rFonts w:asciiTheme="minorHAnsi" w:hAnsiTheme="minorHAnsi" w:cs="Calibri"/>
                <w:szCs w:val="22"/>
                <w:lang w:eastAsia="en-US"/>
              </w:rPr>
              <w:t xml:space="preserve"> on behalf of the </w:t>
            </w:r>
            <w:r w:rsidR="00317823">
              <w:rPr>
                <w:rFonts w:asciiTheme="minorHAnsi" w:hAnsiTheme="minorHAnsi" w:cs="Calibri"/>
                <w:szCs w:val="22"/>
                <w:lang w:eastAsia="en-US"/>
              </w:rPr>
              <w:t>participant</w:t>
            </w:r>
            <w:r w:rsidR="00A67FB1" w:rsidRPr="00D42558">
              <w:rPr>
                <w:rFonts w:asciiTheme="minorHAnsi" w:hAnsiTheme="minorHAnsi" w:cs="Calibri"/>
                <w:szCs w:val="22"/>
                <w:lang w:eastAsia="en-US"/>
              </w:rPr>
              <w:t>.</w:t>
            </w:r>
          </w:p>
          <w:p w14:paraId="1C1316A2" w14:textId="64755228" w:rsidR="00506A8F" w:rsidRPr="00D42558" w:rsidRDefault="00506A8F" w:rsidP="00506A8F">
            <w:pPr>
              <w:spacing w:before="120"/>
              <w:rPr>
                <w:rFonts w:asciiTheme="minorHAnsi" w:hAnsiTheme="minorHAnsi" w:cs="Calibri"/>
                <w:szCs w:val="22"/>
                <w:lang w:eastAsia="en-US"/>
              </w:rPr>
            </w:pPr>
            <w:r w:rsidRPr="00D42558">
              <w:rPr>
                <w:rFonts w:asciiTheme="minorHAnsi" w:hAnsiTheme="minorHAnsi" w:cs="Calibri"/>
                <w:szCs w:val="22"/>
                <w:lang w:eastAsia="en-US"/>
              </w:rPr>
              <w:t xml:space="preserve">The NCSL </w:t>
            </w:r>
            <w:r w:rsidR="003E775C">
              <w:rPr>
                <w:rFonts w:asciiTheme="minorHAnsi" w:hAnsiTheme="minorHAnsi" w:cs="Calibri"/>
                <w:szCs w:val="22"/>
                <w:lang w:eastAsia="en-US"/>
              </w:rPr>
              <w:t xml:space="preserve">or </w:t>
            </w:r>
            <w:r w:rsidR="00D9603C">
              <w:rPr>
                <w:rFonts w:asciiTheme="minorHAnsi" w:hAnsiTheme="minorHAnsi" w:cs="Calibri"/>
                <w:szCs w:val="22"/>
                <w:lang w:eastAsia="en-US"/>
              </w:rPr>
              <w:t>Workforce Australia</w:t>
            </w:r>
            <w:r w:rsidR="003E775C">
              <w:rPr>
                <w:rFonts w:asciiTheme="minorHAnsi" w:hAnsiTheme="minorHAnsi" w:cs="Calibri"/>
                <w:szCs w:val="22"/>
                <w:lang w:eastAsia="en-US"/>
              </w:rPr>
              <w:t xml:space="preserve"> app </w:t>
            </w:r>
            <w:r w:rsidRPr="00D42558">
              <w:rPr>
                <w:rFonts w:asciiTheme="minorHAnsi" w:hAnsiTheme="minorHAnsi" w:cs="Calibri"/>
                <w:szCs w:val="22"/>
                <w:lang w:eastAsia="en-US"/>
              </w:rPr>
              <w:t xml:space="preserve">will </w:t>
            </w:r>
            <w:r w:rsidR="0039432C" w:rsidRPr="00D42558">
              <w:rPr>
                <w:rFonts w:asciiTheme="minorHAnsi" w:hAnsiTheme="minorHAnsi" w:cs="Calibri"/>
                <w:szCs w:val="22"/>
                <w:lang w:eastAsia="en-US"/>
              </w:rPr>
              <w:t>refer</w:t>
            </w:r>
            <w:r w:rsidRPr="00D42558">
              <w:rPr>
                <w:rFonts w:asciiTheme="minorHAnsi" w:hAnsiTheme="minorHAnsi" w:cs="Calibri"/>
                <w:szCs w:val="22"/>
                <w:lang w:eastAsia="en-US"/>
              </w:rPr>
              <w:t xml:space="preserve"> an eligible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 </w:t>
            </w:r>
            <w:r w:rsidR="0039432C" w:rsidRPr="00D42558">
              <w:rPr>
                <w:rFonts w:asciiTheme="minorHAnsi" w:hAnsiTheme="minorHAnsi" w:cs="Calibri"/>
                <w:szCs w:val="22"/>
                <w:lang w:eastAsia="en-US"/>
              </w:rPr>
              <w:t xml:space="preserve">to </w:t>
            </w:r>
            <w:r w:rsidRPr="00D42558">
              <w:rPr>
                <w:rFonts w:asciiTheme="minorHAnsi" w:hAnsiTheme="minorHAnsi" w:cs="Calibri"/>
                <w:szCs w:val="22"/>
                <w:lang w:eastAsia="en-US"/>
              </w:rPr>
              <w:t xml:space="preserve">the new </w:t>
            </w:r>
            <w:r w:rsidR="00263CB3">
              <w:rPr>
                <w:rFonts w:asciiTheme="minorHAnsi" w:hAnsiTheme="minorHAnsi" w:cs="Calibri"/>
                <w:szCs w:val="22"/>
                <w:lang w:eastAsia="en-US"/>
              </w:rPr>
              <w:t>provider</w:t>
            </w:r>
            <w:r w:rsidR="00574612" w:rsidRPr="00D42558">
              <w:rPr>
                <w:rFonts w:asciiTheme="minorHAnsi" w:hAnsiTheme="minorHAnsi" w:cs="Calibri"/>
                <w:szCs w:val="22"/>
                <w:lang w:eastAsia="en-US"/>
              </w:rPr>
              <w:t xml:space="preserve"> of their choice.</w:t>
            </w:r>
          </w:p>
          <w:p w14:paraId="2357FAA7" w14:textId="6993BDB5" w:rsidR="00506A8F" w:rsidRPr="00D42558" w:rsidRDefault="00506A8F" w:rsidP="00506A8F">
            <w:pPr>
              <w:spacing w:before="120"/>
              <w:rPr>
                <w:rFonts w:asciiTheme="minorHAnsi" w:hAnsiTheme="minorHAnsi" w:cs="Calibri"/>
                <w:szCs w:val="22"/>
                <w:lang w:eastAsia="en-US"/>
              </w:rPr>
            </w:pPr>
            <w:r w:rsidRPr="00D42558">
              <w:rPr>
                <w:rFonts w:asciiTheme="minorHAnsi" w:hAnsiTheme="minorHAnsi" w:cs="Calibri"/>
                <w:szCs w:val="22"/>
                <w:lang w:eastAsia="en-US"/>
              </w:rPr>
              <w:t xml:space="preserve">The original and new </w:t>
            </w:r>
            <w:r w:rsidR="00263CB3">
              <w:rPr>
                <w:rFonts w:asciiTheme="minorHAnsi" w:hAnsiTheme="minorHAnsi" w:cs="Calibri"/>
                <w:szCs w:val="22"/>
                <w:lang w:eastAsia="en-US"/>
              </w:rPr>
              <w:t>provider</w:t>
            </w:r>
            <w:r w:rsidRPr="00D42558">
              <w:rPr>
                <w:rFonts w:asciiTheme="minorHAnsi" w:hAnsiTheme="minorHAnsi" w:cs="Calibri"/>
                <w:szCs w:val="22"/>
                <w:lang w:eastAsia="en-US"/>
              </w:rPr>
              <w:t xml:space="preserve">s will receive a noticeboard message that the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 has transferred caseload</w:t>
            </w:r>
            <w:r w:rsidR="0039432C" w:rsidRPr="00D42558">
              <w:rPr>
                <w:rFonts w:asciiTheme="minorHAnsi" w:hAnsiTheme="minorHAnsi" w:cs="Calibri"/>
                <w:szCs w:val="22"/>
                <w:lang w:eastAsia="en-US"/>
              </w:rPr>
              <w:t>s</w:t>
            </w:r>
            <w:r w:rsidR="00574612" w:rsidRPr="00D42558">
              <w:rPr>
                <w:rFonts w:asciiTheme="minorHAnsi" w:hAnsiTheme="minorHAnsi" w:cs="Calibri"/>
                <w:szCs w:val="22"/>
                <w:lang w:eastAsia="en-US"/>
              </w:rPr>
              <w:t>.</w:t>
            </w:r>
          </w:p>
          <w:p w14:paraId="01379C2F" w14:textId="77777777" w:rsidR="00506A8F" w:rsidRPr="00D42558" w:rsidRDefault="00506A8F" w:rsidP="002247AA">
            <w:pPr>
              <w:pStyle w:val="ListParagraph"/>
              <w:numPr>
                <w:ilvl w:val="0"/>
                <w:numId w:val="74"/>
              </w:numPr>
              <w:spacing w:before="120" w:after="120"/>
              <w:ind w:left="600" w:hanging="426"/>
              <w:rPr>
                <w:rFonts w:asciiTheme="minorHAnsi" w:hAnsiTheme="minorHAnsi" w:cs="Calibri"/>
                <w:szCs w:val="22"/>
              </w:rPr>
            </w:pPr>
            <w:r w:rsidRPr="00D42558">
              <w:rPr>
                <w:rFonts w:asciiTheme="minorHAnsi" w:hAnsiTheme="minorHAnsi" w:cs="Calibri"/>
                <w:b/>
                <w:szCs w:val="22"/>
              </w:rPr>
              <w:t>Proceed to Step 3.</w:t>
            </w:r>
          </w:p>
        </w:tc>
      </w:tr>
      <w:tr w:rsidR="00506A8F" w:rsidRPr="00D42558" w14:paraId="3DFFB2FA" w14:textId="77777777" w:rsidTr="00FE221B">
        <w:trPr>
          <w:trHeight w:val="2398"/>
          <w:jc w:val="center"/>
        </w:trPr>
        <w:tc>
          <w:tcPr>
            <w:tcW w:w="3114" w:type="dxa"/>
            <w:tcBorders>
              <w:top w:val="single" w:sz="4" w:space="0" w:color="auto"/>
              <w:left w:val="single" w:sz="4" w:space="0" w:color="auto"/>
              <w:bottom w:val="single" w:sz="4" w:space="0" w:color="auto"/>
              <w:right w:val="single" w:sz="4" w:space="0" w:color="auto"/>
            </w:tcBorders>
          </w:tcPr>
          <w:p w14:paraId="44606B87" w14:textId="63E1AD9B" w:rsidR="00506A8F" w:rsidRPr="00D42558" w:rsidRDefault="00506A8F" w:rsidP="00D74733">
            <w:pPr>
              <w:spacing w:after="180"/>
              <w:rPr>
                <w:rFonts w:asciiTheme="minorHAnsi" w:hAnsiTheme="minorHAnsi" w:cs="Calibri"/>
                <w:b/>
                <w:szCs w:val="22"/>
              </w:rPr>
            </w:pPr>
            <w:r w:rsidRPr="00D42558">
              <w:rPr>
                <w:rFonts w:asciiTheme="minorHAnsi" w:hAnsiTheme="minorHAnsi" w:cs="Calibri"/>
                <w:b/>
                <w:szCs w:val="22"/>
              </w:rPr>
              <w:t xml:space="preserve">3. </w:t>
            </w:r>
            <w:r w:rsidR="00115AF8" w:rsidRPr="00D42558">
              <w:rPr>
                <w:rFonts w:asciiTheme="minorHAnsi" w:hAnsiTheme="minorHAnsi" w:cs="Calibri"/>
                <w:b/>
                <w:szCs w:val="22"/>
              </w:rPr>
              <w:t xml:space="preserve">The </w:t>
            </w:r>
            <w:r w:rsidR="00263CB3">
              <w:rPr>
                <w:rFonts w:asciiTheme="minorHAnsi" w:hAnsiTheme="minorHAnsi" w:cs="Calibri"/>
                <w:b/>
                <w:szCs w:val="22"/>
              </w:rPr>
              <w:t>provider</w:t>
            </w:r>
          </w:p>
          <w:p w14:paraId="4209F72E" w14:textId="70DE3C24" w:rsidR="00506A8F" w:rsidRPr="00D42558" w:rsidRDefault="00506A8F" w:rsidP="00D74733">
            <w:pPr>
              <w:spacing w:after="180"/>
              <w:rPr>
                <w:rFonts w:asciiTheme="minorHAnsi" w:hAnsiTheme="minorHAnsi" w:cs="Calibri"/>
                <w:szCs w:val="22"/>
              </w:rPr>
            </w:pPr>
            <w:r w:rsidRPr="00D42558">
              <w:rPr>
                <w:rFonts w:asciiTheme="minorHAnsi" w:hAnsiTheme="minorHAnsi" w:cs="Calibri"/>
                <w:szCs w:val="22"/>
              </w:rPr>
              <w:t xml:space="preserve">The new </w:t>
            </w:r>
            <w:r w:rsidR="00263CB3">
              <w:rPr>
                <w:rFonts w:asciiTheme="minorHAnsi" w:hAnsiTheme="minorHAnsi" w:cs="Calibri"/>
                <w:szCs w:val="22"/>
              </w:rPr>
              <w:t>provider</w:t>
            </w:r>
            <w:r w:rsidRPr="00D42558">
              <w:rPr>
                <w:rFonts w:asciiTheme="minorHAnsi" w:hAnsiTheme="minorHAnsi" w:cs="Calibri"/>
                <w:szCs w:val="22"/>
              </w:rPr>
              <w:t xml:space="preserve"> delivers services to the transferred </w:t>
            </w:r>
            <w:r w:rsidR="00317823">
              <w:rPr>
                <w:rFonts w:asciiTheme="minorHAnsi" w:hAnsiTheme="minorHAnsi"/>
                <w:szCs w:val="22"/>
              </w:rPr>
              <w:t>participant</w:t>
            </w:r>
            <w:r w:rsidR="00872CC3" w:rsidRPr="00D42558">
              <w:rPr>
                <w:rFonts w:asciiTheme="minorHAnsi" w:hAnsiTheme="minorHAnsi" w:cs="Calibri"/>
                <w:szCs w:val="22"/>
              </w:rPr>
              <w:t>.</w:t>
            </w:r>
          </w:p>
          <w:p w14:paraId="135C7116" w14:textId="77777777" w:rsidR="00506A8F" w:rsidRPr="00D42558" w:rsidRDefault="00506A8F" w:rsidP="00FE221B">
            <w:pPr>
              <w:keepNext/>
              <w:rPr>
                <w:rFonts w:asciiTheme="minorHAnsi" w:hAnsiTheme="minorHAnsi" w:cs="Calibri"/>
                <w:i/>
                <w:szCs w:val="22"/>
              </w:rPr>
            </w:pPr>
            <w:r w:rsidRPr="00D42558">
              <w:rPr>
                <w:rFonts w:asciiTheme="minorHAnsi" w:hAnsiTheme="minorHAnsi" w:cs="Calibri"/>
                <w:i/>
                <w:szCs w:val="22"/>
              </w:rPr>
              <w:t>Grant Agreement Reference:</w:t>
            </w:r>
          </w:p>
          <w:p w14:paraId="5C6B1682" w14:textId="77777777" w:rsidR="00506A8F" w:rsidRPr="00D42558" w:rsidRDefault="00506A8F" w:rsidP="00DF26C2">
            <w:pPr>
              <w:pStyle w:val="ListParagraph"/>
              <w:keepNext/>
              <w:numPr>
                <w:ilvl w:val="0"/>
                <w:numId w:val="11"/>
              </w:numPr>
              <w:ind w:hanging="481"/>
              <w:rPr>
                <w:rFonts w:asciiTheme="minorHAnsi" w:hAnsiTheme="minorHAnsi" w:cs="Calibri"/>
                <w:b/>
                <w:szCs w:val="22"/>
              </w:rPr>
            </w:pPr>
            <w:r w:rsidRPr="00D42558">
              <w:rPr>
                <w:rFonts w:asciiTheme="minorHAnsi" w:hAnsiTheme="minorHAnsi" w:cs="Calibri"/>
                <w:szCs w:val="22"/>
              </w:rPr>
              <w:t xml:space="preserve">Clause </w:t>
            </w:r>
            <w:r w:rsidR="00A67FB1" w:rsidRPr="00D42558">
              <w:rPr>
                <w:rFonts w:asciiTheme="minorHAnsi" w:hAnsiTheme="minorHAnsi" w:cs="Calibri"/>
                <w:szCs w:val="22"/>
              </w:rPr>
              <w:t>13</w:t>
            </w:r>
            <w:r w:rsidR="00A67FB1">
              <w:rPr>
                <w:rFonts w:asciiTheme="minorHAnsi" w:hAnsiTheme="minorHAnsi" w:cs="Calibri"/>
                <w:szCs w:val="22"/>
              </w:rPr>
              <w:t>5</w:t>
            </w:r>
          </w:p>
        </w:tc>
        <w:tc>
          <w:tcPr>
            <w:tcW w:w="7228" w:type="dxa"/>
            <w:tcBorders>
              <w:top w:val="single" w:sz="4" w:space="0" w:color="auto"/>
              <w:left w:val="single" w:sz="4" w:space="0" w:color="auto"/>
              <w:bottom w:val="single" w:sz="4" w:space="0" w:color="auto"/>
              <w:right w:val="single" w:sz="4" w:space="0" w:color="auto"/>
            </w:tcBorders>
          </w:tcPr>
          <w:p w14:paraId="134B57F0" w14:textId="36B266D7" w:rsidR="00506A8F" w:rsidRPr="00D42558" w:rsidRDefault="00506A8F" w:rsidP="008A37C7">
            <w:pPr>
              <w:rPr>
                <w:rFonts w:asciiTheme="minorHAnsi" w:hAnsiTheme="minorHAnsi" w:cs="Calibri"/>
                <w:szCs w:val="22"/>
                <w:lang w:eastAsia="en-US"/>
              </w:rPr>
            </w:pPr>
            <w:r w:rsidRPr="00D42558">
              <w:rPr>
                <w:rFonts w:asciiTheme="minorHAnsi" w:hAnsiTheme="minorHAnsi" w:cs="Calibri"/>
                <w:szCs w:val="22"/>
                <w:lang w:eastAsia="en-US"/>
              </w:rPr>
              <w:t xml:space="preserve">The new </w:t>
            </w:r>
            <w:r w:rsidR="00263CB3">
              <w:rPr>
                <w:rFonts w:asciiTheme="minorHAnsi" w:hAnsiTheme="minorHAnsi" w:cs="Calibri"/>
                <w:szCs w:val="22"/>
                <w:lang w:eastAsia="en-US"/>
              </w:rPr>
              <w:t>provider</w:t>
            </w:r>
            <w:r w:rsidRPr="00D42558">
              <w:rPr>
                <w:rFonts w:asciiTheme="minorHAnsi" w:hAnsiTheme="minorHAnsi" w:cs="Calibri"/>
                <w:szCs w:val="22"/>
                <w:lang w:eastAsia="en-US"/>
              </w:rPr>
              <w:t xml:space="preserve"> must immediately facilitate and cooperate with the transfer so as to enable services to continue to be provided to the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 This includes contacting the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 to arrange a suitable initial Contact appointment. See the </w:t>
            </w:r>
            <w:r w:rsidR="00D721D7" w:rsidRPr="00D42558">
              <w:rPr>
                <w:rFonts w:asciiTheme="minorHAnsi" w:hAnsiTheme="minorHAnsi" w:cs="Calibri"/>
                <w:i/>
                <w:szCs w:val="22"/>
                <w:lang w:eastAsia="en-US"/>
              </w:rPr>
              <w:t>Contacts Guideline</w:t>
            </w:r>
            <w:r w:rsidR="006B1B0E" w:rsidRPr="00D42558">
              <w:rPr>
                <w:rFonts w:asciiTheme="minorHAnsi" w:hAnsiTheme="minorHAnsi" w:cs="Calibri"/>
                <w:i/>
                <w:szCs w:val="22"/>
                <w:lang w:eastAsia="en-US"/>
              </w:rPr>
              <w:t>s</w:t>
            </w:r>
            <w:r w:rsidR="00D721D7" w:rsidRPr="00D42558">
              <w:rPr>
                <w:rFonts w:asciiTheme="minorHAnsi" w:hAnsiTheme="minorHAnsi" w:cs="Calibri"/>
                <w:szCs w:val="22"/>
                <w:lang w:eastAsia="en-US"/>
              </w:rPr>
              <w:t xml:space="preserve"> and the </w:t>
            </w:r>
            <w:r w:rsidR="00186B37" w:rsidRPr="00D42558">
              <w:rPr>
                <w:rFonts w:asciiTheme="minorHAnsi" w:hAnsiTheme="minorHAnsi" w:cs="Calibri"/>
                <w:i/>
                <w:szCs w:val="22"/>
                <w:lang w:eastAsia="en-US"/>
              </w:rPr>
              <w:t>Job Plan</w:t>
            </w:r>
            <w:r w:rsidR="005107E9" w:rsidRPr="00D42558">
              <w:rPr>
                <w:rFonts w:asciiTheme="minorHAnsi" w:hAnsiTheme="minorHAnsi" w:cs="Calibri"/>
                <w:i/>
                <w:szCs w:val="22"/>
                <w:lang w:eastAsia="en-US"/>
              </w:rPr>
              <w:t>s</w:t>
            </w:r>
            <w:r w:rsidRPr="00D42558">
              <w:rPr>
                <w:rFonts w:asciiTheme="minorHAnsi" w:hAnsiTheme="minorHAnsi" w:cs="Calibri"/>
                <w:i/>
                <w:szCs w:val="22"/>
                <w:lang w:eastAsia="en-US"/>
              </w:rPr>
              <w:t xml:space="preserve"> Guideline</w:t>
            </w:r>
            <w:r w:rsidR="006B1B0E" w:rsidRPr="00D42558">
              <w:rPr>
                <w:rFonts w:asciiTheme="minorHAnsi" w:hAnsiTheme="minorHAnsi" w:cs="Calibri"/>
                <w:i/>
                <w:szCs w:val="22"/>
                <w:lang w:eastAsia="en-US"/>
              </w:rPr>
              <w:t>s</w:t>
            </w:r>
            <w:r w:rsidRPr="00D42558">
              <w:rPr>
                <w:rFonts w:asciiTheme="minorHAnsi" w:hAnsiTheme="minorHAnsi" w:cs="Calibri"/>
                <w:szCs w:val="22"/>
                <w:lang w:eastAsia="en-US"/>
              </w:rPr>
              <w:t xml:space="preserve"> for more details</w:t>
            </w:r>
            <w:r w:rsidR="00800E3B" w:rsidRPr="00D42558">
              <w:rPr>
                <w:rFonts w:asciiTheme="minorHAnsi" w:hAnsiTheme="minorHAnsi" w:cs="Calibri"/>
                <w:szCs w:val="22"/>
                <w:lang w:eastAsia="en-US"/>
              </w:rPr>
              <w:t>.</w:t>
            </w:r>
          </w:p>
          <w:p w14:paraId="4C795C71" w14:textId="752029AF" w:rsidR="000A332D" w:rsidRPr="00D42558" w:rsidRDefault="000A332D" w:rsidP="000A332D">
            <w:pPr>
              <w:spacing w:before="120"/>
              <w:rPr>
                <w:rFonts w:asciiTheme="minorHAnsi" w:hAnsiTheme="minorHAnsi" w:cs="Calibri"/>
                <w:szCs w:val="22"/>
                <w:lang w:eastAsia="en-US"/>
              </w:rPr>
            </w:pPr>
            <w:r w:rsidRPr="00D42558">
              <w:rPr>
                <w:rFonts w:asciiTheme="minorHAnsi" w:hAnsiTheme="minorHAnsi" w:cs="Calibri"/>
                <w:b/>
                <w:szCs w:val="22"/>
                <w:lang w:eastAsia="en-US"/>
              </w:rPr>
              <w:t>Note:</w:t>
            </w:r>
            <w:r w:rsidRPr="00D42558">
              <w:rPr>
                <w:rFonts w:asciiTheme="minorHAnsi" w:hAnsiTheme="minorHAnsi" w:cs="Calibri"/>
                <w:szCs w:val="22"/>
                <w:lang w:eastAsia="en-US"/>
              </w:rPr>
              <w:t xml:space="preserve"> Standard compliance rules apply for Activity Tested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s who do not attend. See the </w:t>
            </w:r>
            <w:r w:rsidR="00A67FB1">
              <w:rPr>
                <w:rFonts w:asciiTheme="minorHAnsi" w:hAnsiTheme="minorHAnsi" w:cs="Calibri"/>
                <w:i/>
                <w:szCs w:val="22"/>
                <w:lang w:eastAsia="en-US"/>
              </w:rPr>
              <w:t>Targeted</w:t>
            </w:r>
            <w:r w:rsidRPr="00D42558">
              <w:rPr>
                <w:rFonts w:asciiTheme="minorHAnsi" w:hAnsiTheme="minorHAnsi" w:cs="Calibri"/>
                <w:i/>
                <w:szCs w:val="22"/>
                <w:lang w:eastAsia="en-US"/>
              </w:rPr>
              <w:t xml:space="preserve"> Compliance Framework</w:t>
            </w:r>
            <w:r w:rsidR="00A67FB1">
              <w:rPr>
                <w:rFonts w:asciiTheme="minorHAnsi" w:hAnsiTheme="minorHAnsi" w:cs="Calibri"/>
                <w:i/>
                <w:szCs w:val="22"/>
                <w:lang w:eastAsia="en-US"/>
              </w:rPr>
              <w:t>: Mutual Obligation Failures</w:t>
            </w:r>
            <w:r w:rsidRPr="00D42558">
              <w:rPr>
                <w:rFonts w:asciiTheme="minorHAnsi" w:hAnsiTheme="minorHAnsi" w:cs="Calibri"/>
                <w:i/>
                <w:szCs w:val="22"/>
                <w:lang w:eastAsia="en-US"/>
              </w:rPr>
              <w:t xml:space="preserve"> Guideline</w:t>
            </w:r>
            <w:r w:rsidR="006B1B0E" w:rsidRPr="00D42558">
              <w:rPr>
                <w:rFonts w:asciiTheme="minorHAnsi" w:hAnsiTheme="minorHAnsi" w:cs="Calibri"/>
                <w:i/>
                <w:szCs w:val="22"/>
                <w:lang w:eastAsia="en-US"/>
              </w:rPr>
              <w:t>s</w:t>
            </w:r>
            <w:r w:rsidR="00872CC3" w:rsidRPr="00D42558">
              <w:rPr>
                <w:rFonts w:asciiTheme="minorHAnsi" w:hAnsiTheme="minorHAnsi" w:cs="Calibri"/>
                <w:szCs w:val="22"/>
                <w:lang w:eastAsia="en-US"/>
              </w:rPr>
              <w:t>.</w:t>
            </w:r>
          </w:p>
          <w:p w14:paraId="66DC351D" w14:textId="6DEC07C5" w:rsidR="00506A8F" w:rsidRPr="00D42558" w:rsidRDefault="00506A8F">
            <w:pPr>
              <w:spacing w:before="120"/>
              <w:rPr>
                <w:rFonts w:asciiTheme="minorHAnsi" w:hAnsiTheme="minorHAnsi" w:cs="Calibri"/>
                <w:szCs w:val="22"/>
                <w:lang w:eastAsia="en-US"/>
              </w:rPr>
            </w:pPr>
            <w:r w:rsidRPr="00D42558">
              <w:rPr>
                <w:rFonts w:asciiTheme="minorHAnsi" w:hAnsiTheme="minorHAnsi" w:cs="Calibri"/>
                <w:szCs w:val="22"/>
                <w:lang w:eastAsia="en-US"/>
              </w:rPr>
              <w:t xml:space="preserve">An Initial Interview session type will be used in the </w:t>
            </w:r>
            <w:r w:rsidR="00A67FB1">
              <w:rPr>
                <w:rFonts w:asciiTheme="minorHAnsi" w:hAnsiTheme="minorHAnsi" w:cs="Calibri"/>
                <w:szCs w:val="22"/>
                <w:lang w:eastAsia="en-US"/>
              </w:rPr>
              <w:t>Calendar</w:t>
            </w:r>
            <w:r w:rsidRPr="00D42558">
              <w:rPr>
                <w:rFonts w:asciiTheme="minorHAnsi" w:hAnsiTheme="minorHAnsi" w:cs="Calibri"/>
                <w:szCs w:val="22"/>
                <w:lang w:eastAsia="en-US"/>
              </w:rPr>
              <w:t xml:space="preserve"> for this appointment</w:t>
            </w:r>
            <w:r w:rsidR="00A67FB1">
              <w:rPr>
                <w:rFonts w:asciiTheme="minorHAnsi" w:hAnsiTheme="minorHAnsi" w:cs="Calibri"/>
                <w:szCs w:val="22"/>
                <w:lang w:eastAsia="en-US"/>
              </w:rPr>
              <w:t>. T</w:t>
            </w:r>
            <w:r w:rsidRPr="00D42558">
              <w:rPr>
                <w:rFonts w:asciiTheme="minorHAnsi" w:hAnsiTheme="minorHAnsi" w:cs="Calibri"/>
                <w:szCs w:val="22"/>
                <w:lang w:eastAsia="en-US"/>
              </w:rPr>
              <w:t xml:space="preserve">he </w:t>
            </w:r>
            <w:r w:rsidR="00263CB3">
              <w:rPr>
                <w:rFonts w:asciiTheme="minorHAnsi" w:hAnsiTheme="minorHAnsi" w:cs="Calibri"/>
                <w:szCs w:val="22"/>
                <w:lang w:eastAsia="en-US"/>
              </w:rPr>
              <w:t>provider</w:t>
            </w:r>
            <w:r w:rsidRPr="00D42558">
              <w:rPr>
                <w:rFonts w:asciiTheme="minorHAnsi" w:hAnsiTheme="minorHAnsi" w:cs="Calibri"/>
                <w:szCs w:val="22"/>
                <w:lang w:eastAsia="en-US"/>
              </w:rPr>
              <w:t xml:space="preserve"> does not have to deliver all of the information and services </w:t>
            </w:r>
            <w:r w:rsidR="00A67FB1">
              <w:rPr>
                <w:rFonts w:asciiTheme="minorHAnsi" w:hAnsiTheme="minorHAnsi" w:cs="Calibri"/>
                <w:szCs w:val="22"/>
                <w:lang w:eastAsia="en-US"/>
              </w:rPr>
              <w:t>normally required in</w:t>
            </w:r>
            <w:r w:rsidRPr="00D42558">
              <w:rPr>
                <w:rFonts w:asciiTheme="minorHAnsi" w:hAnsiTheme="minorHAnsi" w:cs="Calibri"/>
                <w:szCs w:val="22"/>
                <w:lang w:eastAsia="en-US"/>
              </w:rPr>
              <w:t xml:space="preserve"> the Initial Interview</w:t>
            </w:r>
            <w:r w:rsidR="00A67FB1">
              <w:rPr>
                <w:rFonts w:asciiTheme="minorHAnsi" w:hAnsiTheme="minorHAnsi" w:cs="Calibri"/>
                <w:szCs w:val="22"/>
                <w:lang w:eastAsia="en-US"/>
              </w:rPr>
              <w:t xml:space="preserve">, but </w:t>
            </w:r>
            <w:r w:rsidRPr="00D42558">
              <w:rPr>
                <w:rFonts w:asciiTheme="minorHAnsi" w:hAnsiTheme="minorHAnsi" w:cs="Calibri"/>
                <w:szCs w:val="22"/>
                <w:lang w:eastAsia="en-US"/>
              </w:rPr>
              <w:t>must:</w:t>
            </w:r>
          </w:p>
          <w:p w14:paraId="28EE801D" w14:textId="12F311AC" w:rsidR="00506A8F" w:rsidRPr="00D42558" w:rsidRDefault="00506A8F" w:rsidP="008A37C7">
            <w:pPr>
              <w:pStyle w:val="ListParagraph"/>
              <w:numPr>
                <w:ilvl w:val="0"/>
                <w:numId w:val="11"/>
              </w:numPr>
              <w:spacing w:before="120" w:after="120"/>
              <w:rPr>
                <w:rFonts w:asciiTheme="minorHAnsi" w:hAnsiTheme="minorHAnsi" w:cs="Calibri"/>
                <w:szCs w:val="22"/>
              </w:rPr>
            </w:pPr>
            <w:r w:rsidRPr="00D42558">
              <w:rPr>
                <w:rFonts w:asciiTheme="minorHAnsi" w:hAnsiTheme="minorHAnsi" w:cs="Calibri"/>
                <w:szCs w:val="22"/>
                <w:lang w:eastAsia="en-US"/>
              </w:rPr>
              <w:t>explain</w:t>
            </w:r>
            <w:r w:rsidRPr="00D42558">
              <w:rPr>
                <w:rFonts w:asciiTheme="minorHAnsi" w:hAnsiTheme="minorHAnsi" w:cs="Calibri"/>
                <w:szCs w:val="22"/>
              </w:rPr>
              <w:t xml:space="preserve"> the Program Services that the </w:t>
            </w:r>
            <w:r w:rsidR="00263CB3">
              <w:rPr>
                <w:rFonts w:asciiTheme="minorHAnsi" w:hAnsiTheme="minorHAnsi" w:cs="Calibri"/>
                <w:szCs w:val="22"/>
              </w:rPr>
              <w:t>provider</w:t>
            </w:r>
            <w:r w:rsidR="00872CC3" w:rsidRPr="00D42558">
              <w:rPr>
                <w:rFonts w:asciiTheme="minorHAnsi" w:hAnsiTheme="minorHAnsi" w:cs="Calibri"/>
                <w:szCs w:val="22"/>
              </w:rPr>
              <w:t xml:space="preserve"> will provide;</w:t>
            </w:r>
          </w:p>
          <w:p w14:paraId="60B5A58F" w14:textId="11F9A5C4" w:rsidR="00506A8F" w:rsidRPr="00D42558" w:rsidRDefault="00506A8F" w:rsidP="008A37C7">
            <w:pPr>
              <w:pStyle w:val="ListParagraph"/>
              <w:numPr>
                <w:ilvl w:val="0"/>
                <w:numId w:val="11"/>
              </w:numPr>
              <w:spacing w:before="120" w:after="120"/>
              <w:rPr>
                <w:rFonts w:asciiTheme="minorHAnsi" w:hAnsiTheme="minorHAnsi" w:cs="Calibri"/>
                <w:szCs w:val="22"/>
              </w:rPr>
            </w:pPr>
            <w:r w:rsidRPr="00D42558">
              <w:rPr>
                <w:rFonts w:asciiTheme="minorHAnsi" w:hAnsiTheme="minorHAnsi" w:cs="Calibri"/>
                <w:szCs w:val="22"/>
                <w:lang w:eastAsia="en-US"/>
              </w:rPr>
              <w:t>review</w:t>
            </w:r>
            <w:r w:rsidRPr="00D42558">
              <w:rPr>
                <w:rFonts w:asciiTheme="minorHAnsi" w:hAnsiTheme="minorHAnsi" w:cs="Calibri"/>
                <w:szCs w:val="22"/>
              </w:rPr>
              <w:t xml:space="preserve"> and update </w:t>
            </w:r>
            <w:r w:rsidR="00872CC3" w:rsidRPr="00D42558">
              <w:rPr>
                <w:rFonts w:asciiTheme="minorHAnsi" w:hAnsiTheme="minorHAnsi" w:cs="Calibri"/>
                <w:szCs w:val="22"/>
              </w:rPr>
              <w:t xml:space="preserve">the </w:t>
            </w:r>
            <w:r w:rsidR="00317823">
              <w:rPr>
                <w:rFonts w:asciiTheme="minorHAnsi" w:hAnsiTheme="minorHAnsi" w:cs="Calibri"/>
                <w:szCs w:val="22"/>
              </w:rPr>
              <w:t>participant</w:t>
            </w:r>
            <w:r w:rsidR="00872CC3" w:rsidRPr="00D42558">
              <w:rPr>
                <w:rFonts w:asciiTheme="minorHAnsi" w:hAnsiTheme="minorHAnsi" w:cs="Calibri"/>
                <w:szCs w:val="22"/>
              </w:rPr>
              <w:t>’s Job Plan; and</w:t>
            </w:r>
          </w:p>
          <w:p w14:paraId="339D54AA" w14:textId="77777777" w:rsidR="00506A8F" w:rsidRPr="00D42558" w:rsidRDefault="00506A8F" w:rsidP="008A37C7">
            <w:pPr>
              <w:pStyle w:val="ListParagraph"/>
              <w:numPr>
                <w:ilvl w:val="0"/>
                <w:numId w:val="11"/>
              </w:numPr>
              <w:spacing w:before="120" w:after="120"/>
              <w:rPr>
                <w:rFonts w:asciiTheme="minorHAnsi" w:hAnsiTheme="minorHAnsi" w:cs="Calibri"/>
                <w:szCs w:val="22"/>
                <w:lang w:eastAsia="en-US"/>
              </w:rPr>
            </w:pPr>
            <w:r w:rsidRPr="00D42558">
              <w:rPr>
                <w:rFonts w:asciiTheme="minorHAnsi" w:hAnsiTheme="minorHAnsi" w:cs="Calibri"/>
                <w:szCs w:val="22"/>
                <w:lang w:eastAsia="en-US"/>
              </w:rPr>
              <w:t>commence</w:t>
            </w:r>
            <w:r w:rsidRPr="00D42558">
              <w:rPr>
                <w:rFonts w:asciiTheme="minorHAnsi" w:hAnsiTheme="minorHAnsi" w:cs="Calibri"/>
                <w:szCs w:val="22"/>
              </w:rPr>
              <w:t xml:space="preserve"> delivering Program Services in accordance with </w:t>
            </w:r>
            <w:r w:rsidR="008A37C7" w:rsidRPr="00D42558">
              <w:rPr>
                <w:rFonts w:asciiTheme="minorHAnsi" w:hAnsiTheme="minorHAnsi" w:cs="Calibri"/>
                <w:szCs w:val="22"/>
              </w:rPr>
              <w:t xml:space="preserve">their </w:t>
            </w:r>
            <w:r w:rsidRPr="00D42558">
              <w:rPr>
                <w:rFonts w:asciiTheme="minorHAnsi" w:hAnsiTheme="minorHAnsi" w:cs="Calibri"/>
                <w:szCs w:val="22"/>
              </w:rPr>
              <w:t>Job Plan</w:t>
            </w:r>
            <w:r w:rsidRPr="00D42558">
              <w:rPr>
                <w:rFonts w:asciiTheme="minorHAnsi" w:hAnsiTheme="minorHAnsi" w:cs="Calibri"/>
                <w:szCs w:val="22"/>
                <w:lang w:eastAsia="en-US"/>
              </w:rPr>
              <w:t>.</w:t>
            </w:r>
          </w:p>
          <w:p w14:paraId="35C5BEF2" w14:textId="3F0521A1" w:rsidR="00506A8F" w:rsidRPr="00D42558" w:rsidRDefault="00506A8F" w:rsidP="00AF3A4B">
            <w:pPr>
              <w:spacing w:before="120"/>
              <w:rPr>
                <w:rFonts w:asciiTheme="minorHAnsi" w:hAnsiTheme="minorHAnsi" w:cs="Calibri"/>
                <w:szCs w:val="22"/>
                <w:lang w:eastAsia="en-US"/>
              </w:rPr>
            </w:pPr>
            <w:r w:rsidRPr="00D42558">
              <w:rPr>
                <w:rFonts w:asciiTheme="minorHAnsi" w:hAnsiTheme="minorHAnsi" w:cs="Calibri"/>
                <w:szCs w:val="22"/>
                <w:lang w:eastAsia="en-US"/>
              </w:rPr>
              <w:t xml:space="preserve">The new </w:t>
            </w:r>
            <w:r w:rsidR="00263CB3">
              <w:rPr>
                <w:rFonts w:asciiTheme="minorHAnsi" w:hAnsiTheme="minorHAnsi" w:cs="Calibri"/>
                <w:szCs w:val="22"/>
                <w:lang w:eastAsia="en-US"/>
              </w:rPr>
              <w:t>provider</w:t>
            </w:r>
            <w:r w:rsidRPr="00D42558">
              <w:rPr>
                <w:rFonts w:asciiTheme="minorHAnsi" w:hAnsiTheme="minorHAnsi" w:cs="Calibri"/>
                <w:szCs w:val="22"/>
                <w:lang w:eastAsia="en-US"/>
              </w:rPr>
              <w:t xml:space="preserve"> will have access to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 records, personal details and history of events. Some information that relates to previous </w:t>
            </w:r>
            <w:r w:rsidR="00263CB3">
              <w:rPr>
                <w:rFonts w:asciiTheme="minorHAnsi" w:hAnsiTheme="minorHAnsi" w:cs="Calibri"/>
                <w:szCs w:val="22"/>
                <w:lang w:eastAsia="en-US"/>
              </w:rPr>
              <w:t>provider</w:t>
            </w:r>
            <w:r w:rsidRPr="00D42558">
              <w:rPr>
                <w:rFonts w:asciiTheme="minorHAnsi" w:hAnsiTheme="minorHAnsi" w:cs="Calibri"/>
                <w:szCs w:val="22"/>
                <w:lang w:eastAsia="en-US"/>
              </w:rPr>
              <w:t xml:space="preserve">s, such as Skills Assessment or Participation Reports will show as completed but the detail will not be accessible to the new </w:t>
            </w:r>
            <w:r w:rsidR="00263CB3">
              <w:rPr>
                <w:rFonts w:asciiTheme="minorHAnsi" w:hAnsiTheme="minorHAnsi" w:cs="Calibri"/>
                <w:szCs w:val="22"/>
                <w:lang w:eastAsia="en-US"/>
              </w:rPr>
              <w:t>provider</w:t>
            </w:r>
            <w:r w:rsidR="00872CC3" w:rsidRPr="00D42558">
              <w:rPr>
                <w:rFonts w:asciiTheme="minorHAnsi" w:hAnsiTheme="minorHAnsi" w:cs="Calibri"/>
                <w:szCs w:val="22"/>
                <w:lang w:eastAsia="en-US"/>
              </w:rPr>
              <w:t>.</w:t>
            </w:r>
          </w:p>
          <w:p w14:paraId="7E3B24CC" w14:textId="77777777" w:rsidR="00506A8F" w:rsidRPr="00D42558" w:rsidRDefault="00506A8F" w:rsidP="002247AA">
            <w:pPr>
              <w:pStyle w:val="ListParagraph"/>
              <w:numPr>
                <w:ilvl w:val="0"/>
                <w:numId w:val="74"/>
              </w:numPr>
              <w:spacing w:before="120" w:after="120"/>
              <w:ind w:left="600" w:hanging="426"/>
              <w:rPr>
                <w:rFonts w:asciiTheme="minorHAnsi" w:hAnsiTheme="minorHAnsi" w:cs="Calibri"/>
                <w:szCs w:val="22"/>
                <w:lang w:eastAsia="en-US"/>
              </w:rPr>
            </w:pPr>
            <w:r w:rsidRPr="00D42558">
              <w:rPr>
                <w:rFonts w:asciiTheme="minorHAnsi" w:hAnsiTheme="minorHAnsi" w:cs="Calibri"/>
                <w:b/>
                <w:szCs w:val="22"/>
              </w:rPr>
              <w:t>End of Process</w:t>
            </w:r>
          </w:p>
        </w:tc>
      </w:tr>
    </w:tbl>
    <w:p w14:paraId="1581E6E2" w14:textId="77777777" w:rsidR="00F15489" w:rsidRPr="00F20B5D" w:rsidRDefault="00F15489">
      <w:pPr>
        <w:rPr>
          <w:rFonts w:asciiTheme="minorHAnsi" w:hAnsiTheme="minorHAnsi" w:cs="Calibri"/>
          <w:sz w:val="24"/>
        </w:rPr>
      </w:pPr>
    </w:p>
    <w:p w14:paraId="33831936" w14:textId="77777777" w:rsidR="003E5503" w:rsidRDefault="003E5503">
      <w:pPr>
        <w:rPr>
          <w:rFonts w:cs="Arial"/>
          <w:b/>
          <w:bCs/>
          <w:sz w:val="24"/>
          <w:szCs w:val="26"/>
        </w:rPr>
      </w:pPr>
      <w:r>
        <w:br w:type="page"/>
      </w:r>
    </w:p>
    <w:p w14:paraId="476AED6E" w14:textId="77777777" w:rsidR="00E55D23" w:rsidRPr="00F20B5D" w:rsidRDefault="00EA0921" w:rsidP="00662062">
      <w:pPr>
        <w:pStyle w:val="Heading3"/>
      </w:pPr>
      <w:bookmarkStart w:id="17" w:name="_Toc125447173"/>
      <w:r>
        <w:lastRenderedPageBreak/>
        <w:t>Transfer due to R</w:t>
      </w:r>
      <w:r w:rsidR="00233CC6" w:rsidRPr="00F20B5D">
        <w:t>elocation</w:t>
      </w:r>
      <w:bookmarkEnd w:id="17"/>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228"/>
      </w:tblGrid>
      <w:tr w:rsidR="00E55D23" w:rsidRPr="00D42558" w14:paraId="592E203C" w14:textId="77777777" w:rsidTr="00FE221B">
        <w:trPr>
          <w:cantSplit/>
          <w:tblHeader/>
          <w:jc w:val="center"/>
        </w:trPr>
        <w:tc>
          <w:tcPr>
            <w:tcW w:w="3114" w:type="dxa"/>
            <w:shd w:val="clear" w:color="auto" w:fill="auto"/>
          </w:tcPr>
          <w:p w14:paraId="6C23735E" w14:textId="77777777" w:rsidR="00E55D23" w:rsidRPr="00D42558" w:rsidRDefault="00E55D23" w:rsidP="00662062">
            <w:pPr>
              <w:jc w:val="center"/>
              <w:rPr>
                <w:rFonts w:asciiTheme="minorHAnsi" w:hAnsiTheme="minorHAnsi" w:cs="Calibri"/>
                <w:b/>
                <w:szCs w:val="22"/>
              </w:rPr>
            </w:pPr>
            <w:r w:rsidRPr="00D42558">
              <w:rPr>
                <w:rFonts w:asciiTheme="minorHAnsi" w:hAnsiTheme="minorHAnsi" w:cs="Calibri"/>
                <w:b/>
                <w:szCs w:val="22"/>
              </w:rPr>
              <w:t>Who is Responsible:</w:t>
            </w:r>
          </w:p>
        </w:tc>
        <w:tc>
          <w:tcPr>
            <w:tcW w:w="7228" w:type="dxa"/>
            <w:shd w:val="clear" w:color="auto" w:fill="auto"/>
          </w:tcPr>
          <w:p w14:paraId="270DD842" w14:textId="77777777" w:rsidR="00E55D23" w:rsidRPr="00D42558" w:rsidRDefault="003A2698" w:rsidP="00662062">
            <w:pPr>
              <w:autoSpaceDE w:val="0"/>
              <w:autoSpaceDN w:val="0"/>
              <w:adjustRightInd w:val="0"/>
              <w:jc w:val="center"/>
              <w:rPr>
                <w:rFonts w:asciiTheme="minorHAnsi" w:hAnsiTheme="minorHAnsi" w:cs="Calibri"/>
                <w:b/>
                <w:szCs w:val="22"/>
              </w:rPr>
            </w:pPr>
            <w:r w:rsidRPr="00D42558">
              <w:rPr>
                <w:rFonts w:asciiTheme="minorHAnsi" w:hAnsiTheme="minorHAnsi" w:cs="Calibri"/>
                <w:b/>
                <w:szCs w:val="22"/>
              </w:rPr>
              <w:t xml:space="preserve">What is </w:t>
            </w:r>
            <w:r w:rsidR="00794FBB" w:rsidRPr="00D42558">
              <w:rPr>
                <w:rFonts w:asciiTheme="minorHAnsi" w:hAnsiTheme="minorHAnsi" w:cs="Calibri"/>
                <w:b/>
                <w:szCs w:val="22"/>
              </w:rPr>
              <w:t>Required</w:t>
            </w:r>
            <w:r w:rsidRPr="00D42558">
              <w:rPr>
                <w:rFonts w:asciiTheme="minorHAnsi" w:hAnsiTheme="minorHAnsi" w:cs="Calibri"/>
                <w:b/>
                <w:szCs w:val="22"/>
              </w:rPr>
              <w:t>:</w:t>
            </w:r>
          </w:p>
        </w:tc>
      </w:tr>
      <w:tr w:rsidR="00E55D23" w:rsidRPr="00D42558" w14:paraId="2538C1A0" w14:textId="77777777" w:rsidTr="00FE221B">
        <w:trPr>
          <w:trHeight w:val="70"/>
          <w:jc w:val="center"/>
        </w:trPr>
        <w:tc>
          <w:tcPr>
            <w:tcW w:w="3114" w:type="dxa"/>
          </w:tcPr>
          <w:p w14:paraId="599789D8" w14:textId="77777777" w:rsidR="00E55D23" w:rsidRPr="00D42558" w:rsidRDefault="00267C3A" w:rsidP="00D74733">
            <w:pPr>
              <w:spacing w:after="180"/>
              <w:rPr>
                <w:rFonts w:asciiTheme="minorHAnsi" w:hAnsiTheme="minorHAnsi" w:cs="Calibri"/>
                <w:b/>
                <w:szCs w:val="22"/>
              </w:rPr>
            </w:pPr>
            <w:r w:rsidRPr="00D42558">
              <w:rPr>
                <w:rFonts w:asciiTheme="minorHAnsi" w:hAnsiTheme="minorHAnsi" w:cs="Calibri"/>
                <w:b/>
                <w:szCs w:val="22"/>
              </w:rPr>
              <w:t xml:space="preserve">1. </w:t>
            </w:r>
            <w:r w:rsidR="00B92FAB" w:rsidRPr="00D42558">
              <w:rPr>
                <w:rFonts w:asciiTheme="minorHAnsi" w:hAnsiTheme="minorHAnsi" w:cs="Calibri"/>
                <w:b/>
                <w:szCs w:val="22"/>
              </w:rPr>
              <w:t>Participant</w:t>
            </w:r>
          </w:p>
          <w:p w14:paraId="258FFA76" w14:textId="77777777" w:rsidR="00E55D23" w:rsidRPr="00D42558" w:rsidRDefault="00B92FAB" w:rsidP="00D74733">
            <w:pPr>
              <w:spacing w:after="180"/>
              <w:rPr>
                <w:rFonts w:asciiTheme="minorHAnsi" w:hAnsiTheme="minorHAnsi" w:cs="Calibri"/>
                <w:szCs w:val="22"/>
              </w:rPr>
            </w:pPr>
            <w:r w:rsidRPr="00D42558">
              <w:rPr>
                <w:rFonts w:asciiTheme="minorHAnsi" w:hAnsiTheme="minorHAnsi" w:cs="Calibri"/>
                <w:szCs w:val="22"/>
              </w:rPr>
              <w:t>Participant</w:t>
            </w:r>
            <w:r w:rsidR="00CF1339" w:rsidRPr="00D42558">
              <w:rPr>
                <w:rFonts w:asciiTheme="minorHAnsi" w:hAnsiTheme="minorHAnsi" w:cs="Calibri"/>
                <w:szCs w:val="22"/>
              </w:rPr>
              <w:t xml:space="preserve"> relocates</w:t>
            </w:r>
            <w:r w:rsidR="00CD4395" w:rsidRPr="00D42558">
              <w:rPr>
                <w:rFonts w:asciiTheme="minorHAnsi" w:hAnsiTheme="minorHAnsi" w:cs="Calibri"/>
                <w:szCs w:val="22"/>
              </w:rPr>
              <w:t xml:space="preserve">/changes </w:t>
            </w:r>
            <w:r w:rsidR="00CD4395" w:rsidRPr="00D74733">
              <w:rPr>
                <w:rFonts w:asciiTheme="minorHAnsi" w:hAnsiTheme="minorHAnsi"/>
                <w:szCs w:val="22"/>
              </w:rPr>
              <w:t>residential</w:t>
            </w:r>
            <w:r w:rsidR="00CD4395" w:rsidRPr="00D42558">
              <w:rPr>
                <w:rFonts w:asciiTheme="minorHAnsi" w:hAnsiTheme="minorHAnsi" w:cs="Calibri"/>
                <w:szCs w:val="22"/>
              </w:rPr>
              <w:t xml:space="preserve"> address</w:t>
            </w:r>
            <w:r w:rsidR="00CF1339" w:rsidRPr="00D42558">
              <w:rPr>
                <w:rFonts w:asciiTheme="minorHAnsi" w:hAnsiTheme="minorHAnsi" w:cs="Calibri"/>
                <w:szCs w:val="22"/>
              </w:rPr>
              <w:t>.</w:t>
            </w:r>
          </w:p>
          <w:p w14:paraId="1F88564A" w14:textId="77777777" w:rsidR="00E55D23" w:rsidRPr="00D42558" w:rsidRDefault="00951041" w:rsidP="00526513">
            <w:pPr>
              <w:rPr>
                <w:rFonts w:asciiTheme="minorHAnsi" w:hAnsiTheme="minorHAnsi" w:cs="Calibri"/>
                <w:bCs/>
                <w:i/>
                <w:color w:val="000000"/>
                <w:szCs w:val="22"/>
              </w:rPr>
            </w:pPr>
            <w:r w:rsidRPr="00D42558">
              <w:rPr>
                <w:rFonts w:asciiTheme="minorHAnsi" w:hAnsiTheme="minorHAnsi" w:cs="Calibri"/>
                <w:bCs/>
                <w:i/>
                <w:color w:val="000000"/>
                <w:szCs w:val="22"/>
              </w:rPr>
              <w:t xml:space="preserve">Grant Agreement </w:t>
            </w:r>
            <w:r w:rsidR="00E55D23" w:rsidRPr="00D42558">
              <w:rPr>
                <w:rFonts w:asciiTheme="minorHAnsi" w:hAnsiTheme="minorHAnsi" w:cs="Calibri"/>
                <w:bCs/>
                <w:i/>
                <w:color w:val="000000"/>
                <w:szCs w:val="22"/>
              </w:rPr>
              <w:t>Reference:</w:t>
            </w:r>
          </w:p>
          <w:p w14:paraId="4C630B0E" w14:textId="77777777" w:rsidR="00E55D23" w:rsidRPr="00D42558" w:rsidRDefault="00E55D23" w:rsidP="005F1A8C">
            <w:pPr>
              <w:pStyle w:val="ListParagraph"/>
              <w:keepNext/>
              <w:numPr>
                <w:ilvl w:val="0"/>
                <w:numId w:val="11"/>
              </w:numPr>
              <w:ind w:hanging="481"/>
              <w:rPr>
                <w:rFonts w:asciiTheme="minorHAnsi" w:hAnsiTheme="minorHAnsi" w:cs="Calibri"/>
                <w:szCs w:val="22"/>
              </w:rPr>
            </w:pPr>
            <w:r w:rsidRPr="00D42558">
              <w:rPr>
                <w:rFonts w:asciiTheme="minorHAnsi" w:hAnsiTheme="minorHAnsi" w:cs="Calibri"/>
                <w:szCs w:val="22"/>
              </w:rPr>
              <w:t xml:space="preserve">Clause </w:t>
            </w:r>
            <w:r w:rsidR="003E5503" w:rsidRPr="00D42558">
              <w:rPr>
                <w:rFonts w:asciiTheme="minorHAnsi" w:hAnsiTheme="minorHAnsi" w:cs="Calibri"/>
                <w:szCs w:val="22"/>
              </w:rPr>
              <w:t>1</w:t>
            </w:r>
            <w:r w:rsidR="003E5503">
              <w:rPr>
                <w:rFonts w:asciiTheme="minorHAnsi" w:hAnsiTheme="minorHAnsi" w:cs="Calibri"/>
                <w:szCs w:val="22"/>
              </w:rPr>
              <w:t>33</w:t>
            </w:r>
          </w:p>
          <w:p w14:paraId="0EABFE71" w14:textId="77777777" w:rsidR="003F2838" w:rsidRPr="00D42558" w:rsidRDefault="003F2838" w:rsidP="005F1A8C">
            <w:pPr>
              <w:pStyle w:val="ListParagraph"/>
              <w:keepNext/>
              <w:numPr>
                <w:ilvl w:val="0"/>
                <w:numId w:val="11"/>
              </w:numPr>
              <w:ind w:hanging="481"/>
              <w:rPr>
                <w:rFonts w:asciiTheme="minorHAnsi" w:hAnsiTheme="minorHAnsi" w:cs="Calibri"/>
                <w:szCs w:val="22"/>
              </w:rPr>
            </w:pPr>
            <w:r w:rsidRPr="00D42558">
              <w:rPr>
                <w:rFonts w:asciiTheme="minorHAnsi" w:hAnsiTheme="minorHAnsi" w:cs="Calibri"/>
                <w:szCs w:val="22"/>
              </w:rPr>
              <w:t xml:space="preserve">Clause </w:t>
            </w:r>
            <w:r w:rsidR="003E5503" w:rsidRPr="00D42558">
              <w:rPr>
                <w:rFonts w:asciiTheme="minorHAnsi" w:hAnsiTheme="minorHAnsi" w:cs="Calibri"/>
                <w:szCs w:val="22"/>
              </w:rPr>
              <w:t>1</w:t>
            </w:r>
            <w:r w:rsidR="003E5503">
              <w:rPr>
                <w:rFonts w:asciiTheme="minorHAnsi" w:hAnsiTheme="minorHAnsi" w:cs="Calibri"/>
                <w:szCs w:val="22"/>
              </w:rPr>
              <w:t>34</w:t>
            </w:r>
          </w:p>
        </w:tc>
        <w:tc>
          <w:tcPr>
            <w:tcW w:w="7228" w:type="dxa"/>
          </w:tcPr>
          <w:p w14:paraId="774CED2B" w14:textId="42E8003E" w:rsidR="000502EC" w:rsidRDefault="00E55D23" w:rsidP="008C773D">
            <w:pPr>
              <w:spacing w:before="120"/>
              <w:rPr>
                <w:rFonts w:asciiTheme="minorHAnsi" w:hAnsiTheme="minorHAnsi" w:cs="Calibri"/>
                <w:szCs w:val="22"/>
                <w:lang w:eastAsia="en-US"/>
              </w:rPr>
            </w:pPr>
            <w:r w:rsidRPr="00D42558">
              <w:rPr>
                <w:rFonts w:asciiTheme="minorHAnsi" w:hAnsiTheme="minorHAnsi" w:cs="Calibri"/>
                <w:szCs w:val="22"/>
                <w:lang w:eastAsia="en-US"/>
              </w:rPr>
              <w:t xml:space="preserve">When </w:t>
            </w:r>
            <w:r w:rsidR="007B074C" w:rsidRPr="00D42558">
              <w:rPr>
                <w:rFonts w:asciiTheme="minorHAnsi" w:hAnsiTheme="minorHAnsi" w:cs="Calibri"/>
                <w:szCs w:val="22"/>
                <w:lang w:eastAsia="en-US"/>
              </w:rPr>
              <w:t xml:space="preserve">a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 notif</w:t>
            </w:r>
            <w:r w:rsidR="007B074C" w:rsidRPr="00D42558">
              <w:rPr>
                <w:rFonts w:asciiTheme="minorHAnsi" w:hAnsiTheme="minorHAnsi" w:cs="Calibri"/>
                <w:szCs w:val="22"/>
                <w:lang w:eastAsia="en-US"/>
              </w:rPr>
              <w:t>ies</w:t>
            </w:r>
            <w:r w:rsidRPr="00D42558">
              <w:rPr>
                <w:rFonts w:asciiTheme="minorHAnsi" w:hAnsiTheme="minorHAnsi" w:cs="Calibri"/>
                <w:szCs w:val="22"/>
                <w:lang w:eastAsia="en-US"/>
              </w:rPr>
              <w:t xml:space="preserve"> Centrelink of a change of address</w:t>
            </w:r>
            <w:r w:rsidR="007B074C" w:rsidRPr="00D42558">
              <w:rPr>
                <w:rFonts w:asciiTheme="minorHAnsi" w:hAnsiTheme="minorHAnsi" w:cs="Calibri"/>
                <w:szCs w:val="22"/>
                <w:lang w:eastAsia="en-US"/>
              </w:rPr>
              <w:t>,</w:t>
            </w:r>
            <w:r w:rsidRPr="00D42558">
              <w:rPr>
                <w:rFonts w:asciiTheme="minorHAnsi" w:hAnsiTheme="minorHAnsi" w:cs="Calibri"/>
                <w:szCs w:val="22"/>
                <w:lang w:eastAsia="en-US"/>
              </w:rPr>
              <w:t xml:space="preserve"> Centrelink will record the new address and notify </w:t>
            </w:r>
            <w:r w:rsidR="00B10AFD" w:rsidRPr="00D42558">
              <w:rPr>
                <w:rFonts w:asciiTheme="minorHAnsi" w:hAnsiTheme="minorHAnsi" w:cs="Calibri"/>
                <w:szCs w:val="22"/>
                <w:lang w:eastAsia="en-US"/>
              </w:rPr>
              <w:t>the Department</w:t>
            </w:r>
            <w:r w:rsidRPr="00D42558">
              <w:rPr>
                <w:rFonts w:asciiTheme="minorHAnsi" w:hAnsiTheme="minorHAnsi" w:cs="Calibri"/>
                <w:szCs w:val="22"/>
                <w:lang w:eastAsia="en-US"/>
              </w:rPr>
              <w:t xml:space="preserve"> via</w:t>
            </w:r>
            <w:r w:rsidR="007C2914" w:rsidRPr="00D42558">
              <w:rPr>
                <w:rFonts w:asciiTheme="minorHAnsi" w:hAnsiTheme="minorHAnsi" w:cs="Calibri"/>
                <w:szCs w:val="22"/>
                <w:lang w:eastAsia="en-US"/>
              </w:rPr>
              <w:t xml:space="preserve"> the</w:t>
            </w:r>
            <w:r w:rsidRPr="00D42558">
              <w:rPr>
                <w:rFonts w:asciiTheme="minorHAnsi" w:hAnsiTheme="minorHAnsi" w:cs="Calibri"/>
                <w:szCs w:val="22"/>
                <w:lang w:eastAsia="en-US"/>
              </w:rPr>
              <w:t xml:space="preserve"> </w:t>
            </w:r>
            <w:r w:rsidR="00EA02FA" w:rsidRPr="00D42558">
              <w:rPr>
                <w:rFonts w:asciiTheme="minorHAnsi" w:hAnsiTheme="minorHAnsi" w:cs="Calibri"/>
                <w:szCs w:val="22"/>
                <w:lang w:eastAsia="en-US"/>
              </w:rPr>
              <w:t>Department’s</w:t>
            </w:r>
            <w:r w:rsidR="00C303F3" w:rsidRPr="00D42558">
              <w:rPr>
                <w:rFonts w:asciiTheme="minorHAnsi" w:hAnsiTheme="minorHAnsi" w:cs="Calibri"/>
                <w:szCs w:val="22"/>
                <w:lang w:eastAsia="en-US"/>
              </w:rPr>
              <w:t xml:space="preserve"> IT </w:t>
            </w:r>
            <w:r w:rsidR="00131B20" w:rsidRPr="00D42558">
              <w:rPr>
                <w:rFonts w:asciiTheme="minorHAnsi" w:hAnsiTheme="minorHAnsi" w:cs="Calibri"/>
                <w:szCs w:val="22"/>
                <w:lang w:eastAsia="en-US"/>
              </w:rPr>
              <w:t>Systems</w:t>
            </w:r>
            <w:r w:rsidR="00C303F3" w:rsidRPr="00D42558">
              <w:rPr>
                <w:rFonts w:asciiTheme="minorHAnsi" w:hAnsiTheme="minorHAnsi" w:cs="Calibri"/>
                <w:szCs w:val="22"/>
                <w:lang w:eastAsia="en-US"/>
              </w:rPr>
              <w:t>.</w:t>
            </w:r>
          </w:p>
          <w:p w14:paraId="5D338CB2" w14:textId="0DF5FAD2" w:rsidR="00483BB8" w:rsidRDefault="00483BB8" w:rsidP="00483BB8">
            <w:pPr>
              <w:spacing w:before="120"/>
              <w:rPr>
                <w:rFonts w:asciiTheme="minorHAnsi" w:hAnsiTheme="minorHAnsi" w:cs="Calibri"/>
                <w:szCs w:val="22"/>
                <w:lang w:eastAsia="en-US"/>
              </w:rPr>
            </w:pPr>
            <w:r w:rsidRPr="00F857CA">
              <w:rPr>
                <w:rFonts w:asciiTheme="minorHAnsi" w:hAnsiTheme="minorHAnsi" w:cs="Calibri"/>
                <w:b/>
                <w:szCs w:val="22"/>
              </w:rPr>
              <w:t>Note</w:t>
            </w:r>
            <w:r>
              <w:rPr>
                <w:rFonts w:asciiTheme="minorHAnsi" w:hAnsiTheme="minorHAnsi" w:cs="Calibri"/>
                <w:szCs w:val="22"/>
              </w:rPr>
              <w:t xml:space="preserve">: </w:t>
            </w:r>
            <w:r w:rsidR="00DF26C2">
              <w:rPr>
                <w:rFonts w:asciiTheme="minorHAnsi" w:hAnsiTheme="minorHAnsi" w:cs="Calibri"/>
                <w:szCs w:val="22"/>
              </w:rPr>
              <w:t xml:space="preserve">A </w:t>
            </w:r>
            <w:r w:rsidR="00317823">
              <w:rPr>
                <w:rFonts w:asciiTheme="minorHAnsi" w:hAnsiTheme="minorHAnsi" w:cs="Calibri"/>
                <w:szCs w:val="22"/>
              </w:rPr>
              <w:t>participant</w:t>
            </w:r>
            <w:r w:rsidRPr="00D42558">
              <w:rPr>
                <w:rFonts w:asciiTheme="minorHAnsi" w:hAnsiTheme="minorHAnsi" w:cs="Calibri"/>
                <w:szCs w:val="22"/>
              </w:rPr>
              <w:t xml:space="preserve"> </w:t>
            </w:r>
            <w:r w:rsidR="00DF26C2">
              <w:rPr>
                <w:rFonts w:asciiTheme="minorHAnsi" w:hAnsiTheme="minorHAnsi" w:cs="Calibri"/>
                <w:szCs w:val="22"/>
              </w:rPr>
              <w:t>may not transfer under this process if they have</w:t>
            </w:r>
            <w:r>
              <w:rPr>
                <w:rFonts w:asciiTheme="minorHAnsi" w:hAnsiTheme="minorHAnsi" w:cs="Calibri"/>
                <w:szCs w:val="22"/>
              </w:rPr>
              <w:t xml:space="preserve"> a current</w:t>
            </w:r>
            <w:r w:rsidRPr="00D42558">
              <w:rPr>
                <w:rFonts w:asciiTheme="minorHAnsi" w:hAnsiTheme="minorHAnsi" w:cs="Calibri"/>
                <w:szCs w:val="22"/>
              </w:rPr>
              <w:t xml:space="preserve"> </w:t>
            </w:r>
            <w:r w:rsidR="00263CB3">
              <w:rPr>
                <w:rFonts w:asciiTheme="minorHAnsi" w:hAnsiTheme="minorHAnsi" w:cs="Calibri"/>
                <w:szCs w:val="22"/>
              </w:rPr>
              <w:t>provider</w:t>
            </w:r>
            <w:r>
              <w:rPr>
                <w:rFonts w:asciiTheme="minorHAnsi" w:hAnsiTheme="minorHAnsi" w:cs="Calibri"/>
                <w:szCs w:val="22"/>
              </w:rPr>
              <w:t xml:space="preserve"> lodged </w:t>
            </w:r>
            <w:r w:rsidR="00585321">
              <w:rPr>
                <w:rFonts w:asciiTheme="minorHAnsi" w:hAnsiTheme="minorHAnsi" w:cs="Calibri"/>
                <w:szCs w:val="22"/>
              </w:rPr>
              <w:t xml:space="preserve">Reactive </w:t>
            </w:r>
            <w:r>
              <w:rPr>
                <w:rFonts w:asciiTheme="minorHAnsi" w:hAnsiTheme="minorHAnsi" w:cs="Calibri"/>
                <w:szCs w:val="22"/>
              </w:rPr>
              <w:t>Managed Service Plan or Serious/L</w:t>
            </w:r>
            <w:r w:rsidRPr="00D42558">
              <w:rPr>
                <w:rFonts w:asciiTheme="minorHAnsi" w:hAnsiTheme="minorHAnsi" w:cs="Calibri"/>
                <w:szCs w:val="22"/>
              </w:rPr>
              <w:t>evel 3 Incident Report</w:t>
            </w:r>
            <w:r>
              <w:rPr>
                <w:rFonts w:asciiTheme="minorHAnsi" w:hAnsiTheme="minorHAnsi" w:cs="Calibri"/>
                <w:szCs w:val="22"/>
              </w:rPr>
              <w:t>, or are a</w:t>
            </w:r>
            <w:r w:rsidRPr="00D42558">
              <w:rPr>
                <w:rFonts w:asciiTheme="minorHAnsi" w:hAnsiTheme="minorHAnsi" w:cs="Calibri"/>
                <w:szCs w:val="22"/>
              </w:rPr>
              <w:t xml:space="preserve"> Pre</w:t>
            </w:r>
            <w:r w:rsidRPr="00D42558">
              <w:rPr>
                <w:rFonts w:asciiTheme="minorHAnsi" w:hAnsiTheme="minorHAnsi" w:cs="Calibri"/>
                <w:szCs w:val="22"/>
              </w:rPr>
              <w:noBreakHyphen/>
              <w:t>release Prisoner</w:t>
            </w:r>
            <w:r w:rsidRPr="00D42558">
              <w:rPr>
                <w:rFonts w:asciiTheme="minorHAnsi" w:hAnsiTheme="minorHAnsi" w:cs="Calibri"/>
                <w:i/>
                <w:szCs w:val="22"/>
              </w:rPr>
              <w:t>.</w:t>
            </w:r>
          </w:p>
          <w:p w14:paraId="1DA96F18" w14:textId="77777777" w:rsidR="00357AB3" w:rsidRPr="00D42558" w:rsidRDefault="00357AB3" w:rsidP="008C773D">
            <w:pPr>
              <w:spacing w:before="120"/>
              <w:rPr>
                <w:rFonts w:asciiTheme="minorHAnsi" w:hAnsiTheme="minorHAnsi" w:cs="Calibri"/>
                <w:b/>
                <w:szCs w:val="22"/>
                <w:u w:val="single"/>
                <w:lang w:eastAsia="en-US"/>
              </w:rPr>
            </w:pPr>
            <w:r w:rsidRPr="00D42558">
              <w:rPr>
                <w:rFonts w:asciiTheme="minorHAnsi" w:hAnsiTheme="minorHAnsi" w:cs="Calibri"/>
                <w:b/>
                <w:szCs w:val="22"/>
                <w:u w:val="single"/>
                <w:lang w:eastAsia="en-US"/>
              </w:rPr>
              <w:t>Participants in Employment Assistance</w:t>
            </w:r>
          </w:p>
          <w:p w14:paraId="0817AAD0" w14:textId="52B7C1D4" w:rsidR="007518CA" w:rsidRPr="00D42558" w:rsidRDefault="007518CA" w:rsidP="008C773D">
            <w:pPr>
              <w:spacing w:before="120"/>
              <w:rPr>
                <w:rFonts w:asciiTheme="minorHAnsi" w:hAnsiTheme="minorHAnsi" w:cs="Calibri"/>
                <w:szCs w:val="22"/>
                <w:lang w:eastAsia="en-US"/>
              </w:rPr>
            </w:pPr>
            <w:r w:rsidRPr="00D42558">
              <w:rPr>
                <w:rFonts w:asciiTheme="minorHAnsi" w:hAnsiTheme="minorHAnsi" w:cs="Calibri"/>
                <w:szCs w:val="22"/>
                <w:lang w:eastAsia="en-US"/>
              </w:rPr>
              <w:t xml:space="preserve">When the Department’s IT systems detect a change of address, the </w:t>
            </w:r>
            <w:r w:rsidR="00317823">
              <w:rPr>
                <w:rFonts w:asciiTheme="minorHAnsi" w:hAnsiTheme="minorHAnsi" w:cs="Calibri"/>
                <w:szCs w:val="22"/>
                <w:lang w:eastAsia="en-US"/>
              </w:rPr>
              <w:t>participant</w:t>
            </w:r>
            <w:r w:rsidR="001851CF" w:rsidRPr="00D42558">
              <w:rPr>
                <w:rFonts w:asciiTheme="minorHAnsi" w:hAnsiTheme="minorHAnsi" w:cs="Calibri"/>
                <w:szCs w:val="22"/>
                <w:lang w:eastAsia="en-US"/>
              </w:rPr>
              <w:t xml:space="preserve"> will </w:t>
            </w:r>
            <w:r w:rsidR="003C2759" w:rsidRPr="00D42558">
              <w:rPr>
                <w:rFonts w:asciiTheme="minorHAnsi" w:hAnsiTheme="minorHAnsi" w:cs="Calibri"/>
                <w:szCs w:val="22"/>
                <w:lang w:eastAsia="en-US"/>
              </w:rPr>
              <w:t>receive</w:t>
            </w:r>
            <w:r w:rsidR="001851CF" w:rsidRPr="00D42558">
              <w:rPr>
                <w:rFonts w:asciiTheme="minorHAnsi" w:hAnsiTheme="minorHAnsi" w:cs="Calibri"/>
                <w:szCs w:val="22"/>
                <w:lang w:eastAsia="en-US"/>
              </w:rPr>
              <w:t xml:space="preserve"> a message </w:t>
            </w:r>
            <w:r w:rsidR="0006604F" w:rsidRPr="00D42558">
              <w:rPr>
                <w:rFonts w:asciiTheme="minorHAnsi" w:hAnsiTheme="minorHAnsi" w:cs="Calibri"/>
                <w:szCs w:val="22"/>
                <w:lang w:eastAsia="en-US"/>
              </w:rPr>
              <w:t xml:space="preserve">requesting them to consider whether it is appropriate to change to a </w:t>
            </w:r>
            <w:r w:rsidR="00263CB3">
              <w:rPr>
                <w:rFonts w:asciiTheme="minorHAnsi" w:hAnsiTheme="minorHAnsi" w:cs="Calibri"/>
                <w:szCs w:val="22"/>
                <w:lang w:eastAsia="en-US"/>
              </w:rPr>
              <w:t>provider</w:t>
            </w:r>
            <w:r w:rsidR="0006604F" w:rsidRPr="00D42558">
              <w:rPr>
                <w:rFonts w:asciiTheme="minorHAnsi" w:hAnsiTheme="minorHAnsi" w:cs="Calibri"/>
                <w:szCs w:val="22"/>
                <w:lang w:eastAsia="en-US"/>
              </w:rPr>
              <w:t xml:space="preserve"> closer to their new address</w:t>
            </w:r>
            <w:r w:rsidRPr="00D42558">
              <w:rPr>
                <w:rFonts w:asciiTheme="minorHAnsi" w:hAnsiTheme="minorHAnsi" w:cs="Calibri"/>
                <w:szCs w:val="22"/>
                <w:lang w:eastAsia="en-US"/>
              </w:rPr>
              <w:t>.</w:t>
            </w:r>
            <w:r w:rsidR="0006604F" w:rsidRPr="00D42558">
              <w:rPr>
                <w:rFonts w:asciiTheme="minorHAnsi" w:hAnsiTheme="minorHAnsi" w:cs="Calibri"/>
                <w:szCs w:val="22"/>
                <w:lang w:eastAsia="en-US"/>
              </w:rPr>
              <w:t xml:space="preserve"> </w:t>
            </w:r>
            <w:r w:rsidR="007776F6" w:rsidRPr="00D42558">
              <w:rPr>
                <w:rFonts w:asciiTheme="minorHAnsi" w:hAnsiTheme="minorHAnsi" w:cs="Calibri"/>
                <w:szCs w:val="22"/>
                <w:lang w:eastAsia="en-US"/>
              </w:rPr>
              <w:t xml:space="preserve">The current </w:t>
            </w:r>
            <w:r w:rsidR="00263CB3">
              <w:rPr>
                <w:rFonts w:asciiTheme="minorHAnsi" w:hAnsiTheme="minorHAnsi" w:cs="Calibri"/>
                <w:szCs w:val="22"/>
                <w:lang w:eastAsia="en-US"/>
              </w:rPr>
              <w:t>provider</w:t>
            </w:r>
            <w:r w:rsidR="007776F6" w:rsidRPr="00D42558">
              <w:rPr>
                <w:rFonts w:asciiTheme="minorHAnsi" w:hAnsiTheme="minorHAnsi" w:cs="Calibri"/>
                <w:szCs w:val="22"/>
                <w:lang w:eastAsia="en-US"/>
              </w:rPr>
              <w:t xml:space="preserve"> should also contact the </w:t>
            </w:r>
            <w:r w:rsidR="00317823">
              <w:rPr>
                <w:rFonts w:asciiTheme="minorHAnsi" w:hAnsiTheme="minorHAnsi" w:cs="Calibri"/>
                <w:szCs w:val="22"/>
                <w:lang w:eastAsia="en-US"/>
              </w:rPr>
              <w:t>participant</w:t>
            </w:r>
            <w:r w:rsidR="007776F6" w:rsidRPr="00D42558">
              <w:rPr>
                <w:rFonts w:asciiTheme="minorHAnsi" w:hAnsiTheme="minorHAnsi" w:cs="Calibri"/>
                <w:szCs w:val="22"/>
                <w:lang w:eastAsia="en-US"/>
              </w:rPr>
              <w:t xml:space="preserve"> to discuss </w:t>
            </w:r>
            <w:r w:rsidR="00605696" w:rsidRPr="00D42558">
              <w:rPr>
                <w:rFonts w:asciiTheme="minorHAnsi" w:hAnsiTheme="minorHAnsi" w:cs="Calibri"/>
                <w:szCs w:val="22"/>
                <w:lang w:eastAsia="en-US"/>
              </w:rPr>
              <w:t xml:space="preserve">the matter if </w:t>
            </w:r>
            <w:r w:rsidR="007776F6" w:rsidRPr="00D42558">
              <w:rPr>
                <w:rFonts w:asciiTheme="minorHAnsi" w:hAnsiTheme="minorHAnsi" w:cs="Calibri"/>
                <w:szCs w:val="22"/>
                <w:lang w:eastAsia="en-US"/>
              </w:rPr>
              <w:t xml:space="preserve">a transfer </w:t>
            </w:r>
            <w:r w:rsidR="00605696" w:rsidRPr="00D42558">
              <w:rPr>
                <w:rFonts w:asciiTheme="minorHAnsi" w:hAnsiTheme="minorHAnsi" w:cs="Calibri"/>
                <w:szCs w:val="22"/>
                <w:lang w:eastAsia="en-US"/>
              </w:rPr>
              <w:t xml:space="preserve">may be </w:t>
            </w:r>
            <w:r w:rsidR="007F33F1" w:rsidRPr="00D42558">
              <w:rPr>
                <w:rFonts w:asciiTheme="minorHAnsi" w:hAnsiTheme="minorHAnsi" w:cs="Calibri"/>
                <w:szCs w:val="22"/>
                <w:lang w:eastAsia="en-US"/>
              </w:rPr>
              <w:t>appropriate.</w:t>
            </w:r>
          </w:p>
          <w:p w14:paraId="0F009ECB" w14:textId="373000E4" w:rsidR="0006604F" w:rsidRPr="00D42558" w:rsidRDefault="003D1DA0" w:rsidP="008C773D">
            <w:pPr>
              <w:spacing w:before="120"/>
              <w:rPr>
                <w:rFonts w:asciiTheme="minorHAnsi" w:hAnsiTheme="minorHAnsi" w:cs="Calibri"/>
                <w:szCs w:val="22"/>
                <w:lang w:eastAsia="en-US"/>
              </w:rPr>
            </w:pPr>
            <w:r w:rsidRPr="00D42558">
              <w:rPr>
                <w:rFonts w:asciiTheme="minorHAnsi" w:hAnsiTheme="minorHAnsi" w:cs="Calibri"/>
                <w:szCs w:val="22"/>
                <w:lang w:eastAsia="en-US"/>
              </w:rPr>
              <w:t xml:space="preserve">If </w:t>
            </w:r>
            <w:r w:rsidR="007B074C" w:rsidRPr="00D42558">
              <w:rPr>
                <w:rFonts w:asciiTheme="minorHAnsi" w:hAnsiTheme="minorHAnsi" w:cs="Calibri"/>
                <w:szCs w:val="22"/>
                <w:lang w:eastAsia="en-US"/>
              </w:rPr>
              <w:t xml:space="preserve">the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 wants to change their </w:t>
            </w:r>
            <w:r w:rsidR="00263CB3">
              <w:rPr>
                <w:rFonts w:asciiTheme="minorHAnsi" w:hAnsiTheme="minorHAnsi" w:cs="Calibri"/>
                <w:szCs w:val="22"/>
                <w:lang w:eastAsia="en-US"/>
              </w:rPr>
              <w:t>provider</w:t>
            </w:r>
            <w:r w:rsidRPr="00D42558">
              <w:rPr>
                <w:rFonts w:asciiTheme="minorHAnsi" w:hAnsiTheme="minorHAnsi" w:cs="Calibri"/>
                <w:szCs w:val="22"/>
                <w:lang w:eastAsia="en-US"/>
              </w:rPr>
              <w:t>, they will have five business days to call the N</w:t>
            </w:r>
            <w:r w:rsidR="0087258C" w:rsidRPr="00D42558">
              <w:rPr>
                <w:rFonts w:asciiTheme="minorHAnsi" w:hAnsiTheme="minorHAnsi" w:cs="Calibri"/>
                <w:szCs w:val="22"/>
                <w:lang w:eastAsia="en-US"/>
              </w:rPr>
              <w:t>ational Customer Service Line (NCSL)</w:t>
            </w:r>
            <w:r w:rsidRPr="00D42558">
              <w:rPr>
                <w:rFonts w:asciiTheme="minorHAnsi" w:hAnsiTheme="minorHAnsi" w:cs="Calibri"/>
                <w:szCs w:val="22"/>
                <w:lang w:eastAsia="en-US"/>
              </w:rPr>
              <w:t xml:space="preserve"> and request </w:t>
            </w:r>
            <w:r w:rsidR="0087258C" w:rsidRPr="00D42558">
              <w:rPr>
                <w:rFonts w:asciiTheme="minorHAnsi" w:hAnsiTheme="minorHAnsi" w:cs="Calibri"/>
                <w:szCs w:val="22"/>
                <w:lang w:eastAsia="en-US"/>
              </w:rPr>
              <w:t xml:space="preserve">a </w:t>
            </w:r>
            <w:r w:rsidRPr="00D42558">
              <w:rPr>
                <w:rFonts w:asciiTheme="minorHAnsi" w:hAnsiTheme="minorHAnsi" w:cs="Calibri"/>
                <w:szCs w:val="22"/>
                <w:lang w:eastAsia="en-US"/>
              </w:rPr>
              <w:t xml:space="preserve">transfer. </w:t>
            </w:r>
            <w:r w:rsidR="003461BB" w:rsidRPr="00D42558">
              <w:rPr>
                <w:rFonts w:asciiTheme="minorHAnsi" w:hAnsiTheme="minorHAnsi" w:cs="Calibri"/>
                <w:szCs w:val="22"/>
                <w:lang w:eastAsia="en-US"/>
              </w:rPr>
              <w:t xml:space="preserve">If the </w:t>
            </w:r>
            <w:r w:rsidR="00317823">
              <w:rPr>
                <w:rFonts w:asciiTheme="minorHAnsi" w:hAnsiTheme="minorHAnsi" w:cs="Calibri"/>
                <w:szCs w:val="22"/>
                <w:lang w:eastAsia="en-US"/>
              </w:rPr>
              <w:t>participant</w:t>
            </w:r>
            <w:r w:rsidR="003461BB" w:rsidRPr="00D42558">
              <w:rPr>
                <w:rFonts w:asciiTheme="minorHAnsi" w:hAnsiTheme="minorHAnsi" w:cs="Calibri"/>
                <w:szCs w:val="22"/>
                <w:lang w:eastAsia="en-US"/>
              </w:rPr>
              <w:t xml:space="preserve"> calls the NCSL after five days and requests a transfer, the </w:t>
            </w:r>
            <w:r w:rsidR="00317823">
              <w:rPr>
                <w:rFonts w:asciiTheme="minorHAnsi" w:hAnsiTheme="minorHAnsi" w:cs="Calibri"/>
                <w:szCs w:val="22"/>
                <w:lang w:eastAsia="en-US"/>
              </w:rPr>
              <w:t>participant</w:t>
            </w:r>
            <w:r w:rsidR="003461BB" w:rsidRPr="00D42558">
              <w:rPr>
                <w:rFonts w:asciiTheme="minorHAnsi" w:hAnsiTheme="minorHAnsi" w:cs="Calibri"/>
                <w:szCs w:val="22"/>
                <w:lang w:eastAsia="en-US"/>
              </w:rPr>
              <w:t xml:space="preserve"> can</w:t>
            </w:r>
            <w:r w:rsidR="009A650B" w:rsidRPr="00D42558">
              <w:rPr>
                <w:rFonts w:asciiTheme="minorHAnsi" w:hAnsiTheme="minorHAnsi" w:cs="Calibri"/>
                <w:szCs w:val="22"/>
                <w:lang w:eastAsia="en-US"/>
              </w:rPr>
              <w:t xml:space="preserve"> still transfer if they </w:t>
            </w:r>
            <w:r w:rsidR="003461BB" w:rsidRPr="00D42558">
              <w:rPr>
                <w:rFonts w:asciiTheme="minorHAnsi" w:hAnsiTheme="minorHAnsi" w:cs="Calibri"/>
                <w:szCs w:val="22"/>
                <w:lang w:eastAsia="en-US"/>
              </w:rPr>
              <w:t xml:space="preserve">use a </w:t>
            </w:r>
            <w:r w:rsidR="00317823">
              <w:rPr>
                <w:rFonts w:asciiTheme="minorHAnsi" w:hAnsiTheme="minorHAnsi" w:cs="Calibri"/>
                <w:szCs w:val="22"/>
                <w:lang w:eastAsia="en-US"/>
              </w:rPr>
              <w:t>participant</w:t>
            </w:r>
            <w:r w:rsidR="003461BB" w:rsidRPr="00D42558">
              <w:rPr>
                <w:rFonts w:asciiTheme="minorHAnsi" w:hAnsiTheme="minorHAnsi" w:cs="Calibri"/>
                <w:szCs w:val="22"/>
                <w:lang w:eastAsia="en-US"/>
              </w:rPr>
              <w:t xml:space="preserve"> </w:t>
            </w:r>
            <w:r w:rsidR="003E5503">
              <w:rPr>
                <w:rFonts w:asciiTheme="minorHAnsi" w:hAnsiTheme="minorHAnsi" w:cs="Calibri"/>
                <w:szCs w:val="22"/>
                <w:lang w:eastAsia="en-US"/>
              </w:rPr>
              <w:t>i</w:t>
            </w:r>
            <w:r w:rsidR="003E5503" w:rsidRPr="00D42558">
              <w:rPr>
                <w:rFonts w:asciiTheme="minorHAnsi" w:hAnsiTheme="minorHAnsi" w:cs="Calibri"/>
                <w:szCs w:val="22"/>
                <w:lang w:eastAsia="en-US"/>
              </w:rPr>
              <w:t xml:space="preserve">nitiated </w:t>
            </w:r>
            <w:r w:rsidR="003461BB" w:rsidRPr="00D42558">
              <w:rPr>
                <w:rFonts w:asciiTheme="minorHAnsi" w:hAnsiTheme="minorHAnsi" w:cs="Calibri"/>
                <w:szCs w:val="22"/>
                <w:lang w:eastAsia="en-US"/>
              </w:rPr>
              <w:t xml:space="preserve">transfer (if the </w:t>
            </w:r>
            <w:r w:rsidR="00317823">
              <w:rPr>
                <w:rFonts w:asciiTheme="minorHAnsi" w:hAnsiTheme="minorHAnsi" w:cs="Calibri"/>
                <w:szCs w:val="22"/>
                <w:lang w:eastAsia="en-US"/>
              </w:rPr>
              <w:t>participant</w:t>
            </w:r>
            <w:r w:rsidR="003461BB" w:rsidRPr="00D42558">
              <w:rPr>
                <w:rFonts w:asciiTheme="minorHAnsi" w:hAnsiTheme="minorHAnsi" w:cs="Calibri"/>
                <w:szCs w:val="22"/>
                <w:lang w:eastAsia="en-US"/>
              </w:rPr>
              <w:t xml:space="preserve"> cho</w:t>
            </w:r>
            <w:r w:rsidR="00EE4606" w:rsidRPr="00D42558">
              <w:rPr>
                <w:rFonts w:asciiTheme="minorHAnsi" w:hAnsiTheme="minorHAnsi" w:cs="Calibri"/>
                <w:szCs w:val="22"/>
                <w:lang w:eastAsia="en-US"/>
              </w:rPr>
              <w:t>oses) or transfer by agreement.</w:t>
            </w:r>
          </w:p>
          <w:p w14:paraId="25D89230" w14:textId="7B5D7638" w:rsidR="00B36E0C" w:rsidRPr="00D42558" w:rsidRDefault="0006604F" w:rsidP="008C773D">
            <w:pPr>
              <w:spacing w:before="120"/>
              <w:rPr>
                <w:rFonts w:asciiTheme="minorHAnsi" w:hAnsiTheme="minorHAnsi" w:cs="Calibri"/>
                <w:szCs w:val="22"/>
                <w:lang w:eastAsia="en-US"/>
              </w:rPr>
            </w:pPr>
            <w:r w:rsidRPr="00D42558">
              <w:rPr>
                <w:rFonts w:asciiTheme="minorHAnsi" w:hAnsiTheme="minorHAnsi" w:cs="Calibri"/>
                <w:szCs w:val="22"/>
                <w:lang w:eastAsia="en-US"/>
              </w:rPr>
              <w:t xml:space="preserve">The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 does not need to contact the NCSL if they do not wish to transfer their </w:t>
            </w:r>
            <w:r w:rsidR="00263CB3">
              <w:rPr>
                <w:rFonts w:asciiTheme="minorHAnsi" w:hAnsiTheme="minorHAnsi" w:cs="Calibri"/>
                <w:szCs w:val="22"/>
                <w:lang w:eastAsia="en-US"/>
              </w:rPr>
              <w:t>provider</w:t>
            </w:r>
            <w:r w:rsidRPr="00D42558">
              <w:rPr>
                <w:rFonts w:asciiTheme="minorHAnsi" w:hAnsiTheme="minorHAnsi" w:cs="Calibri"/>
                <w:szCs w:val="22"/>
                <w:lang w:eastAsia="en-US"/>
              </w:rPr>
              <w:t xml:space="preserve">. The </w:t>
            </w:r>
            <w:r w:rsidR="00263CB3">
              <w:rPr>
                <w:rFonts w:asciiTheme="minorHAnsi" w:hAnsiTheme="minorHAnsi" w:cs="Calibri"/>
                <w:szCs w:val="22"/>
                <w:lang w:eastAsia="en-US"/>
              </w:rPr>
              <w:t>provider</w:t>
            </w:r>
            <w:r w:rsidRPr="00D42558">
              <w:rPr>
                <w:rFonts w:asciiTheme="minorHAnsi" w:hAnsiTheme="minorHAnsi" w:cs="Calibri"/>
                <w:szCs w:val="22"/>
                <w:lang w:eastAsia="en-US"/>
              </w:rPr>
              <w:t xml:space="preserve"> will continue to deliver Program Services to the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 </w:t>
            </w:r>
            <w:r w:rsidR="00EE4606" w:rsidRPr="00D42558">
              <w:rPr>
                <w:rFonts w:asciiTheme="minorHAnsi" w:hAnsiTheme="minorHAnsi" w:cs="Calibri"/>
                <w:szCs w:val="22"/>
                <w:lang w:eastAsia="en-US"/>
              </w:rPr>
              <w:t>without interruption.</w:t>
            </w:r>
          </w:p>
          <w:p w14:paraId="006CF702" w14:textId="3E62FFBD" w:rsidR="00864476" w:rsidRPr="00D42558" w:rsidRDefault="00693FC7" w:rsidP="00693FC7">
            <w:pPr>
              <w:spacing w:before="120"/>
              <w:rPr>
                <w:rFonts w:asciiTheme="minorHAnsi" w:hAnsiTheme="minorHAnsi" w:cs="Calibri"/>
                <w:szCs w:val="22"/>
                <w:lang w:eastAsia="en-US"/>
              </w:rPr>
            </w:pPr>
            <w:r w:rsidRPr="00D42558">
              <w:rPr>
                <w:rFonts w:asciiTheme="minorHAnsi" w:hAnsiTheme="minorHAnsi" w:cs="Calibri"/>
                <w:szCs w:val="22"/>
                <w:lang w:eastAsia="en-US"/>
              </w:rPr>
              <w:t xml:space="preserve">The NCSL will facilitate a transfer to the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’s nominated </w:t>
            </w:r>
            <w:r w:rsidR="00263CB3">
              <w:rPr>
                <w:rFonts w:asciiTheme="minorHAnsi" w:hAnsiTheme="minorHAnsi" w:cs="Calibri"/>
                <w:szCs w:val="22"/>
                <w:lang w:eastAsia="en-US"/>
              </w:rPr>
              <w:t>provider</w:t>
            </w:r>
            <w:r w:rsidRPr="00D42558">
              <w:rPr>
                <w:rFonts w:asciiTheme="minorHAnsi" w:hAnsiTheme="minorHAnsi" w:cs="Calibri"/>
                <w:szCs w:val="22"/>
                <w:lang w:eastAsia="en-US"/>
              </w:rPr>
              <w:t xml:space="preserve"> if it meets normal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 choice program settings</w:t>
            </w:r>
            <w:r w:rsidR="003E5503">
              <w:rPr>
                <w:rFonts w:asciiTheme="minorHAnsi" w:hAnsiTheme="minorHAnsi" w:cs="Calibri"/>
                <w:szCs w:val="22"/>
                <w:lang w:eastAsia="en-US"/>
              </w:rPr>
              <w:t>,</w:t>
            </w:r>
            <w:r w:rsidRPr="00D42558">
              <w:rPr>
                <w:rFonts w:asciiTheme="minorHAnsi" w:hAnsiTheme="minorHAnsi" w:cs="Calibri"/>
                <w:szCs w:val="22"/>
                <w:lang w:eastAsia="en-US"/>
              </w:rPr>
              <w:t xml:space="preserve"> </w:t>
            </w:r>
            <w:r w:rsidR="003C2759" w:rsidRPr="00D42558">
              <w:rPr>
                <w:rFonts w:asciiTheme="minorHAnsi" w:hAnsiTheme="minorHAnsi" w:cs="Calibri"/>
                <w:szCs w:val="22"/>
                <w:lang w:eastAsia="en-US"/>
              </w:rPr>
              <w:t>otherwise</w:t>
            </w:r>
            <w:r w:rsidRPr="00D42558">
              <w:rPr>
                <w:rFonts w:asciiTheme="minorHAnsi" w:hAnsiTheme="minorHAnsi" w:cs="Calibri"/>
                <w:szCs w:val="22"/>
                <w:lang w:eastAsia="en-US"/>
              </w:rPr>
              <w:t xml:space="preserve"> the NCSL will require the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 to select a </w:t>
            </w:r>
            <w:r w:rsidR="00263CB3">
              <w:rPr>
                <w:rFonts w:asciiTheme="minorHAnsi" w:hAnsiTheme="minorHAnsi" w:cs="Calibri"/>
                <w:szCs w:val="22"/>
                <w:lang w:eastAsia="en-US"/>
              </w:rPr>
              <w:t>provider</w:t>
            </w:r>
            <w:r w:rsidRPr="00D42558">
              <w:rPr>
                <w:rFonts w:asciiTheme="minorHAnsi" w:hAnsiTheme="minorHAnsi" w:cs="Calibri"/>
                <w:szCs w:val="22"/>
                <w:lang w:eastAsia="en-US"/>
              </w:rPr>
              <w:t xml:space="preserve"> that satisfies those se</w:t>
            </w:r>
            <w:r w:rsidR="00EE4606" w:rsidRPr="00D42558">
              <w:rPr>
                <w:rFonts w:asciiTheme="minorHAnsi" w:hAnsiTheme="minorHAnsi" w:cs="Calibri"/>
                <w:szCs w:val="22"/>
                <w:lang w:eastAsia="en-US"/>
              </w:rPr>
              <w:t>ttings.</w:t>
            </w:r>
          </w:p>
          <w:p w14:paraId="6F4CCAB6" w14:textId="77777777" w:rsidR="00693FC7" w:rsidRPr="00D42558" w:rsidRDefault="00693FC7" w:rsidP="002247AA">
            <w:pPr>
              <w:pStyle w:val="ListParagraph"/>
              <w:numPr>
                <w:ilvl w:val="0"/>
                <w:numId w:val="74"/>
              </w:numPr>
              <w:spacing w:before="120" w:after="120"/>
              <w:ind w:left="600" w:hanging="426"/>
              <w:rPr>
                <w:rFonts w:asciiTheme="minorHAnsi" w:hAnsiTheme="minorHAnsi" w:cs="Calibri"/>
                <w:szCs w:val="22"/>
                <w:lang w:eastAsia="en-US"/>
              </w:rPr>
            </w:pPr>
            <w:r w:rsidRPr="00D42558">
              <w:rPr>
                <w:rFonts w:asciiTheme="minorHAnsi" w:hAnsiTheme="minorHAnsi" w:cs="Calibri"/>
                <w:b/>
                <w:szCs w:val="22"/>
              </w:rPr>
              <w:t>Proceed</w:t>
            </w:r>
            <w:r w:rsidRPr="00D42558">
              <w:rPr>
                <w:rFonts w:asciiTheme="minorHAnsi" w:hAnsiTheme="minorHAnsi" w:cs="Calibri"/>
                <w:b/>
                <w:szCs w:val="22"/>
                <w:lang w:eastAsia="en-US"/>
              </w:rPr>
              <w:t xml:space="preserve"> to Step 2</w:t>
            </w:r>
            <w:r w:rsidRPr="00D42558">
              <w:rPr>
                <w:rFonts w:asciiTheme="minorHAnsi" w:hAnsiTheme="minorHAnsi" w:cs="Calibri"/>
                <w:szCs w:val="22"/>
                <w:lang w:eastAsia="en-US"/>
              </w:rPr>
              <w:t>.</w:t>
            </w:r>
          </w:p>
          <w:p w14:paraId="700990CA" w14:textId="5893D8FC" w:rsidR="006B1B0E" w:rsidRPr="00D42558" w:rsidRDefault="00357AB3" w:rsidP="004264F0">
            <w:pPr>
              <w:spacing w:before="120"/>
              <w:rPr>
                <w:rFonts w:asciiTheme="minorHAnsi" w:hAnsiTheme="minorHAnsi" w:cs="Calibri"/>
                <w:szCs w:val="22"/>
                <w:lang w:eastAsia="en-US"/>
              </w:rPr>
            </w:pPr>
            <w:r w:rsidRPr="00D42558">
              <w:rPr>
                <w:rFonts w:asciiTheme="minorHAnsi" w:hAnsiTheme="minorHAnsi" w:cs="Calibri"/>
                <w:szCs w:val="22"/>
                <w:lang w:eastAsia="en-US"/>
              </w:rPr>
              <w:t>If</w:t>
            </w:r>
            <w:r w:rsidR="00506A8F" w:rsidRPr="00D42558">
              <w:rPr>
                <w:rFonts w:asciiTheme="minorHAnsi" w:hAnsiTheme="minorHAnsi" w:cs="Calibri"/>
                <w:szCs w:val="22"/>
                <w:lang w:eastAsia="en-US"/>
              </w:rPr>
              <w:t xml:space="preserve"> </w:t>
            </w:r>
            <w:r w:rsidR="00E406B4" w:rsidRPr="00D42558">
              <w:rPr>
                <w:rFonts w:asciiTheme="minorHAnsi" w:hAnsiTheme="minorHAnsi" w:cs="Calibri"/>
                <w:szCs w:val="22"/>
                <w:lang w:eastAsia="en-US"/>
              </w:rPr>
              <w:t xml:space="preserve">the NCSL cannot confirm that the </w:t>
            </w:r>
            <w:r w:rsidR="00317823">
              <w:rPr>
                <w:rFonts w:asciiTheme="minorHAnsi" w:hAnsiTheme="minorHAnsi" w:cs="Calibri"/>
                <w:szCs w:val="22"/>
                <w:lang w:eastAsia="en-US"/>
              </w:rPr>
              <w:t>participant</w:t>
            </w:r>
            <w:r w:rsidR="00E406B4" w:rsidRPr="00D42558">
              <w:rPr>
                <w:rFonts w:asciiTheme="minorHAnsi" w:hAnsiTheme="minorHAnsi" w:cs="Calibri"/>
                <w:szCs w:val="22"/>
                <w:lang w:eastAsia="en-US"/>
              </w:rPr>
              <w:t xml:space="preserve"> has changed address, the transfer will not be approved. T</w:t>
            </w:r>
            <w:r w:rsidRPr="00D42558">
              <w:rPr>
                <w:rFonts w:asciiTheme="minorHAnsi" w:hAnsiTheme="minorHAnsi" w:cs="Calibri"/>
                <w:szCs w:val="22"/>
                <w:lang w:eastAsia="en-US"/>
              </w:rPr>
              <w:t xml:space="preserve">he </w:t>
            </w:r>
            <w:r w:rsidR="00317823">
              <w:rPr>
                <w:rFonts w:asciiTheme="minorHAnsi" w:hAnsiTheme="minorHAnsi" w:cs="Calibri"/>
                <w:szCs w:val="22"/>
                <w:lang w:eastAsia="en-US"/>
              </w:rPr>
              <w:t>participant</w:t>
            </w:r>
            <w:r w:rsidR="00506A8F" w:rsidRPr="00D42558">
              <w:rPr>
                <w:rFonts w:asciiTheme="minorHAnsi" w:hAnsiTheme="minorHAnsi" w:cs="Calibri"/>
                <w:szCs w:val="22"/>
                <w:lang w:eastAsia="en-US"/>
              </w:rPr>
              <w:t xml:space="preserve">’s existing </w:t>
            </w:r>
            <w:r w:rsidR="00263CB3">
              <w:rPr>
                <w:rFonts w:asciiTheme="minorHAnsi" w:hAnsiTheme="minorHAnsi" w:cs="Calibri"/>
                <w:szCs w:val="22"/>
                <w:lang w:eastAsia="en-US"/>
              </w:rPr>
              <w:t>provider</w:t>
            </w:r>
            <w:r w:rsidRPr="00D42558">
              <w:rPr>
                <w:rFonts w:asciiTheme="minorHAnsi" w:hAnsiTheme="minorHAnsi" w:cs="Calibri"/>
                <w:szCs w:val="22"/>
                <w:lang w:eastAsia="en-US"/>
              </w:rPr>
              <w:t xml:space="preserve"> must continue to provide Program Services to the </w:t>
            </w:r>
            <w:r w:rsidR="00317823">
              <w:rPr>
                <w:rFonts w:asciiTheme="minorHAnsi" w:hAnsiTheme="minorHAnsi" w:cs="Calibri"/>
                <w:szCs w:val="22"/>
                <w:lang w:eastAsia="en-US"/>
              </w:rPr>
              <w:t>participant</w:t>
            </w:r>
            <w:r w:rsidRPr="00D42558">
              <w:rPr>
                <w:rFonts w:asciiTheme="minorHAnsi" w:hAnsiTheme="minorHAnsi" w:cs="Calibri"/>
                <w:szCs w:val="22"/>
                <w:lang w:eastAsia="en-US"/>
              </w:rPr>
              <w:t xml:space="preserve"> at no additional cost to the Department.</w:t>
            </w:r>
            <w:r w:rsidR="00896178" w:rsidRPr="00D42558">
              <w:rPr>
                <w:rFonts w:asciiTheme="minorHAnsi" w:hAnsiTheme="minorHAnsi" w:cs="Calibri"/>
                <w:szCs w:val="22"/>
                <w:lang w:eastAsia="en-US"/>
              </w:rPr>
              <w:t xml:space="preserve"> </w:t>
            </w:r>
            <w:r w:rsidR="00A046F7" w:rsidRPr="00D42558">
              <w:rPr>
                <w:rFonts w:asciiTheme="minorHAnsi" w:hAnsiTheme="minorHAnsi" w:cs="Calibri"/>
                <w:szCs w:val="22"/>
                <w:lang w:eastAsia="en-US"/>
              </w:rPr>
              <w:t xml:space="preserve">The </w:t>
            </w:r>
            <w:r w:rsidR="00317823">
              <w:rPr>
                <w:rFonts w:asciiTheme="minorHAnsi" w:hAnsiTheme="minorHAnsi" w:cs="Calibri"/>
                <w:szCs w:val="22"/>
                <w:lang w:eastAsia="en-US"/>
              </w:rPr>
              <w:t>participant</w:t>
            </w:r>
            <w:r w:rsidR="00A046F7" w:rsidRPr="00D42558">
              <w:rPr>
                <w:rFonts w:asciiTheme="minorHAnsi" w:hAnsiTheme="minorHAnsi" w:cs="Calibri"/>
                <w:szCs w:val="22"/>
                <w:lang w:eastAsia="en-US"/>
              </w:rPr>
              <w:t xml:space="preserve"> is still able to </w:t>
            </w:r>
            <w:r w:rsidR="009F008F" w:rsidRPr="00D42558">
              <w:rPr>
                <w:rFonts w:asciiTheme="minorHAnsi" w:hAnsiTheme="minorHAnsi" w:cs="Calibri"/>
                <w:szCs w:val="22"/>
                <w:lang w:eastAsia="en-US"/>
              </w:rPr>
              <w:t xml:space="preserve">change their </w:t>
            </w:r>
            <w:r w:rsidR="00263CB3">
              <w:rPr>
                <w:rFonts w:asciiTheme="minorHAnsi" w:hAnsiTheme="minorHAnsi" w:cs="Calibri"/>
                <w:szCs w:val="22"/>
                <w:lang w:eastAsia="en-US"/>
              </w:rPr>
              <w:t>provider</w:t>
            </w:r>
            <w:r w:rsidR="009F008F" w:rsidRPr="00D42558">
              <w:rPr>
                <w:rFonts w:asciiTheme="minorHAnsi" w:hAnsiTheme="minorHAnsi" w:cs="Calibri"/>
                <w:szCs w:val="22"/>
                <w:lang w:eastAsia="en-US"/>
              </w:rPr>
              <w:t xml:space="preserve"> via </w:t>
            </w:r>
            <w:r w:rsidR="00A046F7" w:rsidRPr="00D42558">
              <w:rPr>
                <w:rFonts w:asciiTheme="minorHAnsi" w:hAnsiTheme="minorHAnsi" w:cs="Calibri"/>
                <w:szCs w:val="22"/>
                <w:lang w:eastAsia="en-US"/>
              </w:rPr>
              <w:t xml:space="preserve">a </w:t>
            </w:r>
            <w:r w:rsidR="00317823">
              <w:rPr>
                <w:rFonts w:asciiTheme="minorHAnsi" w:hAnsiTheme="minorHAnsi" w:cs="Calibri"/>
                <w:szCs w:val="22"/>
                <w:lang w:eastAsia="en-US"/>
              </w:rPr>
              <w:t>participant</w:t>
            </w:r>
            <w:r w:rsidR="00A046F7" w:rsidRPr="00D42558">
              <w:rPr>
                <w:rFonts w:asciiTheme="minorHAnsi" w:hAnsiTheme="minorHAnsi" w:cs="Calibri"/>
                <w:szCs w:val="22"/>
                <w:lang w:eastAsia="en-US"/>
              </w:rPr>
              <w:t xml:space="preserve"> </w:t>
            </w:r>
            <w:r w:rsidR="003E5503">
              <w:rPr>
                <w:rFonts w:asciiTheme="minorHAnsi" w:hAnsiTheme="minorHAnsi" w:cs="Calibri"/>
                <w:szCs w:val="22"/>
                <w:lang w:eastAsia="en-US"/>
              </w:rPr>
              <w:t>i</w:t>
            </w:r>
            <w:r w:rsidR="003E5503" w:rsidRPr="00D42558">
              <w:rPr>
                <w:rFonts w:asciiTheme="minorHAnsi" w:hAnsiTheme="minorHAnsi" w:cs="Calibri"/>
                <w:szCs w:val="22"/>
                <w:lang w:eastAsia="en-US"/>
              </w:rPr>
              <w:t xml:space="preserve">nitiated </w:t>
            </w:r>
            <w:r w:rsidR="003E5503">
              <w:rPr>
                <w:rFonts w:asciiTheme="minorHAnsi" w:hAnsiTheme="minorHAnsi" w:cs="Calibri"/>
                <w:szCs w:val="22"/>
                <w:lang w:eastAsia="en-US"/>
              </w:rPr>
              <w:t>t</w:t>
            </w:r>
            <w:r w:rsidR="003E5503" w:rsidRPr="00D42558">
              <w:rPr>
                <w:rFonts w:asciiTheme="minorHAnsi" w:hAnsiTheme="minorHAnsi" w:cs="Calibri"/>
                <w:szCs w:val="22"/>
                <w:lang w:eastAsia="en-US"/>
              </w:rPr>
              <w:t>ransfer</w:t>
            </w:r>
            <w:r w:rsidR="00C303F3" w:rsidRPr="00D42558">
              <w:rPr>
                <w:rFonts w:asciiTheme="minorHAnsi" w:hAnsiTheme="minorHAnsi" w:cs="Calibri"/>
                <w:szCs w:val="22"/>
                <w:lang w:eastAsia="en-US"/>
              </w:rPr>
              <w:t>.</w:t>
            </w:r>
          </w:p>
          <w:p w14:paraId="3A0497AF" w14:textId="77777777" w:rsidR="00896178" w:rsidRPr="00D42558" w:rsidRDefault="00896178" w:rsidP="002247AA">
            <w:pPr>
              <w:pStyle w:val="ListParagraph"/>
              <w:numPr>
                <w:ilvl w:val="0"/>
                <w:numId w:val="74"/>
              </w:numPr>
              <w:spacing w:before="120" w:after="120"/>
              <w:ind w:left="600" w:hanging="426"/>
              <w:rPr>
                <w:rFonts w:asciiTheme="minorHAnsi" w:hAnsiTheme="minorHAnsi" w:cs="Calibri"/>
                <w:b/>
                <w:szCs w:val="22"/>
              </w:rPr>
            </w:pPr>
            <w:r w:rsidRPr="00D42558">
              <w:rPr>
                <w:rFonts w:asciiTheme="minorHAnsi" w:hAnsiTheme="minorHAnsi" w:cs="Calibri"/>
                <w:b/>
                <w:szCs w:val="22"/>
              </w:rPr>
              <w:t>End of Process</w:t>
            </w:r>
          </w:p>
          <w:p w14:paraId="5D3BE99E" w14:textId="77777777" w:rsidR="008B5BDA" w:rsidRPr="00D42558" w:rsidRDefault="00C303F3" w:rsidP="008C773D">
            <w:pPr>
              <w:spacing w:before="120"/>
              <w:rPr>
                <w:rFonts w:asciiTheme="minorHAnsi" w:hAnsiTheme="minorHAnsi" w:cs="Calibri"/>
                <w:b/>
                <w:szCs w:val="22"/>
                <w:u w:val="single"/>
                <w:lang w:eastAsia="en-US"/>
              </w:rPr>
            </w:pPr>
            <w:r w:rsidRPr="00D42558">
              <w:rPr>
                <w:rFonts w:asciiTheme="minorHAnsi" w:hAnsiTheme="minorHAnsi" w:cs="Calibri"/>
                <w:b/>
                <w:szCs w:val="22"/>
                <w:u w:val="single"/>
                <w:lang w:eastAsia="en-US"/>
              </w:rPr>
              <w:t>Participants in Post Placement Support</w:t>
            </w:r>
            <w:r w:rsidR="003C072E" w:rsidRPr="00D42558">
              <w:rPr>
                <w:rFonts w:asciiTheme="minorHAnsi" w:hAnsiTheme="minorHAnsi" w:cs="Calibri"/>
                <w:b/>
                <w:szCs w:val="22"/>
                <w:u w:val="single"/>
                <w:lang w:eastAsia="en-US"/>
              </w:rPr>
              <w:t xml:space="preserve"> </w:t>
            </w:r>
            <w:r w:rsidRPr="00D42558">
              <w:rPr>
                <w:rFonts w:asciiTheme="minorHAnsi" w:hAnsiTheme="minorHAnsi" w:cs="Calibri"/>
                <w:b/>
                <w:szCs w:val="22"/>
                <w:u w:val="single"/>
                <w:lang w:eastAsia="en-US"/>
              </w:rPr>
              <w:t>or Ongoing Support</w:t>
            </w:r>
            <w:r w:rsidR="003C072E" w:rsidRPr="00D42558">
              <w:rPr>
                <w:rFonts w:asciiTheme="minorHAnsi" w:hAnsiTheme="minorHAnsi" w:cs="Calibri"/>
                <w:b/>
                <w:szCs w:val="22"/>
                <w:u w:val="single"/>
                <w:lang w:eastAsia="en-US"/>
              </w:rPr>
              <w:t xml:space="preserve"> </w:t>
            </w:r>
          </w:p>
          <w:p w14:paraId="5E7E3274" w14:textId="3AF812B0" w:rsidR="00896178" w:rsidRPr="00D42558" w:rsidRDefault="00896178" w:rsidP="00896178">
            <w:pPr>
              <w:spacing w:before="120"/>
              <w:rPr>
                <w:rFonts w:asciiTheme="minorHAnsi" w:hAnsiTheme="minorHAnsi" w:cs="Calibri"/>
                <w:szCs w:val="22"/>
              </w:rPr>
            </w:pPr>
            <w:r w:rsidRPr="00D42558">
              <w:rPr>
                <w:rFonts w:asciiTheme="minorHAnsi" w:hAnsiTheme="minorHAnsi" w:cs="Calibri"/>
                <w:szCs w:val="22"/>
              </w:rPr>
              <w:t xml:space="preserve">Participants in Post Placement Support or Ongoing Support </w:t>
            </w:r>
            <w:r w:rsidR="00693FC7" w:rsidRPr="00D42558">
              <w:rPr>
                <w:rFonts w:asciiTheme="minorHAnsi" w:hAnsiTheme="minorHAnsi" w:cs="Calibri"/>
                <w:szCs w:val="22"/>
              </w:rPr>
              <w:t xml:space="preserve">will not be prompted to change their </w:t>
            </w:r>
            <w:r w:rsidR="00263CB3">
              <w:rPr>
                <w:rFonts w:asciiTheme="minorHAnsi" w:hAnsiTheme="minorHAnsi" w:cs="Calibri"/>
                <w:szCs w:val="22"/>
              </w:rPr>
              <w:t>provider</w:t>
            </w:r>
            <w:r w:rsidR="00693FC7" w:rsidRPr="00D42558">
              <w:rPr>
                <w:rFonts w:asciiTheme="minorHAnsi" w:hAnsiTheme="minorHAnsi" w:cs="Calibri"/>
                <w:szCs w:val="22"/>
              </w:rPr>
              <w:t xml:space="preserve"> </w:t>
            </w:r>
            <w:r w:rsidR="00EE4606" w:rsidRPr="00D42558">
              <w:rPr>
                <w:rFonts w:asciiTheme="minorHAnsi" w:hAnsiTheme="minorHAnsi" w:cs="Calibri"/>
                <w:szCs w:val="22"/>
              </w:rPr>
              <w:t>following a change of address.</w:t>
            </w:r>
          </w:p>
          <w:p w14:paraId="2A628719" w14:textId="77777777" w:rsidR="00896178" w:rsidRPr="00D42558" w:rsidRDefault="00896178" w:rsidP="002247AA">
            <w:pPr>
              <w:pStyle w:val="ListParagraph"/>
              <w:numPr>
                <w:ilvl w:val="0"/>
                <w:numId w:val="74"/>
              </w:numPr>
              <w:spacing w:before="120" w:after="120"/>
              <w:ind w:left="600" w:hanging="426"/>
              <w:rPr>
                <w:rFonts w:asciiTheme="minorHAnsi" w:hAnsiTheme="minorHAnsi" w:cs="Calibri"/>
                <w:szCs w:val="22"/>
                <w:lang w:eastAsia="en-US"/>
              </w:rPr>
            </w:pPr>
            <w:r w:rsidRPr="00D42558">
              <w:rPr>
                <w:rFonts w:asciiTheme="minorHAnsi" w:hAnsiTheme="minorHAnsi" w:cs="Calibri"/>
                <w:b/>
                <w:szCs w:val="22"/>
              </w:rPr>
              <w:t>End of Process</w:t>
            </w:r>
          </w:p>
          <w:p w14:paraId="20E5A6B2" w14:textId="4CBA503D" w:rsidR="000502EC" w:rsidRPr="00D42558" w:rsidRDefault="008B5BDA" w:rsidP="002247AA">
            <w:pPr>
              <w:spacing w:before="120" w:after="120"/>
              <w:rPr>
                <w:rFonts w:asciiTheme="minorHAnsi" w:hAnsiTheme="minorHAnsi" w:cs="Calibri"/>
                <w:szCs w:val="22"/>
              </w:rPr>
            </w:pPr>
            <w:r w:rsidRPr="00D42558">
              <w:rPr>
                <w:rFonts w:asciiTheme="minorHAnsi" w:hAnsiTheme="minorHAnsi" w:cs="Calibri"/>
                <w:szCs w:val="22"/>
                <w:lang w:eastAsia="en-US"/>
              </w:rPr>
              <w:t xml:space="preserve">If </w:t>
            </w:r>
            <w:r w:rsidR="009F008F" w:rsidRPr="00D42558">
              <w:rPr>
                <w:rFonts w:asciiTheme="minorHAnsi" w:hAnsiTheme="minorHAnsi" w:cs="Calibri"/>
                <w:szCs w:val="22"/>
                <w:lang w:eastAsia="en-US"/>
              </w:rPr>
              <w:t xml:space="preserve">the </w:t>
            </w:r>
            <w:r w:rsidR="00263CB3">
              <w:rPr>
                <w:rFonts w:asciiTheme="minorHAnsi" w:hAnsiTheme="minorHAnsi" w:cs="Calibri"/>
                <w:szCs w:val="22"/>
                <w:lang w:eastAsia="en-US"/>
              </w:rPr>
              <w:t>provider</w:t>
            </w:r>
            <w:r w:rsidR="009F008F" w:rsidRPr="00D42558">
              <w:rPr>
                <w:rFonts w:asciiTheme="minorHAnsi" w:hAnsiTheme="minorHAnsi" w:cs="Calibri"/>
                <w:szCs w:val="22"/>
                <w:lang w:eastAsia="en-US"/>
              </w:rPr>
              <w:t xml:space="preserve"> does not consider it</w:t>
            </w:r>
            <w:r w:rsidRPr="00D42558">
              <w:rPr>
                <w:rFonts w:asciiTheme="minorHAnsi" w:hAnsiTheme="minorHAnsi" w:cs="Calibri"/>
                <w:szCs w:val="22"/>
                <w:lang w:eastAsia="en-US"/>
              </w:rPr>
              <w:t xml:space="preserve"> </w:t>
            </w:r>
            <w:r w:rsidRPr="00D42558">
              <w:rPr>
                <w:rFonts w:asciiTheme="minorHAnsi" w:hAnsiTheme="minorHAnsi" w:cs="Calibri"/>
                <w:szCs w:val="22"/>
              </w:rPr>
              <w:t>possible</w:t>
            </w:r>
            <w:r w:rsidR="00F53CB4" w:rsidRPr="00D42558">
              <w:rPr>
                <w:rFonts w:asciiTheme="minorHAnsi" w:hAnsiTheme="minorHAnsi" w:cs="Calibri"/>
                <w:szCs w:val="22"/>
                <w:lang w:eastAsia="en-US"/>
              </w:rPr>
              <w:t xml:space="preserve"> to continue to </w:t>
            </w:r>
            <w:r w:rsidRPr="00D42558">
              <w:rPr>
                <w:rFonts w:asciiTheme="minorHAnsi" w:hAnsiTheme="minorHAnsi" w:cs="Calibri"/>
                <w:szCs w:val="22"/>
                <w:lang w:eastAsia="en-US"/>
              </w:rPr>
              <w:t>ser</w:t>
            </w:r>
            <w:r w:rsidR="00D47234" w:rsidRPr="00D42558">
              <w:rPr>
                <w:rFonts w:asciiTheme="minorHAnsi" w:hAnsiTheme="minorHAnsi" w:cs="Calibri"/>
                <w:szCs w:val="22"/>
                <w:lang w:eastAsia="en-US"/>
              </w:rPr>
              <w:t xml:space="preserve">vice the </w:t>
            </w:r>
            <w:r w:rsidR="00317823">
              <w:rPr>
                <w:rFonts w:asciiTheme="minorHAnsi" w:hAnsiTheme="minorHAnsi" w:cs="Calibri"/>
                <w:szCs w:val="22"/>
                <w:lang w:eastAsia="en-US"/>
              </w:rPr>
              <w:t>participant</w:t>
            </w:r>
            <w:r w:rsidR="009F008F" w:rsidRPr="00D42558">
              <w:rPr>
                <w:rFonts w:asciiTheme="minorHAnsi" w:hAnsiTheme="minorHAnsi" w:cs="Calibri"/>
                <w:szCs w:val="22"/>
                <w:lang w:eastAsia="en-US"/>
              </w:rPr>
              <w:t xml:space="preserve"> following a change of address</w:t>
            </w:r>
            <w:r w:rsidRPr="00D42558">
              <w:rPr>
                <w:rFonts w:asciiTheme="minorHAnsi" w:hAnsiTheme="minorHAnsi" w:cs="Calibri"/>
                <w:szCs w:val="22"/>
                <w:lang w:eastAsia="en-US"/>
              </w:rPr>
              <w:t>,</w:t>
            </w:r>
            <w:r w:rsidR="00D47234" w:rsidRPr="00D42558">
              <w:rPr>
                <w:rFonts w:asciiTheme="minorHAnsi" w:hAnsiTheme="minorHAnsi" w:cs="Calibri"/>
                <w:szCs w:val="22"/>
                <w:lang w:eastAsia="en-US"/>
              </w:rPr>
              <w:t xml:space="preserve"> a transfer may be appropriate</w:t>
            </w:r>
            <w:r w:rsidR="003C072E" w:rsidRPr="00D42558">
              <w:rPr>
                <w:rFonts w:asciiTheme="minorHAnsi" w:hAnsiTheme="minorHAnsi" w:cs="Calibri"/>
                <w:szCs w:val="22"/>
                <w:lang w:eastAsia="en-US"/>
              </w:rPr>
              <w:t>.</w:t>
            </w:r>
            <w:r w:rsidRPr="00D42558">
              <w:rPr>
                <w:rFonts w:asciiTheme="minorHAnsi" w:hAnsiTheme="minorHAnsi" w:cs="Calibri"/>
                <w:szCs w:val="22"/>
                <w:lang w:eastAsia="en-US"/>
              </w:rPr>
              <w:t xml:space="preserve"> </w:t>
            </w:r>
            <w:r w:rsidR="003C072E" w:rsidRPr="00D42558">
              <w:rPr>
                <w:rFonts w:asciiTheme="minorHAnsi" w:hAnsiTheme="minorHAnsi" w:cs="Calibri"/>
                <w:szCs w:val="22"/>
                <w:lang w:eastAsia="en-US"/>
              </w:rPr>
              <w:t xml:space="preserve">See </w:t>
            </w:r>
            <w:r w:rsidRPr="00D42558">
              <w:rPr>
                <w:rFonts w:asciiTheme="minorHAnsi" w:hAnsiTheme="minorHAnsi" w:cs="Calibri"/>
                <w:szCs w:val="22"/>
                <w:lang w:eastAsia="en-US"/>
              </w:rPr>
              <w:t>‘Transfer by Agreement’</w:t>
            </w:r>
            <w:r w:rsidR="00D47234" w:rsidRPr="00D42558">
              <w:rPr>
                <w:rFonts w:asciiTheme="minorHAnsi" w:hAnsiTheme="minorHAnsi" w:cs="Calibri"/>
                <w:szCs w:val="22"/>
                <w:lang w:eastAsia="en-US"/>
              </w:rPr>
              <w:t xml:space="preserve"> or ‘Transfer due to Better Services for the </w:t>
            </w:r>
            <w:r w:rsidR="00317823">
              <w:rPr>
                <w:rFonts w:asciiTheme="minorHAnsi" w:hAnsiTheme="minorHAnsi" w:cs="Calibri"/>
                <w:szCs w:val="22"/>
                <w:lang w:eastAsia="en-US"/>
              </w:rPr>
              <w:t>participant</w:t>
            </w:r>
            <w:r w:rsidR="00D47234" w:rsidRPr="00D42558">
              <w:rPr>
                <w:rFonts w:asciiTheme="minorHAnsi" w:hAnsiTheme="minorHAnsi" w:cs="Calibri"/>
                <w:szCs w:val="22"/>
                <w:lang w:eastAsia="en-US"/>
              </w:rPr>
              <w:t xml:space="preserve"> with another </w:t>
            </w:r>
            <w:r w:rsidR="00263CB3">
              <w:rPr>
                <w:rFonts w:asciiTheme="minorHAnsi" w:hAnsiTheme="minorHAnsi" w:cs="Calibri"/>
                <w:szCs w:val="22"/>
                <w:lang w:eastAsia="en-US"/>
              </w:rPr>
              <w:t>provider</w:t>
            </w:r>
            <w:r w:rsidR="003163BC" w:rsidRPr="00D42558">
              <w:rPr>
                <w:rFonts w:asciiTheme="minorHAnsi" w:hAnsiTheme="minorHAnsi" w:cs="Calibri"/>
                <w:szCs w:val="22"/>
                <w:lang w:eastAsia="en-US"/>
              </w:rPr>
              <w:t>’</w:t>
            </w:r>
            <w:r w:rsidRPr="00D42558">
              <w:rPr>
                <w:rFonts w:asciiTheme="minorHAnsi" w:hAnsiTheme="minorHAnsi" w:cs="Calibri"/>
                <w:szCs w:val="22"/>
                <w:lang w:eastAsia="en-US"/>
              </w:rPr>
              <w:t>.</w:t>
            </w:r>
          </w:p>
        </w:tc>
      </w:tr>
      <w:tr w:rsidR="00BF546B" w:rsidRPr="00D42558" w14:paraId="7B0B9001" w14:textId="77777777" w:rsidTr="00FE221B">
        <w:trPr>
          <w:jc w:val="center"/>
        </w:trPr>
        <w:tc>
          <w:tcPr>
            <w:tcW w:w="3114" w:type="dxa"/>
          </w:tcPr>
          <w:p w14:paraId="0D68CB21" w14:textId="77777777" w:rsidR="00BF546B" w:rsidRPr="00D42558" w:rsidRDefault="00BF546B" w:rsidP="00D74733">
            <w:pPr>
              <w:spacing w:after="180"/>
              <w:rPr>
                <w:rFonts w:asciiTheme="minorHAnsi" w:hAnsiTheme="minorHAnsi" w:cs="Calibri"/>
                <w:b/>
                <w:szCs w:val="22"/>
              </w:rPr>
            </w:pPr>
            <w:r w:rsidRPr="00D42558">
              <w:rPr>
                <w:rFonts w:asciiTheme="minorHAnsi" w:hAnsiTheme="minorHAnsi" w:cs="Calibri"/>
                <w:b/>
                <w:szCs w:val="22"/>
              </w:rPr>
              <w:t>2. The Department</w:t>
            </w:r>
          </w:p>
          <w:p w14:paraId="084566B7" w14:textId="30F1895B" w:rsidR="00BF546B" w:rsidRPr="00D42558" w:rsidDel="00DA1D66" w:rsidRDefault="00A35955" w:rsidP="00D74733">
            <w:pPr>
              <w:spacing w:after="180"/>
              <w:rPr>
                <w:rFonts w:asciiTheme="minorHAnsi" w:hAnsiTheme="minorHAnsi" w:cs="Calibri"/>
                <w:b/>
                <w:szCs w:val="22"/>
              </w:rPr>
            </w:pPr>
            <w:r w:rsidRPr="00D42558">
              <w:rPr>
                <w:rFonts w:asciiTheme="minorHAnsi" w:hAnsiTheme="minorHAnsi" w:cs="Calibri"/>
                <w:szCs w:val="22"/>
              </w:rPr>
              <w:t xml:space="preserve">The Department notifies the </w:t>
            </w:r>
            <w:r w:rsidR="00263CB3">
              <w:rPr>
                <w:rFonts w:asciiTheme="minorHAnsi" w:hAnsiTheme="minorHAnsi"/>
                <w:szCs w:val="22"/>
              </w:rPr>
              <w:t>provider</w:t>
            </w:r>
            <w:r w:rsidRPr="00D74733">
              <w:rPr>
                <w:rFonts w:asciiTheme="minorHAnsi" w:hAnsiTheme="minorHAnsi"/>
                <w:szCs w:val="22"/>
              </w:rPr>
              <w:t>s</w:t>
            </w:r>
            <w:r w:rsidRPr="00D42558">
              <w:rPr>
                <w:rFonts w:asciiTheme="minorHAnsi" w:hAnsiTheme="minorHAnsi" w:cs="Calibri"/>
                <w:szCs w:val="22"/>
              </w:rPr>
              <w:t xml:space="preserve"> and the </w:t>
            </w:r>
            <w:r w:rsidR="00317823">
              <w:rPr>
                <w:rFonts w:asciiTheme="minorHAnsi" w:hAnsiTheme="minorHAnsi" w:cs="Calibri"/>
                <w:szCs w:val="22"/>
              </w:rPr>
              <w:t>participant</w:t>
            </w:r>
            <w:r w:rsidR="00BF546B" w:rsidRPr="00D42558">
              <w:rPr>
                <w:rFonts w:asciiTheme="minorHAnsi" w:hAnsiTheme="minorHAnsi" w:cs="Calibri"/>
                <w:szCs w:val="22"/>
              </w:rPr>
              <w:t xml:space="preserve"> </w:t>
            </w:r>
            <w:r w:rsidRPr="00D42558">
              <w:rPr>
                <w:rFonts w:asciiTheme="minorHAnsi" w:hAnsiTheme="minorHAnsi" w:cs="Calibri"/>
                <w:szCs w:val="22"/>
              </w:rPr>
              <w:t>of the transfer</w:t>
            </w:r>
            <w:r w:rsidR="00977387" w:rsidRPr="00D42558">
              <w:rPr>
                <w:rFonts w:asciiTheme="minorHAnsi" w:hAnsiTheme="minorHAnsi" w:cs="Calibri"/>
                <w:szCs w:val="22"/>
              </w:rPr>
              <w:t>.</w:t>
            </w:r>
          </w:p>
        </w:tc>
        <w:tc>
          <w:tcPr>
            <w:tcW w:w="7228" w:type="dxa"/>
          </w:tcPr>
          <w:p w14:paraId="69823705" w14:textId="51008B68" w:rsidR="00106BA2" w:rsidRPr="00D42558" w:rsidRDefault="001F1387" w:rsidP="002247AA">
            <w:pPr>
              <w:keepNext/>
              <w:keepLines/>
              <w:spacing w:before="120"/>
              <w:rPr>
                <w:rFonts w:asciiTheme="minorHAnsi" w:hAnsiTheme="minorHAnsi" w:cs="Calibri"/>
                <w:szCs w:val="22"/>
              </w:rPr>
            </w:pPr>
            <w:r w:rsidRPr="00D42558">
              <w:rPr>
                <w:rFonts w:asciiTheme="minorHAnsi" w:hAnsiTheme="minorHAnsi" w:cs="Calibri"/>
                <w:szCs w:val="22"/>
              </w:rPr>
              <w:t xml:space="preserve">The </w:t>
            </w:r>
            <w:r w:rsidR="00317823">
              <w:rPr>
                <w:rFonts w:asciiTheme="minorHAnsi" w:hAnsiTheme="minorHAnsi" w:cs="Calibri"/>
                <w:szCs w:val="22"/>
              </w:rPr>
              <w:t>participant</w:t>
            </w:r>
            <w:r w:rsidRPr="00D42558">
              <w:rPr>
                <w:rFonts w:asciiTheme="minorHAnsi" w:hAnsiTheme="minorHAnsi" w:cs="Calibri"/>
                <w:szCs w:val="22"/>
              </w:rPr>
              <w:t xml:space="preserve"> will be transferred </w:t>
            </w:r>
            <w:r w:rsidR="006B1B0E" w:rsidRPr="00D42558">
              <w:rPr>
                <w:rFonts w:asciiTheme="minorHAnsi" w:hAnsiTheme="minorHAnsi" w:cs="Calibri"/>
                <w:szCs w:val="22"/>
              </w:rPr>
              <w:t>by</w:t>
            </w:r>
            <w:r w:rsidR="00E406B4" w:rsidRPr="00D42558">
              <w:rPr>
                <w:rFonts w:asciiTheme="minorHAnsi" w:hAnsiTheme="minorHAnsi" w:cs="Calibri"/>
                <w:szCs w:val="22"/>
              </w:rPr>
              <w:t xml:space="preserve"> </w:t>
            </w:r>
            <w:r w:rsidR="007E4A12" w:rsidRPr="00D42558">
              <w:rPr>
                <w:rFonts w:asciiTheme="minorHAnsi" w:hAnsiTheme="minorHAnsi" w:cs="Calibri"/>
                <w:szCs w:val="22"/>
              </w:rPr>
              <w:t xml:space="preserve">the </w:t>
            </w:r>
            <w:r w:rsidR="00E406B4" w:rsidRPr="00D42558">
              <w:rPr>
                <w:rFonts w:asciiTheme="minorHAnsi" w:hAnsiTheme="minorHAnsi" w:cs="Calibri"/>
                <w:szCs w:val="22"/>
              </w:rPr>
              <w:t>NCSL</w:t>
            </w:r>
            <w:r w:rsidRPr="00D42558">
              <w:rPr>
                <w:rFonts w:asciiTheme="minorHAnsi" w:hAnsiTheme="minorHAnsi" w:cs="Calibri"/>
                <w:szCs w:val="22"/>
              </w:rPr>
              <w:t xml:space="preserve"> to </w:t>
            </w:r>
            <w:r w:rsidR="009F008F" w:rsidRPr="00D42558">
              <w:rPr>
                <w:rFonts w:asciiTheme="minorHAnsi" w:hAnsiTheme="minorHAnsi" w:cs="Calibri"/>
                <w:szCs w:val="22"/>
              </w:rPr>
              <w:t>the chosen</w:t>
            </w:r>
            <w:r w:rsidRPr="00D42558">
              <w:rPr>
                <w:rFonts w:asciiTheme="minorHAnsi" w:hAnsiTheme="minorHAnsi" w:cs="Calibri"/>
                <w:szCs w:val="22"/>
              </w:rPr>
              <w:t xml:space="preserve"> </w:t>
            </w:r>
            <w:r w:rsidR="00263CB3">
              <w:rPr>
                <w:rFonts w:asciiTheme="minorHAnsi" w:hAnsiTheme="minorHAnsi" w:cs="Calibri"/>
                <w:szCs w:val="22"/>
              </w:rPr>
              <w:t>provider</w:t>
            </w:r>
            <w:r w:rsidRPr="00D42558">
              <w:rPr>
                <w:rFonts w:asciiTheme="minorHAnsi" w:hAnsiTheme="minorHAnsi" w:cs="Calibri"/>
                <w:szCs w:val="22"/>
              </w:rPr>
              <w:t xml:space="preserve">. The </w:t>
            </w:r>
            <w:r w:rsidR="009F008F" w:rsidRPr="00D42558">
              <w:rPr>
                <w:rFonts w:asciiTheme="minorHAnsi" w:hAnsiTheme="minorHAnsi" w:cs="Calibri"/>
                <w:szCs w:val="22"/>
              </w:rPr>
              <w:t>relinquishing</w:t>
            </w:r>
            <w:r w:rsidR="008E5522" w:rsidRPr="00D42558">
              <w:rPr>
                <w:rFonts w:asciiTheme="minorHAnsi" w:hAnsiTheme="minorHAnsi" w:cs="Calibri"/>
                <w:szCs w:val="22"/>
              </w:rPr>
              <w:t xml:space="preserve"> </w:t>
            </w:r>
            <w:r w:rsidR="00263CB3">
              <w:rPr>
                <w:rFonts w:asciiTheme="minorHAnsi" w:hAnsiTheme="minorHAnsi" w:cs="Calibri"/>
                <w:szCs w:val="22"/>
              </w:rPr>
              <w:t>provider</w:t>
            </w:r>
            <w:r w:rsidRPr="00D42558">
              <w:rPr>
                <w:rFonts w:asciiTheme="minorHAnsi" w:hAnsiTheme="minorHAnsi" w:cs="Calibri"/>
                <w:szCs w:val="22"/>
              </w:rPr>
              <w:t xml:space="preserve"> </w:t>
            </w:r>
            <w:r w:rsidR="00A35955" w:rsidRPr="00D42558">
              <w:rPr>
                <w:rFonts w:asciiTheme="minorHAnsi" w:hAnsiTheme="minorHAnsi" w:cs="Calibri"/>
                <w:szCs w:val="22"/>
              </w:rPr>
              <w:t>and</w:t>
            </w:r>
            <w:r w:rsidR="008E5522" w:rsidRPr="00D42558">
              <w:rPr>
                <w:rFonts w:asciiTheme="minorHAnsi" w:hAnsiTheme="minorHAnsi" w:cs="Calibri"/>
                <w:szCs w:val="22"/>
              </w:rPr>
              <w:t xml:space="preserve"> the</w:t>
            </w:r>
            <w:r w:rsidR="00A35955" w:rsidRPr="00D42558">
              <w:rPr>
                <w:rFonts w:asciiTheme="minorHAnsi" w:hAnsiTheme="minorHAnsi" w:cs="Calibri"/>
                <w:szCs w:val="22"/>
              </w:rPr>
              <w:t xml:space="preserve"> </w:t>
            </w:r>
            <w:r w:rsidR="009F008F" w:rsidRPr="00D42558">
              <w:rPr>
                <w:rFonts w:asciiTheme="minorHAnsi" w:hAnsiTheme="minorHAnsi" w:cs="Calibri"/>
                <w:szCs w:val="22"/>
              </w:rPr>
              <w:t>gaining</w:t>
            </w:r>
            <w:r w:rsidR="00A35955" w:rsidRPr="00D42558">
              <w:rPr>
                <w:rFonts w:asciiTheme="minorHAnsi" w:hAnsiTheme="minorHAnsi" w:cs="Calibri"/>
                <w:szCs w:val="22"/>
              </w:rPr>
              <w:t xml:space="preserve"> </w:t>
            </w:r>
            <w:r w:rsidR="00263CB3">
              <w:rPr>
                <w:rFonts w:asciiTheme="minorHAnsi" w:hAnsiTheme="minorHAnsi" w:cs="Calibri"/>
                <w:szCs w:val="22"/>
              </w:rPr>
              <w:t>provider</w:t>
            </w:r>
            <w:r w:rsidRPr="00D42558">
              <w:rPr>
                <w:rFonts w:asciiTheme="minorHAnsi" w:hAnsiTheme="minorHAnsi" w:cs="Calibri"/>
                <w:szCs w:val="22"/>
              </w:rPr>
              <w:t xml:space="preserve"> wil</w:t>
            </w:r>
            <w:r w:rsidR="006729A5" w:rsidRPr="00D42558">
              <w:rPr>
                <w:rFonts w:asciiTheme="minorHAnsi" w:hAnsiTheme="minorHAnsi" w:cs="Calibri"/>
                <w:szCs w:val="22"/>
              </w:rPr>
              <w:t>l receive a noticeboard message</w:t>
            </w:r>
            <w:r w:rsidR="00A35955" w:rsidRPr="00D42558">
              <w:rPr>
                <w:rFonts w:asciiTheme="minorHAnsi" w:hAnsiTheme="minorHAnsi" w:cs="Calibri"/>
                <w:szCs w:val="22"/>
              </w:rPr>
              <w:t xml:space="preserve">, and the </w:t>
            </w:r>
            <w:r w:rsidR="00317823">
              <w:rPr>
                <w:rFonts w:asciiTheme="minorHAnsi" w:hAnsiTheme="minorHAnsi" w:cs="Calibri"/>
                <w:szCs w:val="22"/>
              </w:rPr>
              <w:t>participant</w:t>
            </w:r>
            <w:r w:rsidR="00A35955" w:rsidRPr="00D42558">
              <w:rPr>
                <w:rFonts w:asciiTheme="minorHAnsi" w:hAnsiTheme="minorHAnsi" w:cs="Calibri"/>
                <w:szCs w:val="22"/>
              </w:rPr>
              <w:t xml:space="preserve"> will receive the details of their new </w:t>
            </w:r>
            <w:r w:rsidR="00263CB3">
              <w:rPr>
                <w:rFonts w:asciiTheme="minorHAnsi" w:hAnsiTheme="minorHAnsi" w:cs="Calibri"/>
                <w:szCs w:val="22"/>
              </w:rPr>
              <w:t>provider</w:t>
            </w:r>
            <w:r w:rsidR="00A35955" w:rsidRPr="00D42558">
              <w:rPr>
                <w:rFonts w:asciiTheme="minorHAnsi" w:hAnsiTheme="minorHAnsi" w:cs="Calibri"/>
                <w:szCs w:val="22"/>
              </w:rPr>
              <w:t xml:space="preserve"> via SMS and/or email if those are identified as being a preferred method of contact</w:t>
            </w:r>
            <w:r w:rsidR="00977387" w:rsidRPr="00D42558">
              <w:rPr>
                <w:rFonts w:asciiTheme="minorHAnsi" w:hAnsiTheme="minorHAnsi" w:cs="Calibri"/>
                <w:szCs w:val="22"/>
              </w:rPr>
              <w:t>.</w:t>
            </w:r>
          </w:p>
          <w:p w14:paraId="4385B207" w14:textId="77777777" w:rsidR="00BF546B" w:rsidRPr="00E951F1" w:rsidDel="00DA1D66" w:rsidRDefault="00106BA2" w:rsidP="002247AA">
            <w:pPr>
              <w:pStyle w:val="ListParagraph"/>
              <w:keepNext/>
              <w:keepLines/>
              <w:numPr>
                <w:ilvl w:val="0"/>
                <w:numId w:val="74"/>
              </w:numPr>
              <w:spacing w:before="120" w:after="120"/>
              <w:ind w:left="600" w:hanging="426"/>
              <w:rPr>
                <w:rFonts w:asciiTheme="minorHAnsi" w:hAnsiTheme="minorHAnsi" w:cs="Calibri"/>
                <w:szCs w:val="22"/>
                <w:lang w:eastAsia="en-US"/>
              </w:rPr>
            </w:pPr>
            <w:r w:rsidRPr="00D42558">
              <w:rPr>
                <w:rFonts w:asciiTheme="minorHAnsi" w:hAnsiTheme="minorHAnsi" w:cs="Calibri"/>
                <w:b/>
                <w:szCs w:val="22"/>
              </w:rPr>
              <w:t>Proceed to Step 3</w:t>
            </w:r>
          </w:p>
        </w:tc>
      </w:tr>
      <w:tr w:rsidR="00A35955" w:rsidRPr="00D42558" w14:paraId="07E3131C" w14:textId="77777777" w:rsidTr="00FE221B">
        <w:trPr>
          <w:trHeight w:val="7926"/>
          <w:jc w:val="center"/>
        </w:trPr>
        <w:tc>
          <w:tcPr>
            <w:tcW w:w="3114" w:type="dxa"/>
          </w:tcPr>
          <w:p w14:paraId="05A071ED" w14:textId="77777777" w:rsidR="00A35955" w:rsidRPr="00D42558" w:rsidRDefault="00106BA2" w:rsidP="00D74733">
            <w:pPr>
              <w:spacing w:after="180"/>
              <w:rPr>
                <w:rFonts w:asciiTheme="minorHAnsi" w:hAnsiTheme="minorHAnsi" w:cs="Calibri"/>
                <w:b/>
                <w:szCs w:val="22"/>
              </w:rPr>
            </w:pPr>
            <w:r w:rsidRPr="00D42558">
              <w:rPr>
                <w:rFonts w:asciiTheme="minorHAnsi" w:hAnsiTheme="minorHAnsi" w:cs="Calibri"/>
                <w:b/>
                <w:szCs w:val="22"/>
              </w:rPr>
              <w:lastRenderedPageBreak/>
              <w:t>3</w:t>
            </w:r>
            <w:r w:rsidR="00A35955" w:rsidRPr="00D42558">
              <w:rPr>
                <w:rFonts w:asciiTheme="minorHAnsi" w:hAnsiTheme="minorHAnsi" w:cs="Calibri"/>
                <w:b/>
                <w:szCs w:val="22"/>
              </w:rPr>
              <w:t xml:space="preserve">. </w:t>
            </w:r>
            <w:r w:rsidR="00344A36" w:rsidRPr="00D42558">
              <w:rPr>
                <w:rFonts w:asciiTheme="minorHAnsi" w:hAnsiTheme="minorHAnsi" w:cs="Calibri"/>
                <w:b/>
                <w:szCs w:val="22"/>
              </w:rPr>
              <w:t>Provider</w:t>
            </w:r>
          </w:p>
          <w:p w14:paraId="773F3270" w14:textId="60DCC87E" w:rsidR="00A35955" w:rsidRPr="00D42558" w:rsidRDefault="00A35955" w:rsidP="00D74733">
            <w:pPr>
              <w:spacing w:after="180"/>
              <w:rPr>
                <w:rFonts w:asciiTheme="minorHAnsi" w:hAnsiTheme="minorHAnsi" w:cs="Calibri"/>
                <w:szCs w:val="22"/>
                <w:lang w:eastAsia="en-US"/>
              </w:rPr>
            </w:pPr>
            <w:r w:rsidRPr="00D42558">
              <w:rPr>
                <w:rFonts w:asciiTheme="minorHAnsi" w:hAnsiTheme="minorHAnsi" w:cs="Calibri"/>
                <w:szCs w:val="22"/>
                <w:lang w:eastAsia="en-US"/>
              </w:rPr>
              <w:t xml:space="preserve">The new </w:t>
            </w:r>
            <w:r w:rsidR="00263CB3">
              <w:rPr>
                <w:rFonts w:asciiTheme="minorHAnsi" w:hAnsiTheme="minorHAnsi" w:cs="Calibri"/>
                <w:szCs w:val="22"/>
                <w:lang w:eastAsia="en-US"/>
              </w:rPr>
              <w:t>provider</w:t>
            </w:r>
            <w:r w:rsidRPr="00D42558">
              <w:rPr>
                <w:rFonts w:asciiTheme="minorHAnsi" w:hAnsiTheme="minorHAnsi" w:cs="Calibri"/>
                <w:szCs w:val="22"/>
                <w:lang w:eastAsia="en-US"/>
              </w:rPr>
              <w:t xml:space="preserve"> arranges an initial Contact appointment and starts delivering services to the </w:t>
            </w:r>
            <w:r w:rsidR="00317823">
              <w:rPr>
                <w:rFonts w:asciiTheme="minorHAnsi" w:hAnsiTheme="minorHAnsi"/>
                <w:szCs w:val="22"/>
              </w:rPr>
              <w:t>participant</w:t>
            </w:r>
            <w:r w:rsidR="00F657FB" w:rsidRPr="00D42558">
              <w:rPr>
                <w:rFonts w:asciiTheme="minorHAnsi" w:hAnsiTheme="minorHAnsi" w:cs="Calibri"/>
                <w:szCs w:val="22"/>
                <w:lang w:eastAsia="en-US"/>
              </w:rPr>
              <w:t>.</w:t>
            </w:r>
          </w:p>
          <w:p w14:paraId="4E7EEC5F" w14:textId="77777777" w:rsidR="00A35955" w:rsidRPr="00D42558" w:rsidRDefault="00A35955" w:rsidP="00526513">
            <w:pPr>
              <w:rPr>
                <w:rFonts w:asciiTheme="minorHAnsi" w:hAnsiTheme="minorHAnsi" w:cs="Calibri"/>
                <w:i/>
                <w:szCs w:val="22"/>
              </w:rPr>
            </w:pPr>
            <w:r w:rsidRPr="00D42558">
              <w:rPr>
                <w:rFonts w:asciiTheme="minorHAnsi" w:hAnsiTheme="minorHAnsi" w:cs="Calibri"/>
                <w:i/>
                <w:szCs w:val="22"/>
              </w:rPr>
              <w:t>Grant Agreement Reference</w:t>
            </w:r>
            <w:r w:rsidR="00662062">
              <w:rPr>
                <w:rFonts w:asciiTheme="minorHAnsi" w:hAnsiTheme="minorHAnsi" w:cs="Calibri"/>
                <w:i/>
                <w:szCs w:val="22"/>
              </w:rPr>
              <w:t>s</w:t>
            </w:r>
            <w:r w:rsidRPr="00D42558">
              <w:rPr>
                <w:rFonts w:asciiTheme="minorHAnsi" w:hAnsiTheme="minorHAnsi" w:cs="Calibri"/>
                <w:i/>
                <w:szCs w:val="22"/>
              </w:rPr>
              <w:t>:</w:t>
            </w:r>
          </w:p>
          <w:p w14:paraId="763ED1C0" w14:textId="77777777" w:rsidR="00A35955" w:rsidRPr="00D42558" w:rsidRDefault="00A35955" w:rsidP="005F1A8C">
            <w:pPr>
              <w:pStyle w:val="ListParagraph"/>
              <w:keepNext/>
              <w:numPr>
                <w:ilvl w:val="0"/>
                <w:numId w:val="11"/>
              </w:numPr>
              <w:ind w:hanging="481"/>
              <w:rPr>
                <w:rFonts w:asciiTheme="minorHAnsi" w:hAnsiTheme="minorHAnsi" w:cs="Calibri"/>
                <w:szCs w:val="22"/>
              </w:rPr>
            </w:pPr>
            <w:r w:rsidRPr="00D42558">
              <w:rPr>
                <w:rFonts w:asciiTheme="minorHAnsi" w:hAnsiTheme="minorHAnsi" w:cs="Calibri"/>
                <w:szCs w:val="22"/>
              </w:rPr>
              <w:t>Clause 91</w:t>
            </w:r>
          </w:p>
          <w:p w14:paraId="63019966" w14:textId="77777777" w:rsidR="00A35955" w:rsidRPr="00D42558" w:rsidRDefault="00A35955" w:rsidP="005F1A8C">
            <w:pPr>
              <w:pStyle w:val="ListParagraph"/>
              <w:keepNext/>
              <w:numPr>
                <w:ilvl w:val="0"/>
                <w:numId w:val="11"/>
              </w:numPr>
              <w:ind w:hanging="481"/>
              <w:rPr>
                <w:rFonts w:asciiTheme="minorHAnsi" w:hAnsiTheme="minorHAnsi" w:cs="Calibri"/>
                <w:szCs w:val="22"/>
              </w:rPr>
            </w:pPr>
            <w:r w:rsidRPr="00D42558">
              <w:rPr>
                <w:rFonts w:asciiTheme="minorHAnsi" w:hAnsiTheme="minorHAnsi" w:cs="Calibri"/>
                <w:szCs w:val="22"/>
              </w:rPr>
              <w:t xml:space="preserve">Clause </w:t>
            </w:r>
            <w:r w:rsidR="003E5503" w:rsidRPr="00D42558">
              <w:rPr>
                <w:rFonts w:asciiTheme="minorHAnsi" w:hAnsiTheme="minorHAnsi" w:cs="Calibri"/>
                <w:szCs w:val="22"/>
              </w:rPr>
              <w:t>13</w:t>
            </w:r>
            <w:r w:rsidR="003E5503">
              <w:rPr>
                <w:rFonts w:asciiTheme="minorHAnsi" w:hAnsiTheme="minorHAnsi" w:cs="Calibri"/>
                <w:szCs w:val="22"/>
              </w:rPr>
              <w:t>4</w:t>
            </w:r>
            <w:r w:rsidR="003E5503" w:rsidRPr="00D42558">
              <w:rPr>
                <w:rFonts w:asciiTheme="minorHAnsi" w:hAnsiTheme="minorHAnsi" w:cs="Calibri"/>
                <w:szCs w:val="22"/>
              </w:rPr>
              <w:t xml:space="preserve"> </w:t>
            </w:r>
          </w:p>
          <w:p w14:paraId="4F66D890" w14:textId="77777777" w:rsidR="00A35955" w:rsidRPr="00D42558" w:rsidRDefault="00A35955" w:rsidP="005F1A8C">
            <w:pPr>
              <w:pStyle w:val="ListParagraph"/>
              <w:keepNext/>
              <w:numPr>
                <w:ilvl w:val="0"/>
                <w:numId w:val="11"/>
              </w:numPr>
              <w:ind w:hanging="481"/>
              <w:rPr>
                <w:rFonts w:asciiTheme="minorHAnsi" w:hAnsiTheme="minorHAnsi" w:cs="Calibri"/>
                <w:szCs w:val="22"/>
              </w:rPr>
            </w:pPr>
            <w:r w:rsidRPr="00D42558">
              <w:rPr>
                <w:rFonts w:asciiTheme="minorHAnsi" w:hAnsiTheme="minorHAnsi" w:cs="Calibri"/>
                <w:szCs w:val="22"/>
              </w:rPr>
              <w:t xml:space="preserve">Clause </w:t>
            </w:r>
            <w:r w:rsidR="003E5503" w:rsidRPr="00D42558">
              <w:rPr>
                <w:rFonts w:asciiTheme="minorHAnsi" w:hAnsiTheme="minorHAnsi" w:cs="Calibri"/>
                <w:szCs w:val="22"/>
              </w:rPr>
              <w:t>13</w:t>
            </w:r>
            <w:r w:rsidR="003E5503">
              <w:rPr>
                <w:rFonts w:asciiTheme="minorHAnsi" w:hAnsiTheme="minorHAnsi" w:cs="Calibri"/>
                <w:szCs w:val="22"/>
              </w:rPr>
              <w:t>5</w:t>
            </w:r>
            <w:r w:rsidRPr="00D42558">
              <w:rPr>
                <w:rFonts w:asciiTheme="minorHAnsi" w:hAnsiTheme="minorHAnsi" w:cs="Calibri"/>
                <w:szCs w:val="22"/>
              </w:rPr>
              <w:t xml:space="preserve">.1 </w:t>
            </w:r>
          </w:p>
          <w:p w14:paraId="378EE57A" w14:textId="77777777" w:rsidR="00A35955" w:rsidRPr="00D42558" w:rsidRDefault="00A35955" w:rsidP="005F1A8C">
            <w:pPr>
              <w:pStyle w:val="ListParagraph"/>
              <w:keepNext/>
              <w:numPr>
                <w:ilvl w:val="0"/>
                <w:numId w:val="11"/>
              </w:numPr>
              <w:ind w:hanging="481"/>
              <w:rPr>
                <w:rFonts w:asciiTheme="minorHAnsi" w:hAnsiTheme="minorHAnsi" w:cs="Calibri"/>
                <w:i/>
                <w:szCs w:val="22"/>
              </w:rPr>
            </w:pPr>
            <w:r w:rsidRPr="00D42558">
              <w:rPr>
                <w:rFonts w:asciiTheme="minorHAnsi" w:hAnsiTheme="minorHAnsi" w:cs="Calibri"/>
                <w:szCs w:val="22"/>
              </w:rPr>
              <w:t xml:space="preserve">Clause </w:t>
            </w:r>
            <w:r w:rsidR="003E5503" w:rsidRPr="00D42558">
              <w:rPr>
                <w:rFonts w:asciiTheme="minorHAnsi" w:hAnsiTheme="minorHAnsi" w:cs="Calibri"/>
                <w:szCs w:val="22"/>
              </w:rPr>
              <w:t>13</w:t>
            </w:r>
            <w:r w:rsidR="003E5503">
              <w:rPr>
                <w:rFonts w:asciiTheme="minorHAnsi" w:hAnsiTheme="minorHAnsi" w:cs="Calibri"/>
                <w:szCs w:val="22"/>
              </w:rPr>
              <w:t>5</w:t>
            </w:r>
            <w:r w:rsidRPr="00D42558">
              <w:rPr>
                <w:rFonts w:asciiTheme="minorHAnsi" w:hAnsiTheme="minorHAnsi" w:cs="Calibri"/>
                <w:szCs w:val="22"/>
              </w:rPr>
              <w:t>.2</w:t>
            </w:r>
          </w:p>
        </w:tc>
        <w:tc>
          <w:tcPr>
            <w:tcW w:w="7228" w:type="dxa"/>
          </w:tcPr>
          <w:p w14:paraId="00065902" w14:textId="1EF41F3D" w:rsidR="00A35955" w:rsidRPr="00D42558" w:rsidRDefault="00A35955" w:rsidP="008C773D">
            <w:pPr>
              <w:spacing w:before="120"/>
              <w:rPr>
                <w:rFonts w:asciiTheme="minorHAnsi" w:hAnsiTheme="minorHAnsi" w:cs="Calibri"/>
                <w:szCs w:val="22"/>
              </w:rPr>
            </w:pPr>
            <w:r w:rsidRPr="00D42558">
              <w:rPr>
                <w:rFonts w:asciiTheme="minorHAnsi" w:hAnsiTheme="minorHAnsi" w:cs="Calibri"/>
                <w:szCs w:val="22"/>
              </w:rPr>
              <w:t xml:space="preserve">The new </w:t>
            </w:r>
            <w:r w:rsidR="00263CB3">
              <w:rPr>
                <w:rFonts w:asciiTheme="minorHAnsi" w:hAnsiTheme="minorHAnsi" w:cs="Calibri"/>
                <w:szCs w:val="22"/>
              </w:rPr>
              <w:t>provider</w:t>
            </w:r>
            <w:r w:rsidRPr="00D42558">
              <w:rPr>
                <w:rFonts w:asciiTheme="minorHAnsi" w:hAnsiTheme="minorHAnsi" w:cs="Calibri"/>
                <w:szCs w:val="22"/>
              </w:rPr>
              <w:t xml:space="preserve"> must immediately facilitate and cooperate with the transfer so as to enable services to continue to be provided to the </w:t>
            </w:r>
            <w:r w:rsidR="00317823">
              <w:rPr>
                <w:rFonts w:asciiTheme="minorHAnsi" w:hAnsiTheme="minorHAnsi" w:cs="Calibri"/>
                <w:szCs w:val="22"/>
              </w:rPr>
              <w:t>participant</w:t>
            </w:r>
            <w:r w:rsidRPr="00D42558">
              <w:rPr>
                <w:rFonts w:asciiTheme="minorHAnsi" w:hAnsiTheme="minorHAnsi" w:cs="Calibri"/>
                <w:szCs w:val="22"/>
              </w:rPr>
              <w:t xml:space="preserve">. This includes contacting the </w:t>
            </w:r>
            <w:r w:rsidR="00317823">
              <w:rPr>
                <w:rFonts w:asciiTheme="minorHAnsi" w:hAnsiTheme="minorHAnsi" w:cs="Calibri"/>
                <w:szCs w:val="22"/>
              </w:rPr>
              <w:t>participant</w:t>
            </w:r>
            <w:r w:rsidRPr="00D42558">
              <w:rPr>
                <w:rFonts w:asciiTheme="minorHAnsi" w:hAnsiTheme="minorHAnsi" w:cs="Calibri"/>
                <w:szCs w:val="22"/>
              </w:rPr>
              <w:t xml:space="preserve"> to arrange a suitable initial Contact appointment.</w:t>
            </w:r>
          </w:p>
          <w:p w14:paraId="0E91537B" w14:textId="165F3CCE" w:rsidR="000B7607" w:rsidRPr="00D42558" w:rsidRDefault="000B7607" w:rsidP="000B7607">
            <w:pPr>
              <w:spacing w:before="120"/>
              <w:rPr>
                <w:rFonts w:asciiTheme="minorHAnsi" w:hAnsiTheme="minorHAnsi" w:cs="Calibri"/>
                <w:szCs w:val="22"/>
              </w:rPr>
            </w:pPr>
            <w:r w:rsidRPr="00D42558">
              <w:rPr>
                <w:rFonts w:asciiTheme="minorHAnsi" w:hAnsiTheme="minorHAnsi" w:cs="Calibri"/>
                <w:b/>
                <w:szCs w:val="22"/>
              </w:rPr>
              <w:t>Note:</w:t>
            </w:r>
            <w:r w:rsidRPr="00D42558">
              <w:rPr>
                <w:rFonts w:asciiTheme="minorHAnsi" w:hAnsiTheme="minorHAnsi" w:cs="Calibri"/>
                <w:szCs w:val="22"/>
              </w:rPr>
              <w:t xml:space="preserve"> Standard compliance rules apply for Activity Tested </w:t>
            </w:r>
            <w:r w:rsidR="00317823">
              <w:rPr>
                <w:rFonts w:asciiTheme="minorHAnsi" w:hAnsiTheme="minorHAnsi" w:cs="Calibri"/>
                <w:szCs w:val="22"/>
              </w:rPr>
              <w:t>participant</w:t>
            </w:r>
            <w:r w:rsidRPr="00D42558">
              <w:rPr>
                <w:rFonts w:asciiTheme="minorHAnsi" w:hAnsiTheme="minorHAnsi" w:cs="Calibri"/>
                <w:szCs w:val="22"/>
              </w:rPr>
              <w:t xml:space="preserve">s who do not attend. See the </w:t>
            </w:r>
            <w:r w:rsidR="003E5503">
              <w:rPr>
                <w:rFonts w:asciiTheme="minorHAnsi" w:hAnsiTheme="minorHAnsi" w:cs="Calibri"/>
                <w:i/>
                <w:szCs w:val="22"/>
              </w:rPr>
              <w:t>Targeted</w:t>
            </w:r>
            <w:r w:rsidRPr="00D42558">
              <w:rPr>
                <w:rFonts w:asciiTheme="minorHAnsi" w:hAnsiTheme="minorHAnsi" w:cs="Calibri"/>
                <w:i/>
                <w:szCs w:val="22"/>
              </w:rPr>
              <w:t xml:space="preserve"> Compliance Framework</w:t>
            </w:r>
            <w:r w:rsidR="003E5503">
              <w:rPr>
                <w:rFonts w:asciiTheme="minorHAnsi" w:hAnsiTheme="minorHAnsi" w:cs="Calibri"/>
                <w:i/>
                <w:szCs w:val="22"/>
              </w:rPr>
              <w:t>: Mutual Obligation Failures</w:t>
            </w:r>
            <w:r w:rsidRPr="00D42558">
              <w:rPr>
                <w:rFonts w:asciiTheme="minorHAnsi" w:hAnsiTheme="minorHAnsi" w:cs="Calibri"/>
                <w:i/>
                <w:szCs w:val="22"/>
              </w:rPr>
              <w:t xml:space="preserve"> Guideline</w:t>
            </w:r>
            <w:r w:rsidR="00696F9F" w:rsidRPr="00D42558">
              <w:rPr>
                <w:rFonts w:asciiTheme="minorHAnsi" w:hAnsiTheme="minorHAnsi" w:cs="Calibri"/>
                <w:i/>
                <w:szCs w:val="22"/>
              </w:rPr>
              <w:t>s</w:t>
            </w:r>
            <w:r w:rsidR="00977387" w:rsidRPr="00D42558">
              <w:rPr>
                <w:rFonts w:asciiTheme="minorHAnsi" w:hAnsiTheme="minorHAnsi" w:cs="Calibri"/>
                <w:szCs w:val="22"/>
              </w:rPr>
              <w:t>.</w:t>
            </w:r>
          </w:p>
          <w:p w14:paraId="783C6089" w14:textId="5EAC75EA" w:rsidR="00A35955" w:rsidRPr="00D42558" w:rsidRDefault="00A35955" w:rsidP="00B161ED">
            <w:pPr>
              <w:spacing w:before="120"/>
              <w:rPr>
                <w:rFonts w:asciiTheme="minorHAnsi" w:hAnsiTheme="minorHAnsi" w:cs="Calibri"/>
                <w:szCs w:val="22"/>
              </w:rPr>
            </w:pPr>
            <w:r w:rsidRPr="00D42558">
              <w:rPr>
                <w:rFonts w:asciiTheme="minorHAnsi" w:hAnsiTheme="minorHAnsi" w:cs="Calibri"/>
                <w:szCs w:val="22"/>
              </w:rPr>
              <w:t xml:space="preserve">An Initial Interview session type will be used in the </w:t>
            </w:r>
            <w:r w:rsidR="003E5503">
              <w:rPr>
                <w:rFonts w:asciiTheme="minorHAnsi" w:hAnsiTheme="minorHAnsi" w:cs="Calibri"/>
                <w:szCs w:val="22"/>
              </w:rPr>
              <w:t>Calendar</w:t>
            </w:r>
            <w:r w:rsidRPr="00D42558">
              <w:rPr>
                <w:rFonts w:asciiTheme="minorHAnsi" w:hAnsiTheme="minorHAnsi" w:cs="Calibri"/>
                <w:szCs w:val="22"/>
              </w:rPr>
              <w:t xml:space="preserve"> for this appointment</w:t>
            </w:r>
            <w:r w:rsidR="003E5503">
              <w:rPr>
                <w:rFonts w:asciiTheme="minorHAnsi" w:hAnsiTheme="minorHAnsi" w:cs="Calibri"/>
                <w:szCs w:val="22"/>
              </w:rPr>
              <w:t>.  T</w:t>
            </w:r>
            <w:r w:rsidRPr="00D42558">
              <w:rPr>
                <w:rFonts w:asciiTheme="minorHAnsi" w:hAnsiTheme="minorHAnsi" w:cs="Calibri"/>
                <w:szCs w:val="22"/>
              </w:rPr>
              <w:t xml:space="preserve">he </w:t>
            </w:r>
            <w:r w:rsidR="00263CB3">
              <w:rPr>
                <w:rFonts w:asciiTheme="minorHAnsi" w:hAnsiTheme="minorHAnsi" w:cs="Calibri"/>
                <w:szCs w:val="22"/>
              </w:rPr>
              <w:t>provider</w:t>
            </w:r>
            <w:r w:rsidRPr="00D42558">
              <w:rPr>
                <w:rFonts w:asciiTheme="minorHAnsi" w:hAnsiTheme="minorHAnsi" w:cs="Calibri"/>
                <w:szCs w:val="22"/>
              </w:rPr>
              <w:t xml:space="preserve"> does not have to deliver all of the information and services </w:t>
            </w:r>
            <w:r w:rsidR="003E5503">
              <w:rPr>
                <w:rFonts w:asciiTheme="minorHAnsi" w:hAnsiTheme="minorHAnsi" w:cs="Calibri"/>
                <w:szCs w:val="22"/>
                <w:lang w:eastAsia="en-US"/>
              </w:rPr>
              <w:t>normally required in</w:t>
            </w:r>
            <w:r w:rsidR="003E5503" w:rsidRPr="00D42558">
              <w:rPr>
                <w:rFonts w:asciiTheme="minorHAnsi" w:hAnsiTheme="minorHAnsi" w:cs="Calibri"/>
                <w:szCs w:val="22"/>
                <w:lang w:eastAsia="en-US"/>
              </w:rPr>
              <w:t xml:space="preserve"> </w:t>
            </w:r>
            <w:r w:rsidRPr="00D42558">
              <w:rPr>
                <w:rFonts w:asciiTheme="minorHAnsi" w:hAnsiTheme="minorHAnsi" w:cs="Calibri"/>
                <w:szCs w:val="22"/>
              </w:rPr>
              <w:t>the Initial Interview</w:t>
            </w:r>
            <w:r w:rsidR="003E5503">
              <w:rPr>
                <w:rFonts w:asciiTheme="minorHAnsi" w:hAnsiTheme="minorHAnsi" w:cs="Calibri"/>
                <w:szCs w:val="22"/>
              </w:rPr>
              <w:t xml:space="preserve">, but </w:t>
            </w:r>
            <w:r w:rsidRPr="00D42558">
              <w:rPr>
                <w:rFonts w:asciiTheme="minorHAnsi" w:hAnsiTheme="minorHAnsi" w:cs="Calibri"/>
                <w:szCs w:val="22"/>
              </w:rPr>
              <w:t>must:</w:t>
            </w:r>
          </w:p>
          <w:p w14:paraId="3F5060DF" w14:textId="19346C00" w:rsidR="00A35955" w:rsidRPr="00D42558" w:rsidRDefault="00A35955" w:rsidP="008A37C7">
            <w:pPr>
              <w:pStyle w:val="ListParagraph"/>
              <w:numPr>
                <w:ilvl w:val="0"/>
                <w:numId w:val="11"/>
              </w:numPr>
              <w:spacing w:before="120" w:after="120"/>
              <w:rPr>
                <w:rFonts w:asciiTheme="minorHAnsi" w:hAnsiTheme="minorHAnsi" w:cs="Calibri"/>
                <w:szCs w:val="22"/>
              </w:rPr>
            </w:pPr>
            <w:r w:rsidRPr="00D42558">
              <w:rPr>
                <w:rFonts w:asciiTheme="minorHAnsi" w:hAnsiTheme="minorHAnsi" w:cs="Calibri"/>
                <w:szCs w:val="22"/>
              </w:rPr>
              <w:t xml:space="preserve">explain the </w:t>
            </w:r>
            <w:r w:rsidRPr="00D42558">
              <w:rPr>
                <w:rFonts w:asciiTheme="minorHAnsi" w:hAnsiTheme="minorHAnsi" w:cs="Calibri"/>
                <w:szCs w:val="22"/>
                <w:lang w:eastAsia="en-US"/>
              </w:rPr>
              <w:t>Program</w:t>
            </w:r>
            <w:r w:rsidRPr="00D42558">
              <w:rPr>
                <w:rFonts w:asciiTheme="minorHAnsi" w:hAnsiTheme="minorHAnsi" w:cs="Calibri"/>
                <w:szCs w:val="22"/>
              </w:rPr>
              <w:t xml:space="preserve"> Services that the </w:t>
            </w:r>
            <w:r w:rsidR="00263CB3">
              <w:rPr>
                <w:rFonts w:asciiTheme="minorHAnsi" w:hAnsiTheme="minorHAnsi" w:cs="Calibri"/>
                <w:szCs w:val="22"/>
              </w:rPr>
              <w:t>provider</w:t>
            </w:r>
            <w:r w:rsidRPr="00D42558">
              <w:rPr>
                <w:rFonts w:asciiTheme="minorHAnsi" w:hAnsiTheme="minorHAnsi" w:cs="Calibri"/>
                <w:szCs w:val="22"/>
              </w:rPr>
              <w:t xml:space="preserve"> will provide;</w:t>
            </w:r>
          </w:p>
          <w:p w14:paraId="09A13171" w14:textId="0B1FF540" w:rsidR="00A35955" w:rsidRPr="00D42558" w:rsidRDefault="00A35955" w:rsidP="008A37C7">
            <w:pPr>
              <w:pStyle w:val="ListParagraph"/>
              <w:numPr>
                <w:ilvl w:val="0"/>
                <w:numId w:val="11"/>
              </w:numPr>
              <w:spacing w:before="120" w:after="120"/>
              <w:rPr>
                <w:rFonts w:asciiTheme="minorHAnsi" w:hAnsiTheme="minorHAnsi" w:cs="Calibri"/>
                <w:szCs w:val="22"/>
              </w:rPr>
            </w:pPr>
            <w:r w:rsidRPr="00D42558">
              <w:rPr>
                <w:rFonts w:asciiTheme="minorHAnsi" w:hAnsiTheme="minorHAnsi" w:cs="Calibri"/>
                <w:szCs w:val="22"/>
              </w:rPr>
              <w:t xml:space="preserve">review </w:t>
            </w:r>
            <w:r w:rsidRPr="00D42558">
              <w:rPr>
                <w:rFonts w:asciiTheme="minorHAnsi" w:hAnsiTheme="minorHAnsi" w:cs="Calibri"/>
                <w:szCs w:val="22"/>
                <w:lang w:eastAsia="en-US"/>
              </w:rPr>
              <w:t>and</w:t>
            </w:r>
            <w:r w:rsidRPr="00D42558">
              <w:rPr>
                <w:rFonts w:asciiTheme="minorHAnsi" w:hAnsiTheme="minorHAnsi" w:cs="Calibri"/>
                <w:szCs w:val="22"/>
              </w:rPr>
              <w:t xml:space="preserve"> update </w:t>
            </w:r>
            <w:r w:rsidR="00977387" w:rsidRPr="00D42558">
              <w:rPr>
                <w:rFonts w:asciiTheme="minorHAnsi" w:hAnsiTheme="minorHAnsi" w:cs="Calibri"/>
                <w:szCs w:val="22"/>
              </w:rPr>
              <w:t xml:space="preserve">the </w:t>
            </w:r>
            <w:r w:rsidR="00317823">
              <w:rPr>
                <w:rFonts w:asciiTheme="minorHAnsi" w:hAnsiTheme="minorHAnsi" w:cs="Calibri"/>
                <w:szCs w:val="22"/>
              </w:rPr>
              <w:t>participant</w:t>
            </w:r>
            <w:r w:rsidR="00977387" w:rsidRPr="00D42558">
              <w:rPr>
                <w:rFonts w:asciiTheme="minorHAnsi" w:hAnsiTheme="minorHAnsi" w:cs="Calibri"/>
                <w:szCs w:val="22"/>
              </w:rPr>
              <w:t>’s Job Plan; and</w:t>
            </w:r>
          </w:p>
          <w:p w14:paraId="07F27B25" w14:textId="77777777" w:rsidR="00A35955" w:rsidRPr="00D42558" w:rsidRDefault="00A35955" w:rsidP="008A37C7">
            <w:pPr>
              <w:pStyle w:val="ListParagraph"/>
              <w:numPr>
                <w:ilvl w:val="0"/>
                <w:numId w:val="11"/>
              </w:numPr>
              <w:spacing w:before="120" w:after="120"/>
              <w:rPr>
                <w:rFonts w:asciiTheme="minorHAnsi" w:hAnsiTheme="minorHAnsi" w:cs="Calibri"/>
                <w:szCs w:val="22"/>
              </w:rPr>
            </w:pPr>
            <w:r w:rsidRPr="00D42558">
              <w:rPr>
                <w:rFonts w:asciiTheme="minorHAnsi" w:hAnsiTheme="minorHAnsi" w:cs="Calibri"/>
                <w:szCs w:val="22"/>
              </w:rPr>
              <w:t xml:space="preserve">commence delivering Program Services in accordance with his or her Job </w:t>
            </w:r>
            <w:r w:rsidRPr="00D42558">
              <w:rPr>
                <w:rFonts w:asciiTheme="minorHAnsi" w:hAnsiTheme="minorHAnsi" w:cs="Calibri"/>
                <w:szCs w:val="22"/>
                <w:lang w:eastAsia="en-US"/>
              </w:rPr>
              <w:t>Plan</w:t>
            </w:r>
            <w:r w:rsidRPr="00D42558">
              <w:rPr>
                <w:rFonts w:asciiTheme="minorHAnsi" w:hAnsiTheme="minorHAnsi" w:cs="Calibri"/>
                <w:szCs w:val="22"/>
              </w:rPr>
              <w:t>.</w:t>
            </w:r>
          </w:p>
          <w:p w14:paraId="7C6AEBAA" w14:textId="2961AEB7" w:rsidR="00A35955" w:rsidRPr="00D42558" w:rsidRDefault="00A35955" w:rsidP="001B2D69">
            <w:pPr>
              <w:pStyle w:val="ListNumber"/>
              <w:numPr>
                <w:ilvl w:val="0"/>
                <w:numId w:val="0"/>
              </w:numPr>
              <w:spacing w:before="120"/>
              <w:rPr>
                <w:rFonts w:asciiTheme="minorHAnsi" w:hAnsiTheme="minorHAnsi" w:cs="Calibri"/>
                <w:i/>
                <w:sz w:val="22"/>
                <w:szCs w:val="22"/>
              </w:rPr>
            </w:pPr>
            <w:r w:rsidRPr="00D42558">
              <w:rPr>
                <w:rFonts w:asciiTheme="minorHAnsi" w:hAnsiTheme="minorHAnsi" w:cs="Calibri"/>
                <w:sz w:val="22"/>
                <w:szCs w:val="22"/>
              </w:rPr>
              <w:t xml:space="preserve">If the </w:t>
            </w:r>
            <w:r w:rsidR="00317823">
              <w:rPr>
                <w:rFonts w:asciiTheme="minorHAnsi" w:hAnsiTheme="minorHAnsi" w:cs="Calibri"/>
                <w:sz w:val="22"/>
                <w:szCs w:val="22"/>
              </w:rPr>
              <w:t>participant</w:t>
            </w:r>
            <w:r w:rsidRPr="00D42558">
              <w:rPr>
                <w:rFonts w:asciiTheme="minorHAnsi" w:hAnsiTheme="minorHAnsi" w:cs="Calibri"/>
                <w:sz w:val="22"/>
                <w:szCs w:val="22"/>
              </w:rPr>
              <w:t xml:space="preserve"> is seeking to relocate for employment through </w:t>
            </w:r>
            <w:r w:rsidRPr="00D42558">
              <w:rPr>
                <w:rFonts w:asciiTheme="minorHAnsi" w:hAnsiTheme="minorHAnsi" w:cs="Calibri"/>
                <w:i/>
                <w:sz w:val="22"/>
                <w:szCs w:val="22"/>
              </w:rPr>
              <w:t>Relocation Assistance to Take Up a Job</w:t>
            </w:r>
            <w:r w:rsidRPr="00D42558">
              <w:rPr>
                <w:rFonts w:asciiTheme="minorHAnsi" w:hAnsiTheme="minorHAnsi" w:cs="Calibri"/>
                <w:sz w:val="22"/>
                <w:szCs w:val="22"/>
              </w:rPr>
              <w:t xml:space="preserve">, the two </w:t>
            </w:r>
            <w:r w:rsidR="00263CB3">
              <w:rPr>
                <w:rFonts w:asciiTheme="minorHAnsi" w:hAnsiTheme="minorHAnsi" w:cs="Calibri"/>
                <w:sz w:val="22"/>
                <w:szCs w:val="22"/>
              </w:rPr>
              <w:t>provider</w:t>
            </w:r>
            <w:r w:rsidRPr="00D42558">
              <w:rPr>
                <w:rFonts w:asciiTheme="minorHAnsi" w:hAnsiTheme="minorHAnsi" w:cs="Calibri"/>
                <w:sz w:val="22"/>
                <w:szCs w:val="22"/>
              </w:rPr>
              <w:t xml:space="preserve">s should discuss their roles and responsibilities, including support to be provided to the </w:t>
            </w:r>
            <w:r w:rsidR="00317823">
              <w:rPr>
                <w:rFonts w:asciiTheme="minorHAnsi" w:hAnsiTheme="minorHAnsi" w:cs="Calibri"/>
                <w:sz w:val="22"/>
                <w:szCs w:val="22"/>
              </w:rPr>
              <w:t>participant</w:t>
            </w:r>
            <w:r w:rsidRPr="00D42558">
              <w:rPr>
                <w:rFonts w:asciiTheme="minorHAnsi" w:hAnsiTheme="minorHAnsi" w:cs="Calibri"/>
                <w:sz w:val="22"/>
                <w:szCs w:val="22"/>
              </w:rPr>
              <w:t xml:space="preserve"> and expenses to be covered under the initiative,</w:t>
            </w:r>
            <w:r w:rsidR="00977387" w:rsidRPr="00D42558">
              <w:rPr>
                <w:rFonts w:asciiTheme="minorHAnsi" w:hAnsiTheme="minorHAnsi" w:cs="Calibri"/>
                <w:sz w:val="22"/>
                <w:szCs w:val="22"/>
              </w:rPr>
              <w:t xml:space="preserve"> including any wage subsidies. </w:t>
            </w:r>
            <w:r w:rsidRPr="00D42558">
              <w:rPr>
                <w:rFonts w:asciiTheme="minorHAnsi" w:hAnsiTheme="minorHAnsi" w:cs="Calibri"/>
                <w:sz w:val="22"/>
                <w:szCs w:val="22"/>
              </w:rPr>
              <w:t xml:space="preserve">If an agreement cannot be reached, the Account Manager or delegate should be notified. The Department will not pay the same expenses to both </w:t>
            </w:r>
            <w:r w:rsidR="00263CB3">
              <w:rPr>
                <w:rFonts w:asciiTheme="minorHAnsi" w:hAnsiTheme="minorHAnsi" w:cs="Calibri"/>
                <w:sz w:val="22"/>
                <w:szCs w:val="22"/>
              </w:rPr>
              <w:t>provider</w:t>
            </w:r>
            <w:r w:rsidRPr="00D42558">
              <w:rPr>
                <w:rFonts w:asciiTheme="minorHAnsi" w:hAnsiTheme="minorHAnsi" w:cs="Calibri"/>
                <w:sz w:val="22"/>
                <w:szCs w:val="22"/>
              </w:rPr>
              <w:t>s – Refer to the</w:t>
            </w:r>
            <w:r w:rsidRPr="00D42558">
              <w:rPr>
                <w:rFonts w:asciiTheme="minorHAnsi" w:hAnsiTheme="minorHAnsi" w:cs="Calibri"/>
                <w:i/>
                <w:sz w:val="22"/>
                <w:szCs w:val="22"/>
              </w:rPr>
              <w:t xml:space="preserve"> Relocation Assistance to Take Up a Job Guideline</w:t>
            </w:r>
            <w:r w:rsidR="00696F9F" w:rsidRPr="00D42558">
              <w:rPr>
                <w:rFonts w:asciiTheme="minorHAnsi" w:hAnsiTheme="minorHAnsi" w:cs="Calibri"/>
                <w:i/>
                <w:sz w:val="22"/>
                <w:szCs w:val="22"/>
              </w:rPr>
              <w:t>s</w:t>
            </w:r>
            <w:r w:rsidRPr="00D42558">
              <w:rPr>
                <w:rFonts w:asciiTheme="minorHAnsi" w:hAnsiTheme="minorHAnsi" w:cs="Calibri"/>
                <w:i/>
                <w:sz w:val="22"/>
                <w:szCs w:val="22"/>
              </w:rPr>
              <w:t>.</w:t>
            </w:r>
          </w:p>
          <w:p w14:paraId="2CDFE5ED" w14:textId="3A8A6E96" w:rsidR="00A35955" w:rsidRPr="00D42558" w:rsidRDefault="00A35955" w:rsidP="00A35955">
            <w:pPr>
              <w:spacing w:before="120"/>
              <w:rPr>
                <w:rFonts w:asciiTheme="minorHAnsi" w:hAnsiTheme="minorHAnsi" w:cs="Calibri"/>
                <w:b/>
                <w:szCs w:val="22"/>
              </w:rPr>
            </w:pPr>
            <w:r w:rsidRPr="00D42558">
              <w:rPr>
                <w:rFonts w:asciiTheme="minorHAnsi" w:hAnsiTheme="minorHAnsi" w:cs="Calibri"/>
                <w:szCs w:val="22"/>
              </w:rPr>
              <w:t xml:space="preserve">The new </w:t>
            </w:r>
            <w:r w:rsidR="00263CB3">
              <w:rPr>
                <w:rFonts w:asciiTheme="minorHAnsi" w:hAnsiTheme="minorHAnsi" w:cs="Calibri"/>
                <w:szCs w:val="22"/>
              </w:rPr>
              <w:t>provider</w:t>
            </w:r>
            <w:r w:rsidRPr="00D42558">
              <w:rPr>
                <w:rFonts w:asciiTheme="minorHAnsi" w:hAnsiTheme="minorHAnsi" w:cs="Calibri"/>
                <w:szCs w:val="22"/>
              </w:rPr>
              <w:t xml:space="preserve"> will have access to </w:t>
            </w:r>
            <w:r w:rsidR="00317823">
              <w:rPr>
                <w:rFonts w:asciiTheme="minorHAnsi" w:hAnsiTheme="minorHAnsi" w:cs="Calibri"/>
                <w:szCs w:val="22"/>
              </w:rPr>
              <w:t>participant</w:t>
            </w:r>
            <w:r w:rsidRPr="00D42558">
              <w:rPr>
                <w:rFonts w:asciiTheme="minorHAnsi" w:hAnsiTheme="minorHAnsi" w:cs="Calibri"/>
                <w:szCs w:val="22"/>
              </w:rPr>
              <w:t xml:space="preserve">’s records, personal details and history of events. Some information that relates to previous </w:t>
            </w:r>
            <w:r w:rsidR="00263CB3">
              <w:rPr>
                <w:rFonts w:asciiTheme="minorHAnsi" w:hAnsiTheme="minorHAnsi" w:cs="Calibri"/>
                <w:szCs w:val="22"/>
              </w:rPr>
              <w:t>provider</w:t>
            </w:r>
            <w:r w:rsidRPr="00D42558">
              <w:rPr>
                <w:rFonts w:asciiTheme="minorHAnsi" w:hAnsiTheme="minorHAnsi" w:cs="Calibri"/>
                <w:szCs w:val="22"/>
              </w:rPr>
              <w:t xml:space="preserve">s, such as Skills Assessment or Participation Reports will show as completed but the detail will not be accessible to the new </w:t>
            </w:r>
            <w:r w:rsidR="00263CB3">
              <w:rPr>
                <w:rFonts w:asciiTheme="minorHAnsi" w:hAnsiTheme="minorHAnsi" w:cs="Calibri"/>
                <w:szCs w:val="22"/>
              </w:rPr>
              <w:t>provider</w:t>
            </w:r>
            <w:r w:rsidRPr="00D42558">
              <w:rPr>
                <w:rFonts w:asciiTheme="minorHAnsi" w:hAnsiTheme="minorHAnsi" w:cs="Calibri"/>
                <w:szCs w:val="22"/>
              </w:rPr>
              <w:t>.</w:t>
            </w:r>
          </w:p>
          <w:p w14:paraId="248470AB" w14:textId="77777777" w:rsidR="00A35955" w:rsidRPr="00D42558" w:rsidRDefault="00A35955" w:rsidP="002247AA">
            <w:pPr>
              <w:pStyle w:val="ListParagraph"/>
              <w:numPr>
                <w:ilvl w:val="0"/>
                <w:numId w:val="74"/>
              </w:numPr>
              <w:spacing w:before="120" w:after="120"/>
              <w:ind w:left="600" w:hanging="426"/>
              <w:rPr>
                <w:rFonts w:asciiTheme="minorHAnsi" w:hAnsiTheme="minorHAnsi" w:cs="Calibri"/>
                <w:szCs w:val="22"/>
              </w:rPr>
            </w:pPr>
            <w:r w:rsidRPr="00D42558">
              <w:rPr>
                <w:rFonts w:asciiTheme="minorHAnsi" w:hAnsiTheme="minorHAnsi" w:cs="Calibri"/>
                <w:b/>
                <w:szCs w:val="22"/>
              </w:rPr>
              <w:t xml:space="preserve">End </w:t>
            </w:r>
            <w:r w:rsidRPr="00D42558">
              <w:rPr>
                <w:rFonts w:asciiTheme="minorHAnsi" w:hAnsiTheme="minorHAnsi" w:cs="Calibri"/>
                <w:b/>
                <w:szCs w:val="22"/>
                <w:lang w:eastAsia="en-US"/>
              </w:rPr>
              <w:t>of</w:t>
            </w:r>
            <w:r w:rsidRPr="00D42558">
              <w:rPr>
                <w:rFonts w:asciiTheme="minorHAnsi" w:hAnsiTheme="minorHAnsi" w:cs="Calibri"/>
                <w:b/>
                <w:szCs w:val="22"/>
              </w:rPr>
              <w:t xml:space="preserve"> Process</w:t>
            </w:r>
          </w:p>
        </w:tc>
      </w:tr>
    </w:tbl>
    <w:p w14:paraId="2D60DB7C" w14:textId="77777777" w:rsidR="003E5503" w:rsidRDefault="003E5503" w:rsidP="00B51922">
      <w:pPr>
        <w:pStyle w:val="Heading3"/>
      </w:pPr>
    </w:p>
    <w:p w14:paraId="77D0F45E" w14:textId="77777777" w:rsidR="003E5503" w:rsidRDefault="003E5503">
      <w:pPr>
        <w:rPr>
          <w:rFonts w:cs="Arial"/>
          <w:b/>
          <w:bCs/>
          <w:sz w:val="24"/>
          <w:szCs w:val="26"/>
        </w:rPr>
      </w:pPr>
      <w:r>
        <w:br w:type="page"/>
      </w:r>
    </w:p>
    <w:p w14:paraId="263BAF90" w14:textId="6BC133DA" w:rsidR="004E5FEF" w:rsidRPr="00F20B5D" w:rsidRDefault="004E5FEF" w:rsidP="00B51922">
      <w:pPr>
        <w:pStyle w:val="Heading3"/>
      </w:pPr>
      <w:bookmarkStart w:id="18" w:name="_Toc125447174"/>
      <w:r w:rsidRPr="00F20B5D">
        <w:lastRenderedPageBreak/>
        <w:t xml:space="preserve">Transfer due to </w:t>
      </w:r>
      <w:r w:rsidR="00EA0921">
        <w:t>R</w:t>
      </w:r>
      <w:r w:rsidRPr="00F20B5D">
        <w:t xml:space="preserve">elationship </w:t>
      </w:r>
      <w:r w:rsidR="00EA0921">
        <w:t>F</w:t>
      </w:r>
      <w:r w:rsidRPr="00F20B5D">
        <w:t xml:space="preserve">ailure or </w:t>
      </w:r>
      <w:r w:rsidR="00EA0921">
        <w:t>B</w:t>
      </w:r>
      <w:r w:rsidRPr="00F20B5D">
        <w:t xml:space="preserve">etter </w:t>
      </w:r>
      <w:r w:rsidR="00EA0921">
        <w:t>S</w:t>
      </w:r>
      <w:r w:rsidRPr="00F20B5D">
        <w:t xml:space="preserve">ervices with another </w:t>
      </w:r>
      <w:r w:rsidR="00263CB3">
        <w:t>provider</w:t>
      </w:r>
      <w:bookmarkEnd w:id="18"/>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7220"/>
      </w:tblGrid>
      <w:tr w:rsidR="007C1F84" w:rsidRPr="00D42558" w14:paraId="22757C0D" w14:textId="77777777" w:rsidTr="00FB3AC0">
        <w:trPr>
          <w:tblHeader/>
          <w:jc w:val="center"/>
        </w:trPr>
        <w:tc>
          <w:tcPr>
            <w:tcW w:w="3122" w:type="dxa"/>
            <w:shd w:val="clear" w:color="auto" w:fill="auto"/>
          </w:tcPr>
          <w:p w14:paraId="5ACAF310" w14:textId="77777777" w:rsidR="007C1F84" w:rsidRPr="00D42558" w:rsidRDefault="007C1F84" w:rsidP="00B51922">
            <w:pPr>
              <w:jc w:val="center"/>
              <w:rPr>
                <w:rFonts w:asciiTheme="minorHAnsi" w:hAnsiTheme="minorHAnsi" w:cs="Calibri"/>
                <w:b/>
                <w:szCs w:val="22"/>
              </w:rPr>
            </w:pPr>
            <w:r w:rsidRPr="00D42558">
              <w:rPr>
                <w:rFonts w:asciiTheme="minorHAnsi" w:hAnsiTheme="minorHAnsi" w:cs="Calibri"/>
                <w:b/>
                <w:szCs w:val="22"/>
              </w:rPr>
              <w:t>Who is Responsible:</w:t>
            </w:r>
          </w:p>
        </w:tc>
        <w:tc>
          <w:tcPr>
            <w:tcW w:w="7220" w:type="dxa"/>
            <w:shd w:val="clear" w:color="auto" w:fill="auto"/>
          </w:tcPr>
          <w:p w14:paraId="36DB9F27" w14:textId="77777777" w:rsidR="007C1F84" w:rsidRPr="00D42558" w:rsidRDefault="003A2698" w:rsidP="00B51922">
            <w:pPr>
              <w:tabs>
                <w:tab w:val="right" w:pos="7004"/>
              </w:tabs>
              <w:autoSpaceDE w:val="0"/>
              <w:autoSpaceDN w:val="0"/>
              <w:adjustRightInd w:val="0"/>
              <w:jc w:val="center"/>
              <w:rPr>
                <w:rFonts w:asciiTheme="minorHAnsi" w:hAnsiTheme="minorHAnsi" w:cs="Calibri"/>
                <w:szCs w:val="22"/>
              </w:rPr>
            </w:pPr>
            <w:r w:rsidRPr="00D42558">
              <w:rPr>
                <w:rFonts w:asciiTheme="minorHAnsi" w:hAnsiTheme="minorHAnsi" w:cs="Calibri"/>
                <w:b/>
                <w:szCs w:val="22"/>
              </w:rPr>
              <w:t xml:space="preserve">What is </w:t>
            </w:r>
            <w:r w:rsidR="004D2056" w:rsidRPr="00D42558">
              <w:rPr>
                <w:rFonts w:asciiTheme="minorHAnsi" w:hAnsiTheme="minorHAnsi" w:cs="Calibri"/>
                <w:b/>
                <w:szCs w:val="22"/>
              </w:rPr>
              <w:t>Required</w:t>
            </w:r>
            <w:r w:rsidRPr="00D42558">
              <w:rPr>
                <w:rFonts w:asciiTheme="minorHAnsi" w:hAnsiTheme="minorHAnsi" w:cs="Calibri"/>
                <w:b/>
                <w:szCs w:val="22"/>
              </w:rPr>
              <w:t>:</w:t>
            </w:r>
          </w:p>
        </w:tc>
      </w:tr>
      <w:tr w:rsidR="00E55D23" w:rsidRPr="00D42558" w14:paraId="26BE4E3C" w14:textId="77777777" w:rsidTr="00FB3AC0">
        <w:trPr>
          <w:cantSplit/>
          <w:jc w:val="center"/>
        </w:trPr>
        <w:tc>
          <w:tcPr>
            <w:tcW w:w="3122" w:type="dxa"/>
          </w:tcPr>
          <w:p w14:paraId="1024D33F" w14:textId="49B2D40F" w:rsidR="00E55D23" w:rsidRPr="00D42558" w:rsidRDefault="00267C3A" w:rsidP="00D74733">
            <w:pPr>
              <w:spacing w:after="180"/>
              <w:rPr>
                <w:rFonts w:asciiTheme="minorHAnsi" w:hAnsiTheme="minorHAnsi" w:cs="Calibri"/>
                <w:b/>
                <w:szCs w:val="22"/>
              </w:rPr>
            </w:pPr>
            <w:r w:rsidRPr="00D42558">
              <w:rPr>
                <w:rFonts w:asciiTheme="minorHAnsi" w:hAnsiTheme="minorHAnsi" w:cs="Calibri"/>
                <w:b/>
                <w:szCs w:val="22"/>
                <w:lang w:eastAsia="en-US"/>
              </w:rPr>
              <w:t xml:space="preserve">1. </w:t>
            </w:r>
            <w:r w:rsidR="00344A36" w:rsidRPr="00D42558">
              <w:rPr>
                <w:rFonts w:asciiTheme="minorHAnsi" w:hAnsiTheme="minorHAnsi" w:cs="Calibri"/>
                <w:b/>
                <w:szCs w:val="22"/>
              </w:rPr>
              <w:t>Provider</w:t>
            </w:r>
            <w:r w:rsidR="003743DA" w:rsidRPr="00D42558">
              <w:rPr>
                <w:rFonts w:asciiTheme="minorHAnsi" w:hAnsiTheme="minorHAnsi" w:cs="Calibri"/>
                <w:b/>
                <w:szCs w:val="22"/>
              </w:rPr>
              <w:t xml:space="preserve"> or </w:t>
            </w:r>
            <w:r w:rsidR="00317823">
              <w:rPr>
                <w:rFonts w:asciiTheme="minorHAnsi" w:hAnsiTheme="minorHAnsi" w:cs="Calibri"/>
                <w:b/>
                <w:szCs w:val="22"/>
              </w:rPr>
              <w:t>participant</w:t>
            </w:r>
          </w:p>
          <w:p w14:paraId="6FC8C72A" w14:textId="6C7E2B26" w:rsidR="00782FD4" w:rsidRPr="00D42558" w:rsidRDefault="00344A36" w:rsidP="00D74733">
            <w:pPr>
              <w:spacing w:after="180"/>
              <w:rPr>
                <w:rFonts w:asciiTheme="minorHAnsi" w:hAnsiTheme="minorHAnsi" w:cs="Calibri"/>
                <w:szCs w:val="22"/>
                <w:lang w:eastAsia="en-US"/>
              </w:rPr>
            </w:pPr>
            <w:r w:rsidRPr="00D42558">
              <w:rPr>
                <w:rFonts w:asciiTheme="minorHAnsi" w:hAnsiTheme="minorHAnsi" w:cs="Calibri"/>
                <w:szCs w:val="22"/>
                <w:lang w:eastAsia="en-US"/>
              </w:rPr>
              <w:t>Provider</w:t>
            </w:r>
            <w:r w:rsidR="00E55D23" w:rsidRPr="00D42558">
              <w:rPr>
                <w:rFonts w:asciiTheme="minorHAnsi" w:hAnsiTheme="minorHAnsi" w:cs="Calibri"/>
                <w:szCs w:val="22"/>
                <w:lang w:eastAsia="en-US"/>
              </w:rPr>
              <w:t xml:space="preserve"> </w:t>
            </w:r>
            <w:r w:rsidR="003743DA" w:rsidRPr="00D42558">
              <w:rPr>
                <w:rFonts w:asciiTheme="minorHAnsi" w:hAnsiTheme="minorHAnsi" w:cs="Calibri"/>
                <w:szCs w:val="22"/>
                <w:lang w:eastAsia="en-US"/>
              </w:rPr>
              <w:t xml:space="preserve">or </w:t>
            </w:r>
            <w:r w:rsidR="00317823">
              <w:rPr>
                <w:rFonts w:asciiTheme="minorHAnsi" w:hAnsiTheme="minorHAnsi" w:cs="Calibri"/>
                <w:szCs w:val="22"/>
                <w:lang w:eastAsia="en-US"/>
              </w:rPr>
              <w:t>participant</w:t>
            </w:r>
            <w:r w:rsidR="003743DA" w:rsidRPr="00D42558">
              <w:rPr>
                <w:rFonts w:asciiTheme="minorHAnsi" w:hAnsiTheme="minorHAnsi" w:cs="Calibri"/>
                <w:szCs w:val="22"/>
                <w:lang w:eastAsia="en-US"/>
              </w:rPr>
              <w:t xml:space="preserve"> </w:t>
            </w:r>
            <w:r w:rsidR="00506A8F" w:rsidRPr="00D42558">
              <w:rPr>
                <w:rFonts w:asciiTheme="minorHAnsi" w:hAnsiTheme="minorHAnsi" w:cs="Calibri"/>
                <w:szCs w:val="22"/>
                <w:lang w:eastAsia="en-US"/>
              </w:rPr>
              <w:t xml:space="preserve">requests </w:t>
            </w:r>
            <w:r w:rsidR="00E55D23" w:rsidRPr="00D42558">
              <w:rPr>
                <w:rFonts w:asciiTheme="minorHAnsi" w:hAnsiTheme="minorHAnsi" w:cs="Calibri"/>
                <w:szCs w:val="22"/>
                <w:lang w:eastAsia="en-US"/>
              </w:rPr>
              <w:t>a transfer due to a relati</w:t>
            </w:r>
            <w:r w:rsidR="00C17A5D" w:rsidRPr="00D42558">
              <w:rPr>
                <w:rFonts w:asciiTheme="minorHAnsi" w:hAnsiTheme="minorHAnsi" w:cs="Calibri"/>
                <w:szCs w:val="22"/>
                <w:lang w:eastAsia="en-US"/>
              </w:rPr>
              <w:t>onship failure</w:t>
            </w:r>
            <w:r w:rsidR="00506A8F" w:rsidRPr="00D42558">
              <w:rPr>
                <w:rFonts w:asciiTheme="minorHAnsi" w:hAnsiTheme="minorHAnsi" w:cs="Calibri"/>
                <w:szCs w:val="22"/>
                <w:lang w:eastAsia="en-US"/>
              </w:rPr>
              <w:t xml:space="preserve"> </w:t>
            </w:r>
            <w:r w:rsidR="00506A8F" w:rsidRPr="00D74733">
              <w:rPr>
                <w:rFonts w:asciiTheme="minorHAnsi" w:hAnsiTheme="minorHAnsi"/>
                <w:szCs w:val="22"/>
              </w:rPr>
              <w:t>or</w:t>
            </w:r>
            <w:r w:rsidR="00506A8F" w:rsidRPr="00D42558">
              <w:rPr>
                <w:rFonts w:asciiTheme="minorHAnsi" w:hAnsiTheme="minorHAnsi" w:cs="Calibri"/>
                <w:szCs w:val="22"/>
                <w:lang w:eastAsia="en-US"/>
              </w:rPr>
              <w:t xml:space="preserve"> for better servicing reasons</w:t>
            </w:r>
            <w:r w:rsidR="00E77CCC" w:rsidRPr="00D42558">
              <w:rPr>
                <w:rFonts w:asciiTheme="minorHAnsi" w:hAnsiTheme="minorHAnsi" w:cs="Calibri"/>
                <w:szCs w:val="22"/>
                <w:lang w:eastAsia="en-US"/>
              </w:rPr>
              <w:t>.</w:t>
            </w:r>
          </w:p>
          <w:p w14:paraId="048D87B4" w14:textId="77777777" w:rsidR="00782FD4" w:rsidRPr="00D42558" w:rsidRDefault="008C39CE" w:rsidP="00526513">
            <w:pPr>
              <w:rPr>
                <w:rFonts w:asciiTheme="minorHAnsi" w:hAnsiTheme="minorHAnsi" w:cs="Calibri"/>
                <w:bCs/>
                <w:i/>
                <w:color w:val="000000"/>
                <w:szCs w:val="22"/>
              </w:rPr>
            </w:pPr>
            <w:r w:rsidRPr="00D42558">
              <w:rPr>
                <w:rFonts w:asciiTheme="minorHAnsi" w:hAnsiTheme="minorHAnsi" w:cs="Calibri"/>
                <w:bCs/>
                <w:i/>
                <w:color w:val="000000"/>
                <w:szCs w:val="22"/>
              </w:rPr>
              <w:t xml:space="preserve">Grant Agreement </w:t>
            </w:r>
            <w:r w:rsidR="00E55D23" w:rsidRPr="00D42558">
              <w:rPr>
                <w:rFonts w:asciiTheme="minorHAnsi" w:hAnsiTheme="minorHAnsi" w:cs="Calibri"/>
                <w:bCs/>
                <w:i/>
                <w:color w:val="000000"/>
                <w:szCs w:val="22"/>
              </w:rPr>
              <w:t>Reference:</w:t>
            </w:r>
          </w:p>
          <w:p w14:paraId="449BB82B" w14:textId="77777777" w:rsidR="00E55D23" w:rsidRPr="00D42558" w:rsidRDefault="00E55D23" w:rsidP="005F1A8C">
            <w:pPr>
              <w:pStyle w:val="ListParagraph"/>
              <w:keepNext/>
              <w:numPr>
                <w:ilvl w:val="0"/>
                <w:numId w:val="11"/>
              </w:numPr>
              <w:ind w:hanging="481"/>
              <w:rPr>
                <w:rFonts w:asciiTheme="minorHAnsi" w:hAnsiTheme="minorHAnsi" w:cs="Calibri"/>
                <w:bCs/>
                <w:color w:val="000000"/>
                <w:szCs w:val="22"/>
              </w:rPr>
            </w:pPr>
            <w:r w:rsidRPr="00D42558">
              <w:rPr>
                <w:rFonts w:asciiTheme="minorHAnsi" w:hAnsiTheme="minorHAnsi" w:cs="Calibri"/>
                <w:szCs w:val="22"/>
              </w:rPr>
              <w:t xml:space="preserve">Clause </w:t>
            </w:r>
            <w:r w:rsidR="003D5EF4" w:rsidRPr="00D42558">
              <w:rPr>
                <w:rFonts w:asciiTheme="minorHAnsi" w:hAnsiTheme="minorHAnsi" w:cs="Calibri"/>
                <w:szCs w:val="22"/>
              </w:rPr>
              <w:t>13</w:t>
            </w:r>
            <w:r w:rsidR="003D5EF4">
              <w:rPr>
                <w:rFonts w:asciiTheme="minorHAnsi" w:hAnsiTheme="minorHAnsi" w:cs="Calibri"/>
                <w:szCs w:val="22"/>
              </w:rPr>
              <w:t>4</w:t>
            </w:r>
          </w:p>
        </w:tc>
        <w:tc>
          <w:tcPr>
            <w:tcW w:w="7220" w:type="dxa"/>
          </w:tcPr>
          <w:p w14:paraId="24F510CE" w14:textId="77777777" w:rsidR="00666D14" w:rsidRPr="00D42558" w:rsidRDefault="00666D14" w:rsidP="003743DA">
            <w:pPr>
              <w:spacing w:before="120"/>
              <w:rPr>
                <w:rFonts w:asciiTheme="minorHAnsi" w:hAnsiTheme="minorHAnsi" w:cs="Calibri"/>
                <w:b/>
                <w:szCs w:val="22"/>
                <w:lang w:eastAsia="en-US"/>
              </w:rPr>
            </w:pPr>
            <w:r w:rsidRPr="00D42558">
              <w:rPr>
                <w:rFonts w:asciiTheme="minorHAnsi" w:hAnsiTheme="minorHAnsi" w:cs="Calibri"/>
                <w:b/>
                <w:szCs w:val="22"/>
                <w:lang w:eastAsia="en-US"/>
              </w:rPr>
              <w:t>Provider requested transfer</w:t>
            </w:r>
          </w:p>
          <w:p w14:paraId="689277BD" w14:textId="731E147B" w:rsidR="003743DA" w:rsidRPr="00D42558" w:rsidRDefault="000A0AE5" w:rsidP="003743DA">
            <w:pPr>
              <w:spacing w:before="120"/>
              <w:rPr>
                <w:rFonts w:asciiTheme="minorHAnsi" w:hAnsiTheme="minorHAnsi" w:cs="Calibri"/>
                <w:szCs w:val="22"/>
                <w:lang w:eastAsia="en-US"/>
              </w:rPr>
            </w:pPr>
            <w:r w:rsidRPr="00D42558">
              <w:rPr>
                <w:rFonts w:asciiTheme="minorHAnsi" w:hAnsiTheme="minorHAnsi" w:cs="Calibri"/>
                <w:szCs w:val="22"/>
                <w:lang w:eastAsia="en-US"/>
              </w:rPr>
              <w:t xml:space="preserve">If </w:t>
            </w:r>
            <w:r w:rsidR="00E55D23" w:rsidRPr="00D42558">
              <w:rPr>
                <w:rFonts w:asciiTheme="minorHAnsi" w:hAnsiTheme="minorHAnsi" w:cs="Calibri"/>
                <w:szCs w:val="22"/>
                <w:lang w:eastAsia="en-US"/>
              </w:rPr>
              <w:t xml:space="preserve">a </w:t>
            </w:r>
            <w:r w:rsidR="00263CB3">
              <w:rPr>
                <w:rFonts w:asciiTheme="minorHAnsi" w:hAnsiTheme="minorHAnsi" w:cs="Calibri"/>
                <w:szCs w:val="22"/>
                <w:lang w:eastAsia="en-US"/>
              </w:rPr>
              <w:t>provider</w:t>
            </w:r>
            <w:r w:rsidR="003743DA" w:rsidRPr="00D42558">
              <w:rPr>
                <w:rFonts w:asciiTheme="minorHAnsi" w:hAnsiTheme="minorHAnsi" w:cs="Calibri"/>
                <w:szCs w:val="22"/>
                <w:lang w:eastAsia="en-US"/>
              </w:rPr>
              <w:t>, after taking all reasonable action to resolve the situation,</w:t>
            </w:r>
            <w:r w:rsidR="00E55D23" w:rsidRPr="00D42558">
              <w:rPr>
                <w:rFonts w:asciiTheme="minorHAnsi" w:hAnsiTheme="minorHAnsi" w:cs="Calibri"/>
                <w:szCs w:val="22"/>
                <w:lang w:eastAsia="en-US"/>
              </w:rPr>
              <w:t xml:space="preserve"> </w:t>
            </w:r>
            <w:r w:rsidR="00106BA2" w:rsidRPr="00D42558">
              <w:rPr>
                <w:rFonts w:asciiTheme="minorHAnsi" w:hAnsiTheme="minorHAnsi" w:cs="Calibri"/>
                <w:szCs w:val="22"/>
                <w:lang w:eastAsia="en-US"/>
              </w:rPr>
              <w:t>cannot</w:t>
            </w:r>
            <w:r w:rsidR="00E55D23" w:rsidRPr="00D42558">
              <w:rPr>
                <w:rFonts w:asciiTheme="minorHAnsi" w:hAnsiTheme="minorHAnsi" w:cs="Calibri"/>
                <w:szCs w:val="22"/>
                <w:lang w:eastAsia="en-US"/>
              </w:rPr>
              <w:t xml:space="preserve"> </w:t>
            </w:r>
            <w:r w:rsidR="005611F5" w:rsidRPr="00D42558">
              <w:rPr>
                <w:rFonts w:asciiTheme="minorHAnsi" w:hAnsiTheme="minorHAnsi" w:cs="Calibri"/>
                <w:szCs w:val="22"/>
                <w:lang w:eastAsia="en-US"/>
              </w:rPr>
              <w:t xml:space="preserve">achieve or </w:t>
            </w:r>
            <w:r w:rsidR="00E55D23" w:rsidRPr="00D42558">
              <w:rPr>
                <w:rFonts w:asciiTheme="minorHAnsi" w:hAnsiTheme="minorHAnsi" w:cs="Calibri"/>
                <w:szCs w:val="22"/>
                <w:lang w:eastAsia="en-US"/>
              </w:rPr>
              <w:t>maintain a reasonable and constructive servic</w:t>
            </w:r>
            <w:r w:rsidR="005611F5" w:rsidRPr="00D42558">
              <w:rPr>
                <w:rFonts w:asciiTheme="minorHAnsi" w:hAnsiTheme="minorHAnsi" w:cs="Calibri"/>
                <w:szCs w:val="22"/>
                <w:lang w:eastAsia="en-US"/>
              </w:rPr>
              <w:t>e</w:t>
            </w:r>
            <w:r w:rsidR="00E55D23" w:rsidRPr="00D42558">
              <w:rPr>
                <w:rFonts w:asciiTheme="minorHAnsi" w:hAnsiTheme="minorHAnsi" w:cs="Calibri"/>
                <w:szCs w:val="22"/>
                <w:lang w:eastAsia="en-US"/>
              </w:rPr>
              <w:t xml:space="preserve"> relationship with a </w:t>
            </w:r>
            <w:r w:rsidR="00317823">
              <w:rPr>
                <w:rFonts w:asciiTheme="minorHAnsi" w:hAnsiTheme="minorHAnsi" w:cs="Calibri"/>
                <w:szCs w:val="22"/>
                <w:lang w:eastAsia="en-US"/>
              </w:rPr>
              <w:t>participant</w:t>
            </w:r>
            <w:r w:rsidR="00106BA2" w:rsidRPr="00D42558">
              <w:rPr>
                <w:rFonts w:asciiTheme="minorHAnsi" w:hAnsiTheme="minorHAnsi" w:cs="Calibri"/>
                <w:szCs w:val="22"/>
                <w:lang w:eastAsia="en-US"/>
              </w:rPr>
              <w:t>,</w:t>
            </w:r>
            <w:r w:rsidR="00E55D23" w:rsidRPr="00D42558">
              <w:rPr>
                <w:rFonts w:asciiTheme="minorHAnsi" w:hAnsiTheme="minorHAnsi" w:cs="Calibri"/>
                <w:szCs w:val="22"/>
                <w:lang w:eastAsia="en-US"/>
              </w:rPr>
              <w:t xml:space="preserve"> the </w:t>
            </w:r>
            <w:r w:rsidR="00263CB3">
              <w:rPr>
                <w:rFonts w:asciiTheme="minorHAnsi" w:hAnsiTheme="minorHAnsi" w:cs="Calibri"/>
                <w:szCs w:val="22"/>
                <w:lang w:eastAsia="en-US"/>
              </w:rPr>
              <w:t>provider</w:t>
            </w:r>
            <w:r w:rsidRPr="00D42558">
              <w:rPr>
                <w:rFonts w:asciiTheme="minorHAnsi" w:hAnsiTheme="minorHAnsi" w:cs="Calibri"/>
                <w:szCs w:val="22"/>
                <w:lang w:eastAsia="en-US"/>
              </w:rPr>
              <w:t xml:space="preserve"> </w:t>
            </w:r>
            <w:r w:rsidR="00106BA2" w:rsidRPr="00D42558">
              <w:rPr>
                <w:rFonts w:asciiTheme="minorHAnsi" w:hAnsiTheme="minorHAnsi" w:cs="Calibri"/>
                <w:szCs w:val="22"/>
                <w:lang w:eastAsia="en-US"/>
              </w:rPr>
              <w:t>can</w:t>
            </w:r>
            <w:r w:rsidRPr="00D42558">
              <w:rPr>
                <w:rFonts w:asciiTheme="minorHAnsi" w:hAnsiTheme="minorHAnsi" w:cs="Calibri"/>
                <w:szCs w:val="22"/>
                <w:lang w:eastAsia="en-US"/>
              </w:rPr>
              <w:t xml:space="preserve"> apply to</w:t>
            </w:r>
            <w:r w:rsidR="00106BA2" w:rsidRPr="00D42558">
              <w:rPr>
                <w:rFonts w:asciiTheme="minorHAnsi" w:hAnsiTheme="minorHAnsi" w:cs="Calibri"/>
                <w:szCs w:val="22"/>
                <w:lang w:eastAsia="en-US"/>
              </w:rPr>
              <w:t xml:space="preserve"> the</w:t>
            </w:r>
            <w:r w:rsidRPr="00D42558">
              <w:rPr>
                <w:rFonts w:asciiTheme="minorHAnsi" w:hAnsiTheme="minorHAnsi" w:cs="Calibri"/>
                <w:szCs w:val="22"/>
                <w:lang w:eastAsia="en-US"/>
              </w:rPr>
              <w:t xml:space="preserve"> </w:t>
            </w:r>
            <w:r w:rsidR="008C39CE" w:rsidRPr="00D42558">
              <w:rPr>
                <w:rFonts w:asciiTheme="minorHAnsi" w:hAnsiTheme="minorHAnsi" w:cs="Calibri"/>
                <w:szCs w:val="22"/>
                <w:lang w:eastAsia="en-US"/>
              </w:rPr>
              <w:t>N</w:t>
            </w:r>
            <w:r w:rsidR="00137AA7" w:rsidRPr="00D42558">
              <w:rPr>
                <w:rFonts w:asciiTheme="minorHAnsi" w:hAnsiTheme="minorHAnsi" w:cs="Calibri"/>
                <w:szCs w:val="22"/>
                <w:lang w:eastAsia="en-US"/>
              </w:rPr>
              <w:t>CSL</w:t>
            </w:r>
            <w:r w:rsidR="00BB1D68" w:rsidRPr="00D42558">
              <w:rPr>
                <w:rFonts w:asciiTheme="minorHAnsi" w:hAnsiTheme="minorHAnsi" w:cs="Calibri"/>
                <w:szCs w:val="22"/>
                <w:lang w:eastAsia="en-US"/>
              </w:rPr>
              <w:t xml:space="preserve"> </w:t>
            </w:r>
            <w:r w:rsidR="00E55D23" w:rsidRPr="00D42558">
              <w:rPr>
                <w:rFonts w:asciiTheme="minorHAnsi" w:hAnsiTheme="minorHAnsi" w:cs="Calibri"/>
                <w:szCs w:val="22"/>
                <w:lang w:eastAsia="en-US"/>
              </w:rPr>
              <w:t xml:space="preserve">for a </w:t>
            </w:r>
            <w:r w:rsidR="00317823">
              <w:rPr>
                <w:rFonts w:asciiTheme="minorHAnsi" w:hAnsiTheme="minorHAnsi" w:cs="Calibri"/>
                <w:szCs w:val="22"/>
                <w:lang w:eastAsia="en-US"/>
              </w:rPr>
              <w:t>participant</w:t>
            </w:r>
            <w:r w:rsidR="00E55D23" w:rsidRPr="00D42558">
              <w:rPr>
                <w:rFonts w:asciiTheme="minorHAnsi" w:hAnsiTheme="minorHAnsi" w:cs="Calibri"/>
                <w:szCs w:val="22"/>
                <w:lang w:eastAsia="en-US"/>
              </w:rPr>
              <w:t xml:space="preserve"> transfer</w:t>
            </w:r>
            <w:r w:rsidR="006409CE" w:rsidRPr="00D42558">
              <w:rPr>
                <w:rFonts w:asciiTheme="minorHAnsi" w:hAnsiTheme="minorHAnsi" w:cs="Calibri"/>
                <w:szCs w:val="22"/>
                <w:lang w:eastAsia="en-US"/>
              </w:rPr>
              <w:t>.</w:t>
            </w:r>
            <w:r w:rsidR="00FA5442" w:rsidRPr="00D42558">
              <w:rPr>
                <w:rFonts w:asciiTheme="minorHAnsi" w:hAnsiTheme="minorHAnsi" w:cs="Calibri"/>
                <w:szCs w:val="22"/>
                <w:lang w:eastAsia="en-US"/>
              </w:rPr>
              <w:t xml:space="preserve"> </w:t>
            </w:r>
            <w:r w:rsidR="00E55D23" w:rsidRPr="00D42558">
              <w:rPr>
                <w:rFonts w:asciiTheme="minorHAnsi" w:hAnsiTheme="minorHAnsi" w:cs="Calibri"/>
                <w:szCs w:val="22"/>
                <w:lang w:eastAsia="en-US"/>
              </w:rPr>
              <w:t xml:space="preserve">The </w:t>
            </w:r>
            <w:r w:rsidR="00263CB3">
              <w:rPr>
                <w:rFonts w:asciiTheme="minorHAnsi" w:hAnsiTheme="minorHAnsi" w:cs="Calibri"/>
                <w:szCs w:val="22"/>
                <w:lang w:eastAsia="en-US"/>
              </w:rPr>
              <w:t>provider</w:t>
            </w:r>
            <w:r w:rsidR="00E55D23" w:rsidRPr="00D42558">
              <w:rPr>
                <w:rFonts w:asciiTheme="minorHAnsi" w:hAnsiTheme="minorHAnsi" w:cs="Calibri"/>
                <w:szCs w:val="22"/>
                <w:lang w:eastAsia="en-US"/>
              </w:rPr>
              <w:t xml:space="preserve"> should </w:t>
            </w:r>
            <w:r w:rsidR="00214CA0" w:rsidRPr="00D42558">
              <w:rPr>
                <w:rFonts w:asciiTheme="minorHAnsi" w:hAnsiTheme="minorHAnsi" w:cs="Calibri"/>
                <w:szCs w:val="22"/>
                <w:lang w:eastAsia="en-US"/>
              </w:rPr>
              <w:t>forward</w:t>
            </w:r>
            <w:r w:rsidR="00106BA2" w:rsidRPr="00D42558">
              <w:rPr>
                <w:rFonts w:asciiTheme="minorHAnsi" w:hAnsiTheme="minorHAnsi" w:cs="Calibri"/>
                <w:szCs w:val="22"/>
                <w:lang w:eastAsia="en-US"/>
              </w:rPr>
              <w:t xml:space="preserve"> </w:t>
            </w:r>
            <w:r w:rsidR="00CE5DB3">
              <w:rPr>
                <w:rFonts w:asciiTheme="minorHAnsi" w:hAnsiTheme="minorHAnsi" w:cs="Calibri"/>
                <w:szCs w:val="22"/>
                <w:lang w:eastAsia="en-US"/>
              </w:rPr>
              <w:t xml:space="preserve">to the NCSL </w:t>
            </w:r>
            <w:r w:rsidR="00CE5DB3" w:rsidRPr="00D42558">
              <w:rPr>
                <w:rFonts w:asciiTheme="minorHAnsi" w:hAnsiTheme="minorHAnsi" w:cs="Calibri"/>
                <w:szCs w:val="22"/>
                <w:lang w:eastAsia="en-US"/>
              </w:rPr>
              <w:t xml:space="preserve">for review and determination </w:t>
            </w:r>
            <w:r w:rsidR="00106BA2" w:rsidRPr="00D42558">
              <w:rPr>
                <w:rFonts w:asciiTheme="minorHAnsi" w:hAnsiTheme="minorHAnsi" w:cs="Calibri"/>
                <w:szCs w:val="22"/>
                <w:lang w:eastAsia="en-US"/>
              </w:rPr>
              <w:t xml:space="preserve">a completed </w:t>
            </w:r>
            <w:hyperlink r:id="rId12" w:history="1">
              <w:r w:rsidR="00054822" w:rsidRPr="00D42558">
                <w:rPr>
                  <w:rStyle w:val="Hyperlink"/>
                  <w:rFonts w:asciiTheme="minorHAnsi" w:hAnsiTheme="minorHAnsi" w:cs="Calibri"/>
                  <w:i/>
                  <w:szCs w:val="22"/>
                  <w:lang w:eastAsia="en-US"/>
                </w:rPr>
                <w:t xml:space="preserve">Transfer due to relationship </w:t>
              </w:r>
              <w:r w:rsidR="0079274B" w:rsidRPr="00D42558">
                <w:rPr>
                  <w:rStyle w:val="Hyperlink"/>
                  <w:rFonts w:asciiTheme="minorHAnsi" w:hAnsiTheme="minorHAnsi" w:cs="Calibri"/>
                  <w:i/>
                  <w:szCs w:val="22"/>
                  <w:lang w:eastAsia="en-US"/>
                </w:rPr>
                <w:t>f</w:t>
              </w:r>
              <w:r w:rsidR="00054822" w:rsidRPr="00D42558">
                <w:rPr>
                  <w:rStyle w:val="Hyperlink"/>
                  <w:rFonts w:asciiTheme="minorHAnsi" w:hAnsiTheme="minorHAnsi" w:cs="Calibri"/>
                  <w:i/>
                  <w:szCs w:val="22"/>
                  <w:lang w:eastAsia="en-US"/>
                </w:rPr>
                <w:t>ailure Form</w:t>
              </w:r>
            </w:hyperlink>
            <w:r w:rsidR="00A110CD" w:rsidRPr="00D42558">
              <w:rPr>
                <w:rFonts w:asciiTheme="minorHAnsi" w:hAnsiTheme="minorHAnsi" w:cs="Calibri"/>
                <w:szCs w:val="22"/>
                <w:lang w:eastAsia="en-US"/>
              </w:rPr>
              <w:t xml:space="preserve"> </w:t>
            </w:r>
            <w:r w:rsidR="00CE5DB3">
              <w:rPr>
                <w:rFonts w:asciiTheme="minorHAnsi" w:hAnsiTheme="minorHAnsi" w:cs="Calibri"/>
                <w:szCs w:val="22"/>
                <w:lang w:eastAsia="en-US"/>
              </w:rPr>
              <w:t xml:space="preserve">(available on the DES Provider Portal or at Attachment A), </w:t>
            </w:r>
            <w:r w:rsidR="001D5884" w:rsidRPr="00D42558">
              <w:rPr>
                <w:rFonts w:asciiTheme="minorHAnsi" w:hAnsiTheme="minorHAnsi" w:cs="Calibri"/>
                <w:szCs w:val="22"/>
                <w:lang w:eastAsia="en-US"/>
              </w:rPr>
              <w:t>with evidence to support the request</w:t>
            </w:r>
            <w:r w:rsidR="00E77CCC" w:rsidRPr="00D42558">
              <w:rPr>
                <w:rFonts w:asciiTheme="minorHAnsi" w:hAnsiTheme="minorHAnsi" w:cs="Calibri"/>
                <w:szCs w:val="22"/>
                <w:lang w:eastAsia="en-US"/>
              </w:rPr>
              <w:t>.</w:t>
            </w:r>
            <w:r w:rsidR="00CE5DB3">
              <w:rPr>
                <w:rFonts w:asciiTheme="minorHAnsi" w:hAnsiTheme="minorHAnsi" w:cs="Calibri"/>
                <w:szCs w:val="22"/>
                <w:lang w:eastAsia="en-US"/>
              </w:rPr>
              <w:t xml:space="preserve"> </w:t>
            </w:r>
          </w:p>
          <w:p w14:paraId="560883BF" w14:textId="77777777" w:rsidR="00666D14" w:rsidRPr="00D42558" w:rsidRDefault="00666D14" w:rsidP="002247AA">
            <w:pPr>
              <w:pStyle w:val="ListParagraph"/>
              <w:numPr>
                <w:ilvl w:val="0"/>
                <w:numId w:val="74"/>
              </w:numPr>
              <w:spacing w:before="120" w:after="120"/>
              <w:ind w:left="600" w:hanging="426"/>
              <w:rPr>
                <w:rFonts w:asciiTheme="minorHAnsi" w:hAnsiTheme="minorHAnsi" w:cs="Calibri"/>
                <w:szCs w:val="22"/>
                <w:lang w:eastAsia="en-US"/>
              </w:rPr>
            </w:pPr>
            <w:r w:rsidRPr="00D42558">
              <w:rPr>
                <w:rFonts w:asciiTheme="minorHAnsi" w:hAnsiTheme="minorHAnsi" w:cs="Calibri"/>
                <w:b/>
                <w:szCs w:val="22"/>
              </w:rPr>
              <w:t>Proceed to Step 2</w:t>
            </w:r>
          </w:p>
          <w:p w14:paraId="1FB31A6B" w14:textId="77777777" w:rsidR="00666D14" w:rsidRPr="00D42558" w:rsidRDefault="00666D14" w:rsidP="00DF0BD0">
            <w:pPr>
              <w:pStyle w:val="ListNumber"/>
              <w:numPr>
                <w:ilvl w:val="0"/>
                <w:numId w:val="0"/>
              </w:numPr>
              <w:tabs>
                <w:tab w:val="num" w:pos="540"/>
              </w:tabs>
              <w:spacing w:before="120"/>
              <w:rPr>
                <w:rFonts w:asciiTheme="minorHAnsi" w:hAnsiTheme="minorHAnsi" w:cs="Calibri"/>
                <w:b/>
                <w:sz w:val="22"/>
                <w:szCs w:val="22"/>
              </w:rPr>
            </w:pPr>
            <w:r w:rsidRPr="00D42558">
              <w:rPr>
                <w:rFonts w:asciiTheme="minorHAnsi" w:hAnsiTheme="minorHAnsi" w:cs="Calibri"/>
                <w:b/>
                <w:sz w:val="22"/>
                <w:szCs w:val="22"/>
              </w:rPr>
              <w:t>Participant requested transfer</w:t>
            </w:r>
          </w:p>
          <w:p w14:paraId="35094128" w14:textId="310722F5" w:rsidR="00666D14" w:rsidRPr="00D42558" w:rsidRDefault="00E524FB" w:rsidP="00DF0BD0">
            <w:pPr>
              <w:pStyle w:val="ListNumber"/>
              <w:numPr>
                <w:ilvl w:val="0"/>
                <w:numId w:val="0"/>
              </w:numPr>
              <w:tabs>
                <w:tab w:val="num" w:pos="540"/>
              </w:tabs>
              <w:spacing w:before="120"/>
              <w:rPr>
                <w:rFonts w:asciiTheme="minorHAnsi" w:hAnsiTheme="minorHAnsi" w:cs="Calibri"/>
                <w:sz w:val="22"/>
                <w:szCs w:val="22"/>
              </w:rPr>
            </w:pPr>
            <w:r>
              <w:rPr>
                <w:rFonts w:asciiTheme="minorHAnsi" w:hAnsiTheme="minorHAnsi" w:cs="Calibri"/>
                <w:sz w:val="22"/>
                <w:szCs w:val="22"/>
              </w:rPr>
              <w:t>If a</w:t>
            </w:r>
            <w:r w:rsidR="00666D14" w:rsidRPr="00D42558">
              <w:rPr>
                <w:rFonts w:asciiTheme="minorHAnsi" w:hAnsiTheme="minorHAnsi" w:cs="Calibri"/>
                <w:sz w:val="22"/>
                <w:szCs w:val="22"/>
              </w:rPr>
              <w:t xml:space="preserve"> </w:t>
            </w:r>
            <w:r>
              <w:rPr>
                <w:rFonts w:asciiTheme="minorHAnsi" w:hAnsiTheme="minorHAnsi" w:cs="Calibri"/>
                <w:sz w:val="22"/>
                <w:szCs w:val="22"/>
              </w:rPr>
              <w:t>p</w:t>
            </w:r>
            <w:r w:rsidR="003743DA" w:rsidRPr="00D42558">
              <w:rPr>
                <w:rFonts w:asciiTheme="minorHAnsi" w:hAnsiTheme="minorHAnsi" w:cs="Calibri"/>
                <w:sz w:val="22"/>
                <w:szCs w:val="22"/>
              </w:rPr>
              <w:t>articipant appl</w:t>
            </w:r>
            <w:r>
              <w:rPr>
                <w:rFonts w:asciiTheme="minorHAnsi" w:hAnsiTheme="minorHAnsi" w:cs="Calibri"/>
                <w:sz w:val="22"/>
                <w:szCs w:val="22"/>
              </w:rPr>
              <w:t>ies</w:t>
            </w:r>
            <w:r w:rsidR="003743DA" w:rsidRPr="00D42558">
              <w:rPr>
                <w:rFonts w:asciiTheme="minorHAnsi" w:hAnsiTheme="minorHAnsi" w:cs="Calibri"/>
                <w:sz w:val="22"/>
                <w:szCs w:val="22"/>
              </w:rPr>
              <w:t xml:space="preserve"> </w:t>
            </w:r>
            <w:r w:rsidR="00666D14" w:rsidRPr="00D42558">
              <w:rPr>
                <w:rFonts w:asciiTheme="minorHAnsi" w:hAnsiTheme="minorHAnsi" w:cs="Calibri"/>
                <w:sz w:val="22"/>
                <w:szCs w:val="22"/>
              </w:rPr>
              <w:t xml:space="preserve">to the NCSL </w:t>
            </w:r>
            <w:r w:rsidR="003743DA" w:rsidRPr="00D42558">
              <w:rPr>
                <w:rFonts w:asciiTheme="minorHAnsi" w:hAnsiTheme="minorHAnsi" w:cs="Calibri"/>
                <w:sz w:val="22"/>
                <w:szCs w:val="22"/>
              </w:rPr>
              <w:t>for a transfer</w:t>
            </w:r>
            <w:r w:rsidRPr="00E524FB">
              <w:rPr>
                <w:rFonts w:asciiTheme="minorHAnsi" w:hAnsiTheme="minorHAnsi" w:cs="Calibri"/>
                <w:sz w:val="22"/>
                <w:szCs w:val="22"/>
              </w:rPr>
              <w:t>, the NCSL should approve the transfer in line</w:t>
            </w:r>
            <w:r>
              <w:rPr>
                <w:rFonts w:asciiTheme="minorHAnsi" w:hAnsiTheme="minorHAnsi" w:cs="Calibri"/>
                <w:sz w:val="22"/>
                <w:szCs w:val="22"/>
              </w:rPr>
              <w:t xml:space="preserve"> with</w:t>
            </w:r>
            <w:r w:rsidRPr="00E524FB">
              <w:rPr>
                <w:rFonts w:asciiTheme="minorHAnsi" w:hAnsiTheme="minorHAnsi" w:cs="Calibri"/>
                <w:sz w:val="22"/>
                <w:szCs w:val="22"/>
              </w:rPr>
              <w:t xml:space="preserve"> the principle th</w:t>
            </w:r>
            <w:r>
              <w:rPr>
                <w:rFonts w:asciiTheme="minorHAnsi" w:hAnsiTheme="minorHAnsi" w:cs="Calibri"/>
                <w:sz w:val="22"/>
                <w:szCs w:val="22"/>
              </w:rPr>
              <w:t>at p</w:t>
            </w:r>
            <w:r w:rsidRPr="00E524FB">
              <w:rPr>
                <w:rFonts w:asciiTheme="minorHAnsi" w:hAnsiTheme="minorHAnsi" w:cs="Calibri"/>
                <w:sz w:val="22"/>
                <w:szCs w:val="22"/>
              </w:rPr>
              <w:t>articipants can transfer upon request</w:t>
            </w:r>
            <w:r>
              <w:rPr>
                <w:rFonts w:asciiTheme="minorHAnsi" w:hAnsiTheme="minorHAnsi" w:cs="Calibri"/>
                <w:sz w:val="22"/>
                <w:szCs w:val="22"/>
              </w:rPr>
              <w:t xml:space="preserve"> (unless the p</w:t>
            </w:r>
            <w:r w:rsidRPr="00E524FB">
              <w:rPr>
                <w:rFonts w:asciiTheme="minorHAnsi" w:hAnsiTheme="minorHAnsi" w:cs="Calibri"/>
                <w:sz w:val="22"/>
                <w:szCs w:val="22"/>
              </w:rPr>
              <w:t>articipant is ineligible</w:t>
            </w:r>
            <w:r>
              <w:rPr>
                <w:rFonts w:asciiTheme="minorHAnsi" w:hAnsiTheme="minorHAnsi" w:cs="Calibri"/>
                <w:sz w:val="22"/>
                <w:szCs w:val="22"/>
              </w:rPr>
              <w:t xml:space="preserve"> </w:t>
            </w:r>
            <w:r w:rsidRPr="00E524FB">
              <w:rPr>
                <w:rFonts w:asciiTheme="minorHAnsi" w:hAnsiTheme="minorHAnsi" w:cs="Calibri"/>
                <w:sz w:val="22"/>
                <w:szCs w:val="22"/>
              </w:rPr>
              <w:t>for this tra</w:t>
            </w:r>
            <w:r w:rsidR="00CA42C2">
              <w:rPr>
                <w:rFonts w:asciiTheme="minorHAnsi" w:hAnsiTheme="minorHAnsi" w:cs="Calibri"/>
                <w:sz w:val="22"/>
                <w:szCs w:val="22"/>
              </w:rPr>
              <w:t>n</w:t>
            </w:r>
            <w:r w:rsidRPr="00E524FB">
              <w:rPr>
                <w:rFonts w:asciiTheme="minorHAnsi" w:hAnsiTheme="minorHAnsi" w:cs="Calibri"/>
                <w:sz w:val="22"/>
                <w:szCs w:val="22"/>
              </w:rPr>
              <w:t>sfer type as noted below).</w:t>
            </w:r>
          </w:p>
          <w:p w14:paraId="3F155D8B" w14:textId="79D4E8BE" w:rsidR="00526513" w:rsidRPr="002247AA" w:rsidRDefault="00DF0BD0" w:rsidP="002247AA">
            <w:pPr>
              <w:pStyle w:val="ListParagraph"/>
              <w:numPr>
                <w:ilvl w:val="0"/>
                <w:numId w:val="74"/>
              </w:numPr>
              <w:spacing w:before="120" w:after="120"/>
              <w:ind w:left="600" w:hanging="426"/>
              <w:rPr>
                <w:rFonts w:asciiTheme="minorHAnsi" w:hAnsiTheme="minorHAnsi" w:cs="Calibri"/>
                <w:szCs w:val="22"/>
              </w:rPr>
            </w:pPr>
            <w:r w:rsidRPr="00D42558">
              <w:rPr>
                <w:rFonts w:asciiTheme="minorHAnsi" w:hAnsiTheme="minorHAnsi" w:cs="Calibri"/>
                <w:b/>
                <w:szCs w:val="22"/>
              </w:rPr>
              <w:t xml:space="preserve">Proceed to Step </w:t>
            </w:r>
            <w:r w:rsidR="00C55C5B">
              <w:rPr>
                <w:rFonts w:asciiTheme="minorHAnsi" w:hAnsiTheme="minorHAnsi" w:cs="Calibri"/>
                <w:b/>
                <w:szCs w:val="22"/>
              </w:rPr>
              <w:t>3</w:t>
            </w:r>
          </w:p>
          <w:p w14:paraId="31B2784F" w14:textId="0ED6D3AF" w:rsidR="00832320" w:rsidRPr="002247AA" w:rsidRDefault="00DF26C2" w:rsidP="00DF26C2">
            <w:pPr>
              <w:spacing w:before="120" w:after="120"/>
              <w:rPr>
                <w:rFonts w:asciiTheme="minorHAnsi" w:hAnsiTheme="minorHAnsi" w:cs="Calibri"/>
                <w:szCs w:val="22"/>
                <w:lang w:eastAsia="en-US"/>
              </w:rPr>
            </w:pPr>
            <w:r w:rsidRPr="00F857CA">
              <w:rPr>
                <w:rFonts w:asciiTheme="minorHAnsi" w:hAnsiTheme="minorHAnsi" w:cs="Calibri"/>
                <w:b/>
                <w:szCs w:val="22"/>
              </w:rPr>
              <w:t>Note</w:t>
            </w:r>
            <w:r>
              <w:rPr>
                <w:rFonts w:asciiTheme="minorHAnsi" w:hAnsiTheme="minorHAnsi" w:cs="Calibri"/>
                <w:szCs w:val="22"/>
              </w:rPr>
              <w:t xml:space="preserve">: A </w:t>
            </w:r>
            <w:r w:rsidR="00C55C5B">
              <w:rPr>
                <w:rFonts w:asciiTheme="minorHAnsi" w:hAnsiTheme="minorHAnsi" w:cs="Calibri"/>
                <w:szCs w:val="22"/>
              </w:rPr>
              <w:t>p</w:t>
            </w:r>
            <w:r w:rsidRPr="00D42558">
              <w:rPr>
                <w:rFonts w:asciiTheme="minorHAnsi" w:hAnsiTheme="minorHAnsi" w:cs="Calibri"/>
                <w:szCs w:val="22"/>
              </w:rPr>
              <w:t xml:space="preserve">articipant </w:t>
            </w:r>
            <w:r>
              <w:rPr>
                <w:rFonts w:asciiTheme="minorHAnsi" w:hAnsiTheme="minorHAnsi" w:cs="Calibri"/>
                <w:szCs w:val="22"/>
              </w:rPr>
              <w:t>may not transfer under this process if they have a current</w:t>
            </w:r>
            <w:r w:rsidRPr="00D42558">
              <w:rPr>
                <w:rFonts w:asciiTheme="minorHAnsi" w:hAnsiTheme="minorHAnsi" w:cs="Calibri"/>
                <w:szCs w:val="22"/>
              </w:rPr>
              <w:t xml:space="preserve"> </w:t>
            </w:r>
            <w:r w:rsidR="00263CB3">
              <w:rPr>
                <w:rFonts w:asciiTheme="minorHAnsi" w:hAnsiTheme="minorHAnsi" w:cs="Calibri"/>
                <w:szCs w:val="22"/>
              </w:rPr>
              <w:t>provider</w:t>
            </w:r>
            <w:r>
              <w:rPr>
                <w:rFonts w:asciiTheme="minorHAnsi" w:hAnsiTheme="minorHAnsi" w:cs="Calibri"/>
                <w:szCs w:val="22"/>
              </w:rPr>
              <w:t xml:space="preserve"> lodged </w:t>
            </w:r>
            <w:r w:rsidR="00585321">
              <w:rPr>
                <w:rFonts w:asciiTheme="minorHAnsi" w:hAnsiTheme="minorHAnsi" w:cs="Calibri"/>
                <w:szCs w:val="22"/>
              </w:rPr>
              <w:t xml:space="preserve">Reactive </w:t>
            </w:r>
            <w:r>
              <w:rPr>
                <w:rFonts w:asciiTheme="minorHAnsi" w:hAnsiTheme="minorHAnsi" w:cs="Calibri"/>
                <w:szCs w:val="22"/>
              </w:rPr>
              <w:t>Managed Service Plan or Serious/L</w:t>
            </w:r>
            <w:r w:rsidRPr="00D42558">
              <w:rPr>
                <w:rFonts w:asciiTheme="minorHAnsi" w:hAnsiTheme="minorHAnsi" w:cs="Calibri"/>
                <w:szCs w:val="22"/>
              </w:rPr>
              <w:t>evel 3 Incident Report</w:t>
            </w:r>
            <w:r>
              <w:rPr>
                <w:rFonts w:asciiTheme="minorHAnsi" w:hAnsiTheme="minorHAnsi" w:cs="Calibri"/>
                <w:szCs w:val="22"/>
              </w:rPr>
              <w:t>, or are a</w:t>
            </w:r>
            <w:r w:rsidRPr="00D42558">
              <w:rPr>
                <w:rFonts w:asciiTheme="minorHAnsi" w:hAnsiTheme="minorHAnsi" w:cs="Calibri"/>
                <w:szCs w:val="22"/>
              </w:rPr>
              <w:t xml:space="preserve"> Pre</w:t>
            </w:r>
            <w:r w:rsidRPr="00D42558">
              <w:rPr>
                <w:rFonts w:asciiTheme="minorHAnsi" w:hAnsiTheme="minorHAnsi" w:cs="Calibri"/>
                <w:szCs w:val="22"/>
              </w:rPr>
              <w:noBreakHyphen/>
              <w:t>release Prisoner</w:t>
            </w:r>
            <w:r w:rsidRPr="00D42558">
              <w:rPr>
                <w:rFonts w:asciiTheme="minorHAnsi" w:hAnsiTheme="minorHAnsi" w:cs="Calibri"/>
                <w:i/>
                <w:szCs w:val="22"/>
              </w:rPr>
              <w:t>.</w:t>
            </w:r>
          </w:p>
        </w:tc>
      </w:tr>
      <w:tr w:rsidR="00E55D23" w:rsidRPr="00D42558" w14:paraId="4E7869A6" w14:textId="77777777" w:rsidTr="00F61B82">
        <w:trPr>
          <w:jc w:val="center"/>
        </w:trPr>
        <w:tc>
          <w:tcPr>
            <w:tcW w:w="3122" w:type="dxa"/>
          </w:tcPr>
          <w:p w14:paraId="6DCC1DF9" w14:textId="77777777" w:rsidR="00E55D23" w:rsidRPr="00D42558" w:rsidRDefault="00526513" w:rsidP="00D74733">
            <w:pPr>
              <w:spacing w:after="180"/>
              <w:rPr>
                <w:rFonts w:asciiTheme="minorHAnsi" w:hAnsiTheme="minorHAnsi" w:cs="Calibri"/>
                <w:b/>
                <w:szCs w:val="22"/>
              </w:rPr>
            </w:pPr>
            <w:r w:rsidRPr="00D42558">
              <w:rPr>
                <w:rFonts w:asciiTheme="minorHAnsi" w:hAnsiTheme="minorHAnsi" w:cs="Calibri"/>
                <w:b/>
                <w:szCs w:val="22"/>
                <w:lang w:eastAsia="en-US"/>
              </w:rPr>
              <w:t xml:space="preserve">2. </w:t>
            </w:r>
            <w:r w:rsidR="003743DA" w:rsidRPr="00D42558">
              <w:rPr>
                <w:rFonts w:asciiTheme="minorHAnsi" w:hAnsiTheme="minorHAnsi" w:cs="Calibri"/>
                <w:b/>
                <w:szCs w:val="22"/>
              </w:rPr>
              <w:t>NCSL</w:t>
            </w:r>
          </w:p>
          <w:p w14:paraId="4AA6D2EA" w14:textId="62838BF5" w:rsidR="004D2056" w:rsidRPr="00D42558" w:rsidRDefault="003743DA" w:rsidP="00D74733">
            <w:pPr>
              <w:spacing w:after="180"/>
              <w:rPr>
                <w:rFonts w:asciiTheme="minorHAnsi" w:hAnsiTheme="minorHAnsi" w:cs="Calibri"/>
                <w:szCs w:val="22"/>
                <w:lang w:eastAsia="en-US"/>
              </w:rPr>
            </w:pPr>
            <w:r w:rsidRPr="00D42558">
              <w:rPr>
                <w:rFonts w:asciiTheme="minorHAnsi" w:hAnsiTheme="minorHAnsi" w:cs="Calibri"/>
                <w:szCs w:val="22"/>
                <w:lang w:eastAsia="en-US"/>
              </w:rPr>
              <w:t>The NCSL</w:t>
            </w:r>
            <w:r w:rsidR="00E55D23" w:rsidRPr="00D42558">
              <w:rPr>
                <w:rFonts w:asciiTheme="minorHAnsi" w:hAnsiTheme="minorHAnsi" w:cs="Calibri"/>
                <w:szCs w:val="22"/>
                <w:lang w:eastAsia="en-US"/>
              </w:rPr>
              <w:t xml:space="preserve"> review</w:t>
            </w:r>
            <w:r w:rsidRPr="00D42558">
              <w:rPr>
                <w:rFonts w:asciiTheme="minorHAnsi" w:hAnsiTheme="minorHAnsi" w:cs="Calibri"/>
                <w:szCs w:val="22"/>
                <w:lang w:eastAsia="en-US"/>
              </w:rPr>
              <w:t>s</w:t>
            </w:r>
            <w:r w:rsidR="00E55D23" w:rsidRPr="00D42558">
              <w:rPr>
                <w:rFonts w:asciiTheme="minorHAnsi" w:hAnsiTheme="minorHAnsi" w:cs="Calibri"/>
                <w:szCs w:val="22"/>
                <w:lang w:eastAsia="en-US"/>
              </w:rPr>
              <w:t xml:space="preserve"> the request and determine</w:t>
            </w:r>
            <w:r w:rsidRPr="00D42558">
              <w:rPr>
                <w:rFonts w:asciiTheme="minorHAnsi" w:hAnsiTheme="minorHAnsi" w:cs="Calibri"/>
                <w:szCs w:val="22"/>
                <w:lang w:eastAsia="en-US"/>
              </w:rPr>
              <w:t>s</w:t>
            </w:r>
            <w:r w:rsidR="00E55D23" w:rsidRPr="00D42558">
              <w:rPr>
                <w:rFonts w:asciiTheme="minorHAnsi" w:hAnsiTheme="minorHAnsi" w:cs="Calibri"/>
                <w:szCs w:val="22"/>
                <w:lang w:eastAsia="en-US"/>
              </w:rPr>
              <w:t xml:space="preserve"> if the </w:t>
            </w:r>
            <w:r w:rsidR="00317823">
              <w:rPr>
                <w:rFonts w:asciiTheme="minorHAnsi" w:hAnsiTheme="minorHAnsi"/>
                <w:szCs w:val="22"/>
              </w:rPr>
              <w:t>participant</w:t>
            </w:r>
            <w:r w:rsidR="00E55D23" w:rsidRPr="00D42558">
              <w:rPr>
                <w:rFonts w:asciiTheme="minorHAnsi" w:hAnsiTheme="minorHAnsi" w:cs="Calibri"/>
                <w:szCs w:val="22"/>
                <w:lang w:eastAsia="en-US"/>
              </w:rPr>
              <w:t xml:space="preserve"> is to be transferred</w:t>
            </w:r>
            <w:r w:rsidR="002F3A1E" w:rsidRPr="00D42558">
              <w:rPr>
                <w:rFonts w:asciiTheme="minorHAnsi" w:hAnsiTheme="minorHAnsi" w:cs="Calibri"/>
                <w:szCs w:val="22"/>
                <w:lang w:eastAsia="en-US"/>
              </w:rPr>
              <w:t>.</w:t>
            </w:r>
          </w:p>
          <w:p w14:paraId="7CF645C7" w14:textId="77777777" w:rsidR="00E55D23" w:rsidRPr="00E8128D" w:rsidRDefault="00D06B8C" w:rsidP="00526513">
            <w:pPr>
              <w:rPr>
                <w:rFonts w:asciiTheme="minorHAnsi" w:hAnsiTheme="minorHAnsi" w:cs="Calibri"/>
                <w:i/>
                <w:szCs w:val="22"/>
              </w:rPr>
            </w:pPr>
            <w:r w:rsidRPr="00E8128D">
              <w:rPr>
                <w:rFonts w:asciiTheme="minorHAnsi" w:hAnsiTheme="minorHAnsi" w:cs="Calibri"/>
                <w:bCs/>
                <w:i/>
                <w:color w:val="000000"/>
                <w:szCs w:val="22"/>
              </w:rPr>
              <w:t xml:space="preserve">Grant Agreement </w:t>
            </w:r>
            <w:r w:rsidR="00662062" w:rsidRPr="00E8128D">
              <w:rPr>
                <w:rFonts w:asciiTheme="minorHAnsi" w:hAnsiTheme="minorHAnsi" w:cs="Calibri"/>
                <w:i/>
                <w:szCs w:val="22"/>
              </w:rPr>
              <w:t>Reference</w:t>
            </w:r>
            <w:r w:rsidR="00E55D23" w:rsidRPr="00E8128D">
              <w:rPr>
                <w:rFonts w:asciiTheme="minorHAnsi" w:hAnsiTheme="minorHAnsi" w:cs="Calibri"/>
                <w:i/>
                <w:szCs w:val="22"/>
              </w:rPr>
              <w:t>:</w:t>
            </w:r>
          </w:p>
          <w:p w14:paraId="0EDFDD48" w14:textId="77777777" w:rsidR="00E55D23" w:rsidRPr="00D42558" w:rsidRDefault="00E55D23" w:rsidP="005F1A8C">
            <w:pPr>
              <w:pStyle w:val="ListParagraph"/>
              <w:keepNext/>
              <w:numPr>
                <w:ilvl w:val="0"/>
                <w:numId w:val="11"/>
              </w:numPr>
              <w:ind w:hanging="481"/>
              <w:rPr>
                <w:rFonts w:asciiTheme="minorHAnsi" w:hAnsiTheme="minorHAnsi" w:cs="Calibri"/>
                <w:szCs w:val="22"/>
              </w:rPr>
            </w:pPr>
            <w:r w:rsidRPr="00D42558">
              <w:rPr>
                <w:rFonts w:asciiTheme="minorHAnsi" w:hAnsiTheme="minorHAnsi" w:cs="Calibri"/>
                <w:szCs w:val="22"/>
              </w:rPr>
              <w:t xml:space="preserve">Clause </w:t>
            </w:r>
            <w:r w:rsidR="003D5EF4" w:rsidRPr="00D42558">
              <w:rPr>
                <w:rFonts w:asciiTheme="minorHAnsi" w:hAnsiTheme="minorHAnsi" w:cs="Calibri"/>
                <w:szCs w:val="22"/>
              </w:rPr>
              <w:t>13</w:t>
            </w:r>
            <w:r w:rsidR="003D5EF4">
              <w:rPr>
                <w:rFonts w:asciiTheme="minorHAnsi" w:hAnsiTheme="minorHAnsi" w:cs="Calibri"/>
                <w:szCs w:val="22"/>
              </w:rPr>
              <w:t>4</w:t>
            </w:r>
          </w:p>
        </w:tc>
        <w:tc>
          <w:tcPr>
            <w:tcW w:w="7220" w:type="dxa"/>
          </w:tcPr>
          <w:p w14:paraId="3D38BB8B" w14:textId="7704B59E" w:rsidR="00E55D23" w:rsidRPr="00D42558" w:rsidRDefault="00E55D23" w:rsidP="0012703F">
            <w:pPr>
              <w:spacing w:before="120"/>
              <w:rPr>
                <w:rFonts w:asciiTheme="minorHAnsi" w:hAnsiTheme="minorHAnsi" w:cs="Calibri"/>
                <w:szCs w:val="22"/>
                <w:lang w:eastAsia="en-US"/>
              </w:rPr>
            </w:pPr>
            <w:r w:rsidRPr="00D42558">
              <w:rPr>
                <w:rFonts w:asciiTheme="minorHAnsi" w:hAnsiTheme="minorHAnsi" w:cs="Calibri"/>
                <w:szCs w:val="22"/>
                <w:lang w:eastAsia="en-US"/>
              </w:rPr>
              <w:t xml:space="preserve">When a </w:t>
            </w:r>
            <w:r w:rsidR="003743DA" w:rsidRPr="00D42558">
              <w:rPr>
                <w:rFonts w:asciiTheme="minorHAnsi" w:hAnsiTheme="minorHAnsi" w:cs="Calibri"/>
                <w:szCs w:val="22"/>
                <w:lang w:eastAsia="en-US"/>
              </w:rPr>
              <w:t xml:space="preserve">transfer </w:t>
            </w:r>
            <w:r w:rsidRPr="00D42558">
              <w:rPr>
                <w:rFonts w:asciiTheme="minorHAnsi" w:hAnsiTheme="minorHAnsi" w:cs="Calibri"/>
                <w:szCs w:val="22"/>
                <w:lang w:eastAsia="en-US"/>
              </w:rPr>
              <w:t xml:space="preserve">request is received </w:t>
            </w:r>
            <w:r w:rsidR="00C55C5B">
              <w:rPr>
                <w:rFonts w:asciiTheme="minorHAnsi" w:hAnsiTheme="minorHAnsi" w:cs="Calibri"/>
                <w:szCs w:val="22"/>
                <w:lang w:eastAsia="en-US"/>
              </w:rPr>
              <w:t xml:space="preserve">from a provider, </w:t>
            </w:r>
            <w:r w:rsidR="00B10AFD" w:rsidRPr="00D42558">
              <w:rPr>
                <w:rFonts w:asciiTheme="minorHAnsi" w:hAnsiTheme="minorHAnsi" w:cs="Calibri"/>
                <w:szCs w:val="22"/>
                <w:lang w:eastAsia="en-US"/>
              </w:rPr>
              <w:t xml:space="preserve">the </w:t>
            </w:r>
            <w:r w:rsidR="003743DA" w:rsidRPr="00D42558">
              <w:rPr>
                <w:rFonts w:asciiTheme="minorHAnsi" w:hAnsiTheme="minorHAnsi" w:cs="Calibri"/>
                <w:szCs w:val="22"/>
                <w:lang w:eastAsia="en-US"/>
              </w:rPr>
              <w:t xml:space="preserve">NCSL </w:t>
            </w:r>
            <w:r w:rsidRPr="00D42558">
              <w:rPr>
                <w:rFonts w:asciiTheme="minorHAnsi" w:hAnsiTheme="minorHAnsi" w:cs="Calibri"/>
                <w:szCs w:val="22"/>
                <w:lang w:eastAsia="en-US"/>
              </w:rPr>
              <w:t>may take into account any relevant matter including, but not limited to</w:t>
            </w:r>
            <w:r w:rsidR="003743DA" w:rsidRPr="00D42558">
              <w:rPr>
                <w:rFonts w:asciiTheme="minorHAnsi" w:hAnsiTheme="minorHAnsi" w:cs="Calibri"/>
                <w:szCs w:val="22"/>
                <w:lang w:eastAsia="en-US"/>
              </w:rPr>
              <w:t>, the following</w:t>
            </w:r>
            <w:r w:rsidRPr="00D42558">
              <w:rPr>
                <w:rFonts w:asciiTheme="minorHAnsi" w:hAnsiTheme="minorHAnsi" w:cs="Calibri"/>
                <w:szCs w:val="22"/>
                <w:lang w:eastAsia="en-US"/>
              </w:rPr>
              <w:t>:</w:t>
            </w:r>
          </w:p>
          <w:p w14:paraId="447F99AA" w14:textId="4CEE7208" w:rsidR="00E55D23" w:rsidRPr="00D42558" w:rsidRDefault="00E55D23" w:rsidP="008A37C7">
            <w:pPr>
              <w:pStyle w:val="ListParagraph"/>
              <w:numPr>
                <w:ilvl w:val="0"/>
                <w:numId w:val="68"/>
              </w:numPr>
              <w:spacing w:before="120"/>
              <w:rPr>
                <w:rFonts w:asciiTheme="minorHAnsi" w:hAnsiTheme="minorHAnsi" w:cs="Calibri"/>
                <w:szCs w:val="22"/>
              </w:rPr>
            </w:pPr>
            <w:r w:rsidRPr="00D42558">
              <w:rPr>
                <w:rFonts w:asciiTheme="minorHAnsi" w:hAnsiTheme="minorHAnsi" w:cs="Calibri"/>
                <w:szCs w:val="22"/>
              </w:rPr>
              <w:t xml:space="preserve">the </w:t>
            </w:r>
            <w:r w:rsidR="003743DA" w:rsidRPr="00D42558">
              <w:rPr>
                <w:rFonts w:asciiTheme="minorHAnsi" w:hAnsiTheme="minorHAnsi" w:cs="Calibri"/>
                <w:szCs w:val="22"/>
              </w:rPr>
              <w:t xml:space="preserve">ability of the </w:t>
            </w:r>
            <w:r w:rsidR="00263CB3">
              <w:rPr>
                <w:rFonts w:asciiTheme="minorHAnsi" w:hAnsiTheme="minorHAnsi" w:cs="Calibri"/>
                <w:szCs w:val="22"/>
              </w:rPr>
              <w:t>provider</w:t>
            </w:r>
            <w:r w:rsidRPr="00D42558">
              <w:rPr>
                <w:rFonts w:asciiTheme="minorHAnsi" w:hAnsiTheme="minorHAnsi" w:cs="Calibri"/>
                <w:szCs w:val="22"/>
              </w:rPr>
              <w:t xml:space="preserve"> and the </w:t>
            </w:r>
            <w:r w:rsidR="00317823">
              <w:rPr>
                <w:rFonts w:asciiTheme="minorHAnsi" w:hAnsiTheme="minorHAnsi" w:cs="Calibri"/>
                <w:szCs w:val="22"/>
              </w:rPr>
              <w:t>participant</w:t>
            </w:r>
            <w:r w:rsidRPr="00D42558">
              <w:rPr>
                <w:rFonts w:asciiTheme="minorHAnsi" w:hAnsiTheme="minorHAnsi" w:cs="Calibri"/>
                <w:szCs w:val="22"/>
              </w:rPr>
              <w:t xml:space="preserve"> </w:t>
            </w:r>
            <w:r w:rsidR="003743DA" w:rsidRPr="00D42558">
              <w:rPr>
                <w:rFonts w:asciiTheme="minorHAnsi" w:hAnsiTheme="minorHAnsi" w:cs="Calibri"/>
                <w:szCs w:val="22"/>
              </w:rPr>
              <w:t>to</w:t>
            </w:r>
            <w:r w:rsidRPr="00D42558">
              <w:rPr>
                <w:rFonts w:asciiTheme="minorHAnsi" w:hAnsiTheme="minorHAnsi" w:cs="Calibri"/>
                <w:szCs w:val="22"/>
              </w:rPr>
              <w:t xml:space="preserve"> work together to service the </w:t>
            </w:r>
            <w:r w:rsidR="00317823">
              <w:rPr>
                <w:rFonts w:asciiTheme="minorHAnsi" w:hAnsiTheme="minorHAnsi" w:cs="Calibri"/>
                <w:szCs w:val="22"/>
              </w:rPr>
              <w:t>participant</w:t>
            </w:r>
            <w:r w:rsidR="002F3A1E" w:rsidRPr="00D42558">
              <w:rPr>
                <w:rFonts w:asciiTheme="minorHAnsi" w:hAnsiTheme="minorHAnsi" w:cs="Calibri"/>
                <w:szCs w:val="22"/>
              </w:rPr>
              <w:t>’s needs;</w:t>
            </w:r>
          </w:p>
          <w:p w14:paraId="6E36E440" w14:textId="00F21906" w:rsidR="00E55D23" w:rsidRPr="00D42558" w:rsidRDefault="003743DA" w:rsidP="008A37C7">
            <w:pPr>
              <w:pStyle w:val="ListParagraph"/>
              <w:numPr>
                <w:ilvl w:val="0"/>
                <w:numId w:val="68"/>
              </w:numPr>
              <w:spacing w:before="120"/>
              <w:rPr>
                <w:rFonts w:asciiTheme="minorHAnsi" w:hAnsiTheme="minorHAnsi" w:cs="Calibri"/>
                <w:szCs w:val="22"/>
              </w:rPr>
            </w:pPr>
            <w:r w:rsidRPr="00D42558">
              <w:rPr>
                <w:rFonts w:asciiTheme="minorHAnsi" w:hAnsiTheme="minorHAnsi" w:cs="Calibri"/>
                <w:szCs w:val="22"/>
              </w:rPr>
              <w:t>whether the</w:t>
            </w:r>
            <w:r w:rsidR="00D712E7" w:rsidRPr="00D42558">
              <w:rPr>
                <w:rFonts w:asciiTheme="minorHAnsi" w:hAnsiTheme="minorHAnsi" w:cs="Calibri"/>
                <w:szCs w:val="22"/>
              </w:rPr>
              <w:t xml:space="preserve"> </w:t>
            </w:r>
            <w:r w:rsidR="00BE32B4" w:rsidRPr="00D42558">
              <w:rPr>
                <w:rFonts w:asciiTheme="minorHAnsi" w:hAnsiTheme="minorHAnsi" w:cs="Calibri"/>
                <w:szCs w:val="22"/>
              </w:rPr>
              <w:t xml:space="preserve">services outlined in the </w:t>
            </w:r>
            <w:r w:rsidR="00317823">
              <w:rPr>
                <w:rFonts w:asciiTheme="minorHAnsi" w:hAnsiTheme="minorHAnsi" w:cs="Calibri"/>
                <w:szCs w:val="22"/>
              </w:rPr>
              <w:t>participant</w:t>
            </w:r>
            <w:r w:rsidR="00BE32B4" w:rsidRPr="00D42558">
              <w:rPr>
                <w:rFonts w:asciiTheme="minorHAnsi" w:hAnsiTheme="minorHAnsi" w:cs="Calibri"/>
                <w:szCs w:val="22"/>
              </w:rPr>
              <w:t xml:space="preserve">’s </w:t>
            </w:r>
            <w:r w:rsidR="0041587A" w:rsidRPr="00D42558">
              <w:rPr>
                <w:rFonts w:asciiTheme="minorHAnsi" w:hAnsiTheme="minorHAnsi" w:cs="Calibri"/>
                <w:szCs w:val="22"/>
              </w:rPr>
              <w:t>J</w:t>
            </w:r>
            <w:r w:rsidR="007B63D8" w:rsidRPr="00D42558">
              <w:rPr>
                <w:rFonts w:asciiTheme="minorHAnsi" w:hAnsiTheme="minorHAnsi" w:cs="Calibri"/>
                <w:szCs w:val="22"/>
              </w:rPr>
              <w:t>ob Plan</w:t>
            </w:r>
            <w:r w:rsidR="00BE32B4" w:rsidRPr="00D42558">
              <w:rPr>
                <w:rFonts w:asciiTheme="minorHAnsi" w:hAnsiTheme="minorHAnsi" w:cs="Calibri"/>
                <w:szCs w:val="22"/>
              </w:rPr>
              <w:t xml:space="preserve"> and the Service Guarantee</w:t>
            </w:r>
            <w:r w:rsidR="007C764C" w:rsidRPr="00D42558">
              <w:rPr>
                <w:rFonts w:asciiTheme="minorHAnsi" w:hAnsiTheme="minorHAnsi" w:cs="Calibri"/>
                <w:szCs w:val="22"/>
              </w:rPr>
              <w:t xml:space="preserve"> are </w:t>
            </w:r>
            <w:r w:rsidRPr="00D42558">
              <w:rPr>
                <w:rFonts w:asciiTheme="minorHAnsi" w:hAnsiTheme="minorHAnsi" w:cs="Calibri"/>
                <w:szCs w:val="22"/>
              </w:rPr>
              <w:t>available from</w:t>
            </w:r>
            <w:r w:rsidR="007C764C" w:rsidRPr="00D42558">
              <w:rPr>
                <w:rFonts w:asciiTheme="minorHAnsi" w:hAnsiTheme="minorHAnsi" w:cs="Calibri"/>
                <w:szCs w:val="22"/>
              </w:rPr>
              <w:t xml:space="preserve"> the </w:t>
            </w:r>
            <w:r w:rsidR="00263CB3">
              <w:rPr>
                <w:rFonts w:asciiTheme="minorHAnsi" w:hAnsiTheme="minorHAnsi" w:cs="Calibri"/>
                <w:szCs w:val="22"/>
              </w:rPr>
              <w:t>provider</w:t>
            </w:r>
            <w:r w:rsidR="00BE32B4" w:rsidRPr="00D42558">
              <w:rPr>
                <w:rFonts w:asciiTheme="minorHAnsi" w:hAnsiTheme="minorHAnsi" w:cs="Calibri"/>
                <w:szCs w:val="22"/>
              </w:rPr>
              <w:t>.</w:t>
            </w:r>
            <w:r w:rsidR="00D81FEA" w:rsidRPr="00D42558">
              <w:rPr>
                <w:rFonts w:asciiTheme="minorHAnsi" w:hAnsiTheme="minorHAnsi" w:cs="Calibri"/>
                <w:szCs w:val="22"/>
              </w:rPr>
              <w:t xml:space="preserve"> </w:t>
            </w:r>
            <w:r w:rsidR="00E55D23" w:rsidRPr="00D42558">
              <w:rPr>
                <w:rFonts w:asciiTheme="minorHAnsi" w:hAnsiTheme="minorHAnsi" w:cs="Calibri"/>
                <w:szCs w:val="22"/>
              </w:rPr>
              <w:t xml:space="preserve">For example, a </w:t>
            </w:r>
            <w:r w:rsidR="00317823">
              <w:rPr>
                <w:rFonts w:asciiTheme="minorHAnsi" w:hAnsiTheme="minorHAnsi" w:cs="Calibri"/>
                <w:szCs w:val="22"/>
              </w:rPr>
              <w:t>participant</w:t>
            </w:r>
            <w:r w:rsidR="00E55D23" w:rsidRPr="00D42558">
              <w:rPr>
                <w:rFonts w:asciiTheme="minorHAnsi" w:hAnsiTheme="minorHAnsi" w:cs="Calibri"/>
                <w:szCs w:val="22"/>
              </w:rPr>
              <w:t xml:space="preserve"> may receive more appropriate services from a </w:t>
            </w:r>
            <w:r w:rsidR="00D712E7" w:rsidRPr="00D42558">
              <w:rPr>
                <w:rFonts w:asciiTheme="minorHAnsi" w:hAnsiTheme="minorHAnsi" w:cs="Calibri"/>
                <w:szCs w:val="22"/>
              </w:rPr>
              <w:t>S</w:t>
            </w:r>
            <w:r w:rsidR="00E55D23" w:rsidRPr="00D42558">
              <w:rPr>
                <w:rFonts w:asciiTheme="minorHAnsi" w:hAnsiTheme="minorHAnsi" w:cs="Calibri"/>
                <w:szCs w:val="22"/>
              </w:rPr>
              <w:t xml:space="preserve">pecialist </w:t>
            </w:r>
            <w:r w:rsidR="00D712E7" w:rsidRPr="00D42558">
              <w:rPr>
                <w:rFonts w:asciiTheme="minorHAnsi" w:hAnsiTheme="minorHAnsi" w:cs="Calibri"/>
                <w:szCs w:val="22"/>
              </w:rPr>
              <w:t xml:space="preserve">Service </w:t>
            </w:r>
            <w:r w:rsidR="00263CB3">
              <w:rPr>
                <w:rFonts w:asciiTheme="minorHAnsi" w:hAnsiTheme="minorHAnsi" w:cs="Calibri"/>
                <w:szCs w:val="22"/>
              </w:rPr>
              <w:t>provider</w:t>
            </w:r>
            <w:r w:rsidR="00E55D23" w:rsidRPr="00D42558">
              <w:rPr>
                <w:rFonts w:asciiTheme="minorHAnsi" w:hAnsiTheme="minorHAnsi" w:cs="Calibri"/>
                <w:szCs w:val="22"/>
              </w:rPr>
              <w:t>;</w:t>
            </w:r>
          </w:p>
          <w:p w14:paraId="4ADF4EC1" w14:textId="0FCB3522" w:rsidR="00E55D23" w:rsidRPr="00D42558" w:rsidRDefault="003743DA" w:rsidP="008A37C7">
            <w:pPr>
              <w:pStyle w:val="ListParagraph"/>
              <w:numPr>
                <w:ilvl w:val="0"/>
                <w:numId w:val="68"/>
              </w:numPr>
              <w:spacing w:before="120"/>
              <w:rPr>
                <w:rFonts w:asciiTheme="minorHAnsi" w:hAnsiTheme="minorHAnsi" w:cs="Calibri"/>
                <w:szCs w:val="22"/>
              </w:rPr>
            </w:pPr>
            <w:r w:rsidRPr="00D42558">
              <w:rPr>
                <w:rFonts w:asciiTheme="minorHAnsi" w:hAnsiTheme="minorHAnsi" w:cs="Calibri"/>
                <w:szCs w:val="22"/>
              </w:rPr>
              <w:t xml:space="preserve">whether </w:t>
            </w:r>
            <w:r w:rsidR="00E55D23" w:rsidRPr="00D42558">
              <w:rPr>
                <w:rFonts w:asciiTheme="minorHAnsi" w:hAnsiTheme="minorHAnsi" w:cs="Calibri"/>
                <w:szCs w:val="22"/>
              </w:rPr>
              <w:t xml:space="preserve">the </w:t>
            </w:r>
            <w:r w:rsidR="00317823">
              <w:rPr>
                <w:rFonts w:asciiTheme="minorHAnsi" w:hAnsiTheme="minorHAnsi" w:cs="Calibri"/>
                <w:szCs w:val="22"/>
              </w:rPr>
              <w:t>participant</w:t>
            </w:r>
            <w:r w:rsidR="00E55D23" w:rsidRPr="00D42558">
              <w:rPr>
                <w:rFonts w:asciiTheme="minorHAnsi" w:hAnsiTheme="minorHAnsi" w:cs="Calibri"/>
                <w:szCs w:val="22"/>
              </w:rPr>
              <w:t xml:space="preserve">, general public or any staff member of a </w:t>
            </w:r>
            <w:r w:rsidR="00263CB3">
              <w:rPr>
                <w:rFonts w:asciiTheme="minorHAnsi" w:hAnsiTheme="minorHAnsi" w:cs="Calibri"/>
                <w:szCs w:val="22"/>
              </w:rPr>
              <w:t>provider</w:t>
            </w:r>
            <w:r w:rsidR="00E55D23" w:rsidRPr="00D42558">
              <w:rPr>
                <w:rFonts w:asciiTheme="minorHAnsi" w:hAnsiTheme="minorHAnsi" w:cs="Calibri"/>
                <w:szCs w:val="22"/>
              </w:rPr>
              <w:t xml:space="preserve"> is likely to be harmed as a result of a continuing relationship (harm may include violence or harassment) or </w:t>
            </w:r>
            <w:r w:rsidRPr="00D42558">
              <w:rPr>
                <w:rFonts w:asciiTheme="minorHAnsi" w:hAnsiTheme="minorHAnsi" w:cs="Calibri"/>
                <w:szCs w:val="22"/>
              </w:rPr>
              <w:t xml:space="preserve">whether </w:t>
            </w:r>
            <w:r w:rsidR="00E55D23" w:rsidRPr="00D42558">
              <w:rPr>
                <w:rFonts w:asciiTheme="minorHAnsi" w:hAnsiTheme="minorHAnsi" w:cs="Calibri"/>
                <w:szCs w:val="22"/>
              </w:rPr>
              <w:t xml:space="preserve">there is a lack of sensitivity to the cultural needs of groups such as Indigenous </w:t>
            </w:r>
            <w:r w:rsidR="00317823">
              <w:rPr>
                <w:rFonts w:asciiTheme="minorHAnsi" w:hAnsiTheme="minorHAnsi" w:cs="Calibri"/>
                <w:szCs w:val="22"/>
              </w:rPr>
              <w:t>participant</w:t>
            </w:r>
            <w:r w:rsidR="00E55D23" w:rsidRPr="00D42558">
              <w:rPr>
                <w:rFonts w:asciiTheme="minorHAnsi" w:hAnsiTheme="minorHAnsi" w:cs="Calibri"/>
                <w:szCs w:val="22"/>
              </w:rPr>
              <w:t xml:space="preserve">s and </w:t>
            </w:r>
            <w:r w:rsidR="00317823">
              <w:rPr>
                <w:rFonts w:asciiTheme="minorHAnsi" w:hAnsiTheme="minorHAnsi" w:cs="Calibri"/>
                <w:szCs w:val="22"/>
              </w:rPr>
              <w:t>participant</w:t>
            </w:r>
            <w:r w:rsidR="00E55D23" w:rsidRPr="00D42558">
              <w:rPr>
                <w:rFonts w:asciiTheme="minorHAnsi" w:hAnsiTheme="minorHAnsi" w:cs="Calibri"/>
                <w:szCs w:val="22"/>
              </w:rPr>
              <w:t>s from culturally and linguistically diverse backgrounds; or</w:t>
            </w:r>
          </w:p>
          <w:p w14:paraId="73DD2457" w14:textId="0FF98A15" w:rsidR="002C27E1" w:rsidRPr="00D42558" w:rsidRDefault="00E55D23" w:rsidP="008A37C7">
            <w:pPr>
              <w:pStyle w:val="ListParagraph"/>
              <w:numPr>
                <w:ilvl w:val="0"/>
                <w:numId w:val="68"/>
              </w:numPr>
              <w:spacing w:before="120"/>
              <w:rPr>
                <w:rFonts w:asciiTheme="minorHAnsi" w:hAnsiTheme="minorHAnsi" w:cs="Calibri"/>
                <w:szCs w:val="22"/>
              </w:rPr>
            </w:pPr>
            <w:r w:rsidRPr="00D42558">
              <w:rPr>
                <w:rFonts w:asciiTheme="minorHAnsi" w:hAnsiTheme="minorHAnsi" w:cs="Calibri"/>
                <w:szCs w:val="22"/>
              </w:rPr>
              <w:t xml:space="preserve">the reasons provided by the </w:t>
            </w:r>
            <w:r w:rsidR="00317823">
              <w:rPr>
                <w:rFonts w:asciiTheme="minorHAnsi" w:hAnsiTheme="minorHAnsi" w:cs="Calibri"/>
                <w:szCs w:val="22"/>
              </w:rPr>
              <w:t>participant</w:t>
            </w:r>
            <w:r w:rsidRPr="00D42558">
              <w:rPr>
                <w:rFonts w:asciiTheme="minorHAnsi" w:hAnsiTheme="minorHAnsi" w:cs="Calibri"/>
                <w:szCs w:val="22"/>
              </w:rPr>
              <w:t xml:space="preserve"> as to why he or she would receive better service</w:t>
            </w:r>
            <w:r w:rsidR="00D712E7" w:rsidRPr="00D42558">
              <w:rPr>
                <w:rFonts w:asciiTheme="minorHAnsi" w:hAnsiTheme="minorHAnsi" w:cs="Calibri"/>
                <w:szCs w:val="22"/>
              </w:rPr>
              <w:t xml:space="preserve">s that could enhance their employment </w:t>
            </w:r>
            <w:r w:rsidR="001B26A6" w:rsidRPr="00D42558">
              <w:rPr>
                <w:rFonts w:asciiTheme="minorHAnsi" w:hAnsiTheme="minorHAnsi" w:cs="Calibri"/>
                <w:szCs w:val="22"/>
              </w:rPr>
              <w:t>prospects from</w:t>
            </w:r>
            <w:r w:rsidRPr="00D42558">
              <w:rPr>
                <w:rFonts w:asciiTheme="minorHAnsi" w:hAnsiTheme="minorHAnsi" w:cs="Calibri"/>
                <w:szCs w:val="22"/>
              </w:rPr>
              <w:t xml:space="preserve"> the other </w:t>
            </w:r>
            <w:r w:rsidR="00263CB3">
              <w:rPr>
                <w:rFonts w:asciiTheme="minorHAnsi" w:hAnsiTheme="minorHAnsi" w:cs="Calibri"/>
                <w:szCs w:val="22"/>
              </w:rPr>
              <w:t>provider</w:t>
            </w:r>
            <w:r w:rsidR="00A27551" w:rsidRPr="00D42558">
              <w:rPr>
                <w:rFonts w:asciiTheme="minorHAnsi" w:hAnsiTheme="minorHAnsi" w:cs="Calibri"/>
                <w:szCs w:val="22"/>
              </w:rPr>
              <w:t>.</w:t>
            </w:r>
          </w:p>
          <w:p w14:paraId="05C822D5" w14:textId="77777777" w:rsidR="00E55D23" w:rsidRPr="00D42558" w:rsidRDefault="00E55D23" w:rsidP="00F61B82">
            <w:pPr>
              <w:spacing w:before="80"/>
              <w:rPr>
                <w:rFonts w:asciiTheme="minorHAnsi" w:hAnsiTheme="minorHAnsi" w:cs="Calibri"/>
                <w:szCs w:val="22"/>
                <w:lang w:eastAsia="en-US"/>
              </w:rPr>
            </w:pPr>
            <w:r w:rsidRPr="00D42558">
              <w:rPr>
                <w:rFonts w:asciiTheme="minorHAnsi" w:hAnsiTheme="minorHAnsi" w:cs="Calibri"/>
                <w:szCs w:val="22"/>
                <w:lang w:eastAsia="en-US"/>
              </w:rPr>
              <w:t>The evidence for this decision could include:</w:t>
            </w:r>
          </w:p>
          <w:p w14:paraId="69ECF75B" w14:textId="77777777" w:rsidR="00E55D23" w:rsidRPr="00D42558" w:rsidRDefault="00E55D23" w:rsidP="008A37C7">
            <w:pPr>
              <w:pStyle w:val="ListParagraph"/>
              <w:numPr>
                <w:ilvl w:val="0"/>
                <w:numId w:val="68"/>
              </w:numPr>
              <w:spacing w:before="120"/>
              <w:rPr>
                <w:rFonts w:asciiTheme="minorHAnsi" w:hAnsiTheme="minorHAnsi" w:cs="Calibri"/>
                <w:szCs w:val="22"/>
              </w:rPr>
            </w:pPr>
            <w:r w:rsidRPr="00D42558">
              <w:rPr>
                <w:rFonts w:asciiTheme="minorHAnsi" w:hAnsiTheme="minorHAnsi" w:cs="Calibri"/>
                <w:szCs w:val="22"/>
              </w:rPr>
              <w:t>evidence of counselling, conflict re</w:t>
            </w:r>
            <w:r w:rsidR="00A27551" w:rsidRPr="00D42558">
              <w:rPr>
                <w:rFonts w:asciiTheme="minorHAnsi" w:hAnsiTheme="minorHAnsi" w:cs="Calibri"/>
                <w:szCs w:val="22"/>
              </w:rPr>
              <w:t>solution or mediation services;</w:t>
            </w:r>
          </w:p>
          <w:p w14:paraId="42DA3DD1" w14:textId="733304FF" w:rsidR="00E55D23" w:rsidRPr="00D42558" w:rsidRDefault="00E55D23" w:rsidP="008A37C7">
            <w:pPr>
              <w:pStyle w:val="ListParagraph"/>
              <w:numPr>
                <w:ilvl w:val="0"/>
                <w:numId w:val="68"/>
              </w:numPr>
              <w:spacing w:before="120"/>
              <w:rPr>
                <w:rFonts w:asciiTheme="minorHAnsi" w:hAnsiTheme="minorHAnsi" w:cs="Calibri"/>
                <w:szCs w:val="22"/>
              </w:rPr>
            </w:pPr>
            <w:r w:rsidRPr="00D42558">
              <w:rPr>
                <w:rFonts w:asciiTheme="minorHAnsi" w:hAnsiTheme="minorHAnsi" w:cs="Calibri"/>
                <w:szCs w:val="22"/>
              </w:rPr>
              <w:t xml:space="preserve">entries on the </w:t>
            </w:r>
            <w:r w:rsidR="00317823">
              <w:rPr>
                <w:rFonts w:asciiTheme="minorHAnsi" w:hAnsiTheme="minorHAnsi" w:cs="Calibri"/>
                <w:szCs w:val="22"/>
              </w:rPr>
              <w:t>participant</w:t>
            </w:r>
            <w:r w:rsidRPr="00D42558">
              <w:rPr>
                <w:rFonts w:asciiTheme="minorHAnsi" w:hAnsiTheme="minorHAnsi" w:cs="Calibri"/>
                <w:szCs w:val="22"/>
              </w:rPr>
              <w:t>’s file;</w:t>
            </w:r>
          </w:p>
          <w:p w14:paraId="49825A02" w14:textId="77777777" w:rsidR="00E55D23" w:rsidRPr="00D42558" w:rsidRDefault="000A0AE5" w:rsidP="008A37C7">
            <w:pPr>
              <w:pStyle w:val="ListParagraph"/>
              <w:numPr>
                <w:ilvl w:val="0"/>
                <w:numId w:val="68"/>
              </w:numPr>
              <w:spacing w:before="120"/>
              <w:rPr>
                <w:rFonts w:asciiTheme="minorHAnsi" w:hAnsiTheme="minorHAnsi" w:cs="Calibri"/>
                <w:szCs w:val="22"/>
              </w:rPr>
            </w:pPr>
            <w:r w:rsidRPr="00D42558">
              <w:rPr>
                <w:rFonts w:asciiTheme="minorHAnsi" w:hAnsiTheme="minorHAnsi" w:cs="Calibri"/>
                <w:szCs w:val="22"/>
              </w:rPr>
              <w:t xml:space="preserve">ongoing entries by </w:t>
            </w:r>
            <w:r w:rsidR="008C39CE" w:rsidRPr="00D42558">
              <w:rPr>
                <w:rFonts w:asciiTheme="minorHAnsi" w:hAnsiTheme="minorHAnsi" w:cs="Calibri"/>
                <w:szCs w:val="22"/>
              </w:rPr>
              <w:t>NCSL</w:t>
            </w:r>
            <w:r w:rsidRPr="00D42558">
              <w:rPr>
                <w:rFonts w:asciiTheme="minorHAnsi" w:hAnsiTheme="minorHAnsi" w:cs="Calibri"/>
                <w:szCs w:val="22"/>
              </w:rPr>
              <w:t xml:space="preserve"> staff</w:t>
            </w:r>
            <w:r w:rsidR="00E55D23" w:rsidRPr="00D42558">
              <w:rPr>
                <w:rFonts w:asciiTheme="minorHAnsi" w:hAnsiTheme="minorHAnsi" w:cs="Calibri"/>
                <w:szCs w:val="22"/>
              </w:rPr>
              <w:t xml:space="preserve"> in </w:t>
            </w:r>
            <w:r w:rsidR="00D1098D" w:rsidRPr="00D42558">
              <w:rPr>
                <w:rFonts w:asciiTheme="minorHAnsi" w:hAnsiTheme="minorHAnsi" w:cs="Calibri"/>
                <w:szCs w:val="22"/>
              </w:rPr>
              <w:t xml:space="preserve">the </w:t>
            </w:r>
            <w:r w:rsidR="00EA02FA" w:rsidRPr="00D42558">
              <w:rPr>
                <w:rFonts w:asciiTheme="minorHAnsi" w:hAnsiTheme="minorHAnsi" w:cs="Calibri"/>
                <w:szCs w:val="22"/>
              </w:rPr>
              <w:t>Department’s</w:t>
            </w:r>
            <w:r w:rsidR="00E55D23" w:rsidRPr="00D42558">
              <w:rPr>
                <w:rFonts w:asciiTheme="minorHAnsi" w:hAnsiTheme="minorHAnsi" w:cs="Calibri"/>
                <w:szCs w:val="22"/>
              </w:rPr>
              <w:t xml:space="preserve"> </w:t>
            </w:r>
            <w:r w:rsidR="000B19D3" w:rsidRPr="00D42558">
              <w:rPr>
                <w:rFonts w:asciiTheme="minorHAnsi" w:hAnsiTheme="minorHAnsi" w:cs="Calibri"/>
                <w:szCs w:val="22"/>
              </w:rPr>
              <w:t xml:space="preserve">IT </w:t>
            </w:r>
            <w:r w:rsidR="00131B20" w:rsidRPr="00D42558">
              <w:rPr>
                <w:rFonts w:asciiTheme="minorHAnsi" w:hAnsiTheme="minorHAnsi" w:cs="Calibri"/>
                <w:szCs w:val="22"/>
              </w:rPr>
              <w:t>Systems</w:t>
            </w:r>
            <w:r w:rsidR="00E55D23" w:rsidRPr="00D42558">
              <w:rPr>
                <w:rFonts w:asciiTheme="minorHAnsi" w:hAnsiTheme="minorHAnsi" w:cs="Calibri"/>
                <w:szCs w:val="22"/>
              </w:rPr>
              <w:t>; or</w:t>
            </w:r>
          </w:p>
          <w:p w14:paraId="28C3EBD3" w14:textId="77777777" w:rsidR="003743DA" w:rsidRPr="00D42558" w:rsidRDefault="00B92FAB" w:rsidP="008A37C7">
            <w:pPr>
              <w:pStyle w:val="ListParagraph"/>
              <w:numPr>
                <w:ilvl w:val="0"/>
                <w:numId w:val="68"/>
              </w:numPr>
              <w:spacing w:before="120"/>
              <w:rPr>
                <w:rFonts w:asciiTheme="minorHAnsi" w:hAnsiTheme="minorHAnsi" w:cs="Calibri"/>
                <w:szCs w:val="22"/>
              </w:rPr>
            </w:pPr>
            <w:r w:rsidRPr="00D42558">
              <w:rPr>
                <w:rFonts w:asciiTheme="minorHAnsi" w:hAnsiTheme="minorHAnsi" w:cs="Calibri"/>
                <w:szCs w:val="22"/>
              </w:rPr>
              <w:t>Participant</w:t>
            </w:r>
            <w:r w:rsidR="00E55D23" w:rsidRPr="00D42558">
              <w:rPr>
                <w:rFonts w:asciiTheme="minorHAnsi" w:hAnsiTheme="minorHAnsi" w:cs="Calibri"/>
                <w:szCs w:val="22"/>
              </w:rPr>
              <w:t xml:space="preserve"> Incident Report/s (as relevant).</w:t>
            </w:r>
          </w:p>
          <w:p w14:paraId="7F3AC31B" w14:textId="2C24B604" w:rsidR="001D5CAA" w:rsidRPr="00D42558" w:rsidRDefault="003743DA" w:rsidP="00B161ED">
            <w:pPr>
              <w:spacing w:before="120"/>
              <w:rPr>
                <w:rFonts w:asciiTheme="minorHAnsi" w:hAnsiTheme="minorHAnsi" w:cs="Calibri"/>
                <w:szCs w:val="22"/>
              </w:rPr>
            </w:pPr>
            <w:r w:rsidRPr="00D42558">
              <w:rPr>
                <w:rFonts w:asciiTheme="minorHAnsi" w:hAnsiTheme="minorHAnsi" w:cs="Calibri"/>
                <w:szCs w:val="22"/>
              </w:rPr>
              <w:t xml:space="preserve">The NCSL may also contact the </w:t>
            </w:r>
            <w:r w:rsidR="00263CB3">
              <w:rPr>
                <w:rFonts w:asciiTheme="minorHAnsi" w:hAnsiTheme="minorHAnsi" w:cs="Calibri"/>
                <w:szCs w:val="22"/>
              </w:rPr>
              <w:t>provider</w:t>
            </w:r>
            <w:r w:rsidRPr="00D42558">
              <w:rPr>
                <w:rFonts w:asciiTheme="minorHAnsi" w:hAnsiTheme="minorHAnsi" w:cs="Calibri"/>
                <w:szCs w:val="22"/>
              </w:rPr>
              <w:t xml:space="preserve"> or the </w:t>
            </w:r>
            <w:r w:rsidR="00317823">
              <w:rPr>
                <w:rFonts w:asciiTheme="minorHAnsi" w:hAnsiTheme="minorHAnsi" w:cs="Calibri"/>
                <w:szCs w:val="22"/>
              </w:rPr>
              <w:t>participant</w:t>
            </w:r>
            <w:r w:rsidRPr="00D42558">
              <w:rPr>
                <w:rFonts w:asciiTheme="minorHAnsi" w:hAnsiTheme="minorHAnsi" w:cs="Calibri"/>
                <w:szCs w:val="22"/>
              </w:rPr>
              <w:t xml:space="preserve"> for more details regarding the request to transfer as part of their investigation</w:t>
            </w:r>
            <w:r w:rsidR="00C55821" w:rsidRPr="00D42558">
              <w:rPr>
                <w:rFonts w:asciiTheme="minorHAnsi" w:hAnsiTheme="minorHAnsi" w:cs="Calibri"/>
                <w:szCs w:val="22"/>
              </w:rPr>
              <w:t xml:space="preserve"> into the relationship failure.</w:t>
            </w:r>
          </w:p>
          <w:p w14:paraId="0C5BF1A0" w14:textId="77777777" w:rsidR="00A05A09" w:rsidRPr="00D42558" w:rsidRDefault="00A05A09" w:rsidP="002247AA">
            <w:pPr>
              <w:pStyle w:val="ListParagraph"/>
              <w:numPr>
                <w:ilvl w:val="0"/>
                <w:numId w:val="74"/>
              </w:numPr>
              <w:spacing w:before="120" w:after="120"/>
              <w:ind w:left="600" w:hanging="426"/>
              <w:rPr>
                <w:rFonts w:asciiTheme="minorHAnsi" w:hAnsiTheme="minorHAnsi" w:cs="Calibri"/>
                <w:b/>
                <w:szCs w:val="22"/>
              </w:rPr>
            </w:pPr>
            <w:r w:rsidRPr="00D42558">
              <w:rPr>
                <w:rFonts w:asciiTheme="minorHAnsi" w:hAnsiTheme="minorHAnsi" w:cs="Calibri"/>
                <w:szCs w:val="22"/>
              </w:rPr>
              <w:t xml:space="preserve">If </w:t>
            </w:r>
            <w:r w:rsidR="00B10AFD" w:rsidRPr="00D42558">
              <w:rPr>
                <w:rFonts w:asciiTheme="minorHAnsi" w:hAnsiTheme="minorHAnsi" w:cs="Calibri"/>
                <w:szCs w:val="22"/>
              </w:rPr>
              <w:t xml:space="preserve">the </w:t>
            </w:r>
            <w:r w:rsidR="000B7607" w:rsidRPr="00D42558">
              <w:rPr>
                <w:rFonts w:asciiTheme="minorHAnsi" w:hAnsiTheme="minorHAnsi" w:cs="Calibri"/>
                <w:szCs w:val="22"/>
              </w:rPr>
              <w:t xml:space="preserve">NCSL </w:t>
            </w:r>
            <w:r w:rsidR="00BE32B4" w:rsidRPr="00D42558">
              <w:rPr>
                <w:rFonts w:asciiTheme="minorHAnsi" w:hAnsiTheme="minorHAnsi" w:cs="Calibri"/>
                <w:szCs w:val="22"/>
              </w:rPr>
              <w:t>a</w:t>
            </w:r>
            <w:r w:rsidRPr="00D42558">
              <w:rPr>
                <w:rFonts w:asciiTheme="minorHAnsi" w:hAnsiTheme="minorHAnsi" w:cs="Calibri"/>
                <w:szCs w:val="22"/>
              </w:rPr>
              <w:t xml:space="preserve">pproves the </w:t>
            </w:r>
            <w:r w:rsidR="00BE32B4" w:rsidRPr="00D42558">
              <w:rPr>
                <w:rFonts w:asciiTheme="minorHAnsi" w:hAnsiTheme="minorHAnsi" w:cs="Calibri"/>
                <w:szCs w:val="22"/>
              </w:rPr>
              <w:t>t</w:t>
            </w:r>
            <w:r w:rsidRPr="00D42558">
              <w:rPr>
                <w:rFonts w:asciiTheme="minorHAnsi" w:hAnsiTheme="minorHAnsi" w:cs="Calibri"/>
                <w:szCs w:val="22"/>
              </w:rPr>
              <w:t xml:space="preserve">ransfer, </w:t>
            </w:r>
            <w:r w:rsidR="007C54FA" w:rsidRPr="00D42558">
              <w:rPr>
                <w:rFonts w:asciiTheme="minorHAnsi" w:hAnsiTheme="minorHAnsi" w:cs="Calibri"/>
                <w:b/>
                <w:szCs w:val="22"/>
              </w:rPr>
              <w:t>proceed to Step</w:t>
            </w:r>
            <w:r w:rsidR="00C53F8C" w:rsidRPr="00D42558">
              <w:rPr>
                <w:rFonts w:asciiTheme="minorHAnsi" w:hAnsiTheme="minorHAnsi" w:cs="Calibri"/>
                <w:b/>
                <w:szCs w:val="22"/>
              </w:rPr>
              <w:t> </w:t>
            </w:r>
            <w:r w:rsidR="00563560" w:rsidRPr="00D42558">
              <w:rPr>
                <w:rFonts w:asciiTheme="minorHAnsi" w:hAnsiTheme="minorHAnsi" w:cs="Calibri"/>
                <w:b/>
                <w:szCs w:val="22"/>
              </w:rPr>
              <w:t>3</w:t>
            </w:r>
          </w:p>
          <w:p w14:paraId="3E5142B2" w14:textId="77777777" w:rsidR="00E55D23" w:rsidRPr="00D42558" w:rsidRDefault="00E55D23" w:rsidP="002247AA">
            <w:pPr>
              <w:pStyle w:val="ListParagraph"/>
              <w:numPr>
                <w:ilvl w:val="0"/>
                <w:numId w:val="74"/>
              </w:numPr>
              <w:spacing w:before="120" w:after="120"/>
              <w:ind w:left="600" w:hanging="426"/>
              <w:rPr>
                <w:rFonts w:asciiTheme="minorHAnsi" w:hAnsiTheme="minorHAnsi" w:cs="Calibri"/>
                <w:b/>
                <w:szCs w:val="22"/>
              </w:rPr>
            </w:pPr>
            <w:r w:rsidRPr="00D42558">
              <w:rPr>
                <w:rFonts w:asciiTheme="minorHAnsi" w:hAnsiTheme="minorHAnsi" w:cs="Calibri"/>
                <w:szCs w:val="22"/>
              </w:rPr>
              <w:t xml:space="preserve">If </w:t>
            </w:r>
            <w:r w:rsidR="00B10AFD" w:rsidRPr="00D42558">
              <w:rPr>
                <w:rFonts w:asciiTheme="minorHAnsi" w:hAnsiTheme="minorHAnsi" w:cs="Calibri"/>
                <w:szCs w:val="22"/>
                <w:lang w:eastAsia="en-US"/>
              </w:rPr>
              <w:t>the</w:t>
            </w:r>
            <w:r w:rsidR="00B10AFD" w:rsidRPr="00D42558">
              <w:rPr>
                <w:rFonts w:asciiTheme="minorHAnsi" w:hAnsiTheme="minorHAnsi" w:cs="Calibri"/>
                <w:szCs w:val="22"/>
              </w:rPr>
              <w:t xml:space="preserve"> </w:t>
            </w:r>
            <w:r w:rsidR="000B7607" w:rsidRPr="00D42558">
              <w:rPr>
                <w:rFonts w:asciiTheme="minorHAnsi" w:hAnsiTheme="minorHAnsi" w:cs="Calibri"/>
                <w:szCs w:val="22"/>
              </w:rPr>
              <w:t xml:space="preserve">NCSL </w:t>
            </w:r>
            <w:r w:rsidRPr="00D42558">
              <w:rPr>
                <w:rFonts w:asciiTheme="minorHAnsi" w:hAnsiTheme="minorHAnsi" w:cs="Calibri"/>
                <w:szCs w:val="22"/>
              </w:rPr>
              <w:t>determi</w:t>
            </w:r>
            <w:r w:rsidR="00A05A09" w:rsidRPr="00D42558">
              <w:rPr>
                <w:rFonts w:asciiTheme="minorHAnsi" w:hAnsiTheme="minorHAnsi" w:cs="Calibri"/>
                <w:szCs w:val="22"/>
              </w:rPr>
              <w:t xml:space="preserve">nes not to </w:t>
            </w:r>
            <w:r w:rsidR="00BE32B4" w:rsidRPr="00D42558">
              <w:rPr>
                <w:rFonts w:asciiTheme="minorHAnsi" w:hAnsiTheme="minorHAnsi" w:cs="Calibri"/>
                <w:szCs w:val="22"/>
              </w:rPr>
              <w:t>a</w:t>
            </w:r>
            <w:r w:rsidR="00A05A09" w:rsidRPr="00D42558">
              <w:rPr>
                <w:rFonts w:asciiTheme="minorHAnsi" w:hAnsiTheme="minorHAnsi" w:cs="Calibri"/>
                <w:szCs w:val="22"/>
              </w:rPr>
              <w:t xml:space="preserve">pprove the transfer, </w:t>
            </w:r>
            <w:r w:rsidRPr="00D42558">
              <w:rPr>
                <w:rFonts w:asciiTheme="minorHAnsi" w:hAnsiTheme="minorHAnsi" w:cs="Calibri"/>
                <w:b/>
                <w:szCs w:val="22"/>
              </w:rPr>
              <w:t>proceed</w:t>
            </w:r>
            <w:r w:rsidR="003743DA" w:rsidRPr="00D42558">
              <w:rPr>
                <w:rFonts w:asciiTheme="minorHAnsi" w:hAnsiTheme="minorHAnsi" w:cs="Calibri"/>
                <w:b/>
                <w:szCs w:val="22"/>
              </w:rPr>
              <w:t> </w:t>
            </w:r>
            <w:r w:rsidRPr="00D42558">
              <w:rPr>
                <w:rFonts w:asciiTheme="minorHAnsi" w:hAnsiTheme="minorHAnsi" w:cs="Calibri"/>
                <w:b/>
                <w:szCs w:val="22"/>
              </w:rPr>
              <w:t>to Step 4</w:t>
            </w:r>
          </w:p>
        </w:tc>
      </w:tr>
      <w:tr w:rsidR="00E55D23" w:rsidRPr="00D42558" w14:paraId="5824D1D6" w14:textId="77777777" w:rsidTr="00F61B82">
        <w:trPr>
          <w:jc w:val="center"/>
        </w:trPr>
        <w:tc>
          <w:tcPr>
            <w:tcW w:w="3122" w:type="dxa"/>
          </w:tcPr>
          <w:p w14:paraId="7C79EDFA" w14:textId="77777777" w:rsidR="00E55D23" w:rsidRPr="00D42558" w:rsidRDefault="00526513" w:rsidP="00D74733">
            <w:pPr>
              <w:spacing w:after="180"/>
              <w:rPr>
                <w:rFonts w:asciiTheme="minorHAnsi" w:hAnsiTheme="minorHAnsi" w:cs="Calibri"/>
                <w:b/>
                <w:szCs w:val="22"/>
              </w:rPr>
            </w:pPr>
            <w:r w:rsidRPr="00D42558">
              <w:rPr>
                <w:rFonts w:asciiTheme="minorHAnsi" w:hAnsiTheme="minorHAnsi" w:cs="Calibri"/>
                <w:b/>
                <w:szCs w:val="22"/>
              </w:rPr>
              <w:lastRenderedPageBreak/>
              <w:t xml:space="preserve">3. </w:t>
            </w:r>
            <w:r w:rsidR="003743DA" w:rsidRPr="00D42558">
              <w:rPr>
                <w:rFonts w:asciiTheme="minorHAnsi" w:hAnsiTheme="minorHAnsi" w:cs="Calibri"/>
                <w:b/>
                <w:szCs w:val="22"/>
              </w:rPr>
              <w:t>NCSL</w:t>
            </w:r>
          </w:p>
          <w:p w14:paraId="6CAB8681" w14:textId="77777777" w:rsidR="00E55D23" w:rsidRPr="00D42558" w:rsidRDefault="00BD5558" w:rsidP="00D74733">
            <w:pPr>
              <w:spacing w:after="180"/>
              <w:rPr>
                <w:rFonts w:asciiTheme="minorHAnsi" w:hAnsiTheme="minorHAnsi" w:cs="Calibri"/>
                <w:b/>
                <w:szCs w:val="22"/>
              </w:rPr>
            </w:pPr>
            <w:r w:rsidRPr="00D42558">
              <w:rPr>
                <w:rFonts w:asciiTheme="minorHAnsi" w:hAnsiTheme="minorHAnsi" w:cs="Calibri"/>
                <w:szCs w:val="22"/>
              </w:rPr>
              <w:t>T</w:t>
            </w:r>
            <w:r w:rsidR="00B10AFD" w:rsidRPr="00D42558">
              <w:rPr>
                <w:rFonts w:asciiTheme="minorHAnsi" w:hAnsiTheme="minorHAnsi" w:cs="Calibri"/>
                <w:szCs w:val="22"/>
              </w:rPr>
              <w:t xml:space="preserve">he </w:t>
            </w:r>
            <w:r w:rsidR="003743DA" w:rsidRPr="00D42558">
              <w:rPr>
                <w:rFonts w:asciiTheme="minorHAnsi" w:hAnsiTheme="minorHAnsi" w:cs="Calibri"/>
                <w:szCs w:val="22"/>
              </w:rPr>
              <w:t xml:space="preserve">NCSL </w:t>
            </w:r>
            <w:r w:rsidR="00E55D23" w:rsidRPr="00D74733">
              <w:rPr>
                <w:rFonts w:asciiTheme="minorHAnsi" w:hAnsiTheme="minorHAnsi"/>
                <w:szCs w:val="22"/>
              </w:rPr>
              <w:t>approves</w:t>
            </w:r>
            <w:r w:rsidR="00E55D23" w:rsidRPr="00D42558">
              <w:rPr>
                <w:rFonts w:asciiTheme="minorHAnsi" w:hAnsiTheme="minorHAnsi" w:cs="Calibri"/>
                <w:szCs w:val="22"/>
              </w:rPr>
              <w:t xml:space="preserve"> </w:t>
            </w:r>
            <w:r w:rsidR="00072AB8" w:rsidRPr="00D42558">
              <w:rPr>
                <w:rFonts w:asciiTheme="minorHAnsi" w:hAnsiTheme="minorHAnsi" w:cs="Calibri"/>
                <w:szCs w:val="22"/>
              </w:rPr>
              <w:t xml:space="preserve">the </w:t>
            </w:r>
            <w:r w:rsidR="00BE32B4" w:rsidRPr="00D42558">
              <w:rPr>
                <w:rFonts w:asciiTheme="minorHAnsi" w:hAnsiTheme="minorHAnsi" w:cs="Calibri"/>
                <w:szCs w:val="22"/>
              </w:rPr>
              <w:t>t</w:t>
            </w:r>
            <w:r w:rsidR="00E55D23" w:rsidRPr="00D42558">
              <w:rPr>
                <w:rFonts w:asciiTheme="minorHAnsi" w:hAnsiTheme="minorHAnsi" w:cs="Calibri"/>
                <w:szCs w:val="22"/>
              </w:rPr>
              <w:t>ransfer</w:t>
            </w:r>
            <w:r w:rsidR="00665BBB" w:rsidRPr="00D42558">
              <w:rPr>
                <w:rFonts w:asciiTheme="minorHAnsi" w:hAnsiTheme="minorHAnsi" w:cs="Calibri"/>
                <w:szCs w:val="22"/>
              </w:rPr>
              <w:t>.</w:t>
            </w:r>
          </w:p>
        </w:tc>
        <w:tc>
          <w:tcPr>
            <w:tcW w:w="7220" w:type="dxa"/>
          </w:tcPr>
          <w:p w14:paraId="0B53F848" w14:textId="46395723" w:rsidR="00A05A09" w:rsidRPr="00D42558" w:rsidRDefault="000A0AE5" w:rsidP="00FE221B">
            <w:pPr>
              <w:spacing w:before="120"/>
              <w:rPr>
                <w:rFonts w:asciiTheme="minorHAnsi" w:hAnsiTheme="minorHAnsi" w:cs="Calibri"/>
                <w:szCs w:val="22"/>
              </w:rPr>
            </w:pPr>
            <w:r w:rsidRPr="00D42558">
              <w:rPr>
                <w:rFonts w:asciiTheme="minorHAnsi" w:hAnsiTheme="minorHAnsi" w:cs="Calibri"/>
                <w:szCs w:val="22"/>
              </w:rPr>
              <w:t xml:space="preserve">If </w:t>
            </w:r>
            <w:r w:rsidR="00B10AFD" w:rsidRPr="00D42558">
              <w:rPr>
                <w:rFonts w:asciiTheme="minorHAnsi" w:hAnsiTheme="minorHAnsi" w:cs="Calibri"/>
                <w:szCs w:val="22"/>
              </w:rPr>
              <w:t xml:space="preserve">the </w:t>
            </w:r>
            <w:r w:rsidR="00E55D23" w:rsidRPr="00D42558">
              <w:rPr>
                <w:rFonts w:asciiTheme="minorHAnsi" w:hAnsiTheme="minorHAnsi" w:cs="Calibri"/>
                <w:szCs w:val="22"/>
              </w:rPr>
              <w:t>transfer</w:t>
            </w:r>
            <w:r w:rsidR="008B6905" w:rsidRPr="00D42558">
              <w:rPr>
                <w:rFonts w:asciiTheme="minorHAnsi" w:hAnsiTheme="minorHAnsi" w:cs="Calibri"/>
                <w:szCs w:val="22"/>
              </w:rPr>
              <w:t xml:space="preserve"> is approved</w:t>
            </w:r>
            <w:r w:rsidR="00E55D23" w:rsidRPr="00D42558">
              <w:rPr>
                <w:rFonts w:asciiTheme="minorHAnsi" w:hAnsiTheme="minorHAnsi" w:cs="Calibri"/>
                <w:szCs w:val="22"/>
              </w:rPr>
              <w:t xml:space="preserve">, </w:t>
            </w:r>
            <w:r w:rsidR="008C39CE" w:rsidRPr="00D42558">
              <w:rPr>
                <w:rFonts w:asciiTheme="minorHAnsi" w:hAnsiTheme="minorHAnsi" w:cs="Calibri"/>
                <w:szCs w:val="22"/>
              </w:rPr>
              <w:t>NCSL</w:t>
            </w:r>
            <w:r w:rsidR="00E55D23" w:rsidRPr="00D42558">
              <w:rPr>
                <w:rFonts w:asciiTheme="minorHAnsi" w:hAnsiTheme="minorHAnsi" w:cs="Calibri"/>
                <w:szCs w:val="22"/>
              </w:rPr>
              <w:t xml:space="preserve"> </w:t>
            </w:r>
            <w:r w:rsidRPr="00D42558">
              <w:rPr>
                <w:rFonts w:asciiTheme="minorHAnsi" w:hAnsiTheme="minorHAnsi" w:cs="Calibri"/>
                <w:szCs w:val="22"/>
              </w:rPr>
              <w:t xml:space="preserve">staff </w:t>
            </w:r>
            <w:r w:rsidR="00E55D23" w:rsidRPr="00D42558">
              <w:rPr>
                <w:rFonts w:asciiTheme="minorHAnsi" w:hAnsiTheme="minorHAnsi" w:cs="Calibri"/>
                <w:szCs w:val="22"/>
              </w:rPr>
              <w:t xml:space="preserve">will arrange for the transfer of the </w:t>
            </w:r>
            <w:r w:rsidR="00317823">
              <w:rPr>
                <w:rFonts w:asciiTheme="minorHAnsi" w:hAnsiTheme="minorHAnsi" w:cs="Calibri"/>
                <w:szCs w:val="22"/>
              </w:rPr>
              <w:t>participant</w:t>
            </w:r>
            <w:r w:rsidR="00AF54D4" w:rsidRPr="00D42558">
              <w:rPr>
                <w:rFonts w:asciiTheme="minorHAnsi" w:hAnsiTheme="minorHAnsi" w:cs="Calibri"/>
                <w:szCs w:val="22"/>
              </w:rPr>
              <w:t>.</w:t>
            </w:r>
            <w:r w:rsidR="003D5EF4">
              <w:rPr>
                <w:rFonts w:asciiTheme="minorHAnsi" w:hAnsiTheme="minorHAnsi" w:cs="Calibri"/>
                <w:szCs w:val="22"/>
              </w:rPr>
              <w:t xml:space="preserve"> </w:t>
            </w:r>
            <w:r w:rsidR="00E55D23" w:rsidRPr="00D42558">
              <w:rPr>
                <w:rFonts w:asciiTheme="minorHAnsi" w:hAnsiTheme="minorHAnsi" w:cs="Calibri"/>
                <w:szCs w:val="22"/>
              </w:rPr>
              <w:t xml:space="preserve">The original </w:t>
            </w:r>
            <w:r w:rsidR="008B6905" w:rsidRPr="00D42558">
              <w:rPr>
                <w:rFonts w:asciiTheme="minorHAnsi" w:hAnsiTheme="minorHAnsi" w:cs="Calibri"/>
                <w:szCs w:val="22"/>
              </w:rPr>
              <w:t xml:space="preserve">and new </w:t>
            </w:r>
            <w:r w:rsidR="00263CB3">
              <w:rPr>
                <w:rFonts w:asciiTheme="minorHAnsi" w:hAnsiTheme="minorHAnsi" w:cs="Calibri"/>
                <w:szCs w:val="22"/>
              </w:rPr>
              <w:t>provider</w:t>
            </w:r>
            <w:r w:rsidR="008B6905" w:rsidRPr="00D42558">
              <w:rPr>
                <w:rFonts w:asciiTheme="minorHAnsi" w:hAnsiTheme="minorHAnsi" w:cs="Calibri"/>
                <w:szCs w:val="22"/>
              </w:rPr>
              <w:t>s</w:t>
            </w:r>
            <w:r w:rsidR="00E55D23" w:rsidRPr="00D42558">
              <w:rPr>
                <w:rFonts w:asciiTheme="minorHAnsi" w:hAnsiTheme="minorHAnsi" w:cs="Calibri"/>
                <w:szCs w:val="22"/>
              </w:rPr>
              <w:t xml:space="preserve"> will receive a noticeboard message that the </w:t>
            </w:r>
            <w:r w:rsidR="00317823">
              <w:rPr>
                <w:rFonts w:asciiTheme="minorHAnsi" w:hAnsiTheme="minorHAnsi" w:cs="Calibri"/>
                <w:szCs w:val="22"/>
              </w:rPr>
              <w:t>participant</w:t>
            </w:r>
            <w:r w:rsidR="00E55D23" w:rsidRPr="00D42558">
              <w:rPr>
                <w:rFonts w:asciiTheme="minorHAnsi" w:hAnsiTheme="minorHAnsi" w:cs="Calibri"/>
                <w:szCs w:val="22"/>
              </w:rPr>
              <w:t xml:space="preserve"> has transferred caseload</w:t>
            </w:r>
            <w:r w:rsidR="00BC3C11" w:rsidRPr="00D42558">
              <w:rPr>
                <w:rFonts w:asciiTheme="minorHAnsi" w:hAnsiTheme="minorHAnsi" w:cs="Calibri"/>
                <w:szCs w:val="22"/>
              </w:rPr>
              <w:t>s</w:t>
            </w:r>
            <w:r w:rsidR="00E55D23" w:rsidRPr="00D42558">
              <w:rPr>
                <w:rFonts w:asciiTheme="minorHAnsi" w:hAnsiTheme="minorHAnsi" w:cs="Calibri"/>
                <w:szCs w:val="22"/>
              </w:rPr>
              <w:t>.</w:t>
            </w:r>
          </w:p>
          <w:p w14:paraId="2F68878C" w14:textId="77777777" w:rsidR="00A05A09" w:rsidRPr="00D42558" w:rsidRDefault="00E55D23" w:rsidP="002247AA">
            <w:pPr>
              <w:pStyle w:val="ListParagraph"/>
              <w:numPr>
                <w:ilvl w:val="0"/>
                <w:numId w:val="74"/>
              </w:numPr>
              <w:spacing w:before="120" w:after="120"/>
              <w:ind w:left="600" w:hanging="426"/>
              <w:rPr>
                <w:rFonts w:asciiTheme="minorHAnsi" w:hAnsiTheme="minorHAnsi" w:cs="Calibri"/>
                <w:szCs w:val="22"/>
              </w:rPr>
            </w:pPr>
            <w:r w:rsidRPr="002247AA">
              <w:rPr>
                <w:rFonts w:asciiTheme="minorHAnsi" w:hAnsiTheme="minorHAnsi"/>
                <w:b/>
                <w:szCs w:val="22"/>
              </w:rPr>
              <w:t>Proceed</w:t>
            </w:r>
            <w:r w:rsidRPr="00D42558">
              <w:rPr>
                <w:rFonts w:asciiTheme="minorHAnsi" w:hAnsiTheme="minorHAnsi" w:cs="Calibri"/>
                <w:b/>
                <w:szCs w:val="22"/>
              </w:rPr>
              <w:t xml:space="preserve"> to Step 5</w:t>
            </w:r>
          </w:p>
        </w:tc>
      </w:tr>
      <w:tr w:rsidR="00E55D23" w:rsidRPr="00D42558" w14:paraId="725B6245" w14:textId="77777777" w:rsidTr="00F61B82">
        <w:trPr>
          <w:jc w:val="center"/>
        </w:trPr>
        <w:tc>
          <w:tcPr>
            <w:tcW w:w="3122" w:type="dxa"/>
          </w:tcPr>
          <w:p w14:paraId="1792DFA1" w14:textId="77777777" w:rsidR="00E55D23" w:rsidRPr="00D42558" w:rsidRDefault="00526513" w:rsidP="00D74733">
            <w:pPr>
              <w:spacing w:after="180"/>
              <w:rPr>
                <w:rFonts w:asciiTheme="minorHAnsi" w:hAnsiTheme="minorHAnsi" w:cs="Calibri"/>
                <w:b/>
                <w:szCs w:val="22"/>
              </w:rPr>
            </w:pPr>
            <w:r w:rsidRPr="00D42558">
              <w:rPr>
                <w:rFonts w:asciiTheme="minorHAnsi" w:hAnsiTheme="minorHAnsi" w:cs="Calibri"/>
                <w:b/>
                <w:szCs w:val="22"/>
              </w:rPr>
              <w:t xml:space="preserve">4. </w:t>
            </w:r>
            <w:r w:rsidR="008B6905" w:rsidRPr="00D42558">
              <w:rPr>
                <w:rFonts w:asciiTheme="minorHAnsi" w:hAnsiTheme="minorHAnsi" w:cs="Calibri"/>
                <w:b/>
                <w:szCs w:val="22"/>
              </w:rPr>
              <w:t>NCSL</w:t>
            </w:r>
          </w:p>
          <w:p w14:paraId="7899D1A4" w14:textId="77777777" w:rsidR="00526513" w:rsidRPr="00D42558" w:rsidRDefault="00BD5558" w:rsidP="00D74733">
            <w:pPr>
              <w:spacing w:after="180"/>
              <w:rPr>
                <w:rFonts w:asciiTheme="minorHAnsi" w:hAnsiTheme="minorHAnsi" w:cs="Calibri"/>
                <w:szCs w:val="22"/>
                <w:lang w:eastAsia="en-US"/>
              </w:rPr>
            </w:pPr>
            <w:r w:rsidRPr="00D42558">
              <w:rPr>
                <w:rFonts w:asciiTheme="minorHAnsi" w:hAnsiTheme="minorHAnsi" w:cs="Calibri"/>
                <w:szCs w:val="22"/>
                <w:lang w:eastAsia="en-US"/>
              </w:rPr>
              <w:t>T</w:t>
            </w:r>
            <w:r w:rsidR="00B10AFD" w:rsidRPr="00D42558">
              <w:rPr>
                <w:rFonts w:asciiTheme="minorHAnsi" w:hAnsiTheme="minorHAnsi" w:cs="Calibri"/>
                <w:szCs w:val="22"/>
                <w:lang w:eastAsia="en-US"/>
              </w:rPr>
              <w:t xml:space="preserve">he </w:t>
            </w:r>
            <w:r w:rsidR="008B6905" w:rsidRPr="00D74733">
              <w:rPr>
                <w:rFonts w:asciiTheme="minorHAnsi" w:hAnsiTheme="minorHAnsi"/>
                <w:szCs w:val="22"/>
              </w:rPr>
              <w:t>NCSL</w:t>
            </w:r>
            <w:r w:rsidR="008B6905" w:rsidRPr="00D42558">
              <w:rPr>
                <w:rFonts w:asciiTheme="minorHAnsi" w:hAnsiTheme="minorHAnsi" w:cs="Calibri"/>
                <w:szCs w:val="22"/>
                <w:lang w:eastAsia="en-US"/>
              </w:rPr>
              <w:t xml:space="preserve"> </w:t>
            </w:r>
            <w:r w:rsidR="00D9133B" w:rsidRPr="00D42558">
              <w:rPr>
                <w:rFonts w:asciiTheme="minorHAnsi" w:hAnsiTheme="minorHAnsi" w:cs="Calibri"/>
                <w:szCs w:val="22"/>
                <w:lang w:eastAsia="en-US"/>
              </w:rPr>
              <w:t>determines</w:t>
            </w:r>
            <w:r w:rsidR="00E55D23" w:rsidRPr="00D42558">
              <w:rPr>
                <w:rFonts w:asciiTheme="minorHAnsi" w:hAnsiTheme="minorHAnsi" w:cs="Calibri"/>
                <w:szCs w:val="22"/>
                <w:lang w:eastAsia="en-US"/>
              </w:rPr>
              <w:t xml:space="preserve"> not </w:t>
            </w:r>
            <w:r w:rsidR="00D9133B" w:rsidRPr="00D42558">
              <w:rPr>
                <w:rFonts w:asciiTheme="minorHAnsi" w:hAnsiTheme="minorHAnsi" w:cs="Calibri"/>
                <w:szCs w:val="22"/>
                <w:lang w:eastAsia="en-US"/>
              </w:rPr>
              <w:t xml:space="preserve">to </w:t>
            </w:r>
            <w:r w:rsidR="00E55D23" w:rsidRPr="00D42558">
              <w:rPr>
                <w:rFonts w:asciiTheme="minorHAnsi" w:hAnsiTheme="minorHAnsi" w:cs="Calibri"/>
                <w:szCs w:val="22"/>
                <w:lang w:eastAsia="en-US"/>
              </w:rPr>
              <w:t>approve</w:t>
            </w:r>
            <w:r w:rsidR="00D9133B" w:rsidRPr="00D42558">
              <w:rPr>
                <w:rFonts w:asciiTheme="minorHAnsi" w:hAnsiTheme="minorHAnsi" w:cs="Calibri"/>
                <w:szCs w:val="22"/>
                <w:lang w:eastAsia="en-US"/>
              </w:rPr>
              <w:t xml:space="preserve"> the</w:t>
            </w:r>
            <w:r w:rsidR="00E55D23" w:rsidRPr="00D42558">
              <w:rPr>
                <w:rFonts w:asciiTheme="minorHAnsi" w:hAnsiTheme="minorHAnsi" w:cs="Calibri"/>
                <w:szCs w:val="22"/>
                <w:lang w:eastAsia="en-US"/>
              </w:rPr>
              <w:t xml:space="preserve"> </w:t>
            </w:r>
            <w:r w:rsidR="00841D1A" w:rsidRPr="00D42558">
              <w:rPr>
                <w:rFonts w:asciiTheme="minorHAnsi" w:hAnsiTheme="minorHAnsi" w:cs="Calibri"/>
                <w:szCs w:val="22"/>
                <w:lang w:eastAsia="en-US"/>
              </w:rPr>
              <w:t>t</w:t>
            </w:r>
            <w:r w:rsidR="008E7588" w:rsidRPr="00D42558">
              <w:rPr>
                <w:rFonts w:asciiTheme="minorHAnsi" w:hAnsiTheme="minorHAnsi" w:cs="Calibri"/>
                <w:szCs w:val="22"/>
                <w:lang w:eastAsia="en-US"/>
              </w:rPr>
              <w:t>ransfer.</w:t>
            </w:r>
          </w:p>
          <w:p w14:paraId="400C7C96" w14:textId="77777777" w:rsidR="00A05A09" w:rsidRPr="00D42558" w:rsidRDefault="00D06B8C" w:rsidP="00526513">
            <w:pPr>
              <w:rPr>
                <w:rFonts w:asciiTheme="minorHAnsi" w:hAnsiTheme="minorHAnsi" w:cs="Calibri"/>
                <w:bCs/>
                <w:i/>
                <w:color w:val="000000"/>
                <w:szCs w:val="22"/>
              </w:rPr>
            </w:pPr>
            <w:r w:rsidRPr="00D42558">
              <w:rPr>
                <w:rFonts w:asciiTheme="minorHAnsi" w:hAnsiTheme="minorHAnsi" w:cs="Calibri"/>
                <w:bCs/>
                <w:i/>
                <w:color w:val="000000"/>
                <w:szCs w:val="22"/>
              </w:rPr>
              <w:t xml:space="preserve">Grant Agreement </w:t>
            </w:r>
            <w:r w:rsidR="00E55D23" w:rsidRPr="00D42558">
              <w:rPr>
                <w:rFonts w:asciiTheme="minorHAnsi" w:hAnsiTheme="minorHAnsi" w:cs="Calibri"/>
                <w:bCs/>
                <w:i/>
                <w:color w:val="000000"/>
                <w:szCs w:val="22"/>
              </w:rPr>
              <w:t>Reference:</w:t>
            </w:r>
          </w:p>
          <w:p w14:paraId="3A1451A5" w14:textId="77777777" w:rsidR="00E55D23" w:rsidRPr="00D42558" w:rsidRDefault="00E55D23" w:rsidP="005F1A8C">
            <w:pPr>
              <w:pStyle w:val="ListParagraph"/>
              <w:keepNext/>
              <w:numPr>
                <w:ilvl w:val="0"/>
                <w:numId w:val="11"/>
              </w:numPr>
              <w:ind w:hanging="481"/>
              <w:rPr>
                <w:rFonts w:asciiTheme="minorHAnsi" w:hAnsiTheme="minorHAnsi" w:cs="Calibri"/>
                <w:bCs/>
                <w:color w:val="000000"/>
                <w:szCs w:val="22"/>
              </w:rPr>
            </w:pPr>
            <w:r w:rsidRPr="00D42558">
              <w:rPr>
                <w:rFonts w:asciiTheme="minorHAnsi" w:hAnsiTheme="minorHAnsi" w:cs="Calibri"/>
                <w:szCs w:val="22"/>
              </w:rPr>
              <w:t xml:space="preserve">Clause </w:t>
            </w:r>
            <w:r w:rsidR="003D5EF4" w:rsidRPr="00D42558">
              <w:rPr>
                <w:rFonts w:asciiTheme="minorHAnsi" w:hAnsiTheme="minorHAnsi" w:cs="Calibri"/>
                <w:szCs w:val="22"/>
              </w:rPr>
              <w:t>13</w:t>
            </w:r>
            <w:r w:rsidR="003D5EF4">
              <w:rPr>
                <w:rFonts w:asciiTheme="minorHAnsi" w:hAnsiTheme="minorHAnsi" w:cs="Calibri"/>
                <w:szCs w:val="22"/>
              </w:rPr>
              <w:t>4</w:t>
            </w:r>
            <w:r w:rsidR="00774F87" w:rsidRPr="00D42558">
              <w:rPr>
                <w:rFonts w:asciiTheme="minorHAnsi" w:hAnsiTheme="minorHAnsi" w:cs="Calibri"/>
                <w:szCs w:val="22"/>
              </w:rPr>
              <w:t>.2</w:t>
            </w:r>
          </w:p>
          <w:p w14:paraId="388D07E6" w14:textId="77777777" w:rsidR="00E55D23" w:rsidRPr="00D42558" w:rsidRDefault="00E55D23" w:rsidP="00E55D23">
            <w:pPr>
              <w:rPr>
                <w:rFonts w:asciiTheme="minorHAnsi" w:hAnsiTheme="minorHAnsi" w:cs="Calibri"/>
                <w:szCs w:val="22"/>
              </w:rPr>
            </w:pPr>
          </w:p>
        </w:tc>
        <w:tc>
          <w:tcPr>
            <w:tcW w:w="7220" w:type="dxa"/>
          </w:tcPr>
          <w:p w14:paraId="1574DE0C" w14:textId="61B0E90C" w:rsidR="00A05A09" w:rsidRPr="00D42558" w:rsidRDefault="00E55D23" w:rsidP="002C27E1">
            <w:pPr>
              <w:pStyle w:val="ListNumber"/>
              <w:numPr>
                <w:ilvl w:val="0"/>
                <w:numId w:val="0"/>
              </w:numPr>
              <w:tabs>
                <w:tab w:val="num" w:pos="540"/>
              </w:tabs>
              <w:spacing w:before="120"/>
              <w:rPr>
                <w:rFonts w:asciiTheme="minorHAnsi" w:hAnsiTheme="minorHAnsi" w:cs="Calibri"/>
                <w:sz w:val="22"/>
                <w:szCs w:val="22"/>
              </w:rPr>
            </w:pPr>
            <w:r w:rsidRPr="00D42558">
              <w:rPr>
                <w:rFonts w:asciiTheme="minorHAnsi" w:hAnsiTheme="minorHAnsi" w:cs="Calibri"/>
                <w:sz w:val="22"/>
                <w:szCs w:val="22"/>
              </w:rPr>
              <w:t xml:space="preserve">If </w:t>
            </w:r>
            <w:r w:rsidR="00B10AFD" w:rsidRPr="00D42558">
              <w:rPr>
                <w:rFonts w:asciiTheme="minorHAnsi" w:hAnsiTheme="minorHAnsi" w:cs="Calibri"/>
                <w:sz w:val="22"/>
                <w:szCs w:val="22"/>
              </w:rPr>
              <w:t xml:space="preserve">the </w:t>
            </w:r>
            <w:r w:rsidRPr="00D42558">
              <w:rPr>
                <w:rFonts w:asciiTheme="minorHAnsi" w:hAnsiTheme="minorHAnsi" w:cs="Calibri"/>
                <w:sz w:val="22"/>
                <w:szCs w:val="22"/>
              </w:rPr>
              <w:t>application to transfer</w:t>
            </w:r>
            <w:r w:rsidR="008B6905" w:rsidRPr="00D42558">
              <w:rPr>
                <w:rFonts w:asciiTheme="minorHAnsi" w:hAnsiTheme="minorHAnsi" w:cs="Calibri"/>
                <w:sz w:val="22"/>
                <w:szCs w:val="22"/>
              </w:rPr>
              <w:t xml:space="preserve"> is not approved</w:t>
            </w:r>
            <w:r w:rsidRPr="00D42558">
              <w:rPr>
                <w:rFonts w:asciiTheme="minorHAnsi" w:hAnsiTheme="minorHAnsi" w:cs="Calibri"/>
                <w:sz w:val="22"/>
                <w:szCs w:val="22"/>
              </w:rPr>
              <w:t xml:space="preserve">, </w:t>
            </w:r>
            <w:r w:rsidR="00B10AFD" w:rsidRPr="00D42558">
              <w:rPr>
                <w:rFonts w:asciiTheme="minorHAnsi" w:hAnsiTheme="minorHAnsi" w:cs="Calibri"/>
                <w:sz w:val="22"/>
                <w:szCs w:val="22"/>
              </w:rPr>
              <w:t xml:space="preserve">the </w:t>
            </w:r>
            <w:r w:rsidR="008B6905" w:rsidRPr="00D42558">
              <w:rPr>
                <w:rFonts w:asciiTheme="minorHAnsi" w:hAnsiTheme="minorHAnsi" w:cs="Calibri"/>
                <w:sz w:val="22"/>
                <w:szCs w:val="22"/>
              </w:rPr>
              <w:t xml:space="preserve">NCSL </w:t>
            </w:r>
            <w:r w:rsidRPr="00D42558">
              <w:rPr>
                <w:rFonts w:asciiTheme="minorHAnsi" w:hAnsiTheme="minorHAnsi" w:cs="Calibri"/>
                <w:sz w:val="22"/>
                <w:szCs w:val="22"/>
              </w:rPr>
              <w:t xml:space="preserve">will notify the requesting party of the </w:t>
            </w:r>
            <w:r w:rsidR="00D9133B" w:rsidRPr="00D42558">
              <w:rPr>
                <w:rFonts w:asciiTheme="minorHAnsi" w:hAnsiTheme="minorHAnsi" w:cs="Calibri"/>
                <w:sz w:val="22"/>
                <w:szCs w:val="22"/>
              </w:rPr>
              <w:t>result of the determination</w:t>
            </w:r>
            <w:r w:rsidRPr="00D42558">
              <w:rPr>
                <w:rFonts w:asciiTheme="minorHAnsi" w:hAnsiTheme="minorHAnsi" w:cs="Calibri"/>
                <w:sz w:val="22"/>
                <w:szCs w:val="22"/>
              </w:rPr>
              <w:t xml:space="preserve">. </w:t>
            </w:r>
            <w:r w:rsidR="00D9133B" w:rsidRPr="00D42558">
              <w:rPr>
                <w:rFonts w:asciiTheme="minorHAnsi" w:hAnsiTheme="minorHAnsi" w:cs="Calibri"/>
                <w:sz w:val="22"/>
                <w:szCs w:val="22"/>
              </w:rPr>
              <w:t xml:space="preserve">The </w:t>
            </w:r>
            <w:r w:rsidR="00317823">
              <w:rPr>
                <w:rFonts w:asciiTheme="minorHAnsi" w:hAnsiTheme="minorHAnsi" w:cs="Calibri"/>
                <w:sz w:val="22"/>
                <w:szCs w:val="22"/>
              </w:rPr>
              <w:t>participant</w:t>
            </w:r>
            <w:r w:rsidR="00D9133B" w:rsidRPr="00D42558">
              <w:rPr>
                <w:rFonts w:asciiTheme="minorHAnsi" w:hAnsiTheme="minorHAnsi" w:cs="Calibri"/>
                <w:sz w:val="22"/>
                <w:szCs w:val="22"/>
              </w:rPr>
              <w:t xml:space="preserve"> will not be transferred </w:t>
            </w:r>
            <w:r w:rsidR="00BD5558" w:rsidRPr="00D42558">
              <w:rPr>
                <w:rFonts w:asciiTheme="minorHAnsi" w:hAnsiTheme="minorHAnsi" w:cs="Calibri"/>
                <w:sz w:val="22"/>
                <w:szCs w:val="22"/>
              </w:rPr>
              <w:t>a</w:t>
            </w:r>
            <w:r w:rsidR="00D9133B" w:rsidRPr="00D42558">
              <w:rPr>
                <w:rFonts w:asciiTheme="minorHAnsi" w:hAnsiTheme="minorHAnsi" w:cs="Calibri"/>
                <w:sz w:val="22"/>
                <w:szCs w:val="22"/>
              </w:rPr>
              <w:t xml:space="preserve">nd the </w:t>
            </w:r>
            <w:r w:rsidRPr="00D42558">
              <w:rPr>
                <w:rFonts w:asciiTheme="minorHAnsi" w:hAnsiTheme="minorHAnsi" w:cs="Calibri"/>
                <w:sz w:val="22"/>
                <w:szCs w:val="22"/>
              </w:rPr>
              <w:t xml:space="preserve">original </w:t>
            </w:r>
            <w:r w:rsidR="00E64B2B">
              <w:rPr>
                <w:rFonts w:asciiTheme="minorHAnsi" w:hAnsiTheme="minorHAnsi" w:cs="Calibri"/>
                <w:sz w:val="22"/>
                <w:szCs w:val="22"/>
              </w:rPr>
              <w:t>provider</w:t>
            </w:r>
            <w:r w:rsidRPr="00D42558">
              <w:rPr>
                <w:rFonts w:asciiTheme="minorHAnsi" w:hAnsiTheme="minorHAnsi" w:cs="Calibri"/>
                <w:sz w:val="22"/>
                <w:szCs w:val="22"/>
              </w:rPr>
              <w:t xml:space="preserve"> must continue to deliver </w:t>
            </w:r>
            <w:r w:rsidR="008D402A" w:rsidRPr="00D42558">
              <w:rPr>
                <w:rFonts w:asciiTheme="minorHAnsi" w:hAnsiTheme="minorHAnsi" w:cs="Calibri"/>
                <w:sz w:val="22"/>
                <w:szCs w:val="22"/>
              </w:rPr>
              <w:t>Program</w:t>
            </w:r>
            <w:r w:rsidR="00FD3F07" w:rsidRPr="00D42558">
              <w:rPr>
                <w:rFonts w:asciiTheme="minorHAnsi" w:hAnsiTheme="minorHAnsi" w:cs="Calibri"/>
                <w:sz w:val="22"/>
                <w:szCs w:val="22"/>
              </w:rPr>
              <w:t xml:space="preserve"> </w:t>
            </w:r>
            <w:r w:rsidRPr="00D42558">
              <w:rPr>
                <w:rFonts w:asciiTheme="minorHAnsi" w:hAnsiTheme="minorHAnsi" w:cs="Calibri"/>
                <w:sz w:val="22"/>
                <w:szCs w:val="22"/>
              </w:rPr>
              <w:t xml:space="preserve">Services to the </w:t>
            </w:r>
            <w:r w:rsidR="00317823">
              <w:rPr>
                <w:rFonts w:asciiTheme="minorHAnsi" w:hAnsiTheme="minorHAnsi" w:cs="Calibri"/>
                <w:sz w:val="22"/>
                <w:szCs w:val="22"/>
              </w:rPr>
              <w:t>participant</w:t>
            </w:r>
            <w:r w:rsidRPr="00D42558">
              <w:rPr>
                <w:rFonts w:asciiTheme="minorHAnsi" w:hAnsiTheme="minorHAnsi" w:cs="Calibri"/>
                <w:sz w:val="22"/>
                <w:szCs w:val="22"/>
              </w:rPr>
              <w:t>.</w:t>
            </w:r>
          </w:p>
          <w:p w14:paraId="3F771D85" w14:textId="42A07914" w:rsidR="00A05A09" w:rsidRPr="00D42558" w:rsidRDefault="00E55D23" w:rsidP="002C27E1">
            <w:pPr>
              <w:pStyle w:val="ListNumber"/>
              <w:numPr>
                <w:ilvl w:val="0"/>
                <w:numId w:val="0"/>
              </w:numPr>
              <w:tabs>
                <w:tab w:val="num" w:pos="540"/>
              </w:tabs>
              <w:spacing w:before="120"/>
              <w:rPr>
                <w:rFonts w:asciiTheme="minorHAnsi" w:hAnsiTheme="minorHAnsi" w:cs="Calibri"/>
                <w:sz w:val="22"/>
                <w:szCs w:val="22"/>
              </w:rPr>
            </w:pPr>
            <w:r w:rsidRPr="00D42558">
              <w:rPr>
                <w:rFonts w:asciiTheme="minorHAnsi" w:hAnsiTheme="minorHAnsi" w:cs="Calibri"/>
                <w:sz w:val="22"/>
                <w:szCs w:val="22"/>
              </w:rPr>
              <w:t xml:space="preserve">Where a </w:t>
            </w:r>
            <w:r w:rsidR="00E64B2B">
              <w:rPr>
                <w:rFonts w:asciiTheme="minorHAnsi" w:hAnsiTheme="minorHAnsi" w:cs="Calibri"/>
                <w:sz w:val="22"/>
                <w:szCs w:val="22"/>
              </w:rPr>
              <w:t>provider</w:t>
            </w:r>
            <w:r w:rsidRPr="00D42558">
              <w:rPr>
                <w:rFonts w:asciiTheme="minorHAnsi" w:hAnsiTheme="minorHAnsi" w:cs="Calibri"/>
                <w:sz w:val="22"/>
                <w:szCs w:val="22"/>
              </w:rPr>
              <w:t xml:space="preserve"> or a </w:t>
            </w:r>
            <w:r w:rsidR="00317823">
              <w:rPr>
                <w:rFonts w:asciiTheme="minorHAnsi" w:hAnsiTheme="minorHAnsi" w:cs="Calibri"/>
                <w:sz w:val="22"/>
                <w:szCs w:val="22"/>
              </w:rPr>
              <w:t>participant</w:t>
            </w:r>
            <w:r w:rsidRPr="00D42558">
              <w:rPr>
                <w:rFonts w:asciiTheme="minorHAnsi" w:hAnsiTheme="minorHAnsi" w:cs="Calibri"/>
                <w:sz w:val="22"/>
                <w:szCs w:val="22"/>
              </w:rPr>
              <w:t xml:space="preserve"> is not satisfied with the </w:t>
            </w:r>
            <w:r w:rsidR="00D81FEA" w:rsidRPr="00D42558">
              <w:rPr>
                <w:rFonts w:asciiTheme="minorHAnsi" w:hAnsiTheme="minorHAnsi" w:cs="Calibri"/>
                <w:sz w:val="22"/>
                <w:szCs w:val="22"/>
              </w:rPr>
              <w:t>result of the determination</w:t>
            </w:r>
            <w:r w:rsidRPr="00D42558">
              <w:rPr>
                <w:rFonts w:asciiTheme="minorHAnsi" w:hAnsiTheme="minorHAnsi" w:cs="Calibri"/>
                <w:sz w:val="22"/>
                <w:szCs w:val="22"/>
              </w:rPr>
              <w:t>, they may request that the decision be reviewed</w:t>
            </w:r>
            <w:r w:rsidR="000A0AE5" w:rsidRPr="00D42558">
              <w:rPr>
                <w:rFonts w:asciiTheme="minorHAnsi" w:hAnsiTheme="minorHAnsi" w:cs="Calibri"/>
                <w:sz w:val="22"/>
                <w:szCs w:val="22"/>
              </w:rPr>
              <w:t>.</w:t>
            </w:r>
          </w:p>
          <w:p w14:paraId="57B442C5" w14:textId="5B932583" w:rsidR="00666D14" w:rsidRPr="00D42558" w:rsidRDefault="00E55D23" w:rsidP="00975D37">
            <w:pPr>
              <w:pStyle w:val="ListNumber"/>
              <w:numPr>
                <w:ilvl w:val="0"/>
                <w:numId w:val="0"/>
              </w:numPr>
              <w:tabs>
                <w:tab w:val="num" w:pos="540"/>
              </w:tabs>
              <w:spacing w:before="120"/>
              <w:rPr>
                <w:rFonts w:asciiTheme="minorHAnsi" w:hAnsiTheme="minorHAnsi" w:cs="Calibri"/>
                <w:sz w:val="22"/>
                <w:szCs w:val="22"/>
              </w:rPr>
            </w:pPr>
            <w:r w:rsidRPr="00D42558">
              <w:rPr>
                <w:rFonts w:asciiTheme="minorHAnsi" w:hAnsiTheme="minorHAnsi" w:cs="Calibri"/>
                <w:sz w:val="22"/>
                <w:szCs w:val="22"/>
              </w:rPr>
              <w:t xml:space="preserve">If a </w:t>
            </w:r>
            <w:r w:rsidR="00317823">
              <w:rPr>
                <w:rFonts w:asciiTheme="minorHAnsi" w:hAnsiTheme="minorHAnsi" w:cs="Calibri"/>
                <w:sz w:val="22"/>
                <w:szCs w:val="22"/>
              </w:rPr>
              <w:t>participant</w:t>
            </w:r>
            <w:r w:rsidRPr="00D42558">
              <w:rPr>
                <w:rFonts w:asciiTheme="minorHAnsi" w:hAnsiTheme="minorHAnsi" w:cs="Calibri"/>
                <w:sz w:val="22"/>
                <w:szCs w:val="22"/>
              </w:rPr>
              <w:t xml:space="preserve"> or a </w:t>
            </w:r>
            <w:r w:rsidR="00E64B2B">
              <w:rPr>
                <w:rFonts w:asciiTheme="minorHAnsi" w:hAnsiTheme="minorHAnsi" w:cs="Calibri"/>
                <w:sz w:val="22"/>
                <w:szCs w:val="22"/>
              </w:rPr>
              <w:t>provider</w:t>
            </w:r>
            <w:r w:rsidRPr="00D42558">
              <w:rPr>
                <w:rFonts w:asciiTheme="minorHAnsi" w:hAnsiTheme="minorHAnsi" w:cs="Calibri"/>
                <w:sz w:val="22"/>
                <w:szCs w:val="22"/>
              </w:rPr>
              <w:t xml:space="preserve"> requests an internal review they must </w:t>
            </w:r>
            <w:r w:rsidR="008B6905" w:rsidRPr="00D42558">
              <w:rPr>
                <w:rFonts w:asciiTheme="minorHAnsi" w:hAnsiTheme="minorHAnsi" w:cs="Calibri"/>
                <w:sz w:val="22"/>
                <w:szCs w:val="22"/>
              </w:rPr>
              <w:t xml:space="preserve">contact </w:t>
            </w:r>
            <w:r w:rsidRPr="00D42558">
              <w:rPr>
                <w:rFonts w:asciiTheme="minorHAnsi" w:hAnsiTheme="minorHAnsi" w:cs="Calibri"/>
                <w:sz w:val="22"/>
                <w:szCs w:val="22"/>
              </w:rPr>
              <w:t xml:space="preserve">the </w:t>
            </w:r>
            <w:r w:rsidR="008C39CE" w:rsidRPr="00D42558">
              <w:rPr>
                <w:rFonts w:asciiTheme="minorHAnsi" w:hAnsiTheme="minorHAnsi" w:cs="Calibri"/>
                <w:sz w:val="22"/>
                <w:szCs w:val="22"/>
              </w:rPr>
              <w:t>NCSL</w:t>
            </w:r>
            <w:r w:rsidRPr="00D42558">
              <w:rPr>
                <w:rFonts w:asciiTheme="minorHAnsi" w:hAnsiTheme="minorHAnsi" w:cs="Calibri"/>
                <w:sz w:val="22"/>
                <w:szCs w:val="22"/>
              </w:rPr>
              <w:t xml:space="preserve"> to request a review within 14 business days of the original decision. Reviews are preferably requested in writing </w:t>
            </w:r>
            <w:r w:rsidR="000874BA" w:rsidRPr="00D42558">
              <w:rPr>
                <w:rFonts w:asciiTheme="minorHAnsi" w:hAnsiTheme="minorHAnsi" w:cs="Calibri"/>
                <w:sz w:val="22"/>
                <w:szCs w:val="22"/>
              </w:rPr>
              <w:t xml:space="preserve">to </w:t>
            </w:r>
            <w:hyperlink r:id="rId13" w:history="1">
              <w:r w:rsidR="00D213ED" w:rsidRPr="00766165">
                <w:rPr>
                  <w:rStyle w:val="Hyperlink"/>
                  <w:rFonts w:asciiTheme="minorHAnsi" w:hAnsiTheme="minorHAnsi" w:cs="Calibri"/>
                  <w:sz w:val="22"/>
                  <w:szCs w:val="22"/>
                </w:rPr>
                <w:t>nationalcustomerserviceline@dese.gov.au</w:t>
              </w:r>
            </w:hyperlink>
            <w:r w:rsidR="000874BA" w:rsidRPr="00D42558">
              <w:rPr>
                <w:rFonts w:asciiTheme="minorHAnsi" w:hAnsiTheme="minorHAnsi" w:cs="Calibri"/>
                <w:sz w:val="22"/>
                <w:szCs w:val="22"/>
              </w:rPr>
              <w:t xml:space="preserve"> </w:t>
            </w:r>
            <w:r w:rsidRPr="00D42558">
              <w:rPr>
                <w:rFonts w:asciiTheme="minorHAnsi" w:hAnsiTheme="minorHAnsi" w:cs="Calibri"/>
                <w:sz w:val="22"/>
                <w:szCs w:val="22"/>
              </w:rPr>
              <w:t xml:space="preserve">and are to be processed within </w:t>
            </w:r>
            <w:r w:rsidR="009C5BD6" w:rsidRPr="00D42558">
              <w:rPr>
                <w:rFonts w:asciiTheme="minorHAnsi" w:hAnsiTheme="minorHAnsi" w:cs="Calibri"/>
                <w:sz w:val="22"/>
                <w:szCs w:val="22"/>
              </w:rPr>
              <w:t xml:space="preserve">five </w:t>
            </w:r>
            <w:r w:rsidRPr="00D42558">
              <w:rPr>
                <w:rFonts w:asciiTheme="minorHAnsi" w:hAnsiTheme="minorHAnsi" w:cs="Calibri"/>
                <w:sz w:val="22"/>
                <w:szCs w:val="22"/>
              </w:rPr>
              <w:t>business days from receipt of a review request where possible</w:t>
            </w:r>
            <w:r w:rsidR="00C55821" w:rsidRPr="00D42558">
              <w:rPr>
                <w:rFonts w:asciiTheme="minorHAnsi" w:hAnsiTheme="minorHAnsi" w:cs="Calibri"/>
                <w:sz w:val="22"/>
                <w:szCs w:val="22"/>
              </w:rPr>
              <w:t>.</w:t>
            </w:r>
          </w:p>
          <w:p w14:paraId="39725609" w14:textId="77777777" w:rsidR="00864476" w:rsidRPr="00D42558" w:rsidRDefault="00864476" w:rsidP="002247AA">
            <w:pPr>
              <w:pStyle w:val="ListParagraph"/>
              <w:numPr>
                <w:ilvl w:val="0"/>
                <w:numId w:val="74"/>
              </w:numPr>
              <w:spacing w:before="120" w:after="120"/>
              <w:ind w:left="600" w:hanging="426"/>
              <w:rPr>
                <w:rFonts w:asciiTheme="minorHAnsi" w:hAnsiTheme="minorHAnsi" w:cs="Calibri"/>
                <w:szCs w:val="22"/>
              </w:rPr>
            </w:pPr>
            <w:r w:rsidRPr="00D42558">
              <w:rPr>
                <w:rFonts w:asciiTheme="minorHAnsi" w:hAnsiTheme="minorHAnsi" w:cs="Calibri"/>
                <w:szCs w:val="22"/>
              </w:rPr>
              <w:t xml:space="preserve">If </w:t>
            </w:r>
            <w:r w:rsidRPr="00550A2E">
              <w:rPr>
                <w:rFonts w:asciiTheme="minorHAnsi" w:hAnsiTheme="minorHAnsi"/>
                <w:szCs w:val="22"/>
              </w:rPr>
              <w:t>NCSL</w:t>
            </w:r>
            <w:r w:rsidRPr="00D42558">
              <w:rPr>
                <w:rFonts w:asciiTheme="minorHAnsi" w:hAnsiTheme="minorHAnsi" w:cs="Calibri"/>
                <w:szCs w:val="22"/>
              </w:rPr>
              <w:t xml:space="preserve"> review determines that the transfer should occur, the process will continue from </w:t>
            </w:r>
            <w:r w:rsidRPr="00D42558">
              <w:rPr>
                <w:rFonts w:asciiTheme="minorHAnsi" w:hAnsiTheme="minorHAnsi" w:cs="Calibri"/>
                <w:b/>
                <w:szCs w:val="22"/>
              </w:rPr>
              <w:t>Step 3</w:t>
            </w:r>
            <w:r w:rsidRPr="00D42558">
              <w:rPr>
                <w:rFonts w:asciiTheme="minorHAnsi" w:hAnsiTheme="minorHAnsi" w:cs="Calibri"/>
                <w:szCs w:val="22"/>
              </w:rPr>
              <w:t>.</w:t>
            </w:r>
          </w:p>
        </w:tc>
      </w:tr>
      <w:tr w:rsidR="00E55D23" w:rsidRPr="00D42558" w14:paraId="2D1C97CA" w14:textId="77777777" w:rsidTr="00F61B82">
        <w:trPr>
          <w:jc w:val="center"/>
        </w:trPr>
        <w:tc>
          <w:tcPr>
            <w:tcW w:w="3122" w:type="dxa"/>
          </w:tcPr>
          <w:p w14:paraId="36D5EA73" w14:textId="77777777" w:rsidR="00E55D23" w:rsidRPr="00D42558" w:rsidRDefault="00526513" w:rsidP="00D74733">
            <w:pPr>
              <w:spacing w:after="180"/>
              <w:rPr>
                <w:rFonts w:asciiTheme="minorHAnsi" w:hAnsiTheme="minorHAnsi" w:cs="Calibri"/>
                <w:b/>
                <w:szCs w:val="22"/>
              </w:rPr>
            </w:pPr>
            <w:r w:rsidRPr="00D42558">
              <w:rPr>
                <w:rFonts w:asciiTheme="minorHAnsi" w:hAnsiTheme="minorHAnsi" w:cs="Calibri"/>
                <w:b/>
                <w:szCs w:val="22"/>
                <w:lang w:eastAsia="en-US"/>
              </w:rPr>
              <w:t xml:space="preserve">5. </w:t>
            </w:r>
            <w:r w:rsidR="00344A36" w:rsidRPr="00D42558">
              <w:rPr>
                <w:rFonts w:asciiTheme="minorHAnsi" w:hAnsiTheme="minorHAnsi" w:cs="Calibri"/>
                <w:b/>
                <w:szCs w:val="22"/>
              </w:rPr>
              <w:t>Provider</w:t>
            </w:r>
          </w:p>
          <w:p w14:paraId="47902182" w14:textId="6E3E3006" w:rsidR="00A05A09" w:rsidRPr="00D42558" w:rsidRDefault="008B6905" w:rsidP="00D74733">
            <w:pPr>
              <w:spacing w:after="180"/>
              <w:rPr>
                <w:rFonts w:asciiTheme="minorHAnsi" w:hAnsiTheme="minorHAnsi" w:cs="Calibri"/>
                <w:szCs w:val="22"/>
                <w:lang w:eastAsia="en-US"/>
              </w:rPr>
            </w:pPr>
            <w:r w:rsidRPr="00D42558">
              <w:rPr>
                <w:rFonts w:asciiTheme="minorHAnsi" w:hAnsiTheme="minorHAnsi" w:cs="Calibri"/>
                <w:szCs w:val="22"/>
                <w:lang w:eastAsia="en-US"/>
              </w:rPr>
              <w:t xml:space="preserve">The new </w:t>
            </w:r>
            <w:r w:rsidR="00E64B2B">
              <w:rPr>
                <w:rFonts w:asciiTheme="minorHAnsi" w:hAnsiTheme="minorHAnsi" w:cs="Calibri"/>
                <w:szCs w:val="22"/>
                <w:lang w:eastAsia="en-US"/>
              </w:rPr>
              <w:t>provider</w:t>
            </w:r>
            <w:r w:rsidR="00E55D23" w:rsidRPr="00D42558">
              <w:rPr>
                <w:rFonts w:asciiTheme="minorHAnsi" w:hAnsiTheme="minorHAnsi" w:cs="Calibri"/>
                <w:szCs w:val="22"/>
                <w:lang w:eastAsia="en-US"/>
              </w:rPr>
              <w:t xml:space="preserve"> delivers services to the transferred </w:t>
            </w:r>
            <w:r w:rsidR="00317823">
              <w:rPr>
                <w:rFonts w:asciiTheme="minorHAnsi" w:hAnsiTheme="minorHAnsi"/>
                <w:szCs w:val="22"/>
              </w:rPr>
              <w:t>participant</w:t>
            </w:r>
          </w:p>
          <w:p w14:paraId="7F6248FF" w14:textId="77777777" w:rsidR="00E55D23" w:rsidRPr="00D42558" w:rsidRDefault="00D06B8C" w:rsidP="00526513">
            <w:pPr>
              <w:rPr>
                <w:rFonts w:asciiTheme="minorHAnsi" w:hAnsiTheme="minorHAnsi" w:cs="Calibri"/>
                <w:bCs/>
                <w:i/>
                <w:color w:val="000000"/>
                <w:szCs w:val="22"/>
              </w:rPr>
            </w:pPr>
            <w:r w:rsidRPr="00D42558">
              <w:rPr>
                <w:rFonts w:asciiTheme="minorHAnsi" w:hAnsiTheme="minorHAnsi" w:cs="Calibri"/>
                <w:bCs/>
                <w:i/>
                <w:color w:val="000000"/>
                <w:szCs w:val="22"/>
              </w:rPr>
              <w:t xml:space="preserve">Grant Agreement </w:t>
            </w:r>
            <w:r w:rsidR="00E55D23" w:rsidRPr="00D42558">
              <w:rPr>
                <w:rFonts w:asciiTheme="minorHAnsi" w:hAnsiTheme="minorHAnsi" w:cs="Calibri"/>
                <w:bCs/>
                <w:i/>
                <w:color w:val="000000"/>
                <w:szCs w:val="22"/>
              </w:rPr>
              <w:t>Reference:</w:t>
            </w:r>
          </w:p>
          <w:p w14:paraId="7897577E" w14:textId="77777777" w:rsidR="00E55D23" w:rsidRPr="00D42558" w:rsidRDefault="00E55D23" w:rsidP="005F1A8C">
            <w:pPr>
              <w:pStyle w:val="ListParagraph"/>
              <w:keepNext/>
              <w:numPr>
                <w:ilvl w:val="0"/>
                <w:numId w:val="11"/>
              </w:numPr>
              <w:ind w:hanging="481"/>
              <w:rPr>
                <w:rFonts w:asciiTheme="minorHAnsi" w:hAnsiTheme="minorHAnsi" w:cs="Calibri"/>
                <w:szCs w:val="22"/>
              </w:rPr>
            </w:pPr>
            <w:r w:rsidRPr="00D42558">
              <w:rPr>
                <w:rFonts w:asciiTheme="minorHAnsi" w:hAnsiTheme="minorHAnsi" w:cs="Calibri"/>
                <w:szCs w:val="22"/>
              </w:rPr>
              <w:t xml:space="preserve">Clause </w:t>
            </w:r>
            <w:r w:rsidR="003D5EF4" w:rsidRPr="00D42558">
              <w:rPr>
                <w:rFonts w:asciiTheme="minorHAnsi" w:hAnsiTheme="minorHAnsi" w:cs="Calibri"/>
                <w:szCs w:val="22"/>
              </w:rPr>
              <w:t>13</w:t>
            </w:r>
            <w:r w:rsidR="003D5EF4">
              <w:rPr>
                <w:rFonts w:asciiTheme="minorHAnsi" w:hAnsiTheme="minorHAnsi" w:cs="Calibri"/>
                <w:szCs w:val="22"/>
              </w:rPr>
              <w:t>5</w:t>
            </w:r>
          </w:p>
        </w:tc>
        <w:tc>
          <w:tcPr>
            <w:tcW w:w="7220" w:type="dxa"/>
          </w:tcPr>
          <w:p w14:paraId="61047C86" w14:textId="6911096F" w:rsidR="000A4F07" w:rsidRPr="00D42558" w:rsidRDefault="000A4F07" w:rsidP="002C27E1">
            <w:pPr>
              <w:spacing w:before="120"/>
              <w:rPr>
                <w:rFonts w:asciiTheme="minorHAnsi" w:hAnsiTheme="minorHAnsi" w:cs="Calibri"/>
                <w:szCs w:val="22"/>
              </w:rPr>
            </w:pPr>
            <w:r w:rsidRPr="00D42558">
              <w:rPr>
                <w:rFonts w:asciiTheme="minorHAnsi" w:hAnsiTheme="minorHAnsi" w:cs="Calibri"/>
                <w:szCs w:val="22"/>
              </w:rPr>
              <w:t xml:space="preserve">The new </w:t>
            </w:r>
            <w:r w:rsidR="00E64B2B">
              <w:rPr>
                <w:rFonts w:asciiTheme="minorHAnsi" w:hAnsiTheme="minorHAnsi" w:cs="Calibri"/>
                <w:szCs w:val="22"/>
              </w:rPr>
              <w:t>provider</w:t>
            </w:r>
            <w:r w:rsidRPr="00D42558">
              <w:rPr>
                <w:rFonts w:asciiTheme="minorHAnsi" w:hAnsiTheme="minorHAnsi" w:cs="Calibri"/>
                <w:szCs w:val="22"/>
              </w:rPr>
              <w:t xml:space="preserve"> must immediately facilitate and cooperate with the transfer so as to enable services to continue to be provided to the </w:t>
            </w:r>
            <w:r w:rsidR="00317823">
              <w:rPr>
                <w:rFonts w:asciiTheme="minorHAnsi" w:hAnsiTheme="minorHAnsi" w:cs="Calibri"/>
                <w:szCs w:val="22"/>
              </w:rPr>
              <w:t>participant</w:t>
            </w:r>
            <w:r w:rsidRPr="00D42558">
              <w:rPr>
                <w:rFonts w:asciiTheme="minorHAnsi" w:hAnsiTheme="minorHAnsi" w:cs="Calibri"/>
                <w:szCs w:val="22"/>
              </w:rPr>
              <w:t xml:space="preserve">. This includes contacting the </w:t>
            </w:r>
            <w:r w:rsidR="00317823">
              <w:rPr>
                <w:rFonts w:asciiTheme="minorHAnsi" w:hAnsiTheme="minorHAnsi" w:cs="Calibri"/>
                <w:szCs w:val="22"/>
              </w:rPr>
              <w:t>participant</w:t>
            </w:r>
            <w:r w:rsidRPr="00D42558">
              <w:rPr>
                <w:rFonts w:asciiTheme="minorHAnsi" w:hAnsiTheme="minorHAnsi" w:cs="Calibri"/>
                <w:szCs w:val="22"/>
              </w:rPr>
              <w:t xml:space="preserve"> to arrange a suitable initial Contact appointment.</w:t>
            </w:r>
            <w:r w:rsidR="00203CB1" w:rsidRPr="00D42558">
              <w:rPr>
                <w:rFonts w:asciiTheme="minorHAnsi" w:hAnsiTheme="minorHAnsi" w:cs="Calibri"/>
                <w:szCs w:val="22"/>
              </w:rPr>
              <w:t xml:space="preserve"> See the </w:t>
            </w:r>
            <w:r w:rsidR="0061291B" w:rsidRPr="00D42558">
              <w:rPr>
                <w:rFonts w:asciiTheme="minorHAnsi" w:hAnsiTheme="minorHAnsi" w:cs="Calibri"/>
                <w:i/>
                <w:szCs w:val="22"/>
              </w:rPr>
              <w:t>Job</w:t>
            </w:r>
            <w:r w:rsidR="00203CB1" w:rsidRPr="00D42558">
              <w:rPr>
                <w:rFonts w:asciiTheme="minorHAnsi" w:hAnsiTheme="minorHAnsi" w:cs="Calibri"/>
                <w:i/>
                <w:szCs w:val="22"/>
              </w:rPr>
              <w:t xml:space="preserve"> Plan</w:t>
            </w:r>
            <w:r w:rsidR="00E74292" w:rsidRPr="00D42558">
              <w:rPr>
                <w:rFonts w:asciiTheme="minorHAnsi" w:hAnsiTheme="minorHAnsi" w:cs="Calibri"/>
                <w:i/>
                <w:szCs w:val="22"/>
              </w:rPr>
              <w:t>s</w:t>
            </w:r>
            <w:r w:rsidR="00203CB1" w:rsidRPr="00D42558">
              <w:rPr>
                <w:rFonts w:asciiTheme="minorHAnsi" w:hAnsiTheme="minorHAnsi" w:cs="Calibri"/>
                <w:i/>
                <w:szCs w:val="22"/>
              </w:rPr>
              <w:t xml:space="preserve"> Guideline</w:t>
            </w:r>
            <w:r w:rsidR="00696F9F" w:rsidRPr="00D42558">
              <w:rPr>
                <w:rFonts w:asciiTheme="minorHAnsi" w:hAnsiTheme="minorHAnsi" w:cs="Calibri"/>
                <w:i/>
                <w:szCs w:val="22"/>
              </w:rPr>
              <w:t>s</w:t>
            </w:r>
            <w:r w:rsidR="00203CB1" w:rsidRPr="00D42558">
              <w:rPr>
                <w:rFonts w:asciiTheme="minorHAnsi" w:hAnsiTheme="minorHAnsi" w:cs="Calibri"/>
                <w:i/>
                <w:szCs w:val="22"/>
              </w:rPr>
              <w:t xml:space="preserve"> </w:t>
            </w:r>
            <w:r w:rsidR="00203CB1" w:rsidRPr="00D42558">
              <w:rPr>
                <w:rFonts w:asciiTheme="minorHAnsi" w:hAnsiTheme="minorHAnsi" w:cs="Calibri"/>
                <w:szCs w:val="22"/>
              </w:rPr>
              <w:t>for more details.</w:t>
            </w:r>
          </w:p>
          <w:p w14:paraId="042A1559" w14:textId="4DA3C835" w:rsidR="00344020" w:rsidRPr="00D42558" w:rsidRDefault="008B6905" w:rsidP="008B6905">
            <w:pPr>
              <w:spacing w:before="120"/>
              <w:rPr>
                <w:rFonts w:asciiTheme="minorHAnsi" w:hAnsiTheme="minorHAnsi" w:cs="Calibri"/>
                <w:szCs w:val="22"/>
              </w:rPr>
            </w:pPr>
            <w:r w:rsidRPr="00D42558">
              <w:rPr>
                <w:rFonts w:asciiTheme="minorHAnsi" w:hAnsiTheme="minorHAnsi" w:cs="Calibri"/>
                <w:szCs w:val="22"/>
              </w:rPr>
              <w:t xml:space="preserve">An Initial Interview session type will be used in the </w:t>
            </w:r>
            <w:r w:rsidR="003D5EF4">
              <w:rPr>
                <w:rFonts w:asciiTheme="minorHAnsi" w:hAnsiTheme="minorHAnsi" w:cs="Calibri"/>
                <w:szCs w:val="22"/>
              </w:rPr>
              <w:t>Calendar</w:t>
            </w:r>
            <w:r w:rsidRPr="00D42558">
              <w:rPr>
                <w:rFonts w:asciiTheme="minorHAnsi" w:hAnsiTheme="minorHAnsi" w:cs="Calibri"/>
                <w:szCs w:val="22"/>
              </w:rPr>
              <w:t xml:space="preserve"> for this appointment</w:t>
            </w:r>
            <w:r w:rsidR="003D5EF4">
              <w:rPr>
                <w:rFonts w:asciiTheme="minorHAnsi" w:hAnsiTheme="minorHAnsi" w:cs="Calibri"/>
                <w:szCs w:val="22"/>
              </w:rPr>
              <w:t>. T</w:t>
            </w:r>
            <w:r w:rsidRPr="00D42558">
              <w:rPr>
                <w:rFonts w:asciiTheme="minorHAnsi" w:hAnsiTheme="minorHAnsi" w:cs="Calibri"/>
                <w:szCs w:val="22"/>
              </w:rPr>
              <w:t xml:space="preserve">he </w:t>
            </w:r>
            <w:r w:rsidR="00E64B2B">
              <w:rPr>
                <w:rFonts w:asciiTheme="minorHAnsi" w:hAnsiTheme="minorHAnsi" w:cs="Calibri"/>
                <w:szCs w:val="22"/>
              </w:rPr>
              <w:t>provider</w:t>
            </w:r>
            <w:r w:rsidRPr="00D42558">
              <w:rPr>
                <w:rFonts w:asciiTheme="minorHAnsi" w:hAnsiTheme="minorHAnsi" w:cs="Calibri"/>
                <w:szCs w:val="22"/>
              </w:rPr>
              <w:t xml:space="preserve"> does not have to deliver all of the information and services </w:t>
            </w:r>
            <w:r w:rsidR="003D5EF4">
              <w:rPr>
                <w:rFonts w:asciiTheme="minorHAnsi" w:hAnsiTheme="minorHAnsi" w:cs="Calibri"/>
                <w:szCs w:val="22"/>
              </w:rPr>
              <w:t>normally required in</w:t>
            </w:r>
            <w:r w:rsidR="003D5EF4" w:rsidRPr="00D42558">
              <w:rPr>
                <w:rFonts w:asciiTheme="minorHAnsi" w:hAnsiTheme="minorHAnsi" w:cs="Calibri"/>
                <w:szCs w:val="22"/>
              </w:rPr>
              <w:t xml:space="preserve"> </w:t>
            </w:r>
            <w:r w:rsidRPr="00D42558">
              <w:rPr>
                <w:rFonts w:asciiTheme="minorHAnsi" w:hAnsiTheme="minorHAnsi" w:cs="Calibri"/>
                <w:szCs w:val="22"/>
              </w:rPr>
              <w:t>the Initial Interview</w:t>
            </w:r>
            <w:r w:rsidR="003D5EF4">
              <w:rPr>
                <w:rFonts w:asciiTheme="minorHAnsi" w:hAnsiTheme="minorHAnsi" w:cs="Calibri"/>
                <w:szCs w:val="22"/>
              </w:rPr>
              <w:t xml:space="preserve">, but </w:t>
            </w:r>
            <w:r w:rsidR="00344020" w:rsidRPr="00D42558">
              <w:rPr>
                <w:rFonts w:asciiTheme="minorHAnsi" w:hAnsiTheme="minorHAnsi" w:cs="Calibri"/>
                <w:szCs w:val="22"/>
              </w:rPr>
              <w:t>must:</w:t>
            </w:r>
          </w:p>
          <w:p w14:paraId="5D81A3B0" w14:textId="1F446DC6" w:rsidR="00344020" w:rsidRPr="00D42558" w:rsidRDefault="00344020" w:rsidP="008A37C7">
            <w:pPr>
              <w:pStyle w:val="ListParagraph"/>
              <w:numPr>
                <w:ilvl w:val="0"/>
                <w:numId w:val="11"/>
              </w:numPr>
              <w:spacing w:before="120" w:after="120"/>
              <w:rPr>
                <w:rFonts w:asciiTheme="minorHAnsi" w:hAnsiTheme="minorHAnsi" w:cs="Calibri"/>
                <w:szCs w:val="22"/>
              </w:rPr>
            </w:pPr>
            <w:r w:rsidRPr="00D42558">
              <w:rPr>
                <w:rFonts w:asciiTheme="minorHAnsi" w:hAnsiTheme="minorHAnsi" w:cs="Calibri"/>
                <w:szCs w:val="22"/>
              </w:rPr>
              <w:t xml:space="preserve">explain the </w:t>
            </w:r>
            <w:r w:rsidR="008D402A" w:rsidRPr="00D42558">
              <w:rPr>
                <w:rFonts w:asciiTheme="minorHAnsi" w:hAnsiTheme="minorHAnsi" w:cs="Calibri"/>
                <w:szCs w:val="22"/>
                <w:lang w:eastAsia="en-US"/>
              </w:rPr>
              <w:t>Program</w:t>
            </w:r>
            <w:r w:rsidRPr="00D42558">
              <w:rPr>
                <w:rFonts w:asciiTheme="minorHAnsi" w:hAnsiTheme="minorHAnsi" w:cs="Calibri"/>
                <w:szCs w:val="22"/>
              </w:rPr>
              <w:t xml:space="preserve"> Services that the </w:t>
            </w:r>
            <w:r w:rsidR="00E64B2B">
              <w:rPr>
                <w:rFonts w:asciiTheme="minorHAnsi" w:hAnsiTheme="minorHAnsi" w:cs="Calibri"/>
                <w:szCs w:val="22"/>
              </w:rPr>
              <w:t>provider</w:t>
            </w:r>
            <w:r w:rsidRPr="00D42558">
              <w:rPr>
                <w:rFonts w:asciiTheme="minorHAnsi" w:hAnsiTheme="minorHAnsi" w:cs="Calibri"/>
                <w:szCs w:val="22"/>
              </w:rPr>
              <w:t xml:space="preserve"> will provide; </w:t>
            </w:r>
          </w:p>
          <w:p w14:paraId="51718528" w14:textId="1F341A93" w:rsidR="001C757B" w:rsidRPr="00D42558" w:rsidRDefault="001C757B" w:rsidP="008A37C7">
            <w:pPr>
              <w:pStyle w:val="ListParagraph"/>
              <w:numPr>
                <w:ilvl w:val="0"/>
                <w:numId w:val="11"/>
              </w:numPr>
              <w:spacing w:before="120" w:after="120"/>
              <w:rPr>
                <w:rFonts w:asciiTheme="minorHAnsi" w:hAnsiTheme="minorHAnsi" w:cs="Calibri"/>
                <w:szCs w:val="22"/>
              </w:rPr>
            </w:pPr>
            <w:r w:rsidRPr="00D42558">
              <w:rPr>
                <w:rFonts w:asciiTheme="minorHAnsi" w:hAnsiTheme="minorHAnsi" w:cs="Calibri"/>
                <w:szCs w:val="22"/>
              </w:rPr>
              <w:t xml:space="preserve">review </w:t>
            </w:r>
            <w:r w:rsidRPr="00D42558">
              <w:rPr>
                <w:rFonts w:asciiTheme="minorHAnsi" w:hAnsiTheme="minorHAnsi" w:cs="Calibri"/>
                <w:szCs w:val="22"/>
                <w:lang w:eastAsia="en-US"/>
              </w:rPr>
              <w:t>and</w:t>
            </w:r>
            <w:r w:rsidRPr="00D42558">
              <w:rPr>
                <w:rFonts w:asciiTheme="minorHAnsi" w:hAnsiTheme="minorHAnsi" w:cs="Calibri"/>
                <w:szCs w:val="22"/>
              </w:rPr>
              <w:t xml:space="preserve"> update the </w:t>
            </w:r>
            <w:r w:rsidR="00317823">
              <w:rPr>
                <w:rFonts w:asciiTheme="minorHAnsi" w:hAnsiTheme="minorHAnsi" w:cs="Calibri"/>
                <w:szCs w:val="22"/>
              </w:rPr>
              <w:t>participant</w:t>
            </w:r>
            <w:r w:rsidRPr="00D42558">
              <w:rPr>
                <w:rFonts w:asciiTheme="minorHAnsi" w:hAnsiTheme="minorHAnsi" w:cs="Calibri"/>
                <w:szCs w:val="22"/>
              </w:rPr>
              <w:t xml:space="preserve">’s </w:t>
            </w:r>
            <w:r w:rsidR="0041587A" w:rsidRPr="00D42558">
              <w:rPr>
                <w:rFonts w:asciiTheme="minorHAnsi" w:hAnsiTheme="minorHAnsi" w:cs="Calibri"/>
                <w:szCs w:val="22"/>
              </w:rPr>
              <w:t>Job Plan</w:t>
            </w:r>
            <w:r w:rsidR="008B6905" w:rsidRPr="00D42558">
              <w:rPr>
                <w:rFonts w:asciiTheme="minorHAnsi" w:hAnsiTheme="minorHAnsi" w:cs="Calibri"/>
                <w:szCs w:val="22"/>
              </w:rPr>
              <w:t>;</w:t>
            </w:r>
            <w:r w:rsidRPr="00D42558">
              <w:rPr>
                <w:rFonts w:asciiTheme="minorHAnsi" w:hAnsiTheme="minorHAnsi" w:cs="Calibri"/>
                <w:szCs w:val="22"/>
              </w:rPr>
              <w:t xml:space="preserve"> and </w:t>
            </w:r>
          </w:p>
          <w:p w14:paraId="0B0E30CB" w14:textId="77777777" w:rsidR="00344020" w:rsidRPr="00D42558" w:rsidRDefault="001C757B" w:rsidP="008A37C7">
            <w:pPr>
              <w:pStyle w:val="ListParagraph"/>
              <w:numPr>
                <w:ilvl w:val="0"/>
                <w:numId w:val="11"/>
              </w:numPr>
              <w:spacing w:before="120" w:after="120"/>
              <w:rPr>
                <w:rFonts w:asciiTheme="minorHAnsi" w:hAnsiTheme="minorHAnsi" w:cs="Calibri"/>
                <w:szCs w:val="22"/>
              </w:rPr>
            </w:pPr>
            <w:r w:rsidRPr="00D42558">
              <w:rPr>
                <w:rFonts w:asciiTheme="minorHAnsi" w:hAnsiTheme="minorHAnsi" w:cs="Calibri"/>
                <w:szCs w:val="22"/>
              </w:rPr>
              <w:t xml:space="preserve">commence </w:t>
            </w:r>
            <w:r w:rsidRPr="00D42558">
              <w:rPr>
                <w:rFonts w:asciiTheme="minorHAnsi" w:hAnsiTheme="minorHAnsi" w:cs="Calibri"/>
                <w:szCs w:val="22"/>
                <w:lang w:eastAsia="en-US"/>
              </w:rPr>
              <w:t>delivering</w:t>
            </w:r>
            <w:r w:rsidRPr="00D42558">
              <w:rPr>
                <w:rFonts w:asciiTheme="minorHAnsi" w:hAnsiTheme="minorHAnsi" w:cs="Calibri"/>
                <w:szCs w:val="22"/>
              </w:rPr>
              <w:t xml:space="preserve"> </w:t>
            </w:r>
            <w:r w:rsidR="008D402A" w:rsidRPr="00D42558">
              <w:rPr>
                <w:rFonts w:asciiTheme="minorHAnsi" w:hAnsiTheme="minorHAnsi" w:cs="Calibri"/>
                <w:szCs w:val="22"/>
              </w:rPr>
              <w:t>Program</w:t>
            </w:r>
            <w:r w:rsidRPr="00D42558">
              <w:rPr>
                <w:rFonts w:asciiTheme="minorHAnsi" w:hAnsiTheme="minorHAnsi" w:cs="Calibri"/>
                <w:szCs w:val="22"/>
              </w:rPr>
              <w:t xml:space="preserve"> Services in accordance with </w:t>
            </w:r>
            <w:r w:rsidR="008A37C7" w:rsidRPr="00D42558">
              <w:rPr>
                <w:rFonts w:asciiTheme="minorHAnsi" w:hAnsiTheme="minorHAnsi" w:cs="Calibri"/>
                <w:szCs w:val="22"/>
              </w:rPr>
              <w:t>their Job</w:t>
            </w:r>
            <w:r w:rsidR="00F20B5D" w:rsidRPr="00D42558">
              <w:rPr>
                <w:rFonts w:asciiTheme="minorHAnsi" w:hAnsiTheme="minorHAnsi" w:cs="Calibri"/>
                <w:szCs w:val="22"/>
              </w:rPr>
              <w:t xml:space="preserve"> </w:t>
            </w:r>
            <w:r w:rsidR="00153932" w:rsidRPr="00D42558">
              <w:rPr>
                <w:rFonts w:asciiTheme="minorHAnsi" w:hAnsiTheme="minorHAnsi" w:cs="Calibri"/>
                <w:szCs w:val="22"/>
              </w:rPr>
              <w:t>Plan</w:t>
            </w:r>
            <w:r w:rsidR="00344020" w:rsidRPr="00D42558">
              <w:rPr>
                <w:rFonts w:asciiTheme="minorHAnsi" w:hAnsiTheme="minorHAnsi" w:cs="Calibri"/>
                <w:szCs w:val="22"/>
              </w:rPr>
              <w:t>.</w:t>
            </w:r>
          </w:p>
          <w:p w14:paraId="3A728662" w14:textId="523393DE" w:rsidR="00E55D23" w:rsidRPr="00D42558" w:rsidRDefault="00CB0DF8" w:rsidP="002C27E1">
            <w:pPr>
              <w:spacing w:before="120"/>
              <w:rPr>
                <w:rFonts w:asciiTheme="minorHAnsi" w:hAnsiTheme="minorHAnsi" w:cs="Calibri"/>
                <w:szCs w:val="22"/>
              </w:rPr>
            </w:pPr>
            <w:r w:rsidRPr="00D42558">
              <w:rPr>
                <w:rFonts w:asciiTheme="minorHAnsi" w:hAnsiTheme="minorHAnsi" w:cs="Calibri"/>
                <w:szCs w:val="22"/>
              </w:rPr>
              <w:t xml:space="preserve">The new </w:t>
            </w:r>
            <w:r w:rsidR="00E64B2B">
              <w:rPr>
                <w:rFonts w:asciiTheme="minorHAnsi" w:hAnsiTheme="minorHAnsi" w:cs="Calibri"/>
                <w:szCs w:val="22"/>
              </w:rPr>
              <w:t>provider</w:t>
            </w:r>
            <w:r w:rsidRPr="00D42558">
              <w:rPr>
                <w:rFonts w:asciiTheme="minorHAnsi" w:hAnsiTheme="minorHAnsi" w:cs="Calibri"/>
                <w:szCs w:val="22"/>
              </w:rPr>
              <w:t xml:space="preserve"> will have access to </w:t>
            </w:r>
            <w:r w:rsidR="00317823">
              <w:rPr>
                <w:rFonts w:asciiTheme="minorHAnsi" w:hAnsiTheme="minorHAnsi" w:cs="Calibri"/>
                <w:szCs w:val="22"/>
              </w:rPr>
              <w:t>participant</w:t>
            </w:r>
            <w:r w:rsidRPr="00D42558">
              <w:rPr>
                <w:rFonts w:asciiTheme="minorHAnsi" w:hAnsiTheme="minorHAnsi" w:cs="Calibri"/>
                <w:szCs w:val="22"/>
              </w:rPr>
              <w:t xml:space="preserve"> records, personal details and history of events. Some information that relates to previous </w:t>
            </w:r>
            <w:r w:rsidR="00E64B2B">
              <w:rPr>
                <w:rFonts w:asciiTheme="minorHAnsi" w:hAnsiTheme="minorHAnsi" w:cs="Calibri"/>
                <w:szCs w:val="22"/>
              </w:rPr>
              <w:t>provider</w:t>
            </w:r>
            <w:r w:rsidRPr="00D42558">
              <w:rPr>
                <w:rFonts w:asciiTheme="minorHAnsi" w:hAnsiTheme="minorHAnsi" w:cs="Calibri"/>
                <w:szCs w:val="22"/>
              </w:rPr>
              <w:t xml:space="preserve">s, such as Skills Assessment or Participation Reports will show as completed but the detail will not be accessible to the new </w:t>
            </w:r>
            <w:r w:rsidR="00E64B2B">
              <w:rPr>
                <w:rFonts w:asciiTheme="minorHAnsi" w:hAnsiTheme="minorHAnsi" w:cs="Calibri"/>
                <w:szCs w:val="22"/>
              </w:rPr>
              <w:t>provider</w:t>
            </w:r>
            <w:r w:rsidR="008E7588" w:rsidRPr="00D42558">
              <w:rPr>
                <w:rFonts w:asciiTheme="minorHAnsi" w:hAnsiTheme="minorHAnsi" w:cs="Calibri"/>
                <w:szCs w:val="22"/>
              </w:rPr>
              <w:t>.</w:t>
            </w:r>
          </w:p>
          <w:p w14:paraId="569A1EA3" w14:textId="1FBC7AA0" w:rsidR="008B6905" w:rsidRPr="00D42558" w:rsidRDefault="008B6905" w:rsidP="002C27E1">
            <w:pPr>
              <w:spacing w:before="120"/>
              <w:rPr>
                <w:rFonts w:asciiTheme="minorHAnsi" w:hAnsiTheme="minorHAnsi" w:cs="Calibri"/>
                <w:szCs w:val="22"/>
              </w:rPr>
            </w:pPr>
            <w:r w:rsidRPr="00D42558">
              <w:rPr>
                <w:rFonts w:asciiTheme="minorHAnsi" w:hAnsiTheme="minorHAnsi" w:cs="Calibri"/>
                <w:b/>
                <w:szCs w:val="22"/>
              </w:rPr>
              <w:t>Note:</w:t>
            </w:r>
            <w:r w:rsidRPr="00D42558">
              <w:rPr>
                <w:rFonts w:asciiTheme="minorHAnsi" w:hAnsiTheme="minorHAnsi" w:cs="Calibri"/>
                <w:szCs w:val="22"/>
              </w:rPr>
              <w:t xml:space="preserve"> Standard compliance rules apply for Activity Tested </w:t>
            </w:r>
            <w:r w:rsidR="00317823">
              <w:rPr>
                <w:rFonts w:asciiTheme="minorHAnsi" w:hAnsiTheme="minorHAnsi" w:cs="Calibri"/>
                <w:szCs w:val="22"/>
              </w:rPr>
              <w:t>participant</w:t>
            </w:r>
            <w:r w:rsidRPr="00D42558">
              <w:rPr>
                <w:rFonts w:asciiTheme="minorHAnsi" w:hAnsiTheme="minorHAnsi" w:cs="Calibri"/>
                <w:szCs w:val="22"/>
              </w:rPr>
              <w:t xml:space="preserve">s who do not attend. See the </w:t>
            </w:r>
            <w:r w:rsidR="003D5EF4">
              <w:rPr>
                <w:rFonts w:asciiTheme="minorHAnsi" w:hAnsiTheme="minorHAnsi" w:cs="Calibri"/>
                <w:i/>
                <w:szCs w:val="22"/>
              </w:rPr>
              <w:t>Targeted</w:t>
            </w:r>
            <w:r w:rsidRPr="00D42558">
              <w:rPr>
                <w:rFonts w:asciiTheme="minorHAnsi" w:hAnsiTheme="minorHAnsi" w:cs="Calibri"/>
                <w:i/>
                <w:szCs w:val="22"/>
              </w:rPr>
              <w:t xml:space="preserve"> Compliance Framework</w:t>
            </w:r>
            <w:r w:rsidR="003D5EF4">
              <w:rPr>
                <w:rFonts w:asciiTheme="minorHAnsi" w:hAnsiTheme="minorHAnsi" w:cs="Calibri"/>
                <w:i/>
                <w:szCs w:val="22"/>
              </w:rPr>
              <w:t>: Mutual Obligation Failures</w:t>
            </w:r>
            <w:r w:rsidRPr="00D42558">
              <w:rPr>
                <w:rFonts w:asciiTheme="minorHAnsi" w:hAnsiTheme="minorHAnsi" w:cs="Calibri"/>
                <w:i/>
                <w:szCs w:val="22"/>
              </w:rPr>
              <w:t xml:space="preserve"> Guideline</w:t>
            </w:r>
            <w:r w:rsidR="00696F9F" w:rsidRPr="00D42558">
              <w:rPr>
                <w:rFonts w:asciiTheme="minorHAnsi" w:hAnsiTheme="minorHAnsi" w:cs="Calibri"/>
                <w:i/>
                <w:szCs w:val="22"/>
              </w:rPr>
              <w:t>s</w:t>
            </w:r>
            <w:r w:rsidR="00D66AFD" w:rsidRPr="00D42558">
              <w:rPr>
                <w:rFonts w:asciiTheme="minorHAnsi" w:hAnsiTheme="minorHAnsi" w:cs="Calibri"/>
                <w:szCs w:val="22"/>
              </w:rPr>
              <w:t>.</w:t>
            </w:r>
          </w:p>
          <w:p w14:paraId="71964687" w14:textId="77777777" w:rsidR="00203CB1" w:rsidRPr="00D42558" w:rsidRDefault="00E60EF6" w:rsidP="002247AA">
            <w:pPr>
              <w:pStyle w:val="ListParagraph"/>
              <w:numPr>
                <w:ilvl w:val="0"/>
                <w:numId w:val="74"/>
              </w:numPr>
              <w:spacing w:before="120" w:after="120"/>
              <w:ind w:left="600" w:hanging="426"/>
              <w:rPr>
                <w:rFonts w:asciiTheme="minorHAnsi" w:hAnsiTheme="minorHAnsi" w:cs="Calibri"/>
                <w:szCs w:val="22"/>
              </w:rPr>
            </w:pPr>
            <w:r w:rsidRPr="00D42558">
              <w:rPr>
                <w:rFonts w:asciiTheme="minorHAnsi" w:hAnsiTheme="minorHAnsi" w:cs="Calibri"/>
                <w:b/>
                <w:szCs w:val="22"/>
              </w:rPr>
              <w:t xml:space="preserve">End of </w:t>
            </w:r>
            <w:r w:rsidRPr="00E8128D">
              <w:rPr>
                <w:rFonts w:asciiTheme="minorHAnsi" w:hAnsiTheme="minorHAnsi" w:cs="Calibri"/>
                <w:b/>
                <w:szCs w:val="22"/>
              </w:rPr>
              <w:t>Process</w:t>
            </w:r>
          </w:p>
        </w:tc>
      </w:tr>
    </w:tbl>
    <w:p w14:paraId="3CF7E5D8" w14:textId="77777777" w:rsidR="003A09C8" w:rsidRPr="00B161ED" w:rsidRDefault="003A09C8">
      <w:pPr>
        <w:rPr>
          <w:sz w:val="4"/>
          <w:szCs w:val="4"/>
        </w:rPr>
      </w:pPr>
    </w:p>
    <w:p w14:paraId="0D39518F" w14:textId="77777777" w:rsidR="003D5EF4" w:rsidRDefault="003D5EF4">
      <w:pPr>
        <w:rPr>
          <w:rFonts w:cs="Arial"/>
          <w:b/>
          <w:bCs/>
          <w:sz w:val="24"/>
          <w:szCs w:val="26"/>
        </w:rPr>
      </w:pPr>
      <w:r>
        <w:br w:type="page"/>
      </w:r>
    </w:p>
    <w:p w14:paraId="6AFA965D" w14:textId="77777777" w:rsidR="00E55D23" w:rsidRPr="00545DBE" w:rsidRDefault="00E55D23" w:rsidP="008342BF">
      <w:pPr>
        <w:pStyle w:val="Heading3"/>
      </w:pPr>
      <w:bookmarkStart w:id="19" w:name="_Toc125447175"/>
      <w:r w:rsidRPr="00545DBE">
        <w:lastRenderedPageBreak/>
        <w:t xml:space="preserve">Transfer by </w:t>
      </w:r>
      <w:r w:rsidR="0041587A">
        <w:t>A</w:t>
      </w:r>
      <w:r w:rsidR="00C77D23" w:rsidRPr="00BB0BEF">
        <w:t>greement</w:t>
      </w:r>
      <w:bookmarkEnd w:id="19"/>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228"/>
      </w:tblGrid>
      <w:tr w:rsidR="007C1F84" w:rsidRPr="00547E06" w14:paraId="09C7613A" w14:textId="77777777" w:rsidTr="00CE5DB3">
        <w:trPr>
          <w:tblHeader/>
          <w:jc w:val="center"/>
        </w:trPr>
        <w:tc>
          <w:tcPr>
            <w:tcW w:w="3114" w:type="dxa"/>
            <w:shd w:val="clear" w:color="auto" w:fill="auto"/>
          </w:tcPr>
          <w:p w14:paraId="2A676F90" w14:textId="77777777" w:rsidR="007C1F84" w:rsidRPr="00D42558" w:rsidRDefault="007C1F84" w:rsidP="008342BF">
            <w:pPr>
              <w:jc w:val="center"/>
              <w:rPr>
                <w:rFonts w:asciiTheme="minorHAnsi" w:hAnsiTheme="minorHAnsi" w:cs="Arial"/>
                <w:b/>
                <w:szCs w:val="22"/>
              </w:rPr>
            </w:pPr>
            <w:r w:rsidRPr="00D42558">
              <w:rPr>
                <w:rFonts w:asciiTheme="minorHAnsi" w:hAnsiTheme="minorHAnsi" w:cs="Arial"/>
                <w:b/>
                <w:szCs w:val="22"/>
              </w:rPr>
              <w:t>Who is Responsible:</w:t>
            </w:r>
          </w:p>
        </w:tc>
        <w:tc>
          <w:tcPr>
            <w:tcW w:w="7228" w:type="dxa"/>
            <w:shd w:val="clear" w:color="auto" w:fill="auto"/>
          </w:tcPr>
          <w:p w14:paraId="5D2FB1DD" w14:textId="77777777" w:rsidR="007C1F84" w:rsidRPr="00D42558" w:rsidRDefault="007C1F84" w:rsidP="008342BF">
            <w:pPr>
              <w:autoSpaceDE w:val="0"/>
              <w:autoSpaceDN w:val="0"/>
              <w:adjustRightInd w:val="0"/>
              <w:jc w:val="center"/>
              <w:rPr>
                <w:rFonts w:asciiTheme="minorHAnsi" w:hAnsiTheme="minorHAnsi" w:cs="Arial"/>
                <w:szCs w:val="22"/>
              </w:rPr>
            </w:pPr>
            <w:r w:rsidRPr="00D42558">
              <w:rPr>
                <w:rFonts w:asciiTheme="minorHAnsi" w:hAnsiTheme="minorHAnsi" w:cs="Arial"/>
                <w:b/>
                <w:szCs w:val="22"/>
              </w:rPr>
              <w:t>What is Required:</w:t>
            </w:r>
          </w:p>
        </w:tc>
      </w:tr>
      <w:tr w:rsidR="00E55D23" w:rsidRPr="003F5D93" w14:paraId="19C69EB5" w14:textId="77777777" w:rsidTr="00CE5DB3">
        <w:trPr>
          <w:jc w:val="center"/>
        </w:trPr>
        <w:tc>
          <w:tcPr>
            <w:tcW w:w="3114" w:type="dxa"/>
          </w:tcPr>
          <w:p w14:paraId="40E99DCD" w14:textId="1CB910D6" w:rsidR="00324F5E" w:rsidRPr="00B161ED" w:rsidRDefault="00E55D23" w:rsidP="00D74733">
            <w:pPr>
              <w:spacing w:after="180"/>
              <w:rPr>
                <w:rFonts w:asciiTheme="minorHAnsi" w:hAnsiTheme="minorHAnsi"/>
                <w:b/>
                <w:sz w:val="24"/>
                <w:lang w:eastAsia="en-US"/>
              </w:rPr>
            </w:pPr>
            <w:r w:rsidRPr="00B161ED">
              <w:rPr>
                <w:rFonts w:asciiTheme="minorHAnsi" w:hAnsiTheme="minorHAnsi"/>
                <w:b/>
                <w:sz w:val="24"/>
                <w:lang w:eastAsia="en-US"/>
              </w:rPr>
              <w:t xml:space="preserve">1. </w:t>
            </w:r>
            <w:r w:rsidR="00324F5E" w:rsidRPr="00D74733">
              <w:rPr>
                <w:rFonts w:asciiTheme="minorHAnsi" w:hAnsiTheme="minorHAnsi" w:cs="Calibri"/>
                <w:b/>
                <w:szCs w:val="22"/>
              </w:rPr>
              <w:t>Participant</w:t>
            </w:r>
            <w:r w:rsidR="00324F5E" w:rsidRPr="00D42558">
              <w:rPr>
                <w:rFonts w:asciiTheme="minorHAnsi" w:hAnsiTheme="minorHAnsi"/>
                <w:b/>
                <w:szCs w:val="22"/>
                <w:lang w:eastAsia="en-US"/>
              </w:rPr>
              <w:t xml:space="preserve"> or </w:t>
            </w:r>
            <w:r w:rsidR="00E64B2B">
              <w:rPr>
                <w:rFonts w:asciiTheme="minorHAnsi" w:hAnsiTheme="minorHAnsi"/>
                <w:b/>
                <w:szCs w:val="22"/>
                <w:lang w:eastAsia="en-US"/>
              </w:rPr>
              <w:t>provider</w:t>
            </w:r>
          </w:p>
          <w:p w14:paraId="5D578FFF" w14:textId="77777777" w:rsidR="00E55D23" w:rsidRPr="009B33B0" w:rsidRDefault="001C71D4" w:rsidP="00D74733">
            <w:pPr>
              <w:spacing w:after="180"/>
              <w:rPr>
                <w:rFonts w:asciiTheme="minorHAnsi" w:hAnsiTheme="minorHAnsi"/>
                <w:szCs w:val="22"/>
                <w:lang w:eastAsia="en-US"/>
              </w:rPr>
            </w:pPr>
            <w:r w:rsidRPr="009B33B0">
              <w:rPr>
                <w:rFonts w:asciiTheme="minorHAnsi" w:hAnsiTheme="minorHAnsi"/>
                <w:szCs w:val="22"/>
                <w:lang w:eastAsia="en-US"/>
              </w:rPr>
              <w:t xml:space="preserve">All </w:t>
            </w:r>
            <w:r w:rsidRPr="009B33B0">
              <w:rPr>
                <w:rFonts w:asciiTheme="minorHAnsi" w:hAnsiTheme="minorHAnsi"/>
                <w:szCs w:val="22"/>
              </w:rPr>
              <w:t>parties</w:t>
            </w:r>
            <w:r w:rsidRPr="009B33B0">
              <w:rPr>
                <w:rFonts w:asciiTheme="minorHAnsi" w:hAnsiTheme="minorHAnsi"/>
                <w:szCs w:val="22"/>
                <w:lang w:eastAsia="en-US"/>
              </w:rPr>
              <w:t xml:space="preserve"> agree to a transfer.</w:t>
            </w:r>
          </w:p>
          <w:p w14:paraId="033C1144" w14:textId="77777777" w:rsidR="00E55D23" w:rsidRPr="009B33B0" w:rsidRDefault="00D06B8C" w:rsidP="00526513">
            <w:pPr>
              <w:rPr>
                <w:rFonts w:asciiTheme="minorHAnsi" w:hAnsiTheme="minorHAnsi" w:cs="Calibri"/>
                <w:bCs/>
                <w:i/>
                <w:color w:val="000000"/>
                <w:szCs w:val="22"/>
              </w:rPr>
            </w:pPr>
            <w:r w:rsidRPr="009B33B0">
              <w:rPr>
                <w:rFonts w:asciiTheme="minorHAnsi" w:hAnsiTheme="minorHAnsi" w:cs="Calibri"/>
                <w:bCs/>
                <w:i/>
                <w:color w:val="000000"/>
                <w:szCs w:val="22"/>
              </w:rPr>
              <w:t xml:space="preserve">Grant Agreement </w:t>
            </w:r>
            <w:r w:rsidR="00E55D23" w:rsidRPr="009B33B0">
              <w:rPr>
                <w:rFonts w:asciiTheme="minorHAnsi" w:hAnsiTheme="minorHAnsi" w:cs="Calibri"/>
                <w:bCs/>
                <w:i/>
                <w:color w:val="000000"/>
                <w:szCs w:val="22"/>
              </w:rPr>
              <w:t>Reference:</w:t>
            </w:r>
          </w:p>
          <w:p w14:paraId="326F1933" w14:textId="77777777" w:rsidR="00E55D23" w:rsidRPr="00B161ED" w:rsidRDefault="00E55D23" w:rsidP="005F1A8C">
            <w:pPr>
              <w:pStyle w:val="ListParagraph"/>
              <w:keepNext/>
              <w:numPr>
                <w:ilvl w:val="0"/>
                <w:numId w:val="11"/>
              </w:numPr>
              <w:ind w:hanging="481"/>
              <w:rPr>
                <w:rFonts w:asciiTheme="minorHAnsi" w:hAnsiTheme="minorHAnsi"/>
                <w:sz w:val="24"/>
              </w:rPr>
            </w:pPr>
            <w:r w:rsidRPr="009B33B0">
              <w:rPr>
                <w:rFonts w:asciiTheme="minorHAnsi" w:hAnsiTheme="minorHAnsi"/>
                <w:szCs w:val="22"/>
              </w:rPr>
              <w:t xml:space="preserve">Clause </w:t>
            </w:r>
            <w:r w:rsidR="003D5EF4" w:rsidRPr="009B33B0">
              <w:rPr>
                <w:rFonts w:asciiTheme="minorHAnsi" w:hAnsiTheme="minorHAnsi"/>
                <w:szCs w:val="22"/>
              </w:rPr>
              <w:t>13</w:t>
            </w:r>
            <w:r w:rsidR="003D5EF4">
              <w:rPr>
                <w:rFonts w:asciiTheme="minorHAnsi" w:hAnsiTheme="minorHAnsi"/>
                <w:szCs w:val="22"/>
              </w:rPr>
              <w:t>4</w:t>
            </w:r>
            <w:r w:rsidR="003D7B82" w:rsidRPr="009B33B0">
              <w:rPr>
                <w:rFonts w:asciiTheme="minorHAnsi" w:hAnsiTheme="minorHAnsi"/>
                <w:szCs w:val="22"/>
              </w:rPr>
              <w:t>.1 (b</w:t>
            </w:r>
            <w:r w:rsidR="003D7B82" w:rsidRPr="00B161ED">
              <w:rPr>
                <w:rFonts w:asciiTheme="minorHAnsi" w:hAnsiTheme="minorHAnsi"/>
                <w:sz w:val="24"/>
              </w:rPr>
              <w:t>)</w:t>
            </w:r>
          </w:p>
        </w:tc>
        <w:tc>
          <w:tcPr>
            <w:tcW w:w="7228" w:type="dxa"/>
          </w:tcPr>
          <w:p w14:paraId="6B26758C" w14:textId="3454435B" w:rsidR="003318AF" w:rsidRDefault="003318AF" w:rsidP="00CE52F6">
            <w:pPr>
              <w:pStyle w:val="ListNumber"/>
              <w:numPr>
                <w:ilvl w:val="0"/>
                <w:numId w:val="0"/>
              </w:numPr>
              <w:tabs>
                <w:tab w:val="num" w:pos="540"/>
              </w:tabs>
              <w:spacing w:before="120"/>
              <w:rPr>
                <w:rFonts w:asciiTheme="minorHAnsi" w:hAnsiTheme="minorHAnsi"/>
                <w:sz w:val="22"/>
                <w:szCs w:val="22"/>
              </w:rPr>
            </w:pPr>
            <w:r w:rsidRPr="00D42558">
              <w:rPr>
                <w:rFonts w:asciiTheme="minorHAnsi" w:hAnsiTheme="minorHAnsi"/>
                <w:sz w:val="22"/>
                <w:szCs w:val="22"/>
              </w:rPr>
              <w:t xml:space="preserve">A </w:t>
            </w:r>
            <w:r w:rsidR="00317823">
              <w:rPr>
                <w:rFonts w:asciiTheme="minorHAnsi" w:hAnsiTheme="minorHAnsi"/>
                <w:sz w:val="22"/>
                <w:szCs w:val="22"/>
              </w:rPr>
              <w:t>participant</w:t>
            </w:r>
            <w:r w:rsidRPr="00D42558">
              <w:rPr>
                <w:rFonts w:asciiTheme="minorHAnsi" w:hAnsiTheme="minorHAnsi"/>
                <w:sz w:val="22"/>
                <w:szCs w:val="22"/>
              </w:rPr>
              <w:t xml:space="preserve"> may discuss </w:t>
            </w:r>
            <w:r w:rsidR="008B6905" w:rsidRPr="00D42558">
              <w:rPr>
                <w:rFonts w:asciiTheme="minorHAnsi" w:hAnsiTheme="minorHAnsi"/>
                <w:sz w:val="22"/>
                <w:szCs w:val="22"/>
              </w:rPr>
              <w:t xml:space="preserve">with their </w:t>
            </w:r>
            <w:r w:rsidR="00E64B2B">
              <w:rPr>
                <w:rFonts w:asciiTheme="minorHAnsi" w:hAnsiTheme="minorHAnsi"/>
                <w:sz w:val="22"/>
                <w:szCs w:val="22"/>
              </w:rPr>
              <w:t>provider</w:t>
            </w:r>
            <w:r w:rsidR="008B6905" w:rsidRPr="00D42558">
              <w:rPr>
                <w:rFonts w:asciiTheme="minorHAnsi" w:hAnsiTheme="minorHAnsi"/>
                <w:sz w:val="22"/>
                <w:szCs w:val="22"/>
              </w:rPr>
              <w:t xml:space="preserve"> the option of </w:t>
            </w:r>
            <w:r w:rsidRPr="00D42558">
              <w:rPr>
                <w:rFonts w:asciiTheme="minorHAnsi" w:hAnsiTheme="minorHAnsi"/>
                <w:sz w:val="22"/>
                <w:szCs w:val="22"/>
              </w:rPr>
              <w:t xml:space="preserve">transferring to a different </w:t>
            </w:r>
            <w:r w:rsidR="00E64B2B">
              <w:rPr>
                <w:rFonts w:asciiTheme="minorHAnsi" w:hAnsiTheme="minorHAnsi"/>
                <w:sz w:val="22"/>
                <w:szCs w:val="22"/>
              </w:rPr>
              <w:t>provider</w:t>
            </w:r>
            <w:r w:rsidRPr="00D42558">
              <w:rPr>
                <w:rFonts w:asciiTheme="minorHAnsi" w:hAnsiTheme="minorHAnsi"/>
                <w:sz w:val="22"/>
                <w:szCs w:val="22"/>
              </w:rPr>
              <w:t xml:space="preserve">. The current </w:t>
            </w:r>
            <w:r w:rsidR="00E64B2B">
              <w:rPr>
                <w:rFonts w:asciiTheme="minorHAnsi" w:hAnsiTheme="minorHAnsi"/>
                <w:sz w:val="22"/>
                <w:szCs w:val="22"/>
              </w:rPr>
              <w:t>provider</w:t>
            </w:r>
            <w:r w:rsidRPr="00D42558">
              <w:rPr>
                <w:rFonts w:asciiTheme="minorHAnsi" w:hAnsiTheme="minorHAnsi"/>
                <w:sz w:val="22"/>
                <w:szCs w:val="22"/>
              </w:rPr>
              <w:t xml:space="preserve"> should inform the </w:t>
            </w:r>
            <w:r w:rsidR="00317823">
              <w:rPr>
                <w:rFonts w:asciiTheme="minorHAnsi" w:hAnsiTheme="minorHAnsi"/>
                <w:sz w:val="22"/>
                <w:szCs w:val="22"/>
              </w:rPr>
              <w:t>participant</w:t>
            </w:r>
            <w:r w:rsidRPr="00D42558">
              <w:rPr>
                <w:rFonts w:asciiTheme="minorHAnsi" w:hAnsiTheme="minorHAnsi"/>
                <w:sz w:val="22"/>
                <w:szCs w:val="22"/>
              </w:rPr>
              <w:t xml:space="preserve"> of their transfer options and discuss whether a transfer by </w:t>
            </w:r>
            <w:r w:rsidR="001C71D4" w:rsidRPr="00D42558">
              <w:rPr>
                <w:rFonts w:asciiTheme="minorHAnsi" w:hAnsiTheme="minorHAnsi"/>
                <w:sz w:val="22"/>
                <w:szCs w:val="22"/>
              </w:rPr>
              <w:t>agreement would be appropriate.</w:t>
            </w:r>
          </w:p>
          <w:p w14:paraId="3D78594C" w14:textId="6EF0300E" w:rsidR="00E92D6E" w:rsidRPr="007415A9" w:rsidRDefault="00E92D6E" w:rsidP="00E8128D">
            <w:pPr>
              <w:spacing w:before="120"/>
              <w:rPr>
                <w:rFonts w:asciiTheme="minorHAnsi" w:hAnsiTheme="minorHAnsi" w:cs="Calibri"/>
                <w:szCs w:val="22"/>
              </w:rPr>
            </w:pPr>
            <w:r w:rsidRPr="00F857CA">
              <w:rPr>
                <w:rFonts w:asciiTheme="minorHAnsi" w:hAnsiTheme="minorHAnsi" w:cs="Calibri"/>
                <w:b/>
                <w:szCs w:val="22"/>
              </w:rPr>
              <w:t>Note</w:t>
            </w:r>
            <w:r>
              <w:rPr>
                <w:rFonts w:asciiTheme="minorHAnsi" w:hAnsiTheme="minorHAnsi" w:cs="Calibri"/>
                <w:szCs w:val="22"/>
              </w:rPr>
              <w:t xml:space="preserve">: A </w:t>
            </w:r>
            <w:r w:rsidR="00317823">
              <w:rPr>
                <w:rFonts w:asciiTheme="minorHAnsi" w:hAnsiTheme="minorHAnsi" w:cs="Calibri"/>
                <w:szCs w:val="22"/>
              </w:rPr>
              <w:t>participant</w:t>
            </w:r>
            <w:r w:rsidRPr="00D42558">
              <w:rPr>
                <w:rFonts w:asciiTheme="minorHAnsi" w:hAnsiTheme="minorHAnsi" w:cs="Calibri"/>
                <w:szCs w:val="22"/>
              </w:rPr>
              <w:t xml:space="preserve"> </w:t>
            </w:r>
            <w:r>
              <w:rPr>
                <w:rFonts w:asciiTheme="minorHAnsi" w:hAnsiTheme="minorHAnsi" w:cs="Calibri"/>
                <w:szCs w:val="22"/>
              </w:rPr>
              <w:t>who has a current</w:t>
            </w:r>
            <w:r w:rsidRPr="00D42558">
              <w:rPr>
                <w:rFonts w:asciiTheme="minorHAnsi" w:hAnsiTheme="minorHAnsi" w:cs="Calibri"/>
                <w:szCs w:val="22"/>
              </w:rPr>
              <w:t xml:space="preserve"> </w:t>
            </w:r>
            <w:r w:rsidR="00E64B2B">
              <w:rPr>
                <w:rFonts w:asciiTheme="minorHAnsi" w:hAnsiTheme="minorHAnsi" w:cs="Calibri"/>
                <w:szCs w:val="22"/>
              </w:rPr>
              <w:t>provider</w:t>
            </w:r>
            <w:r>
              <w:rPr>
                <w:rFonts w:asciiTheme="minorHAnsi" w:hAnsiTheme="minorHAnsi" w:cs="Calibri"/>
                <w:szCs w:val="22"/>
              </w:rPr>
              <w:t xml:space="preserve"> lodged </w:t>
            </w:r>
            <w:r w:rsidR="00585321">
              <w:rPr>
                <w:rFonts w:asciiTheme="minorHAnsi" w:hAnsiTheme="minorHAnsi" w:cs="Calibri"/>
                <w:szCs w:val="22"/>
              </w:rPr>
              <w:t xml:space="preserve">Reactive </w:t>
            </w:r>
            <w:r>
              <w:rPr>
                <w:rFonts w:asciiTheme="minorHAnsi" w:hAnsiTheme="minorHAnsi" w:cs="Calibri"/>
                <w:szCs w:val="22"/>
              </w:rPr>
              <w:t>Managed Service Plan or Serious/L</w:t>
            </w:r>
            <w:r w:rsidRPr="00D42558">
              <w:rPr>
                <w:rFonts w:asciiTheme="minorHAnsi" w:hAnsiTheme="minorHAnsi" w:cs="Calibri"/>
                <w:szCs w:val="22"/>
              </w:rPr>
              <w:t>evel 3 Incident Report</w:t>
            </w:r>
            <w:r>
              <w:rPr>
                <w:rFonts w:asciiTheme="minorHAnsi" w:hAnsiTheme="minorHAnsi" w:cs="Calibri"/>
                <w:szCs w:val="22"/>
              </w:rPr>
              <w:t>, or who is a</w:t>
            </w:r>
            <w:r w:rsidRPr="00D42558">
              <w:rPr>
                <w:rFonts w:asciiTheme="minorHAnsi" w:hAnsiTheme="minorHAnsi" w:cs="Calibri"/>
                <w:szCs w:val="22"/>
              </w:rPr>
              <w:t xml:space="preserve"> Pre</w:t>
            </w:r>
            <w:r w:rsidRPr="00D42558">
              <w:rPr>
                <w:rFonts w:asciiTheme="minorHAnsi" w:hAnsiTheme="minorHAnsi" w:cs="Calibri"/>
                <w:szCs w:val="22"/>
              </w:rPr>
              <w:noBreakHyphen/>
              <w:t>release Prisoner</w:t>
            </w:r>
            <w:r>
              <w:rPr>
                <w:rFonts w:asciiTheme="minorHAnsi" w:hAnsiTheme="minorHAnsi" w:cs="Calibri"/>
                <w:szCs w:val="22"/>
              </w:rPr>
              <w:t xml:space="preserve">, can transfer with the agreement of both </w:t>
            </w:r>
            <w:r w:rsidR="00E64B2B">
              <w:rPr>
                <w:rFonts w:asciiTheme="minorHAnsi" w:hAnsiTheme="minorHAnsi" w:cs="Calibri"/>
                <w:szCs w:val="22"/>
              </w:rPr>
              <w:t>provider</w:t>
            </w:r>
            <w:r>
              <w:rPr>
                <w:rFonts w:asciiTheme="minorHAnsi" w:hAnsiTheme="minorHAnsi" w:cs="Calibri"/>
                <w:szCs w:val="22"/>
              </w:rPr>
              <w:t>s</w:t>
            </w:r>
            <w:r w:rsidRPr="00D42558">
              <w:rPr>
                <w:rFonts w:asciiTheme="minorHAnsi" w:hAnsiTheme="minorHAnsi" w:cs="Calibri"/>
                <w:i/>
                <w:szCs w:val="22"/>
              </w:rPr>
              <w:t>.</w:t>
            </w:r>
          </w:p>
          <w:p w14:paraId="4D067F91" w14:textId="592A60D8" w:rsidR="00AA4086" w:rsidRPr="00D42558" w:rsidRDefault="00AA4086" w:rsidP="00AA4086">
            <w:pPr>
              <w:pStyle w:val="ListNumber"/>
              <w:numPr>
                <w:ilvl w:val="0"/>
                <w:numId w:val="0"/>
              </w:numPr>
              <w:tabs>
                <w:tab w:val="num" w:pos="540"/>
              </w:tabs>
              <w:spacing w:before="120"/>
              <w:rPr>
                <w:rFonts w:asciiTheme="minorHAnsi" w:hAnsiTheme="minorHAnsi"/>
                <w:sz w:val="22"/>
                <w:szCs w:val="22"/>
              </w:rPr>
            </w:pPr>
            <w:r w:rsidRPr="00D42558">
              <w:rPr>
                <w:rFonts w:asciiTheme="minorHAnsi" w:hAnsiTheme="minorHAnsi"/>
                <w:sz w:val="22"/>
                <w:szCs w:val="22"/>
              </w:rPr>
              <w:t xml:space="preserve">The current </w:t>
            </w:r>
            <w:r w:rsidR="00E64B2B">
              <w:rPr>
                <w:rFonts w:asciiTheme="minorHAnsi" w:hAnsiTheme="minorHAnsi"/>
                <w:sz w:val="22"/>
                <w:szCs w:val="22"/>
              </w:rPr>
              <w:t>provider</w:t>
            </w:r>
            <w:r w:rsidRPr="00D42558">
              <w:rPr>
                <w:rFonts w:asciiTheme="minorHAnsi" w:hAnsiTheme="minorHAnsi"/>
                <w:sz w:val="22"/>
                <w:szCs w:val="22"/>
              </w:rPr>
              <w:t xml:space="preserve"> or the </w:t>
            </w:r>
            <w:r w:rsidR="00317823">
              <w:rPr>
                <w:rFonts w:asciiTheme="minorHAnsi" w:hAnsiTheme="minorHAnsi"/>
                <w:sz w:val="22"/>
                <w:szCs w:val="22"/>
              </w:rPr>
              <w:t>participant</w:t>
            </w:r>
            <w:r w:rsidRPr="00D42558">
              <w:rPr>
                <w:rFonts w:asciiTheme="minorHAnsi" w:hAnsiTheme="minorHAnsi"/>
                <w:sz w:val="22"/>
                <w:szCs w:val="22"/>
              </w:rPr>
              <w:t xml:space="preserve"> may approach a new </w:t>
            </w:r>
            <w:r w:rsidR="00E64B2B">
              <w:rPr>
                <w:rFonts w:asciiTheme="minorHAnsi" w:hAnsiTheme="minorHAnsi"/>
                <w:sz w:val="22"/>
                <w:szCs w:val="22"/>
              </w:rPr>
              <w:t>provider</w:t>
            </w:r>
            <w:r w:rsidRPr="00D42558">
              <w:rPr>
                <w:rFonts w:asciiTheme="minorHAnsi" w:hAnsiTheme="minorHAnsi"/>
                <w:sz w:val="22"/>
                <w:szCs w:val="22"/>
              </w:rPr>
              <w:t xml:space="preserve"> regarding a </w:t>
            </w:r>
            <w:r w:rsidR="00696F9F" w:rsidRPr="00D42558">
              <w:rPr>
                <w:rFonts w:asciiTheme="minorHAnsi" w:hAnsiTheme="minorHAnsi"/>
                <w:sz w:val="22"/>
                <w:szCs w:val="22"/>
              </w:rPr>
              <w:t>T</w:t>
            </w:r>
            <w:r w:rsidRPr="00D42558">
              <w:rPr>
                <w:rFonts w:asciiTheme="minorHAnsi" w:hAnsiTheme="minorHAnsi"/>
                <w:sz w:val="22"/>
                <w:szCs w:val="22"/>
              </w:rPr>
              <w:t xml:space="preserve">ransfer by </w:t>
            </w:r>
            <w:r w:rsidR="00696F9F" w:rsidRPr="00D42558">
              <w:rPr>
                <w:rFonts w:asciiTheme="minorHAnsi" w:hAnsiTheme="minorHAnsi"/>
                <w:sz w:val="22"/>
                <w:szCs w:val="22"/>
              </w:rPr>
              <w:t>A</w:t>
            </w:r>
            <w:r w:rsidR="001C71D4" w:rsidRPr="00D42558">
              <w:rPr>
                <w:rFonts w:asciiTheme="minorHAnsi" w:hAnsiTheme="minorHAnsi"/>
                <w:sz w:val="22"/>
                <w:szCs w:val="22"/>
              </w:rPr>
              <w:t>greement.</w:t>
            </w:r>
          </w:p>
          <w:p w14:paraId="0D58B80B" w14:textId="54B983DE" w:rsidR="00FE254D" w:rsidRPr="00D42558" w:rsidRDefault="00E55D23" w:rsidP="00CE52F6">
            <w:pPr>
              <w:pStyle w:val="ListNumber"/>
              <w:numPr>
                <w:ilvl w:val="0"/>
                <w:numId w:val="0"/>
              </w:numPr>
              <w:tabs>
                <w:tab w:val="num" w:pos="540"/>
              </w:tabs>
              <w:spacing w:before="120"/>
              <w:rPr>
                <w:rFonts w:asciiTheme="minorHAnsi" w:hAnsiTheme="minorHAnsi"/>
                <w:sz w:val="22"/>
                <w:szCs w:val="22"/>
              </w:rPr>
            </w:pPr>
            <w:r w:rsidRPr="00D42558">
              <w:rPr>
                <w:rFonts w:asciiTheme="minorHAnsi" w:hAnsiTheme="minorHAnsi"/>
                <w:sz w:val="22"/>
                <w:szCs w:val="22"/>
              </w:rPr>
              <w:t>When</w:t>
            </w:r>
            <w:r w:rsidR="0016619D" w:rsidRPr="00D42558">
              <w:rPr>
                <w:rFonts w:asciiTheme="minorHAnsi" w:hAnsiTheme="minorHAnsi"/>
                <w:sz w:val="22"/>
                <w:szCs w:val="22"/>
              </w:rPr>
              <w:t xml:space="preserve"> the original </w:t>
            </w:r>
            <w:r w:rsidR="00344A36" w:rsidRPr="00D42558">
              <w:rPr>
                <w:rFonts w:asciiTheme="minorHAnsi" w:hAnsiTheme="minorHAnsi"/>
                <w:sz w:val="22"/>
                <w:szCs w:val="22"/>
              </w:rPr>
              <w:t>Provider</w:t>
            </w:r>
            <w:r w:rsidR="0016619D" w:rsidRPr="00D42558">
              <w:rPr>
                <w:rFonts w:asciiTheme="minorHAnsi" w:hAnsiTheme="minorHAnsi"/>
                <w:sz w:val="22"/>
                <w:szCs w:val="22"/>
              </w:rPr>
              <w:t xml:space="preserve">, the new </w:t>
            </w:r>
            <w:r w:rsidR="00263CB3">
              <w:rPr>
                <w:rFonts w:asciiTheme="minorHAnsi" w:hAnsiTheme="minorHAnsi"/>
                <w:sz w:val="22"/>
                <w:szCs w:val="22"/>
              </w:rPr>
              <w:t>provider</w:t>
            </w:r>
            <w:r w:rsidR="0079274B" w:rsidRPr="00D42558">
              <w:rPr>
                <w:rFonts w:asciiTheme="minorHAnsi" w:hAnsiTheme="minorHAnsi"/>
                <w:sz w:val="22"/>
                <w:szCs w:val="22"/>
              </w:rPr>
              <w:t xml:space="preserve"> </w:t>
            </w:r>
            <w:r w:rsidR="0016619D" w:rsidRPr="00D42558">
              <w:rPr>
                <w:rFonts w:asciiTheme="minorHAnsi" w:hAnsiTheme="minorHAnsi"/>
                <w:sz w:val="22"/>
                <w:szCs w:val="22"/>
              </w:rPr>
              <w:t xml:space="preserve">and the </w:t>
            </w:r>
            <w:r w:rsidR="00317823">
              <w:rPr>
                <w:rFonts w:asciiTheme="minorHAnsi" w:hAnsiTheme="minorHAnsi"/>
                <w:sz w:val="22"/>
                <w:szCs w:val="22"/>
              </w:rPr>
              <w:t>participant</w:t>
            </w:r>
            <w:r w:rsidR="0016619D" w:rsidRPr="00D42558">
              <w:rPr>
                <w:rFonts w:asciiTheme="minorHAnsi" w:hAnsiTheme="minorHAnsi"/>
                <w:sz w:val="22"/>
                <w:szCs w:val="22"/>
              </w:rPr>
              <w:t xml:space="preserve"> agree,</w:t>
            </w:r>
            <w:r w:rsidRPr="00D42558">
              <w:rPr>
                <w:rFonts w:asciiTheme="minorHAnsi" w:hAnsiTheme="minorHAnsi"/>
                <w:sz w:val="22"/>
                <w:szCs w:val="22"/>
              </w:rPr>
              <w:t xml:space="preserve"> a </w:t>
            </w:r>
            <w:r w:rsidR="00317823">
              <w:rPr>
                <w:rFonts w:asciiTheme="minorHAnsi" w:hAnsiTheme="minorHAnsi"/>
                <w:sz w:val="22"/>
                <w:szCs w:val="22"/>
              </w:rPr>
              <w:t>participant</w:t>
            </w:r>
            <w:r w:rsidRPr="00D42558">
              <w:rPr>
                <w:rFonts w:asciiTheme="minorHAnsi" w:hAnsiTheme="minorHAnsi"/>
                <w:sz w:val="22"/>
                <w:szCs w:val="22"/>
              </w:rPr>
              <w:t xml:space="preserve"> is eligible for </w:t>
            </w:r>
            <w:r w:rsidR="00696F9F" w:rsidRPr="00D42558">
              <w:rPr>
                <w:rFonts w:asciiTheme="minorHAnsi" w:hAnsiTheme="minorHAnsi"/>
                <w:sz w:val="22"/>
                <w:szCs w:val="22"/>
              </w:rPr>
              <w:t>T</w:t>
            </w:r>
            <w:r w:rsidRPr="00D42558">
              <w:rPr>
                <w:rFonts w:asciiTheme="minorHAnsi" w:hAnsiTheme="minorHAnsi"/>
                <w:sz w:val="22"/>
                <w:szCs w:val="22"/>
              </w:rPr>
              <w:t xml:space="preserve">ransfer by </w:t>
            </w:r>
            <w:r w:rsidR="00696F9F" w:rsidRPr="00D42558">
              <w:rPr>
                <w:rFonts w:asciiTheme="minorHAnsi" w:hAnsiTheme="minorHAnsi"/>
                <w:sz w:val="22"/>
                <w:szCs w:val="22"/>
              </w:rPr>
              <w:t>A</w:t>
            </w:r>
            <w:r w:rsidRPr="00D42558">
              <w:rPr>
                <w:rFonts w:asciiTheme="minorHAnsi" w:hAnsiTheme="minorHAnsi"/>
                <w:sz w:val="22"/>
                <w:szCs w:val="22"/>
              </w:rPr>
              <w:t>greement</w:t>
            </w:r>
            <w:r w:rsidR="0016619D" w:rsidRPr="00D42558">
              <w:rPr>
                <w:rFonts w:asciiTheme="minorHAnsi" w:hAnsiTheme="minorHAnsi"/>
                <w:sz w:val="22"/>
                <w:szCs w:val="22"/>
              </w:rPr>
              <w:t>.</w:t>
            </w:r>
          </w:p>
          <w:p w14:paraId="1F9933B9" w14:textId="7C37C5E6" w:rsidR="003318AF" w:rsidRPr="00D42558" w:rsidRDefault="003318AF" w:rsidP="00CE52F6">
            <w:pPr>
              <w:pStyle w:val="ListNumber"/>
              <w:numPr>
                <w:ilvl w:val="0"/>
                <w:numId w:val="0"/>
              </w:numPr>
              <w:tabs>
                <w:tab w:val="num" w:pos="540"/>
              </w:tabs>
              <w:spacing w:before="120"/>
              <w:rPr>
                <w:rFonts w:asciiTheme="minorHAnsi" w:hAnsiTheme="minorHAnsi"/>
                <w:sz w:val="22"/>
                <w:szCs w:val="22"/>
              </w:rPr>
            </w:pPr>
            <w:r w:rsidRPr="00D42558">
              <w:rPr>
                <w:rFonts w:asciiTheme="minorHAnsi" w:hAnsiTheme="minorHAnsi"/>
                <w:sz w:val="22"/>
                <w:szCs w:val="22"/>
              </w:rPr>
              <w:t xml:space="preserve">The reason for the transfer may include transport or financial </w:t>
            </w:r>
            <w:r w:rsidR="001B26A6" w:rsidRPr="00D42558">
              <w:rPr>
                <w:rFonts w:asciiTheme="minorHAnsi" w:hAnsiTheme="minorHAnsi"/>
                <w:sz w:val="22"/>
                <w:szCs w:val="22"/>
              </w:rPr>
              <w:t>difficulties</w:t>
            </w:r>
            <w:r w:rsidRPr="00D42558">
              <w:rPr>
                <w:rFonts w:asciiTheme="minorHAnsi" w:hAnsiTheme="minorHAnsi"/>
                <w:sz w:val="22"/>
                <w:szCs w:val="22"/>
              </w:rPr>
              <w:t xml:space="preserve"> or that the new </w:t>
            </w:r>
            <w:r w:rsidR="00263CB3">
              <w:rPr>
                <w:rFonts w:asciiTheme="minorHAnsi" w:hAnsiTheme="minorHAnsi"/>
                <w:sz w:val="22"/>
                <w:szCs w:val="22"/>
              </w:rPr>
              <w:t>provider</w:t>
            </w:r>
            <w:r w:rsidRPr="00D42558">
              <w:rPr>
                <w:rFonts w:asciiTheme="minorHAnsi" w:hAnsiTheme="minorHAnsi"/>
                <w:sz w:val="22"/>
                <w:szCs w:val="22"/>
              </w:rPr>
              <w:t xml:space="preserve"> would be more appropriate to the </w:t>
            </w:r>
            <w:r w:rsidR="00317823">
              <w:rPr>
                <w:rFonts w:asciiTheme="minorHAnsi" w:hAnsiTheme="minorHAnsi"/>
                <w:sz w:val="22"/>
                <w:szCs w:val="22"/>
              </w:rPr>
              <w:t>participant</w:t>
            </w:r>
            <w:r w:rsidRPr="00D42558">
              <w:rPr>
                <w:rFonts w:asciiTheme="minorHAnsi" w:hAnsiTheme="minorHAnsi"/>
                <w:sz w:val="22"/>
                <w:szCs w:val="22"/>
              </w:rPr>
              <w:t>’s needs, for example,</w:t>
            </w:r>
            <w:r w:rsidR="001C71D4" w:rsidRPr="00D42558">
              <w:rPr>
                <w:rFonts w:asciiTheme="minorHAnsi" w:hAnsiTheme="minorHAnsi"/>
                <w:sz w:val="22"/>
                <w:szCs w:val="22"/>
              </w:rPr>
              <w:t xml:space="preserve"> a Specialist Service </w:t>
            </w:r>
            <w:r w:rsidR="00263CB3">
              <w:rPr>
                <w:rFonts w:asciiTheme="minorHAnsi" w:hAnsiTheme="minorHAnsi"/>
                <w:sz w:val="22"/>
                <w:szCs w:val="22"/>
              </w:rPr>
              <w:t>provider</w:t>
            </w:r>
            <w:r w:rsidR="001C71D4" w:rsidRPr="00D42558">
              <w:rPr>
                <w:rFonts w:asciiTheme="minorHAnsi" w:hAnsiTheme="minorHAnsi"/>
                <w:sz w:val="22"/>
                <w:szCs w:val="22"/>
              </w:rPr>
              <w:t>.</w:t>
            </w:r>
          </w:p>
          <w:p w14:paraId="5361FCC0" w14:textId="3358CE2A" w:rsidR="003318AF" w:rsidRPr="00D42558" w:rsidRDefault="003318AF" w:rsidP="00CE52F6">
            <w:pPr>
              <w:pStyle w:val="ListNumber"/>
              <w:numPr>
                <w:ilvl w:val="0"/>
                <w:numId w:val="0"/>
              </w:numPr>
              <w:tabs>
                <w:tab w:val="num" w:pos="540"/>
              </w:tabs>
              <w:spacing w:before="120"/>
              <w:rPr>
                <w:rFonts w:asciiTheme="minorHAnsi" w:hAnsiTheme="minorHAnsi"/>
                <w:sz w:val="22"/>
                <w:szCs w:val="22"/>
              </w:rPr>
            </w:pPr>
            <w:r w:rsidRPr="00D42558">
              <w:rPr>
                <w:rFonts w:asciiTheme="minorHAnsi" w:hAnsiTheme="minorHAnsi"/>
                <w:sz w:val="22"/>
                <w:szCs w:val="22"/>
              </w:rPr>
              <w:t xml:space="preserve">When considering a transfer request, the current </w:t>
            </w:r>
            <w:r w:rsidR="00263CB3">
              <w:rPr>
                <w:rFonts w:asciiTheme="minorHAnsi" w:hAnsiTheme="minorHAnsi"/>
                <w:sz w:val="22"/>
                <w:szCs w:val="22"/>
              </w:rPr>
              <w:t>provider</w:t>
            </w:r>
            <w:r w:rsidRPr="00D42558">
              <w:rPr>
                <w:rFonts w:asciiTheme="minorHAnsi" w:hAnsiTheme="minorHAnsi"/>
                <w:sz w:val="22"/>
                <w:szCs w:val="22"/>
              </w:rPr>
              <w:t xml:space="preserve"> should assess the </w:t>
            </w:r>
            <w:r w:rsidR="00317823">
              <w:rPr>
                <w:rFonts w:asciiTheme="minorHAnsi" w:hAnsiTheme="minorHAnsi"/>
                <w:sz w:val="22"/>
                <w:szCs w:val="22"/>
              </w:rPr>
              <w:t>participant</w:t>
            </w:r>
            <w:r w:rsidRPr="00D42558">
              <w:rPr>
                <w:rFonts w:asciiTheme="minorHAnsi" w:hAnsiTheme="minorHAnsi"/>
                <w:sz w:val="22"/>
                <w:szCs w:val="22"/>
              </w:rPr>
              <w:t>’s assistance requirements and level of engagement</w:t>
            </w:r>
            <w:r w:rsidR="00825043" w:rsidRPr="00D42558">
              <w:rPr>
                <w:rFonts w:asciiTheme="minorHAnsi" w:hAnsiTheme="minorHAnsi"/>
                <w:sz w:val="22"/>
                <w:szCs w:val="22"/>
              </w:rPr>
              <w:t xml:space="preserve"> and make a decision on whether </w:t>
            </w:r>
            <w:r w:rsidR="00E01E65" w:rsidRPr="00D42558">
              <w:rPr>
                <w:rFonts w:asciiTheme="minorHAnsi" w:hAnsiTheme="minorHAnsi"/>
                <w:sz w:val="22"/>
                <w:szCs w:val="22"/>
              </w:rPr>
              <w:t>the transfer may be beneficial.</w:t>
            </w:r>
          </w:p>
          <w:p w14:paraId="712A2298" w14:textId="77777777" w:rsidR="00A05A09" w:rsidRPr="00D42558" w:rsidRDefault="00E55D23" w:rsidP="002247AA">
            <w:pPr>
              <w:pStyle w:val="ListParagraph"/>
              <w:numPr>
                <w:ilvl w:val="0"/>
                <w:numId w:val="74"/>
              </w:numPr>
              <w:spacing w:before="120" w:after="120"/>
              <w:ind w:left="600" w:hanging="426"/>
              <w:rPr>
                <w:rFonts w:asciiTheme="minorHAnsi" w:hAnsiTheme="minorHAnsi"/>
                <w:b/>
                <w:szCs w:val="22"/>
              </w:rPr>
            </w:pPr>
            <w:r w:rsidRPr="00D42558">
              <w:rPr>
                <w:rFonts w:asciiTheme="minorHAnsi" w:hAnsiTheme="minorHAnsi"/>
                <w:szCs w:val="22"/>
              </w:rPr>
              <w:t xml:space="preserve">If all </w:t>
            </w:r>
            <w:r w:rsidRPr="00D42558">
              <w:rPr>
                <w:rFonts w:asciiTheme="minorHAnsi" w:hAnsiTheme="minorHAnsi"/>
                <w:szCs w:val="22"/>
                <w:lang w:eastAsia="en-US"/>
              </w:rPr>
              <w:t>parties</w:t>
            </w:r>
            <w:r w:rsidRPr="00D42558">
              <w:rPr>
                <w:rFonts w:asciiTheme="minorHAnsi" w:hAnsiTheme="minorHAnsi"/>
                <w:szCs w:val="22"/>
              </w:rPr>
              <w:t xml:space="preserve"> agree to the transfer</w:t>
            </w:r>
            <w:r w:rsidR="0014345F" w:rsidRPr="00D42558">
              <w:rPr>
                <w:rFonts w:asciiTheme="minorHAnsi" w:hAnsiTheme="minorHAnsi"/>
                <w:szCs w:val="22"/>
              </w:rPr>
              <w:t xml:space="preserve">, </w:t>
            </w:r>
            <w:r w:rsidRPr="00D42558">
              <w:rPr>
                <w:rFonts w:asciiTheme="minorHAnsi" w:hAnsiTheme="minorHAnsi"/>
                <w:b/>
                <w:szCs w:val="22"/>
              </w:rPr>
              <w:t xml:space="preserve">proceed to </w:t>
            </w:r>
            <w:r w:rsidR="00F1798A" w:rsidRPr="00D42558">
              <w:rPr>
                <w:rFonts w:asciiTheme="minorHAnsi" w:hAnsiTheme="minorHAnsi"/>
                <w:b/>
                <w:szCs w:val="22"/>
              </w:rPr>
              <w:t>S</w:t>
            </w:r>
            <w:r w:rsidRPr="00D42558">
              <w:rPr>
                <w:rFonts w:asciiTheme="minorHAnsi" w:hAnsiTheme="minorHAnsi"/>
                <w:b/>
                <w:szCs w:val="22"/>
              </w:rPr>
              <w:t>tep 3</w:t>
            </w:r>
          </w:p>
          <w:p w14:paraId="787E210B" w14:textId="77777777" w:rsidR="00BE157B" w:rsidRPr="002247AA" w:rsidDel="008C0BD0" w:rsidRDefault="00E55D23" w:rsidP="005F1A8C">
            <w:pPr>
              <w:pStyle w:val="ListParagraph"/>
              <w:numPr>
                <w:ilvl w:val="0"/>
                <w:numId w:val="74"/>
              </w:numPr>
              <w:spacing w:before="120" w:after="120"/>
              <w:ind w:left="600" w:hanging="426"/>
              <w:rPr>
                <w:rFonts w:asciiTheme="minorHAnsi" w:hAnsiTheme="minorHAnsi"/>
                <w:szCs w:val="22"/>
              </w:rPr>
            </w:pPr>
            <w:r w:rsidRPr="00D42558">
              <w:rPr>
                <w:rFonts w:asciiTheme="minorHAnsi" w:hAnsiTheme="minorHAnsi"/>
                <w:szCs w:val="22"/>
              </w:rPr>
              <w:t>If all parties do not agree to the transfer</w:t>
            </w:r>
            <w:r w:rsidR="0014345F" w:rsidRPr="00D42558">
              <w:rPr>
                <w:rFonts w:asciiTheme="minorHAnsi" w:hAnsiTheme="minorHAnsi"/>
                <w:szCs w:val="22"/>
              </w:rPr>
              <w:t xml:space="preserve">, </w:t>
            </w:r>
            <w:r w:rsidRPr="00D42558">
              <w:rPr>
                <w:rFonts w:asciiTheme="minorHAnsi" w:hAnsiTheme="minorHAnsi"/>
                <w:b/>
                <w:szCs w:val="22"/>
              </w:rPr>
              <w:t xml:space="preserve">proceed to </w:t>
            </w:r>
            <w:r w:rsidR="00F1798A" w:rsidRPr="00D42558">
              <w:rPr>
                <w:rFonts w:asciiTheme="minorHAnsi" w:hAnsiTheme="minorHAnsi"/>
                <w:b/>
                <w:szCs w:val="22"/>
              </w:rPr>
              <w:t>S</w:t>
            </w:r>
            <w:r w:rsidRPr="00D42558">
              <w:rPr>
                <w:rFonts w:asciiTheme="minorHAnsi" w:hAnsiTheme="minorHAnsi"/>
                <w:b/>
                <w:szCs w:val="22"/>
              </w:rPr>
              <w:t>tep 2</w:t>
            </w:r>
          </w:p>
        </w:tc>
      </w:tr>
      <w:tr w:rsidR="00E55D23" w:rsidRPr="003F5D93" w14:paraId="4D7BC670" w14:textId="77777777" w:rsidTr="00CE5DB3">
        <w:trPr>
          <w:jc w:val="center"/>
        </w:trPr>
        <w:tc>
          <w:tcPr>
            <w:tcW w:w="3114" w:type="dxa"/>
          </w:tcPr>
          <w:p w14:paraId="73C33508" w14:textId="70E9DDF3" w:rsidR="00E55D23" w:rsidRPr="00D42558" w:rsidRDefault="00526513" w:rsidP="00D74733">
            <w:pPr>
              <w:spacing w:after="180"/>
              <w:rPr>
                <w:rFonts w:asciiTheme="minorHAnsi" w:hAnsiTheme="minorHAnsi"/>
                <w:b/>
                <w:szCs w:val="22"/>
              </w:rPr>
            </w:pPr>
            <w:r w:rsidRPr="00D42558">
              <w:rPr>
                <w:rFonts w:asciiTheme="minorHAnsi" w:hAnsiTheme="minorHAnsi"/>
                <w:b/>
                <w:szCs w:val="22"/>
                <w:lang w:eastAsia="en-US"/>
              </w:rPr>
              <w:t xml:space="preserve">2. </w:t>
            </w:r>
            <w:r w:rsidR="00344A36" w:rsidRPr="00D42558">
              <w:rPr>
                <w:rFonts w:asciiTheme="minorHAnsi" w:hAnsiTheme="minorHAnsi"/>
                <w:b/>
                <w:szCs w:val="22"/>
                <w:lang w:eastAsia="en-US"/>
              </w:rPr>
              <w:t xml:space="preserve">The </w:t>
            </w:r>
            <w:r w:rsidR="00263CB3">
              <w:rPr>
                <w:rFonts w:asciiTheme="minorHAnsi" w:hAnsiTheme="minorHAnsi"/>
                <w:b/>
                <w:szCs w:val="22"/>
              </w:rPr>
              <w:t>provider</w:t>
            </w:r>
          </w:p>
          <w:p w14:paraId="22D6655A" w14:textId="0306B956" w:rsidR="00E55D23" w:rsidRPr="00D42558" w:rsidRDefault="008B6905" w:rsidP="00D74733">
            <w:pPr>
              <w:spacing w:after="180"/>
              <w:rPr>
                <w:rFonts w:asciiTheme="minorHAnsi" w:hAnsiTheme="minorHAnsi"/>
                <w:szCs w:val="22"/>
                <w:lang w:eastAsia="en-US"/>
              </w:rPr>
            </w:pPr>
            <w:r w:rsidRPr="00D42558">
              <w:rPr>
                <w:rFonts w:asciiTheme="minorHAnsi" w:hAnsiTheme="minorHAnsi"/>
                <w:szCs w:val="22"/>
                <w:lang w:eastAsia="en-US"/>
              </w:rPr>
              <w:t xml:space="preserve">Existing </w:t>
            </w:r>
            <w:r w:rsidR="00263CB3">
              <w:rPr>
                <w:rFonts w:asciiTheme="minorHAnsi" w:hAnsiTheme="minorHAnsi"/>
                <w:szCs w:val="22"/>
                <w:lang w:eastAsia="en-US"/>
              </w:rPr>
              <w:t>provider</w:t>
            </w:r>
            <w:r w:rsidRPr="00D42558">
              <w:rPr>
                <w:rFonts w:asciiTheme="minorHAnsi" w:hAnsiTheme="minorHAnsi"/>
                <w:szCs w:val="22"/>
                <w:lang w:eastAsia="en-US"/>
              </w:rPr>
              <w:t xml:space="preserve"> continues to deliver services to the </w:t>
            </w:r>
            <w:r w:rsidR="00317823">
              <w:rPr>
                <w:rFonts w:asciiTheme="minorHAnsi" w:hAnsiTheme="minorHAnsi"/>
                <w:szCs w:val="22"/>
                <w:lang w:eastAsia="en-US"/>
              </w:rPr>
              <w:t>participant</w:t>
            </w:r>
            <w:r w:rsidR="008B3C7C" w:rsidRPr="00D42558">
              <w:rPr>
                <w:rFonts w:asciiTheme="minorHAnsi" w:hAnsiTheme="minorHAnsi"/>
                <w:szCs w:val="22"/>
                <w:lang w:eastAsia="en-US"/>
              </w:rPr>
              <w:t>.</w:t>
            </w:r>
          </w:p>
          <w:p w14:paraId="15FAE179" w14:textId="77777777" w:rsidR="00FF16D0" w:rsidRPr="00D42558" w:rsidRDefault="00D06B8C" w:rsidP="00526513">
            <w:pPr>
              <w:rPr>
                <w:rFonts w:asciiTheme="minorHAnsi" w:hAnsiTheme="minorHAnsi" w:cs="Calibri"/>
                <w:bCs/>
                <w:i/>
                <w:color w:val="000000"/>
                <w:szCs w:val="22"/>
              </w:rPr>
            </w:pPr>
            <w:r w:rsidRPr="00D42558">
              <w:rPr>
                <w:rFonts w:asciiTheme="minorHAnsi" w:hAnsiTheme="minorHAnsi" w:cs="Calibri"/>
                <w:bCs/>
                <w:i/>
                <w:color w:val="000000"/>
                <w:szCs w:val="22"/>
              </w:rPr>
              <w:t xml:space="preserve">Grant Agreement </w:t>
            </w:r>
            <w:r w:rsidR="00E55D23" w:rsidRPr="00D42558">
              <w:rPr>
                <w:rFonts w:asciiTheme="minorHAnsi" w:hAnsiTheme="minorHAnsi" w:cs="Calibri"/>
                <w:bCs/>
                <w:i/>
                <w:color w:val="000000"/>
                <w:szCs w:val="22"/>
              </w:rPr>
              <w:t>Reference:</w:t>
            </w:r>
          </w:p>
          <w:p w14:paraId="54A8A623" w14:textId="77777777" w:rsidR="00E55D23" w:rsidRPr="00D42558" w:rsidRDefault="00E55D23" w:rsidP="005F1A8C">
            <w:pPr>
              <w:pStyle w:val="ListParagraph"/>
              <w:keepNext/>
              <w:numPr>
                <w:ilvl w:val="0"/>
                <w:numId w:val="11"/>
              </w:numPr>
              <w:ind w:hanging="481"/>
              <w:rPr>
                <w:rFonts w:asciiTheme="minorHAnsi" w:hAnsiTheme="minorHAnsi" w:cs="Calibri"/>
                <w:bCs/>
                <w:color w:val="000000"/>
                <w:szCs w:val="22"/>
              </w:rPr>
            </w:pPr>
            <w:r w:rsidRPr="00D42558">
              <w:rPr>
                <w:rFonts w:asciiTheme="minorHAnsi" w:hAnsiTheme="minorHAnsi"/>
                <w:szCs w:val="22"/>
              </w:rPr>
              <w:t xml:space="preserve">Clause </w:t>
            </w:r>
            <w:r w:rsidR="0050574C" w:rsidRPr="00D42558">
              <w:rPr>
                <w:rFonts w:asciiTheme="minorHAnsi" w:hAnsiTheme="minorHAnsi"/>
                <w:szCs w:val="22"/>
              </w:rPr>
              <w:t>13</w:t>
            </w:r>
            <w:r w:rsidR="0050574C">
              <w:rPr>
                <w:rFonts w:asciiTheme="minorHAnsi" w:hAnsiTheme="minorHAnsi"/>
                <w:szCs w:val="22"/>
              </w:rPr>
              <w:t>4</w:t>
            </w:r>
            <w:r w:rsidR="003D7B82" w:rsidRPr="00D42558">
              <w:rPr>
                <w:rFonts w:asciiTheme="minorHAnsi" w:hAnsiTheme="minorHAnsi"/>
                <w:szCs w:val="22"/>
              </w:rPr>
              <w:t>.2</w:t>
            </w:r>
          </w:p>
        </w:tc>
        <w:tc>
          <w:tcPr>
            <w:tcW w:w="7228" w:type="dxa"/>
          </w:tcPr>
          <w:p w14:paraId="64FA7BFB" w14:textId="2DDC79D4" w:rsidR="003318AF" w:rsidRPr="00D42558" w:rsidRDefault="00E55D23" w:rsidP="00CE52F6">
            <w:pPr>
              <w:pStyle w:val="ListNumber"/>
              <w:numPr>
                <w:ilvl w:val="0"/>
                <w:numId w:val="0"/>
              </w:numPr>
              <w:tabs>
                <w:tab w:val="num" w:pos="540"/>
              </w:tabs>
              <w:spacing w:before="120"/>
              <w:rPr>
                <w:rFonts w:asciiTheme="minorHAnsi" w:hAnsiTheme="minorHAnsi"/>
                <w:sz w:val="22"/>
                <w:szCs w:val="22"/>
              </w:rPr>
            </w:pPr>
            <w:r w:rsidRPr="00D42558">
              <w:rPr>
                <w:rFonts w:asciiTheme="minorHAnsi" w:hAnsiTheme="minorHAnsi"/>
                <w:sz w:val="22"/>
                <w:szCs w:val="22"/>
              </w:rPr>
              <w:t xml:space="preserve">If all parties do not agree </w:t>
            </w:r>
            <w:r w:rsidR="0014345F" w:rsidRPr="00D42558">
              <w:rPr>
                <w:rFonts w:asciiTheme="minorHAnsi" w:hAnsiTheme="minorHAnsi"/>
                <w:sz w:val="22"/>
                <w:szCs w:val="22"/>
              </w:rPr>
              <w:t>to a transfer</w:t>
            </w:r>
            <w:r w:rsidR="003C2759" w:rsidRPr="00D42558">
              <w:rPr>
                <w:rFonts w:asciiTheme="minorHAnsi" w:hAnsiTheme="minorHAnsi"/>
                <w:sz w:val="22"/>
                <w:szCs w:val="22"/>
              </w:rPr>
              <w:t>,</w:t>
            </w:r>
            <w:r w:rsidR="00415109" w:rsidRPr="00D42558">
              <w:rPr>
                <w:rFonts w:asciiTheme="minorHAnsi" w:hAnsiTheme="minorHAnsi"/>
                <w:sz w:val="22"/>
                <w:szCs w:val="22"/>
              </w:rPr>
              <w:t xml:space="preserve"> the </w:t>
            </w:r>
            <w:r w:rsidR="00317823">
              <w:rPr>
                <w:rFonts w:asciiTheme="minorHAnsi" w:hAnsiTheme="minorHAnsi"/>
                <w:sz w:val="22"/>
                <w:szCs w:val="22"/>
              </w:rPr>
              <w:t>participant</w:t>
            </w:r>
            <w:r w:rsidR="00415109" w:rsidRPr="00D42558">
              <w:rPr>
                <w:rFonts w:asciiTheme="minorHAnsi" w:hAnsiTheme="minorHAnsi"/>
                <w:sz w:val="22"/>
                <w:szCs w:val="22"/>
              </w:rPr>
              <w:t xml:space="preserve"> will not be transferred and the </w:t>
            </w:r>
            <w:r w:rsidR="00263CB3">
              <w:rPr>
                <w:rFonts w:asciiTheme="minorHAnsi" w:hAnsiTheme="minorHAnsi"/>
                <w:sz w:val="22"/>
                <w:szCs w:val="22"/>
              </w:rPr>
              <w:t>provider</w:t>
            </w:r>
            <w:r w:rsidR="00415109" w:rsidRPr="00D42558">
              <w:rPr>
                <w:rFonts w:asciiTheme="minorHAnsi" w:hAnsiTheme="minorHAnsi"/>
                <w:sz w:val="22"/>
                <w:szCs w:val="22"/>
              </w:rPr>
              <w:t xml:space="preserve"> must continue to deliver </w:t>
            </w:r>
            <w:r w:rsidR="008D402A" w:rsidRPr="00D42558">
              <w:rPr>
                <w:rFonts w:asciiTheme="minorHAnsi" w:hAnsiTheme="minorHAnsi"/>
                <w:sz w:val="22"/>
                <w:szCs w:val="22"/>
              </w:rPr>
              <w:t>Program</w:t>
            </w:r>
            <w:r w:rsidR="00415109" w:rsidRPr="00D42558">
              <w:rPr>
                <w:rFonts w:asciiTheme="minorHAnsi" w:hAnsiTheme="minorHAnsi"/>
                <w:sz w:val="22"/>
                <w:szCs w:val="22"/>
              </w:rPr>
              <w:t xml:space="preserve"> Services to the </w:t>
            </w:r>
            <w:r w:rsidR="00317823">
              <w:rPr>
                <w:rFonts w:asciiTheme="minorHAnsi" w:hAnsiTheme="minorHAnsi"/>
                <w:sz w:val="22"/>
                <w:szCs w:val="22"/>
              </w:rPr>
              <w:t>participant</w:t>
            </w:r>
            <w:r w:rsidR="00415109" w:rsidRPr="00D42558">
              <w:rPr>
                <w:rFonts w:asciiTheme="minorHAnsi" w:hAnsiTheme="minorHAnsi"/>
                <w:sz w:val="22"/>
                <w:szCs w:val="22"/>
              </w:rPr>
              <w:t>.</w:t>
            </w:r>
          </w:p>
          <w:p w14:paraId="78734244" w14:textId="28A02639" w:rsidR="0014345F" w:rsidRDefault="00E92D6E" w:rsidP="00CE52F6">
            <w:pPr>
              <w:pStyle w:val="ListNumber"/>
              <w:numPr>
                <w:ilvl w:val="0"/>
                <w:numId w:val="0"/>
              </w:numPr>
              <w:tabs>
                <w:tab w:val="num" w:pos="540"/>
              </w:tabs>
              <w:spacing w:before="120"/>
              <w:rPr>
                <w:rFonts w:asciiTheme="minorHAnsi" w:hAnsiTheme="minorHAnsi"/>
                <w:sz w:val="22"/>
                <w:szCs w:val="22"/>
              </w:rPr>
            </w:pPr>
            <w:r>
              <w:rPr>
                <w:rFonts w:asciiTheme="minorHAnsi" w:hAnsiTheme="minorHAnsi"/>
                <w:sz w:val="22"/>
                <w:szCs w:val="22"/>
              </w:rPr>
              <w:t>I</w:t>
            </w:r>
            <w:r w:rsidR="00E55D23" w:rsidRPr="00D42558">
              <w:rPr>
                <w:rFonts w:asciiTheme="minorHAnsi" w:hAnsiTheme="minorHAnsi"/>
                <w:sz w:val="22"/>
                <w:szCs w:val="22"/>
              </w:rPr>
              <w:t xml:space="preserve">f the </w:t>
            </w:r>
            <w:r w:rsidR="00317823">
              <w:rPr>
                <w:rFonts w:asciiTheme="minorHAnsi" w:hAnsiTheme="minorHAnsi"/>
                <w:sz w:val="22"/>
                <w:szCs w:val="22"/>
              </w:rPr>
              <w:t>participant</w:t>
            </w:r>
            <w:r w:rsidR="00E55D23" w:rsidRPr="00D42558">
              <w:rPr>
                <w:rFonts w:asciiTheme="minorHAnsi" w:hAnsiTheme="minorHAnsi"/>
                <w:sz w:val="22"/>
                <w:szCs w:val="22"/>
              </w:rPr>
              <w:t xml:space="preserve"> feels that they can demonstrate that they will receive better services</w:t>
            </w:r>
            <w:r w:rsidR="00415109" w:rsidRPr="00D42558">
              <w:rPr>
                <w:rFonts w:asciiTheme="minorHAnsi" w:hAnsiTheme="minorHAnsi"/>
                <w:sz w:val="22"/>
                <w:szCs w:val="22"/>
              </w:rPr>
              <w:t xml:space="preserve"> that could enhance their employment prospects</w:t>
            </w:r>
            <w:r w:rsidR="00E55D23" w:rsidRPr="00D42558">
              <w:rPr>
                <w:rFonts w:asciiTheme="minorHAnsi" w:hAnsiTheme="minorHAnsi"/>
                <w:sz w:val="22"/>
                <w:szCs w:val="22"/>
              </w:rPr>
              <w:t xml:space="preserve"> from another </w:t>
            </w:r>
            <w:r w:rsidR="00263CB3">
              <w:rPr>
                <w:rFonts w:asciiTheme="minorHAnsi" w:hAnsiTheme="minorHAnsi"/>
                <w:sz w:val="22"/>
                <w:szCs w:val="22"/>
              </w:rPr>
              <w:t>provider</w:t>
            </w:r>
            <w:r w:rsidR="00BB0BEF" w:rsidRPr="00D42558">
              <w:rPr>
                <w:rFonts w:asciiTheme="minorHAnsi" w:hAnsiTheme="minorHAnsi"/>
                <w:sz w:val="22"/>
                <w:szCs w:val="22"/>
              </w:rPr>
              <w:t xml:space="preserve">, they </w:t>
            </w:r>
            <w:r w:rsidR="003318AF" w:rsidRPr="00D42558">
              <w:rPr>
                <w:rFonts w:asciiTheme="minorHAnsi" w:hAnsiTheme="minorHAnsi"/>
                <w:sz w:val="22"/>
                <w:szCs w:val="22"/>
              </w:rPr>
              <w:t>may</w:t>
            </w:r>
            <w:r w:rsidR="00BB0BEF" w:rsidRPr="00D42558">
              <w:rPr>
                <w:rFonts w:asciiTheme="minorHAnsi" w:hAnsiTheme="minorHAnsi"/>
                <w:sz w:val="22"/>
                <w:szCs w:val="22"/>
              </w:rPr>
              <w:t xml:space="preserve"> </w:t>
            </w:r>
            <w:r w:rsidR="00E55D23" w:rsidRPr="00D42558">
              <w:rPr>
                <w:rFonts w:asciiTheme="minorHAnsi" w:hAnsiTheme="minorHAnsi"/>
                <w:sz w:val="22"/>
                <w:szCs w:val="22"/>
              </w:rPr>
              <w:t xml:space="preserve">contact </w:t>
            </w:r>
            <w:r w:rsidR="003318AF" w:rsidRPr="00D42558">
              <w:rPr>
                <w:rFonts w:asciiTheme="minorHAnsi" w:hAnsiTheme="minorHAnsi"/>
                <w:sz w:val="22"/>
                <w:szCs w:val="22"/>
              </w:rPr>
              <w:t>the</w:t>
            </w:r>
            <w:r w:rsidR="00CE52F6" w:rsidRPr="00D42558">
              <w:rPr>
                <w:rFonts w:asciiTheme="minorHAnsi" w:hAnsiTheme="minorHAnsi"/>
                <w:sz w:val="22"/>
                <w:szCs w:val="22"/>
              </w:rPr>
              <w:t xml:space="preserve"> </w:t>
            </w:r>
            <w:r w:rsidR="008C39CE" w:rsidRPr="00D42558">
              <w:rPr>
                <w:rFonts w:asciiTheme="minorHAnsi" w:hAnsiTheme="minorHAnsi"/>
                <w:sz w:val="22"/>
                <w:szCs w:val="22"/>
              </w:rPr>
              <w:t>NCSL</w:t>
            </w:r>
            <w:r w:rsidR="004935F6" w:rsidRPr="00D42558">
              <w:rPr>
                <w:rFonts w:asciiTheme="minorHAnsi" w:hAnsiTheme="minorHAnsi"/>
                <w:sz w:val="22"/>
                <w:szCs w:val="22"/>
              </w:rPr>
              <w:t xml:space="preserve"> </w:t>
            </w:r>
            <w:r w:rsidR="00E55D23" w:rsidRPr="00D42558">
              <w:rPr>
                <w:rFonts w:asciiTheme="minorHAnsi" w:hAnsiTheme="minorHAnsi"/>
                <w:sz w:val="22"/>
                <w:szCs w:val="22"/>
              </w:rPr>
              <w:t>to request a transfer</w:t>
            </w:r>
            <w:r w:rsidR="003318AF" w:rsidRPr="00D42558">
              <w:rPr>
                <w:rFonts w:asciiTheme="minorHAnsi" w:hAnsiTheme="minorHAnsi"/>
                <w:sz w:val="22"/>
                <w:szCs w:val="22"/>
              </w:rPr>
              <w:t xml:space="preserve"> due to </w:t>
            </w:r>
            <w:r w:rsidR="00696F9F" w:rsidRPr="00D42558">
              <w:rPr>
                <w:rFonts w:asciiTheme="minorHAnsi" w:hAnsiTheme="minorHAnsi"/>
                <w:sz w:val="22"/>
                <w:szCs w:val="22"/>
              </w:rPr>
              <w:t>R</w:t>
            </w:r>
            <w:r w:rsidR="003318AF" w:rsidRPr="00D42558">
              <w:rPr>
                <w:rFonts w:asciiTheme="minorHAnsi" w:hAnsiTheme="minorHAnsi"/>
                <w:sz w:val="22"/>
                <w:szCs w:val="22"/>
              </w:rPr>
              <w:t>elationship failure or better servicing</w:t>
            </w:r>
            <w:r w:rsidR="000B28A2" w:rsidRPr="00D42558">
              <w:rPr>
                <w:rFonts w:asciiTheme="minorHAnsi" w:hAnsiTheme="minorHAnsi"/>
                <w:sz w:val="22"/>
                <w:szCs w:val="22"/>
              </w:rPr>
              <w:t>.</w:t>
            </w:r>
          </w:p>
          <w:p w14:paraId="78C23518" w14:textId="77777777" w:rsidR="006B0F34" w:rsidRPr="005818B2" w:rsidDel="008C0BD0" w:rsidRDefault="00E60EF6" w:rsidP="002247AA">
            <w:pPr>
              <w:pStyle w:val="ListParagraph"/>
              <w:numPr>
                <w:ilvl w:val="0"/>
                <w:numId w:val="74"/>
              </w:numPr>
              <w:spacing w:before="120" w:after="120"/>
              <w:ind w:left="600" w:hanging="426"/>
              <w:rPr>
                <w:rFonts w:asciiTheme="minorHAnsi" w:hAnsiTheme="minorHAnsi"/>
                <w:szCs w:val="22"/>
              </w:rPr>
            </w:pPr>
            <w:r w:rsidRPr="005818B2">
              <w:rPr>
                <w:rFonts w:asciiTheme="minorHAnsi" w:hAnsiTheme="minorHAnsi"/>
                <w:b/>
                <w:szCs w:val="22"/>
              </w:rPr>
              <w:t>End of Process</w:t>
            </w:r>
          </w:p>
        </w:tc>
      </w:tr>
      <w:tr w:rsidR="005818B2" w:rsidRPr="003F5D93" w14:paraId="3C1055F2" w14:textId="77777777" w:rsidTr="00CE5DB3">
        <w:trPr>
          <w:jc w:val="center"/>
        </w:trPr>
        <w:tc>
          <w:tcPr>
            <w:tcW w:w="3114" w:type="dxa"/>
          </w:tcPr>
          <w:p w14:paraId="2078A61C" w14:textId="22E72583" w:rsidR="005818B2" w:rsidRPr="00D42558" w:rsidRDefault="005818B2" w:rsidP="00D74733">
            <w:pPr>
              <w:spacing w:after="180"/>
              <w:rPr>
                <w:rFonts w:asciiTheme="minorHAnsi" w:hAnsiTheme="minorHAnsi"/>
                <w:b/>
                <w:szCs w:val="22"/>
              </w:rPr>
            </w:pPr>
            <w:r w:rsidRPr="00D42558">
              <w:rPr>
                <w:rFonts w:asciiTheme="minorHAnsi" w:hAnsiTheme="minorHAnsi"/>
                <w:b/>
                <w:szCs w:val="22"/>
              </w:rPr>
              <w:t xml:space="preserve">3. The </w:t>
            </w:r>
            <w:r w:rsidR="00263CB3">
              <w:rPr>
                <w:rFonts w:asciiTheme="minorHAnsi" w:hAnsiTheme="minorHAnsi" w:cs="Calibri"/>
                <w:b/>
                <w:szCs w:val="22"/>
              </w:rPr>
              <w:t>provider</w:t>
            </w:r>
          </w:p>
          <w:p w14:paraId="4F893778" w14:textId="1FB4150E" w:rsidR="005818B2" w:rsidRPr="00D42558" w:rsidRDefault="005818B2" w:rsidP="00D74733">
            <w:pPr>
              <w:spacing w:after="180"/>
              <w:rPr>
                <w:rFonts w:asciiTheme="minorHAnsi" w:hAnsiTheme="minorHAnsi"/>
                <w:b/>
                <w:szCs w:val="22"/>
                <w:lang w:eastAsia="en-US"/>
              </w:rPr>
            </w:pPr>
            <w:r w:rsidRPr="00D42558">
              <w:rPr>
                <w:rFonts w:asciiTheme="minorHAnsi" w:hAnsiTheme="minorHAnsi"/>
                <w:szCs w:val="22"/>
              </w:rPr>
              <w:t xml:space="preserve">The original </w:t>
            </w:r>
            <w:r w:rsidR="00263CB3">
              <w:rPr>
                <w:rFonts w:asciiTheme="minorHAnsi" w:hAnsiTheme="minorHAnsi"/>
                <w:szCs w:val="22"/>
              </w:rPr>
              <w:t>provider</w:t>
            </w:r>
            <w:r w:rsidRPr="00D42558">
              <w:rPr>
                <w:rFonts w:asciiTheme="minorHAnsi" w:hAnsiTheme="minorHAnsi"/>
                <w:szCs w:val="22"/>
              </w:rPr>
              <w:t xml:space="preserve">, the new </w:t>
            </w:r>
            <w:r w:rsidR="00263CB3">
              <w:rPr>
                <w:rFonts w:asciiTheme="minorHAnsi" w:hAnsiTheme="minorHAnsi"/>
                <w:szCs w:val="22"/>
              </w:rPr>
              <w:t>provider</w:t>
            </w:r>
            <w:r w:rsidRPr="00D42558">
              <w:rPr>
                <w:rFonts w:asciiTheme="minorHAnsi" w:hAnsiTheme="minorHAnsi"/>
                <w:szCs w:val="22"/>
              </w:rPr>
              <w:t xml:space="preserve"> and the </w:t>
            </w:r>
            <w:r w:rsidR="00317823">
              <w:rPr>
                <w:rFonts w:asciiTheme="minorHAnsi" w:hAnsiTheme="minorHAnsi"/>
                <w:szCs w:val="22"/>
              </w:rPr>
              <w:t>participant</w:t>
            </w:r>
            <w:r w:rsidRPr="00D42558">
              <w:rPr>
                <w:rFonts w:asciiTheme="minorHAnsi" w:hAnsiTheme="minorHAnsi"/>
                <w:szCs w:val="22"/>
              </w:rPr>
              <w:t xml:space="preserve"> complete and sign the transfer form.</w:t>
            </w:r>
          </w:p>
        </w:tc>
        <w:tc>
          <w:tcPr>
            <w:tcW w:w="7228" w:type="dxa"/>
          </w:tcPr>
          <w:p w14:paraId="5E21D261" w14:textId="2830D6A3" w:rsidR="005818B2" w:rsidRPr="00D42558" w:rsidRDefault="005818B2" w:rsidP="005818B2">
            <w:pPr>
              <w:pStyle w:val="ListNumber"/>
              <w:numPr>
                <w:ilvl w:val="0"/>
                <w:numId w:val="0"/>
              </w:numPr>
              <w:tabs>
                <w:tab w:val="num" w:pos="540"/>
              </w:tabs>
              <w:spacing w:before="120" w:after="120"/>
              <w:rPr>
                <w:rFonts w:asciiTheme="minorHAnsi" w:hAnsiTheme="minorHAnsi"/>
                <w:sz w:val="22"/>
                <w:szCs w:val="22"/>
              </w:rPr>
            </w:pPr>
            <w:r w:rsidRPr="00D42558">
              <w:rPr>
                <w:rFonts w:asciiTheme="minorHAnsi" w:hAnsiTheme="minorHAnsi"/>
                <w:sz w:val="22"/>
                <w:szCs w:val="22"/>
              </w:rPr>
              <w:t xml:space="preserve">Where all parties agree to the transfer, a request for a Transfer by Agreement must be completed by both the current and proposed </w:t>
            </w:r>
            <w:r w:rsidR="00263CB3">
              <w:rPr>
                <w:rFonts w:asciiTheme="minorHAnsi" w:hAnsiTheme="minorHAnsi"/>
                <w:sz w:val="22"/>
                <w:szCs w:val="22"/>
              </w:rPr>
              <w:t>provider</w:t>
            </w:r>
            <w:r w:rsidRPr="00D42558">
              <w:rPr>
                <w:rFonts w:asciiTheme="minorHAnsi" w:hAnsiTheme="minorHAnsi"/>
                <w:sz w:val="22"/>
                <w:szCs w:val="22"/>
              </w:rPr>
              <w:t xml:space="preserve">s and the DES </w:t>
            </w:r>
            <w:r w:rsidR="00317823">
              <w:rPr>
                <w:rFonts w:asciiTheme="minorHAnsi" w:hAnsiTheme="minorHAnsi"/>
                <w:sz w:val="22"/>
                <w:szCs w:val="22"/>
              </w:rPr>
              <w:t>participant</w:t>
            </w:r>
            <w:r w:rsidRPr="00D42558">
              <w:rPr>
                <w:rFonts w:asciiTheme="minorHAnsi" w:hAnsiTheme="minorHAnsi"/>
                <w:sz w:val="22"/>
                <w:szCs w:val="22"/>
              </w:rPr>
              <w:t>. There are two options for lodgement:</w:t>
            </w:r>
          </w:p>
          <w:p w14:paraId="5290C0A2" w14:textId="74A6F0D2" w:rsidR="005818B2" w:rsidRPr="00D42558" w:rsidRDefault="007F7B5D" w:rsidP="005818B2">
            <w:pPr>
              <w:spacing w:after="120"/>
              <w:rPr>
                <w:rFonts w:asciiTheme="minorHAnsi" w:hAnsiTheme="minorHAnsi"/>
                <w:b/>
                <w:szCs w:val="22"/>
              </w:rPr>
            </w:pPr>
            <w:r>
              <w:rPr>
                <w:rFonts w:asciiTheme="minorHAnsi" w:hAnsiTheme="minorHAnsi"/>
                <w:b/>
                <w:szCs w:val="22"/>
              </w:rPr>
              <w:t>Participant – Online l</w:t>
            </w:r>
            <w:r w:rsidR="005818B2" w:rsidRPr="00D42558">
              <w:rPr>
                <w:rFonts w:asciiTheme="minorHAnsi" w:hAnsiTheme="minorHAnsi"/>
                <w:b/>
                <w:szCs w:val="22"/>
              </w:rPr>
              <w:t xml:space="preserve">odgement on the </w:t>
            </w:r>
            <w:r w:rsidR="00D9603C">
              <w:rPr>
                <w:rFonts w:asciiTheme="minorHAnsi" w:hAnsiTheme="minorHAnsi"/>
                <w:b/>
                <w:szCs w:val="22"/>
              </w:rPr>
              <w:t>Workforce Australia</w:t>
            </w:r>
            <w:r w:rsidR="005818B2" w:rsidRPr="00D42558">
              <w:rPr>
                <w:rFonts w:asciiTheme="minorHAnsi" w:hAnsiTheme="minorHAnsi"/>
                <w:b/>
                <w:szCs w:val="22"/>
              </w:rPr>
              <w:t xml:space="preserve"> website </w:t>
            </w:r>
          </w:p>
          <w:p w14:paraId="163AE830" w14:textId="78E12C62" w:rsidR="00585321" w:rsidRDefault="00585321" w:rsidP="005818B2">
            <w:pPr>
              <w:pStyle w:val="ListNumber"/>
              <w:numPr>
                <w:ilvl w:val="0"/>
                <w:numId w:val="0"/>
              </w:numPr>
              <w:tabs>
                <w:tab w:val="num" w:pos="540"/>
              </w:tabs>
              <w:spacing w:before="120" w:after="120"/>
              <w:rPr>
                <w:rFonts w:asciiTheme="minorHAnsi" w:hAnsiTheme="minorHAnsi"/>
                <w:sz w:val="22"/>
                <w:szCs w:val="22"/>
              </w:rPr>
            </w:pPr>
            <w:r w:rsidRPr="00585321">
              <w:rPr>
                <w:rFonts w:asciiTheme="minorHAnsi" w:hAnsiTheme="minorHAnsi"/>
                <w:sz w:val="22"/>
                <w:szCs w:val="22"/>
              </w:rPr>
              <w:t>(</w:t>
            </w:r>
            <w:r w:rsidRPr="00E8128D">
              <w:rPr>
                <w:rFonts w:asciiTheme="minorHAnsi" w:hAnsiTheme="minorHAnsi"/>
                <w:b/>
                <w:sz w:val="22"/>
                <w:szCs w:val="22"/>
              </w:rPr>
              <w:t>Note</w:t>
            </w:r>
            <w:r w:rsidRPr="00585321">
              <w:rPr>
                <w:rFonts w:asciiTheme="minorHAnsi" w:hAnsiTheme="minorHAnsi"/>
                <w:sz w:val="22"/>
                <w:szCs w:val="22"/>
              </w:rPr>
              <w:t xml:space="preserve">: </w:t>
            </w:r>
            <w:r>
              <w:rPr>
                <w:rFonts w:asciiTheme="minorHAnsi" w:hAnsiTheme="minorHAnsi"/>
                <w:sz w:val="22"/>
                <w:szCs w:val="22"/>
              </w:rPr>
              <w:t>This o</w:t>
            </w:r>
            <w:r w:rsidRPr="00585321">
              <w:rPr>
                <w:rFonts w:asciiTheme="minorHAnsi" w:hAnsiTheme="minorHAnsi"/>
                <w:sz w:val="22"/>
                <w:szCs w:val="22"/>
              </w:rPr>
              <w:t xml:space="preserve">ption not available for </w:t>
            </w:r>
            <w:r w:rsidR="00317823">
              <w:rPr>
                <w:rFonts w:asciiTheme="minorHAnsi" w:hAnsiTheme="minorHAnsi"/>
                <w:sz w:val="22"/>
                <w:szCs w:val="22"/>
              </w:rPr>
              <w:t>participant</w:t>
            </w:r>
            <w:r w:rsidRPr="00585321">
              <w:rPr>
                <w:rFonts w:asciiTheme="minorHAnsi" w:hAnsiTheme="minorHAnsi"/>
                <w:sz w:val="22"/>
                <w:szCs w:val="22"/>
              </w:rPr>
              <w:t xml:space="preserve"> who has a current </w:t>
            </w:r>
            <w:r w:rsidR="00263CB3">
              <w:rPr>
                <w:rFonts w:asciiTheme="minorHAnsi" w:hAnsiTheme="minorHAnsi"/>
                <w:sz w:val="22"/>
                <w:szCs w:val="22"/>
              </w:rPr>
              <w:t>provider</w:t>
            </w:r>
            <w:r w:rsidRPr="00585321">
              <w:rPr>
                <w:rFonts w:asciiTheme="minorHAnsi" w:hAnsiTheme="minorHAnsi"/>
                <w:sz w:val="22"/>
                <w:szCs w:val="22"/>
              </w:rPr>
              <w:t xml:space="preserve"> lodged Reactive Managed Service Plan or Serious/Level 3 Incident Report, or who is a </w:t>
            </w:r>
            <w:r w:rsidR="00586215" w:rsidRPr="00585321">
              <w:rPr>
                <w:rFonts w:asciiTheme="minorHAnsi" w:hAnsiTheme="minorHAnsi"/>
                <w:sz w:val="22"/>
                <w:szCs w:val="22"/>
              </w:rPr>
              <w:t>Pre-release</w:t>
            </w:r>
            <w:r w:rsidRPr="00585321">
              <w:rPr>
                <w:rFonts w:asciiTheme="minorHAnsi" w:hAnsiTheme="minorHAnsi"/>
                <w:sz w:val="22"/>
                <w:szCs w:val="22"/>
              </w:rPr>
              <w:t xml:space="preserve"> Prisoner)</w:t>
            </w:r>
          </w:p>
          <w:p w14:paraId="6CEA2B0A" w14:textId="07EE8EB7" w:rsidR="005818B2" w:rsidRPr="00D42558" w:rsidRDefault="005818B2" w:rsidP="005818B2">
            <w:pPr>
              <w:pStyle w:val="ListNumber"/>
              <w:numPr>
                <w:ilvl w:val="0"/>
                <w:numId w:val="0"/>
              </w:numPr>
              <w:tabs>
                <w:tab w:val="num" w:pos="540"/>
              </w:tabs>
              <w:spacing w:before="120" w:after="120"/>
              <w:rPr>
                <w:rFonts w:asciiTheme="minorHAnsi" w:hAnsiTheme="minorHAnsi"/>
                <w:sz w:val="22"/>
                <w:szCs w:val="22"/>
              </w:rPr>
            </w:pPr>
            <w:r w:rsidRPr="00D42558">
              <w:rPr>
                <w:rFonts w:asciiTheme="minorHAnsi" w:hAnsiTheme="minorHAnsi"/>
                <w:sz w:val="22"/>
                <w:szCs w:val="22"/>
              </w:rPr>
              <w:t xml:space="preserve">The DES </w:t>
            </w:r>
            <w:r w:rsidR="00317823">
              <w:rPr>
                <w:rFonts w:asciiTheme="minorHAnsi" w:hAnsiTheme="minorHAnsi"/>
                <w:sz w:val="22"/>
                <w:szCs w:val="22"/>
              </w:rPr>
              <w:t>participant</w:t>
            </w:r>
            <w:r w:rsidRPr="00D42558">
              <w:rPr>
                <w:rFonts w:asciiTheme="minorHAnsi" w:hAnsiTheme="minorHAnsi"/>
                <w:sz w:val="22"/>
                <w:szCs w:val="22"/>
              </w:rPr>
              <w:t xml:space="preserve"> can request </w:t>
            </w:r>
            <w:r w:rsidR="00B30602">
              <w:rPr>
                <w:rFonts w:asciiTheme="minorHAnsi" w:hAnsiTheme="minorHAnsi"/>
                <w:sz w:val="22"/>
                <w:szCs w:val="22"/>
              </w:rPr>
              <w:t>an online</w:t>
            </w:r>
            <w:r w:rsidRPr="00D42558">
              <w:rPr>
                <w:rFonts w:asciiTheme="minorHAnsi" w:hAnsiTheme="minorHAnsi"/>
                <w:sz w:val="22"/>
                <w:szCs w:val="22"/>
              </w:rPr>
              <w:t xml:space="preserve"> Transfer by Agreement on the </w:t>
            </w:r>
            <w:r w:rsidR="00D9603C">
              <w:rPr>
                <w:rFonts w:asciiTheme="minorHAnsi" w:hAnsiTheme="minorHAnsi"/>
                <w:sz w:val="22"/>
                <w:szCs w:val="22"/>
              </w:rPr>
              <w:t xml:space="preserve">Workforce Australia </w:t>
            </w:r>
            <w:r w:rsidRPr="00D42558">
              <w:rPr>
                <w:rFonts w:asciiTheme="minorHAnsi" w:hAnsiTheme="minorHAnsi"/>
                <w:sz w:val="22"/>
                <w:szCs w:val="22"/>
              </w:rPr>
              <w:t xml:space="preserve"> website. The DES </w:t>
            </w:r>
            <w:r w:rsidR="00317823">
              <w:rPr>
                <w:rFonts w:asciiTheme="minorHAnsi" w:hAnsiTheme="minorHAnsi"/>
                <w:sz w:val="22"/>
                <w:szCs w:val="22"/>
              </w:rPr>
              <w:t>participant</w:t>
            </w:r>
            <w:r w:rsidRPr="00D42558">
              <w:rPr>
                <w:rFonts w:asciiTheme="minorHAnsi" w:hAnsiTheme="minorHAnsi"/>
                <w:sz w:val="22"/>
                <w:szCs w:val="22"/>
              </w:rPr>
              <w:t xml:space="preserve">'s request will first be sent to the proposed </w:t>
            </w:r>
            <w:r w:rsidR="00263CB3">
              <w:rPr>
                <w:rFonts w:asciiTheme="minorHAnsi" w:hAnsiTheme="minorHAnsi"/>
                <w:sz w:val="22"/>
                <w:szCs w:val="22"/>
              </w:rPr>
              <w:t>provider</w:t>
            </w:r>
            <w:r w:rsidRPr="00D42558">
              <w:rPr>
                <w:rFonts w:asciiTheme="minorHAnsi" w:hAnsiTheme="minorHAnsi"/>
                <w:sz w:val="22"/>
                <w:szCs w:val="22"/>
              </w:rPr>
              <w:t xml:space="preserve"> and, if that </w:t>
            </w:r>
            <w:r w:rsidR="00263CB3">
              <w:rPr>
                <w:rFonts w:asciiTheme="minorHAnsi" w:hAnsiTheme="minorHAnsi"/>
                <w:sz w:val="22"/>
                <w:szCs w:val="22"/>
              </w:rPr>
              <w:t>provider</w:t>
            </w:r>
            <w:r w:rsidRPr="00D42558">
              <w:rPr>
                <w:rFonts w:asciiTheme="minorHAnsi" w:hAnsiTheme="minorHAnsi"/>
                <w:sz w:val="22"/>
                <w:szCs w:val="22"/>
              </w:rPr>
              <w:t xml:space="preserve"> agrees, will be sent on to the DES </w:t>
            </w:r>
            <w:r w:rsidR="00317823">
              <w:rPr>
                <w:rFonts w:asciiTheme="minorHAnsi" w:hAnsiTheme="minorHAnsi"/>
                <w:sz w:val="22"/>
                <w:szCs w:val="22"/>
              </w:rPr>
              <w:t>participant</w:t>
            </w:r>
            <w:r w:rsidRPr="00D42558">
              <w:rPr>
                <w:rFonts w:asciiTheme="minorHAnsi" w:hAnsiTheme="minorHAnsi"/>
                <w:sz w:val="22"/>
                <w:szCs w:val="22"/>
              </w:rPr>
              <w:t xml:space="preserve">'s current </w:t>
            </w:r>
            <w:r w:rsidR="00263CB3">
              <w:rPr>
                <w:rFonts w:asciiTheme="minorHAnsi" w:hAnsiTheme="minorHAnsi"/>
                <w:sz w:val="22"/>
                <w:szCs w:val="22"/>
              </w:rPr>
              <w:t>provider</w:t>
            </w:r>
            <w:r w:rsidRPr="00D42558">
              <w:rPr>
                <w:rFonts w:asciiTheme="minorHAnsi" w:hAnsiTheme="minorHAnsi"/>
                <w:sz w:val="22"/>
                <w:szCs w:val="22"/>
              </w:rPr>
              <w:t xml:space="preserve">. If both </w:t>
            </w:r>
            <w:r w:rsidR="00263CB3">
              <w:rPr>
                <w:rFonts w:asciiTheme="minorHAnsi" w:hAnsiTheme="minorHAnsi"/>
                <w:sz w:val="22"/>
                <w:szCs w:val="22"/>
              </w:rPr>
              <w:t>provider</w:t>
            </w:r>
            <w:r w:rsidRPr="00D42558">
              <w:rPr>
                <w:rFonts w:asciiTheme="minorHAnsi" w:hAnsiTheme="minorHAnsi"/>
                <w:sz w:val="22"/>
                <w:szCs w:val="22"/>
              </w:rPr>
              <w:t xml:space="preserve">s agree, the DES </w:t>
            </w:r>
            <w:r w:rsidR="00317823">
              <w:rPr>
                <w:rFonts w:asciiTheme="minorHAnsi" w:hAnsiTheme="minorHAnsi"/>
                <w:sz w:val="22"/>
                <w:szCs w:val="22"/>
              </w:rPr>
              <w:t>participant</w:t>
            </w:r>
            <w:r w:rsidRPr="00D42558">
              <w:rPr>
                <w:rFonts w:asciiTheme="minorHAnsi" w:hAnsiTheme="minorHAnsi"/>
                <w:sz w:val="22"/>
                <w:szCs w:val="22"/>
              </w:rPr>
              <w:t xml:space="preserve"> will be automatically transferred.</w:t>
            </w:r>
          </w:p>
          <w:p w14:paraId="6E8201E9" w14:textId="3A8A9245" w:rsidR="005818B2" w:rsidRPr="00D42558" w:rsidRDefault="005818B2" w:rsidP="005818B2">
            <w:pPr>
              <w:pStyle w:val="ListNumber"/>
              <w:numPr>
                <w:ilvl w:val="0"/>
                <w:numId w:val="0"/>
              </w:numPr>
              <w:tabs>
                <w:tab w:val="num" w:pos="540"/>
              </w:tabs>
              <w:spacing w:before="120" w:after="120"/>
              <w:rPr>
                <w:rFonts w:asciiTheme="minorHAnsi" w:hAnsiTheme="minorHAnsi"/>
                <w:sz w:val="22"/>
                <w:szCs w:val="22"/>
              </w:rPr>
            </w:pPr>
            <w:r w:rsidRPr="00D42558">
              <w:rPr>
                <w:rFonts w:asciiTheme="minorHAnsi" w:hAnsiTheme="minorHAnsi"/>
                <w:sz w:val="22"/>
                <w:szCs w:val="22"/>
              </w:rPr>
              <w:t xml:space="preserve">The current and proposed </w:t>
            </w:r>
            <w:r w:rsidR="00263CB3">
              <w:rPr>
                <w:rFonts w:asciiTheme="minorHAnsi" w:hAnsiTheme="minorHAnsi"/>
                <w:sz w:val="22"/>
                <w:szCs w:val="22"/>
              </w:rPr>
              <w:t>provider</w:t>
            </w:r>
            <w:r w:rsidRPr="00D42558">
              <w:rPr>
                <w:rFonts w:asciiTheme="minorHAnsi" w:hAnsiTheme="minorHAnsi"/>
                <w:sz w:val="22"/>
                <w:szCs w:val="22"/>
              </w:rPr>
              <w:t>s must action the request for a transfer by agreement within three business days of receiving the request otherwise the request will be automatically declined</w:t>
            </w:r>
            <w:r w:rsidR="00B30602">
              <w:rPr>
                <w:rFonts w:asciiTheme="minorHAnsi" w:hAnsiTheme="minorHAnsi"/>
                <w:sz w:val="22"/>
                <w:szCs w:val="22"/>
              </w:rPr>
              <w:t xml:space="preserve"> and the </w:t>
            </w:r>
            <w:r w:rsidR="00317823">
              <w:rPr>
                <w:rFonts w:asciiTheme="minorHAnsi" w:hAnsiTheme="minorHAnsi"/>
                <w:sz w:val="22"/>
                <w:szCs w:val="22"/>
              </w:rPr>
              <w:t>participant</w:t>
            </w:r>
            <w:r w:rsidR="00B30602">
              <w:rPr>
                <w:rFonts w:asciiTheme="minorHAnsi" w:hAnsiTheme="minorHAnsi"/>
                <w:sz w:val="22"/>
                <w:szCs w:val="22"/>
              </w:rPr>
              <w:t xml:space="preserve"> notified</w:t>
            </w:r>
            <w:r w:rsidRPr="00D42558">
              <w:rPr>
                <w:rFonts w:asciiTheme="minorHAnsi" w:hAnsiTheme="minorHAnsi"/>
                <w:sz w:val="22"/>
                <w:szCs w:val="22"/>
              </w:rPr>
              <w:t>.</w:t>
            </w:r>
          </w:p>
          <w:p w14:paraId="0C903B6A" w14:textId="13B4E617" w:rsidR="005818B2" w:rsidRPr="00D42558" w:rsidRDefault="005818B2" w:rsidP="005818B2">
            <w:pPr>
              <w:rPr>
                <w:rFonts w:asciiTheme="minorHAnsi" w:hAnsiTheme="minorHAnsi"/>
                <w:szCs w:val="22"/>
              </w:rPr>
            </w:pPr>
            <w:r w:rsidRPr="00D42558">
              <w:rPr>
                <w:rFonts w:asciiTheme="minorHAnsi" w:hAnsiTheme="minorHAnsi"/>
                <w:szCs w:val="22"/>
              </w:rPr>
              <w:t xml:space="preserve">If either the current or proposed </w:t>
            </w:r>
            <w:r w:rsidR="00263CB3">
              <w:rPr>
                <w:rFonts w:asciiTheme="minorHAnsi" w:hAnsiTheme="minorHAnsi"/>
                <w:szCs w:val="22"/>
              </w:rPr>
              <w:t>provider</w:t>
            </w:r>
            <w:r w:rsidRPr="00D42558">
              <w:rPr>
                <w:rFonts w:asciiTheme="minorHAnsi" w:hAnsiTheme="minorHAnsi"/>
                <w:szCs w:val="22"/>
              </w:rPr>
              <w:t xml:space="preserve"> declines the request, the transfer will not be actioned and the </w:t>
            </w:r>
            <w:r w:rsidR="00317823">
              <w:rPr>
                <w:rFonts w:asciiTheme="minorHAnsi" w:hAnsiTheme="minorHAnsi"/>
                <w:szCs w:val="22"/>
              </w:rPr>
              <w:t>participant</w:t>
            </w:r>
            <w:r w:rsidR="00B30602">
              <w:rPr>
                <w:rFonts w:asciiTheme="minorHAnsi" w:hAnsiTheme="minorHAnsi"/>
                <w:szCs w:val="22"/>
              </w:rPr>
              <w:t xml:space="preserve"> will be notified of the reason via a form generated by the Department’s IT Systems</w:t>
            </w:r>
            <w:r w:rsidRPr="00D42558">
              <w:rPr>
                <w:rFonts w:asciiTheme="minorHAnsi" w:hAnsiTheme="minorHAnsi"/>
                <w:szCs w:val="22"/>
              </w:rPr>
              <w:t>.</w:t>
            </w:r>
          </w:p>
          <w:p w14:paraId="1443F70D" w14:textId="77777777" w:rsidR="005818B2" w:rsidRPr="00D42558" w:rsidRDefault="007F7B5D" w:rsidP="002247AA">
            <w:pPr>
              <w:keepNext/>
              <w:spacing w:after="120"/>
              <w:rPr>
                <w:rFonts w:asciiTheme="minorHAnsi" w:hAnsiTheme="minorHAnsi"/>
                <w:b/>
                <w:szCs w:val="22"/>
              </w:rPr>
            </w:pPr>
            <w:r>
              <w:rPr>
                <w:rFonts w:asciiTheme="minorHAnsi" w:hAnsiTheme="minorHAnsi"/>
                <w:b/>
                <w:szCs w:val="22"/>
              </w:rPr>
              <w:lastRenderedPageBreak/>
              <w:t xml:space="preserve">Provider - </w:t>
            </w:r>
            <w:r w:rsidR="005818B2" w:rsidRPr="00D42558">
              <w:rPr>
                <w:rFonts w:asciiTheme="minorHAnsi" w:hAnsiTheme="minorHAnsi"/>
                <w:b/>
                <w:szCs w:val="22"/>
              </w:rPr>
              <w:t>Lodgement through the Employment Services System (ESS</w:t>
            </w:r>
            <w:r w:rsidR="00586215">
              <w:rPr>
                <w:rFonts w:asciiTheme="minorHAnsi" w:hAnsiTheme="minorHAnsi"/>
                <w:b/>
                <w:szCs w:val="22"/>
              </w:rPr>
              <w:t>W</w:t>
            </w:r>
            <w:r w:rsidR="005818B2" w:rsidRPr="00D42558">
              <w:rPr>
                <w:rFonts w:asciiTheme="minorHAnsi" w:hAnsiTheme="minorHAnsi"/>
                <w:b/>
                <w:szCs w:val="22"/>
              </w:rPr>
              <w:t>eb)</w:t>
            </w:r>
          </w:p>
          <w:p w14:paraId="0E696147" w14:textId="1DEBB495" w:rsidR="005818B2" w:rsidRDefault="007F7B5D" w:rsidP="005818B2">
            <w:pPr>
              <w:pStyle w:val="ListNumber"/>
              <w:numPr>
                <w:ilvl w:val="0"/>
                <w:numId w:val="0"/>
              </w:numPr>
              <w:tabs>
                <w:tab w:val="num" w:pos="540"/>
              </w:tabs>
              <w:spacing w:before="120" w:after="120"/>
              <w:rPr>
                <w:rFonts w:asciiTheme="minorHAnsi" w:hAnsiTheme="minorHAnsi"/>
                <w:sz w:val="22"/>
                <w:szCs w:val="22"/>
              </w:rPr>
            </w:pPr>
            <w:r>
              <w:rPr>
                <w:rFonts w:asciiTheme="minorHAnsi" w:hAnsiTheme="minorHAnsi"/>
                <w:sz w:val="22"/>
                <w:szCs w:val="22"/>
              </w:rPr>
              <w:t xml:space="preserve">The current or proposed </w:t>
            </w:r>
            <w:r w:rsidR="00263CB3">
              <w:rPr>
                <w:rFonts w:asciiTheme="minorHAnsi" w:hAnsiTheme="minorHAnsi"/>
                <w:sz w:val="22"/>
                <w:szCs w:val="22"/>
              </w:rPr>
              <w:t>provider</w:t>
            </w:r>
            <w:r>
              <w:rPr>
                <w:rFonts w:asciiTheme="minorHAnsi" w:hAnsiTheme="minorHAnsi"/>
                <w:sz w:val="22"/>
                <w:szCs w:val="22"/>
              </w:rPr>
              <w:t xml:space="preserve"> can request a</w:t>
            </w:r>
            <w:r w:rsidR="005818B2" w:rsidRPr="00D42558">
              <w:rPr>
                <w:rFonts w:asciiTheme="minorHAnsi" w:hAnsiTheme="minorHAnsi"/>
                <w:sz w:val="22"/>
                <w:szCs w:val="22"/>
              </w:rPr>
              <w:t xml:space="preserve"> transfer by agreement </w:t>
            </w:r>
            <w:r>
              <w:rPr>
                <w:rFonts w:asciiTheme="minorHAnsi" w:hAnsiTheme="minorHAnsi"/>
                <w:sz w:val="22"/>
                <w:szCs w:val="22"/>
              </w:rPr>
              <w:t xml:space="preserve">in ESSWeb </w:t>
            </w:r>
            <w:r w:rsidR="005818B2" w:rsidRPr="00D42558">
              <w:rPr>
                <w:rFonts w:asciiTheme="minorHAnsi" w:hAnsiTheme="minorHAnsi"/>
                <w:sz w:val="22"/>
                <w:szCs w:val="22"/>
              </w:rPr>
              <w:t xml:space="preserve">using the </w:t>
            </w:r>
            <w:r w:rsidR="005818B2" w:rsidRPr="00D42558">
              <w:rPr>
                <w:rFonts w:asciiTheme="minorHAnsi" w:hAnsiTheme="minorHAnsi"/>
                <w:i/>
                <w:sz w:val="22"/>
                <w:szCs w:val="22"/>
              </w:rPr>
              <w:t>Transfer by Agreement Form</w:t>
            </w:r>
            <w:r w:rsidR="005818B2" w:rsidRPr="00D42558">
              <w:rPr>
                <w:rFonts w:asciiTheme="minorHAnsi" w:hAnsiTheme="minorHAnsi"/>
                <w:sz w:val="22"/>
                <w:szCs w:val="22"/>
              </w:rPr>
              <w:t>, which is available on the Provider Portal</w:t>
            </w:r>
            <w:r w:rsidR="00F5060E">
              <w:rPr>
                <w:rFonts w:asciiTheme="minorHAnsi" w:hAnsiTheme="minorHAnsi"/>
                <w:sz w:val="22"/>
                <w:szCs w:val="22"/>
              </w:rPr>
              <w:t xml:space="preserve"> or at Attachment B</w:t>
            </w:r>
            <w:r w:rsidR="00DF2CF3">
              <w:rPr>
                <w:rFonts w:asciiTheme="minorHAnsi" w:hAnsiTheme="minorHAnsi"/>
                <w:sz w:val="22"/>
                <w:szCs w:val="22"/>
              </w:rPr>
              <w:t>.</w:t>
            </w:r>
          </w:p>
          <w:p w14:paraId="7BC59311" w14:textId="7B542304" w:rsidR="005818B2" w:rsidRPr="00D42558" w:rsidRDefault="005818B2" w:rsidP="005818B2">
            <w:pPr>
              <w:pStyle w:val="ListNumber"/>
              <w:numPr>
                <w:ilvl w:val="0"/>
                <w:numId w:val="0"/>
              </w:numPr>
              <w:tabs>
                <w:tab w:val="num" w:pos="540"/>
              </w:tabs>
              <w:spacing w:before="120" w:after="120"/>
              <w:rPr>
                <w:rFonts w:asciiTheme="minorHAnsi" w:hAnsiTheme="minorHAnsi"/>
                <w:sz w:val="22"/>
                <w:szCs w:val="22"/>
              </w:rPr>
            </w:pPr>
            <w:r w:rsidRPr="00D42558">
              <w:rPr>
                <w:rFonts w:asciiTheme="minorHAnsi" w:hAnsiTheme="minorHAnsi"/>
                <w:sz w:val="22"/>
                <w:szCs w:val="22"/>
              </w:rPr>
              <w:t xml:space="preserve">When all parties agree and sign the </w:t>
            </w:r>
            <w:r w:rsidRPr="00D42558">
              <w:rPr>
                <w:rFonts w:asciiTheme="minorHAnsi" w:hAnsiTheme="minorHAnsi"/>
                <w:i/>
                <w:sz w:val="22"/>
                <w:szCs w:val="22"/>
              </w:rPr>
              <w:t>Transfer by Agreement Form</w:t>
            </w:r>
            <w:r w:rsidRPr="00D42558">
              <w:rPr>
                <w:rFonts w:asciiTheme="minorHAnsi" w:hAnsiTheme="minorHAnsi"/>
                <w:sz w:val="22"/>
                <w:szCs w:val="22"/>
              </w:rPr>
              <w:t xml:space="preserve">, the current </w:t>
            </w:r>
            <w:r w:rsidR="00263CB3">
              <w:rPr>
                <w:rFonts w:asciiTheme="minorHAnsi" w:hAnsiTheme="minorHAnsi"/>
                <w:sz w:val="22"/>
                <w:szCs w:val="22"/>
              </w:rPr>
              <w:t>provider</w:t>
            </w:r>
            <w:r w:rsidRPr="00D42558">
              <w:rPr>
                <w:rFonts w:asciiTheme="minorHAnsi" w:hAnsiTheme="minorHAnsi"/>
                <w:sz w:val="22"/>
                <w:szCs w:val="22"/>
              </w:rPr>
              <w:t xml:space="preserve"> must enter the details into the Department's IT Systems to action the transfer. The current </w:t>
            </w:r>
            <w:r w:rsidR="00263CB3">
              <w:rPr>
                <w:rFonts w:asciiTheme="minorHAnsi" w:hAnsiTheme="minorHAnsi"/>
                <w:sz w:val="22"/>
                <w:szCs w:val="22"/>
              </w:rPr>
              <w:t>provider</w:t>
            </w:r>
            <w:r w:rsidRPr="00D42558">
              <w:rPr>
                <w:rFonts w:asciiTheme="minorHAnsi" w:hAnsiTheme="minorHAnsi"/>
                <w:sz w:val="22"/>
                <w:szCs w:val="22"/>
              </w:rPr>
              <w:t xml:space="preserve"> must retain a copy of the signed form.</w:t>
            </w:r>
          </w:p>
          <w:p w14:paraId="65A7EECE" w14:textId="65D048DC" w:rsidR="004C6361" w:rsidRDefault="005818B2" w:rsidP="005818B2">
            <w:pPr>
              <w:pStyle w:val="ListNumber"/>
              <w:numPr>
                <w:ilvl w:val="0"/>
                <w:numId w:val="0"/>
              </w:numPr>
              <w:tabs>
                <w:tab w:val="num" w:pos="540"/>
              </w:tabs>
              <w:spacing w:before="120" w:after="120"/>
              <w:rPr>
                <w:rFonts w:asciiTheme="minorHAnsi" w:hAnsiTheme="minorHAnsi"/>
                <w:sz w:val="22"/>
                <w:szCs w:val="22"/>
              </w:rPr>
            </w:pPr>
            <w:r w:rsidRPr="00D42558">
              <w:rPr>
                <w:rFonts w:asciiTheme="minorHAnsi" w:hAnsiTheme="minorHAnsi"/>
                <w:sz w:val="22"/>
                <w:szCs w:val="22"/>
              </w:rPr>
              <w:t xml:space="preserve">Where either the current or the proposed </w:t>
            </w:r>
            <w:r w:rsidR="00263CB3">
              <w:rPr>
                <w:rFonts w:asciiTheme="minorHAnsi" w:hAnsiTheme="minorHAnsi"/>
                <w:sz w:val="22"/>
                <w:szCs w:val="22"/>
              </w:rPr>
              <w:t>provider</w:t>
            </w:r>
            <w:r w:rsidRPr="00D42558">
              <w:rPr>
                <w:rFonts w:asciiTheme="minorHAnsi" w:hAnsiTheme="minorHAnsi"/>
                <w:sz w:val="22"/>
                <w:szCs w:val="22"/>
              </w:rPr>
              <w:t xml:space="preserve"> declines the transfer request, </w:t>
            </w:r>
            <w:r w:rsidR="007F7B5D">
              <w:rPr>
                <w:rFonts w:asciiTheme="minorHAnsi" w:hAnsiTheme="minorHAnsi"/>
                <w:sz w:val="22"/>
                <w:szCs w:val="22"/>
              </w:rPr>
              <w:t>all</w:t>
            </w:r>
            <w:r w:rsidRPr="00D42558">
              <w:rPr>
                <w:rFonts w:asciiTheme="minorHAnsi" w:hAnsiTheme="minorHAnsi"/>
                <w:sz w:val="22"/>
                <w:szCs w:val="22"/>
              </w:rPr>
              <w:t xml:space="preserve"> parties </w:t>
            </w:r>
            <w:r w:rsidR="007F7B5D" w:rsidRPr="007F7B5D">
              <w:rPr>
                <w:rFonts w:asciiTheme="minorHAnsi" w:hAnsiTheme="minorHAnsi"/>
                <w:sz w:val="22"/>
                <w:szCs w:val="22"/>
              </w:rPr>
              <w:t>will be advised via the Department’s IT system</w:t>
            </w:r>
            <w:r w:rsidRPr="00D42558">
              <w:rPr>
                <w:rFonts w:asciiTheme="minorHAnsi" w:hAnsiTheme="minorHAnsi"/>
                <w:sz w:val="22"/>
                <w:szCs w:val="22"/>
              </w:rPr>
              <w:t>.</w:t>
            </w:r>
          </w:p>
          <w:p w14:paraId="768149F2" w14:textId="02881C3B" w:rsidR="00585321" w:rsidRPr="00585321" w:rsidRDefault="00585321" w:rsidP="00E8128D">
            <w:pPr>
              <w:pStyle w:val="ListNumber"/>
              <w:numPr>
                <w:ilvl w:val="0"/>
                <w:numId w:val="0"/>
              </w:numPr>
              <w:tabs>
                <w:tab w:val="num" w:pos="540"/>
              </w:tabs>
              <w:spacing w:before="120" w:after="120"/>
              <w:rPr>
                <w:rFonts w:asciiTheme="minorHAnsi" w:hAnsiTheme="minorHAnsi"/>
                <w:sz w:val="22"/>
                <w:szCs w:val="22"/>
                <w:u w:val="single"/>
              </w:rPr>
            </w:pPr>
            <w:r w:rsidRPr="00585321">
              <w:rPr>
                <w:rFonts w:asciiTheme="minorHAnsi" w:hAnsiTheme="minorHAnsi"/>
                <w:sz w:val="22"/>
                <w:szCs w:val="22"/>
                <w:u w:val="single"/>
              </w:rPr>
              <w:t>Participant</w:t>
            </w:r>
            <w:r>
              <w:rPr>
                <w:rFonts w:asciiTheme="minorHAnsi" w:hAnsiTheme="minorHAnsi"/>
                <w:sz w:val="22"/>
                <w:szCs w:val="22"/>
                <w:u w:val="single"/>
              </w:rPr>
              <w:t>s</w:t>
            </w:r>
            <w:r w:rsidRPr="00585321">
              <w:rPr>
                <w:rFonts w:asciiTheme="minorHAnsi" w:hAnsiTheme="minorHAnsi"/>
                <w:sz w:val="22"/>
                <w:szCs w:val="22"/>
                <w:u w:val="single"/>
              </w:rPr>
              <w:t xml:space="preserve"> </w:t>
            </w:r>
            <w:r>
              <w:rPr>
                <w:rFonts w:asciiTheme="minorHAnsi" w:hAnsiTheme="minorHAnsi"/>
                <w:sz w:val="22"/>
                <w:szCs w:val="22"/>
                <w:u w:val="single"/>
              </w:rPr>
              <w:t>with</w:t>
            </w:r>
            <w:r w:rsidRPr="00585321">
              <w:rPr>
                <w:rFonts w:asciiTheme="minorHAnsi" w:hAnsiTheme="minorHAnsi"/>
                <w:sz w:val="22"/>
                <w:szCs w:val="22"/>
                <w:u w:val="single"/>
              </w:rPr>
              <w:t xml:space="preserve"> a current </w:t>
            </w:r>
            <w:r w:rsidR="00263CB3">
              <w:rPr>
                <w:rFonts w:asciiTheme="minorHAnsi" w:hAnsiTheme="minorHAnsi"/>
                <w:sz w:val="22"/>
                <w:szCs w:val="22"/>
                <w:u w:val="single"/>
              </w:rPr>
              <w:t>provider</w:t>
            </w:r>
            <w:r w:rsidRPr="00585321">
              <w:rPr>
                <w:rFonts w:asciiTheme="minorHAnsi" w:hAnsiTheme="minorHAnsi"/>
                <w:sz w:val="22"/>
                <w:szCs w:val="22"/>
                <w:u w:val="single"/>
              </w:rPr>
              <w:t xml:space="preserve"> lodged Reactive Managed Service Plan </w:t>
            </w:r>
            <w:r w:rsidR="006101CC">
              <w:rPr>
                <w:rFonts w:asciiTheme="minorHAnsi" w:hAnsiTheme="minorHAnsi"/>
                <w:sz w:val="22"/>
                <w:szCs w:val="22"/>
                <w:u w:val="single"/>
              </w:rPr>
              <w:t xml:space="preserve">(MSP) </w:t>
            </w:r>
            <w:r w:rsidRPr="00585321">
              <w:rPr>
                <w:rFonts w:asciiTheme="minorHAnsi" w:hAnsiTheme="minorHAnsi"/>
                <w:sz w:val="22"/>
                <w:szCs w:val="22"/>
                <w:u w:val="single"/>
              </w:rPr>
              <w:t xml:space="preserve">or Serious/Level 3 Incident Report </w:t>
            </w:r>
          </w:p>
          <w:p w14:paraId="58FEC572" w14:textId="03FFE3B1" w:rsidR="00585321" w:rsidRPr="00E8128D" w:rsidRDefault="00585321" w:rsidP="00E8128D">
            <w:pPr>
              <w:pStyle w:val="ListNumber"/>
              <w:numPr>
                <w:ilvl w:val="0"/>
                <w:numId w:val="0"/>
              </w:numPr>
              <w:tabs>
                <w:tab w:val="num" w:pos="540"/>
              </w:tabs>
              <w:spacing w:before="120" w:after="120"/>
              <w:rPr>
                <w:rFonts w:asciiTheme="minorHAnsi" w:hAnsiTheme="minorHAnsi"/>
                <w:sz w:val="22"/>
                <w:szCs w:val="22"/>
              </w:rPr>
            </w:pPr>
            <w:r w:rsidRPr="00E8128D">
              <w:rPr>
                <w:rFonts w:asciiTheme="minorHAnsi" w:hAnsiTheme="minorHAnsi"/>
                <w:sz w:val="22"/>
                <w:szCs w:val="22"/>
              </w:rPr>
              <w:t xml:space="preserve">Participants who have a current </w:t>
            </w:r>
            <w:r w:rsidR="00263CB3">
              <w:rPr>
                <w:rFonts w:asciiTheme="minorHAnsi" w:hAnsiTheme="minorHAnsi"/>
                <w:sz w:val="22"/>
                <w:szCs w:val="22"/>
              </w:rPr>
              <w:t>provider</w:t>
            </w:r>
            <w:r w:rsidRPr="00E8128D">
              <w:rPr>
                <w:rFonts w:asciiTheme="minorHAnsi" w:hAnsiTheme="minorHAnsi"/>
                <w:sz w:val="22"/>
                <w:szCs w:val="22"/>
              </w:rPr>
              <w:t xml:space="preserve"> lodged Reactive </w:t>
            </w:r>
            <w:r w:rsidR="006101CC">
              <w:rPr>
                <w:rFonts w:asciiTheme="minorHAnsi" w:hAnsiTheme="minorHAnsi"/>
                <w:sz w:val="22"/>
                <w:szCs w:val="22"/>
              </w:rPr>
              <w:t>MSP</w:t>
            </w:r>
            <w:r w:rsidRPr="00E8128D">
              <w:rPr>
                <w:rFonts w:asciiTheme="minorHAnsi" w:hAnsiTheme="minorHAnsi"/>
                <w:sz w:val="22"/>
                <w:szCs w:val="22"/>
              </w:rPr>
              <w:t xml:space="preserve"> or Serious/</w:t>
            </w:r>
            <w:r w:rsidR="006101CC">
              <w:rPr>
                <w:rFonts w:asciiTheme="minorHAnsi" w:hAnsiTheme="minorHAnsi"/>
                <w:sz w:val="22"/>
                <w:szCs w:val="22"/>
              </w:rPr>
              <w:t xml:space="preserve"> </w:t>
            </w:r>
            <w:r w:rsidRPr="00E8128D">
              <w:rPr>
                <w:rFonts w:asciiTheme="minorHAnsi" w:hAnsiTheme="minorHAnsi"/>
                <w:sz w:val="22"/>
                <w:szCs w:val="22"/>
              </w:rPr>
              <w:t xml:space="preserve">Level 3 Incident Report cannot </w:t>
            </w:r>
            <w:r w:rsidR="006101CC" w:rsidRPr="006101CC">
              <w:rPr>
                <w:rFonts w:asciiTheme="minorHAnsi" w:hAnsiTheme="minorHAnsi"/>
                <w:sz w:val="22"/>
                <w:szCs w:val="22"/>
              </w:rPr>
              <w:t>t</w:t>
            </w:r>
            <w:r w:rsidRPr="00E8128D">
              <w:rPr>
                <w:rFonts w:asciiTheme="minorHAnsi" w:hAnsiTheme="minorHAnsi"/>
                <w:sz w:val="22"/>
                <w:szCs w:val="22"/>
              </w:rPr>
              <w:t xml:space="preserve">ransfer </w:t>
            </w:r>
            <w:r w:rsidR="006101CC">
              <w:rPr>
                <w:rFonts w:asciiTheme="minorHAnsi" w:hAnsiTheme="minorHAnsi"/>
                <w:sz w:val="22"/>
                <w:szCs w:val="22"/>
              </w:rPr>
              <w:t>using</w:t>
            </w:r>
            <w:r w:rsidRPr="00E8128D">
              <w:rPr>
                <w:rFonts w:asciiTheme="minorHAnsi" w:hAnsiTheme="minorHAnsi"/>
                <w:sz w:val="22"/>
                <w:szCs w:val="22"/>
              </w:rPr>
              <w:t xml:space="preserve"> the online request process. </w:t>
            </w:r>
            <w:r w:rsidR="006101CC">
              <w:rPr>
                <w:rFonts w:asciiTheme="minorHAnsi" w:hAnsiTheme="minorHAnsi"/>
                <w:sz w:val="22"/>
                <w:szCs w:val="22"/>
              </w:rPr>
              <w:t>T</w:t>
            </w:r>
            <w:r w:rsidRPr="00E8128D">
              <w:rPr>
                <w:rFonts w:asciiTheme="minorHAnsi" w:hAnsiTheme="minorHAnsi"/>
                <w:sz w:val="22"/>
                <w:szCs w:val="22"/>
              </w:rPr>
              <w:t xml:space="preserve">he current </w:t>
            </w:r>
            <w:r w:rsidR="00263CB3">
              <w:rPr>
                <w:rFonts w:asciiTheme="minorHAnsi" w:hAnsiTheme="minorHAnsi"/>
                <w:sz w:val="22"/>
                <w:szCs w:val="22"/>
              </w:rPr>
              <w:t>provider</w:t>
            </w:r>
            <w:r w:rsidRPr="00E8128D">
              <w:rPr>
                <w:rFonts w:asciiTheme="minorHAnsi" w:hAnsiTheme="minorHAnsi"/>
                <w:sz w:val="22"/>
                <w:szCs w:val="22"/>
              </w:rPr>
              <w:t xml:space="preserve"> must complete the Transfer by Agreement Form</w:t>
            </w:r>
            <w:r>
              <w:rPr>
                <w:rFonts w:asciiTheme="minorHAnsi" w:hAnsiTheme="minorHAnsi"/>
                <w:sz w:val="22"/>
                <w:szCs w:val="22"/>
              </w:rPr>
              <w:t>, including</w:t>
            </w:r>
            <w:r w:rsidRPr="00E8128D">
              <w:rPr>
                <w:rFonts w:asciiTheme="minorHAnsi" w:hAnsiTheme="minorHAnsi"/>
                <w:sz w:val="22"/>
                <w:szCs w:val="22"/>
              </w:rPr>
              <w:t>:</w:t>
            </w:r>
          </w:p>
          <w:p w14:paraId="40E97C0F" w14:textId="352A21EF" w:rsidR="00585321" w:rsidRPr="00E8128D" w:rsidRDefault="00585321" w:rsidP="00E8128D">
            <w:pPr>
              <w:pStyle w:val="ListNumber"/>
              <w:numPr>
                <w:ilvl w:val="1"/>
                <w:numId w:val="68"/>
              </w:numPr>
              <w:spacing w:before="120" w:after="120"/>
              <w:ind w:left="743"/>
              <w:rPr>
                <w:rFonts w:asciiTheme="minorHAnsi" w:hAnsiTheme="minorHAnsi"/>
                <w:sz w:val="22"/>
                <w:szCs w:val="22"/>
              </w:rPr>
            </w:pPr>
            <w:r w:rsidRPr="00E8128D">
              <w:rPr>
                <w:rFonts w:asciiTheme="minorHAnsi" w:hAnsiTheme="minorHAnsi"/>
                <w:sz w:val="22"/>
                <w:szCs w:val="22"/>
              </w:rPr>
              <w:t xml:space="preserve">marking ‘Yes’ in the relevant section to indicate that </w:t>
            </w:r>
            <w:r w:rsidR="00317823">
              <w:rPr>
                <w:rFonts w:asciiTheme="minorHAnsi" w:hAnsiTheme="minorHAnsi"/>
                <w:sz w:val="22"/>
                <w:szCs w:val="22"/>
              </w:rPr>
              <w:t>participant</w:t>
            </w:r>
            <w:r w:rsidRPr="00E8128D">
              <w:rPr>
                <w:rFonts w:asciiTheme="minorHAnsi" w:hAnsiTheme="minorHAnsi"/>
                <w:sz w:val="22"/>
                <w:szCs w:val="22"/>
              </w:rPr>
              <w:t xml:space="preserve"> has a </w:t>
            </w:r>
            <w:r w:rsidR="00263CB3">
              <w:rPr>
                <w:rFonts w:asciiTheme="minorHAnsi" w:hAnsiTheme="minorHAnsi"/>
                <w:sz w:val="22"/>
                <w:szCs w:val="22"/>
              </w:rPr>
              <w:t>provider</w:t>
            </w:r>
            <w:r w:rsidRPr="00E8128D">
              <w:rPr>
                <w:rFonts w:asciiTheme="minorHAnsi" w:hAnsiTheme="minorHAnsi"/>
                <w:sz w:val="22"/>
                <w:szCs w:val="22"/>
              </w:rPr>
              <w:t xml:space="preserve"> lodged Reactive </w:t>
            </w:r>
            <w:r w:rsidR="006101CC">
              <w:rPr>
                <w:rFonts w:asciiTheme="minorHAnsi" w:hAnsiTheme="minorHAnsi"/>
                <w:sz w:val="22"/>
                <w:szCs w:val="22"/>
              </w:rPr>
              <w:t>MSP</w:t>
            </w:r>
            <w:r w:rsidRPr="00E8128D">
              <w:rPr>
                <w:rFonts w:asciiTheme="minorHAnsi" w:hAnsiTheme="minorHAnsi"/>
                <w:sz w:val="22"/>
                <w:szCs w:val="22"/>
              </w:rPr>
              <w:t xml:space="preserve"> or Serious / Level </w:t>
            </w:r>
            <w:r>
              <w:rPr>
                <w:rFonts w:asciiTheme="minorHAnsi" w:hAnsiTheme="minorHAnsi"/>
                <w:sz w:val="22"/>
                <w:szCs w:val="22"/>
              </w:rPr>
              <w:t>3 I</w:t>
            </w:r>
            <w:r w:rsidRPr="00E8128D">
              <w:rPr>
                <w:rFonts w:asciiTheme="minorHAnsi" w:hAnsiTheme="minorHAnsi"/>
                <w:sz w:val="22"/>
                <w:szCs w:val="22"/>
              </w:rPr>
              <w:t xml:space="preserve">ncident Report; </w:t>
            </w:r>
          </w:p>
          <w:p w14:paraId="58491687" w14:textId="2A255197" w:rsidR="00585321" w:rsidRPr="00E8128D" w:rsidRDefault="00585321" w:rsidP="00E8128D">
            <w:pPr>
              <w:pStyle w:val="ListNumber"/>
              <w:numPr>
                <w:ilvl w:val="1"/>
                <w:numId w:val="68"/>
              </w:numPr>
              <w:spacing w:before="120" w:after="120"/>
              <w:ind w:left="743"/>
              <w:rPr>
                <w:rFonts w:asciiTheme="minorHAnsi" w:hAnsiTheme="minorHAnsi"/>
                <w:sz w:val="22"/>
                <w:szCs w:val="22"/>
              </w:rPr>
            </w:pPr>
            <w:r>
              <w:rPr>
                <w:rFonts w:asciiTheme="minorHAnsi" w:hAnsiTheme="minorHAnsi"/>
                <w:sz w:val="22"/>
                <w:szCs w:val="22"/>
              </w:rPr>
              <w:t>d</w:t>
            </w:r>
            <w:r w:rsidRPr="00E8128D">
              <w:rPr>
                <w:rFonts w:asciiTheme="minorHAnsi" w:hAnsiTheme="minorHAnsi"/>
                <w:sz w:val="22"/>
                <w:szCs w:val="22"/>
              </w:rPr>
              <w:t xml:space="preserve">iscussing with proposed </w:t>
            </w:r>
            <w:r w:rsidR="00263CB3">
              <w:rPr>
                <w:rFonts w:asciiTheme="minorHAnsi" w:hAnsiTheme="minorHAnsi"/>
                <w:sz w:val="22"/>
                <w:szCs w:val="22"/>
              </w:rPr>
              <w:t>provider</w:t>
            </w:r>
            <w:r w:rsidRPr="00E8128D">
              <w:rPr>
                <w:rFonts w:asciiTheme="minorHAnsi" w:hAnsiTheme="minorHAnsi"/>
                <w:sz w:val="22"/>
                <w:szCs w:val="22"/>
              </w:rPr>
              <w:t xml:space="preserve"> </w:t>
            </w:r>
            <w:r>
              <w:rPr>
                <w:rFonts w:asciiTheme="minorHAnsi" w:hAnsiTheme="minorHAnsi"/>
                <w:sz w:val="22"/>
                <w:szCs w:val="22"/>
              </w:rPr>
              <w:t>the circumstances</w:t>
            </w:r>
            <w:r w:rsidRPr="00E8128D">
              <w:rPr>
                <w:rFonts w:asciiTheme="minorHAnsi" w:hAnsiTheme="minorHAnsi"/>
                <w:sz w:val="22"/>
                <w:szCs w:val="22"/>
              </w:rPr>
              <w:t xml:space="preserve"> </w:t>
            </w:r>
            <w:r>
              <w:rPr>
                <w:rFonts w:asciiTheme="minorHAnsi" w:hAnsiTheme="minorHAnsi"/>
                <w:sz w:val="22"/>
                <w:szCs w:val="22"/>
              </w:rPr>
              <w:t xml:space="preserve">relating to the </w:t>
            </w:r>
            <w:r w:rsidRPr="00E8128D">
              <w:rPr>
                <w:rFonts w:asciiTheme="minorHAnsi" w:hAnsiTheme="minorHAnsi"/>
                <w:sz w:val="22"/>
                <w:szCs w:val="22"/>
              </w:rPr>
              <w:t xml:space="preserve">Reactive </w:t>
            </w:r>
            <w:r w:rsidR="006101CC">
              <w:rPr>
                <w:rFonts w:asciiTheme="minorHAnsi" w:hAnsiTheme="minorHAnsi"/>
                <w:sz w:val="22"/>
                <w:szCs w:val="22"/>
              </w:rPr>
              <w:t>MSP</w:t>
            </w:r>
            <w:r w:rsidRPr="00E8128D">
              <w:rPr>
                <w:rFonts w:asciiTheme="minorHAnsi" w:hAnsiTheme="minorHAnsi"/>
                <w:sz w:val="22"/>
                <w:szCs w:val="22"/>
              </w:rPr>
              <w:t xml:space="preserve"> or Serious/Level 3 Incident Report</w:t>
            </w:r>
            <w:r>
              <w:rPr>
                <w:rFonts w:asciiTheme="minorHAnsi" w:hAnsiTheme="minorHAnsi"/>
                <w:sz w:val="22"/>
                <w:szCs w:val="22"/>
              </w:rPr>
              <w:t>,</w:t>
            </w:r>
            <w:r w:rsidRPr="00E8128D">
              <w:rPr>
                <w:rFonts w:asciiTheme="minorHAnsi" w:hAnsiTheme="minorHAnsi"/>
                <w:sz w:val="22"/>
                <w:szCs w:val="22"/>
              </w:rPr>
              <w:t xml:space="preserve"> before proposed </w:t>
            </w:r>
            <w:r w:rsidR="00263CB3">
              <w:rPr>
                <w:rFonts w:asciiTheme="minorHAnsi" w:hAnsiTheme="minorHAnsi"/>
                <w:sz w:val="22"/>
                <w:szCs w:val="22"/>
              </w:rPr>
              <w:t>provider</w:t>
            </w:r>
            <w:r w:rsidRPr="00E8128D">
              <w:rPr>
                <w:rFonts w:asciiTheme="minorHAnsi" w:hAnsiTheme="minorHAnsi"/>
                <w:sz w:val="22"/>
                <w:szCs w:val="22"/>
              </w:rPr>
              <w:t xml:space="preserve"> signs the Form; and</w:t>
            </w:r>
          </w:p>
          <w:p w14:paraId="06F21309" w14:textId="77777777" w:rsidR="00585321" w:rsidRPr="00E8128D" w:rsidRDefault="00585321" w:rsidP="00E8128D">
            <w:pPr>
              <w:pStyle w:val="ListNumber"/>
              <w:numPr>
                <w:ilvl w:val="1"/>
                <w:numId w:val="68"/>
              </w:numPr>
              <w:spacing w:before="120" w:after="120"/>
              <w:ind w:left="743"/>
              <w:rPr>
                <w:rFonts w:asciiTheme="minorHAnsi" w:hAnsiTheme="minorHAnsi"/>
                <w:sz w:val="22"/>
                <w:szCs w:val="22"/>
              </w:rPr>
            </w:pPr>
            <w:r w:rsidRPr="00E8128D">
              <w:rPr>
                <w:rFonts w:asciiTheme="minorHAnsi" w:hAnsiTheme="minorHAnsi"/>
                <w:sz w:val="22"/>
                <w:szCs w:val="22"/>
              </w:rPr>
              <w:t>lodg</w:t>
            </w:r>
            <w:r>
              <w:rPr>
                <w:rFonts w:asciiTheme="minorHAnsi" w:hAnsiTheme="minorHAnsi"/>
                <w:sz w:val="22"/>
                <w:szCs w:val="22"/>
              </w:rPr>
              <w:t>ing</w:t>
            </w:r>
            <w:r w:rsidRPr="00E8128D">
              <w:rPr>
                <w:rFonts w:asciiTheme="minorHAnsi" w:hAnsiTheme="minorHAnsi"/>
                <w:sz w:val="22"/>
                <w:szCs w:val="22"/>
              </w:rPr>
              <w:t xml:space="preserve"> the Transfer by Agreement Form</w:t>
            </w:r>
            <w:r>
              <w:rPr>
                <w:rFonts w:asciiTheme="minorHAnsi" w:hAnsiTheme="minorHAnsi"/>
                <w:sz w:val="22"/>
                <w:szCs w:val="22"/>
              </w:rPr>
              <w:t>,</w:t>
            </w:r>
            <w:r w:rsidRPr="00E8128D">
              <w:rPr>
                <w:rFonts w:asciiTheme="minorHAnsi" w:hAnsiTheme="minorHAnsi"/>
                <w:sz w:val="22"/>
                <w:szCs w:val="22"/>
              </w:rPr>
              <w:t xml:space="preserve"> as outlined above.</w:t>
            </w:r>
          </w:p>
          <w:p w14:paraId="0FD0F985" w14:textId="77777777" w:rsidR="00100D23" w:rsidRPr="002247AA" w:rsidRDefault="00100D23" w:rsidP="005818B2">
            <w:pPr>
              <w:pStyle w:val="ListNumber"/>
              <w:numPr>
                <w:ilvl w:val="0"/>
                <w:numId w:val="0"/>
              </w:numPr>
              <w:tabs>
                <w:tab w:val="num" w:pos="540"/>
              </w:tabs>
              <w:spacing w:before="120" w:after="120"/>
              <w:rPr>
                <w:rFonts w:asciiTheme="minorHAnsi" w:hAnsiTheme="minorHAnsi"/>
                <w:sz w:val="22"/>
                <w:szCs w:val="22"/>
                <w:u w:val="single"/>
              </w:rPr>
            </w:pPr>
            <w:r w:rsidRPr="002247AA">
              <w:rPr>
                <w:rFonts w:asciiTheme="minorHAnsi" w:hAnsiTheme="minorHAnsi"/>
                <w:sz w:val="22"/>
                <w:szCs w:val="22"/>
                <w:u w:val="single"/>
              </w:rPr>
              <w:t>Pre-release Prisoners</w:t>
            </w:r>
          </w:p>
          <w:p w14:paraId="5F010E19" w14:textId="74B7D64F" w:rsidR="00BE7AC8" w:rsidRPr="00D42558" w:rsidRDefault="00100D23" w:rsidP="005818B2">
            <w:pPr>
              <w:pStyle w:val="ListNumber"/>
              <w:numPr>
                <w:ilvl w:val="0"/>
                <w:numId w:val="0"/>
              </w:numPr>
              <w:tabs>
                <w:tab w:val="num" w:pos="540"/>
              </w:tabs>
              <w:spacing w:before="120" w:after="120"/>
              <w:rPr>
                <w:rFonts w:asciiTheme="minorHAnsi" w:hAnsiTheme="minorHAnsi"/>
                <w:sz w:val="22"/>
                <w:szCs w:val="22"/>
              </w:rPr>
            </w:pPr>
            <w:r>
              <w:rPr>
                <w:rFonts w:asciiTheme="minorHAnsi" w:hAnsiTheme="minorHAnsi"/>
                <w:sz w:val="22"/>
                <w:szCs w:val="22"/>
              </w:rPr>
              <w:t>Pre</w:t>
            </w:r>
            <w:r w:rsidRPr="00100D23">
              <w:rPr>
                <w:rFonts w:asciiTheme="minorHAnsi" w:hAnsiTheme="minorHAnsi"/>
                <w:sz w:val="22"/>
                <w:szCs w:val="22"/>
              </w:rPr>
              <w:t xml:space="preserve">-release Prisoners cannot have </w:t>
            </w:r>
            <w:r>
              <w:rPr>
                <w:rFonts w:asciiTheme="minorHAnsi" w:hAnsiTheme="minorHAnsi"/>
                <w:sz w:val="22"/>
                <w:szCs w:val="22"/>
              </w:rPr>
              <w:t>a</w:t>
            </w:r>
            <w:r w:rsidRPr="00100D23">
              <w:rPr>
                <w:rFonts w:asciiTheme="minorHAnsi" w:hAnsiTheme="minorHAnsi"/>
                <w:sz w:val="22"/>
                <w:szCs w:val="22"/>
              </w:rPr>
              <w:t xml:space="preserve"> </w:t>
            </w:r>
            <w:r>
              <w:rPr>
                <w:rFonts w:asciiTheme="minorHAnsi" w:hAnsiTheme="minorHAnsi"/>
                <w:sz w:val="22"/>
                <w:szCs w:val="22"/>
              </w:rPr>
              <w:t>T</w:t>
            </w:r>
            <w:r w:rsidRPr="00100D23">
              <w:rPr>
                <w:rFonts w:asciiTheme="minorHAnsi" w:hAnsiTheme="minorHAnsi"/>
                <w:sz w:val="22"/>
                <w:szCs w:val="22"/>
              </w:rPr>
              <w:t xml:space="preserve">ransfer </w:t>
            </w:r>
            <w:r>
              <w:rPr>
                <w:rFonts w:asciiTheme="minorHAnsi" w:hAnsiTheme="minorHAnsi"/>
                <w:sz w:val="22"/>
                <w:szCs w:val="22"/>
              </w:rPr>
              <w:t xml:space="preserve">by Agreement </w:t>
            </w:r>
            <w:r w:rsidRPr="00100D23">
              <w:rPr>
                <w:rFonts w:asciiTheme="minorHAnsi" w:hAnsiTheme="minorHAnsi"/>
                <w:sz w:val="22"/>
                <w:szCs w:val="22"/>
              </w:rPr>
              <w:t>completed through the online request process</w:t>
            </w:r>
            <w:r>
              <w:rPr>
                <w:rFonts w:asciiTheme="minorHAnsi" w:hAnsiTheme="minorHAnsi"/>
                <w:sz w:val="22"/>
                <w:szCs w:val="22"/>
              </w:rPr>
              <w:t>.</w:t>
            </w:r>
            <w:r w:rsidRPr="00100D23">
              <w:rPr>
                <w:rFonts w:asciiTheme="minorHAnsi" w:hAnsiTheme="minorHAnsi"/>
                <w:sz w:val="22"/>
                <w:szCs w:val="22"/>
              </w:rPr>
              <w:t xml:space="preserve"> </w:t>
            </w:r>
            <w:r w:rsidR="00BE7AC8">
              <w:rPr>
                <w:rFonts w:asciiTheme="minorHAnsi" w:hAnsiTheme="minorHAnsi"/>
                <w:sz w:val="22"/>
                <w:szCs w:val="22"/>
              </w:rPr>
              <w:t xml:space="preserve">In this case, the current </w:t>
            </w:r>
            <w:r w:rsidR="00263CB3">
              <w:rPr>
                <w:rFonts w:asciiTheme="minorHAnsi" w:hAnsiTheme="minorHAnsi"/>
                <w:sz w:val="22"/>
                <w:szCs w:val="22"/>
              </w:rPr>
              <w:t>provider</w:t>
            </w:r>
            <w:r w:rsidR="00BE7AC8">
              <w:rPr>
                <w:rFonts w:asciiTheme="minorHAnsi" w:hAnsiTheme="minorHAnsi"/>
                <w:sz w:val="22"/>
                <w:szCs w:val="22"/>
              </w:rPr>
              <w:t xml:space="preserve"> must lodge the </w:t>
            </w:r>
            <w:r w:rsidRPr="00100D23">
              <w:rPr>
                <w:rFonts w:asciiTheme="minorHAnsi" w:hAnsiTheme="minorHAnsi"/>
                <w:sz w:val="22"/>
                <w:szCs w:val="22"/>
              </w:rPr>
              <w:t>Transfer by Agreement Form using ESS Web, as outlined above</w:t>
            </w:r>
            <w:r w:rsidR="00BE7AC8">
              <w:rPr>
                <w:rFonts w:asciiTheme="minorHAnsi" w:hAnsiTheme="minorHAnsi"/>
                <w:sz w:val="22"/>
                <w:szCs w:val="22"/>
              </w:rPr>
              <w:t>.</w:t>
            </w:r>
          </w:p>
          <w:p w14:paraId="4686CA6B" w14:textId="77777777" w:rsidR="005818B2" w:rsidRPr="005818B2" w:rsidRDefault="005818B2" w:rsidP="002247AA">
            <w:pPr>
              <w:pStyle w:val="ListParagraph"/>
              <w:numPr>
                <w:ilvl w:val="0"/>
                <w:numId w:val="74"/>
              </w:numPr>
              <w:spacing w:before="120" w:after="120"/>
              <w:ind w:left="600" w:hanging="426"/>
              <w:rPr>
                <w:rFonts w:asciiTheme="minorHAnsi" w:hAnsiTheme="minorHAnsi"/>
                <w:szCs w:val="22"/>
              </w:rPr>
            </w:pPr>
            <w:r w:rsidRPr="005818B2">
              <w:rPr>
                <w:rFonts w:asciiTheme="minorHAnsi" w:hAnsiTheme="minorHAnsi"/>
                <w:b/>
                <w:szCs w:val="22"/>
              </w:rPr>
              <w:t>Proceed to Step 4</w:t>
            </w:r>
          </w:p>
        </w:tc>
      </w:tr>
      <w:tr w:rsidR="005818B2" w:rsidRPr="003F5D93" w14:paraId="60F29AF7" w14:textId="77777777" w:rsidTr="00CE5DB3">
        <w:trPr>
          <w:trHeight w:val="6079"/>
          <w:jc w:val="center"/>
        </w:trPr>
        <w:tc>
          <w:tcPr>
            <w:tcW w:w="3114" w:type="dxa"/>
          </w:tcPr>
          <w:p w14:paraId="59BDEE0B" w14:textId="77777777" w:rsidR="005818B2" w:rsidRPr="00D42558" w:rsidRDefault="005818B2" w:rsidP="00D74733">
            <w:pPr>
              <w:spacing w:after="180"/>
              <w:rPr>
                <w:rFonts w:asciiTheme="minorHAnsi" w:hAnsiTheme="minorHAnsi"/>
                <w:b/>
                <w:szCs w:val="22"/>
              </w:rPr>
            </w:pPr>
            <w:r w:rsidRPr="00D42558">
              <w:rPr>
                <w:rFonts w:asciiTheme="minorHAnsi" w:hAnsiTheme="minorHAnsi"/>
                <w:b/>
                <w:szCs w:val="22"/>
              </w:rPr>
              <w:lastRenderedPageBreak/>
              <w:t>4.</w:t>
            </w:r>
            <w:r w:rsidRPr="00D42558">
              <w:rPr>
                <w:rFonts w:asciiTheme="minorHAnsi" w:hAnsiTheme="minorHAnsi"/>
                <w:szCs w:val="22"/>
              </w:rPr>
              <w:t xml:space="preserve"> </w:t>
            </w:r>
            <w:r w:rsidRPr="00D74733">
              <w:rPr>
                <w:rFonts w:asciiTheme="minorHAnsi" w:hAnsiTheme="minorHAnsi" w:cs="Calibri"/>
                <w:b/>
                <w:szCs w:val="22"/>
              </w:rPr>
              <w:t>Provider</w:t>
            </w:r>
          </w:p>
          <w:p w14:paraId="6662009F" w14:textId="2845EB26" w:rsidR="005818B2" w:rsidRPr="00D42558" w:rsidRDefault="005818B2" w:rsidP="00D74733">
            <w:pPr>
              <w:spacing w:after="180"/>
              <w:rPr>
                <w:rFonts w:asciiTheme="minorHAnsi" w:hAnsiTheme="minorHAnsi"/>
                <w:szCs w:val="22"/>
                <w:lang w:eastAsia="en-US"/>
              </w:rPr>
            </w:pPr>
            <w:r w:rsidRPr="00D42558">
              <w:rPr>
                <w:rFonts w:asciiTheme="minorHAnsi" w:hAnsiTheme="minorHAnsi"/>
                <w:szCs w:val="22"/>
              </w:rPr>
              <w:t xml:space="preserve">The new </w:t>
            </w:r>
            <w:r w:rsidR="00263CB3">
              <w:rPr>
                <w:rFonts w:asciiTheme="minorHAnsi" w:hAnsiTheme="minorHAnsi"/>
                <w:szCs w:val="22"/>
              </w:rPr>
              <w:t>provider</w:t>
            </w:r>
            <w:r w:rsidRPr="00D42558">
              <w:rPr>
                <w:rFonts w:asciiTheme="minorHAnsi" w:hAnsiTheme="minorHAnsi"/>
                <w:szCs w:val="22"/>
              </w:rPr>
              <w:t xml:space="preserve"> arranges an initial Contact appointment </w:t>
            </w:r>
            <w:r w:rsidRPr="00D42558">
              <w:rPr>
                <w:rFonts w:asciiTheme="minorHAnsi" w:hAnsiTheme="minorHAnsi"/>
                <w:szCs w:val="22"/>
                <w:lang w:eastAsia="en-US"/>
              </w:rPr>
              <w:t xml:space="preserve">and delivers services to the transferred </w:t>
            </w:r>
            <w:r w:rsidR="00317823">
              <w:rPr>
                <w:rFonts w:asciiTheme="minorHAnsi" w:hAnsiTheme="minorHAnsi"/>
                <w:szCs w:val="22"/>
                <w:lang w:eastAsia="en-US"/>
              </w:rPr>
              <w:t>participant</w:t>
            </w:r>
            <w:r w:rsidRPr="00D42558">
              <w:rPr>
                <w:rFonts w:asciiTheme="minorHAnsi" w:hAnsiTheme="minorHAnsi"/>
                <w:szCs w:val="22"/>
                <w:lang w:eastAsia="en-US"/>
              </w:rPr>
              <w:t>.</w:t>
            </w:r>
          </w:p>
          <w:p w14:paraId="58BED1CA" w14:textId="77777777" w:rsidR="005818B2" w:rsidRPr="00D42558" w:rsidRDefault="005818B2" w:rsidP="005818B2">
            <w:pPr>
              <w:rPr>
                <w:rFonts w:asciiTheme="minorHAnsi" w:hAnsiTheme="minorHAnsi" w:cs="Calibri"/>
                <w:bCs/>
                <w:i/>
                <w:color w:val="000000"/>
                <w:szCs w:val="22"/>
              </w:rPr>
            </w:pPr>
            <w:r w:rsidRPr="00D42558">
              <w:rPr>
                <w:rFonts w:asciiTheme="minorHAnsi" w:hAnsiTheme="minorHAnsi" w:cs="Calibri"/>
                <w:bCs/>
                <w:i/>
                <w:color w:val="000000"/>
                <w:szCs w:val="22"/>
              </w:rPr>
              <w:t>Grant Agreement Reference:</w:t>
            </w:r>
          </w:p>
          <w:p w14:paraId="2B832028" w14:textId="77777777" w:rsidR="005818B2" w:rsidRPr="00D42558" w:rsidRDefault="005818B2" w:rsidP="005F1A8C">
            <w:pPr>
              <w:pStyle w:val="ListParagraph"/>
              <w:keepNext/>
              <w:numPr>
                <w:ilvl w:val="0"/>
                <w:numId w:val="11"/>
              </w:numPr>
              <w:ind w:hanging="481"/>
              <w:rPr>
                <w:rFonts w:asciiTheme="minorHAnsi" w:hAnsiTheme="minorHAnsi"/>
                <w:szCs w:val="22"/>
              </w:rPr>
            </w:pPr>
            <w:r w:rsidRPr="00D42558">
              <w:rPr>
                <w:rFonts w:asciiTheme="minorHAnsi" w:hAnsiTheme="minorHAnsi"/>
                <w:szCs w:val="22"/>
              </w:rPr>
              <w:t xml:space="preserve">Clause </w:t>
            </w:r>
            <w:r w:rsidR="0050574C" w:rsidRPr="00D42558">
              <w:rPr>
                <w:rFonts w:asciiTheme="minorHAnsi" w:hAnsiTheme="minorHAnsi"/>
                <w:szCs w:val="22"/>
              </w:rPr>
              <w:t>13</w:t>
            </w:r>
            <w:r w:rsidR="0050574C">
              <w:rPr>
                <w:rFonts w:asciiTheme="minorHAnsi" w:hAnsiTheme="minorHAnsi"/>
                <w:szCs w:val="22"/>
              </w:rPr>
              <w:t>5</w:t>
            </w:r>
            <w:r w:rsidRPr="00D42558">
              <w:rPr>
                <w:rFonts w:asciiTheme="minorHAnsi" w:hAnsiTheme="minorHAnsi"/>
                <w:szCs w:val="22"/>
              </w:rPr>
              <w:t>.1</w:t>
            </w:r>
          </w:p>
        </w:tc>
        <w:tc>
          <w:tcPr>
            <w:tcW w:w="7228" w:type="dxa"/>
          </w:tcPr>
          <w:p w14:paraId="607555FA" w14:textId="10AC2AE8" w:rsidR="005818B2" w:rsidRPr="00D42558" w:rsidRDefault="005818B2" w:rsidP="005818B2">
            <w:pPr>
              <w:spacing w:before="120"/>
              <w:rPr>
                <w:rFonts w:asciiTheme="minorHAnsi" w:hAnsiTheme="minorHAnsi"/>
                <w:szCs w:val="22"/>
              </w:rPr>
            </w:pPr>
            <w:r w:rsidRPr="00D42558">
              <w:rPr>
                <w:rFonts w:asciiTheme="minorHAnsi" w:hAnsiTheme="minorHAnsi"/>
                <w:szCs w:val="22"/>
              </w:rPr>
              <w:t xml:space="preserve">The gaining </w:t>
            </w:r>
            <w:r w:rsidR="00263CB3">
              <w:rPr>
                <w:rFonts w:asciiTheme="minorHAnsi" w:hAnsiTheme="minorHAnsi"/>
                <w:szCs w:val="22"/>
              </w:rPr>
              <w:t>provider</w:t>
            </w:r>
            <w:r w:rsidRPr="00D42558">
              <w:rPr>
                <w:rFonts w:asciiTheme="minorHAnsi" w:hAnsiTheme="minorHAnsi"/>
                <w:szCs w:val="22"/>
              </w:rPr>
              <w:t xml:space="preserve"> must immediately facilitate and cooperate with the transfer so as to enable services to continue to be provided to the </w:t>
            </w:r>
            <w:r w:rsidR="00317823">
              <w:rPr>
                <w:rFonts w:asciiTheme="minorHAnsi" w:hAnsiTheme="minorHAnsi"/>
                <w:szCs w:val="22"/>
              </w:rPr>
              <w:t>participant</w:t>
            </w:r>
            <w:r w:rsidRPr="00D42558">
              <w:rPr>
                <w:rFonts w:asciiTheme="minorHAnsi" w:hAnsiTheme="minorHAnsi"/>
                <w:szCs w:val="22"/>
              </w:rPr>
              <w:t xml:space="preserve">. This includes contacting the </w:t>
            </w:r>
            <w:r w:rsidR="00317823">
              <w:rPr>
                <w:rFonts w:asciiTheme="minorHAnsi" w:hAnsiTheme="minorHAnsi"/>
                <w:szCs w:val="22"/>
              </w:rPr>
              <w:t>participant</w:t>
            </w:r>
            <w:r w:rsidRPr="00D42558">
              <w:rPr>
                <w:rFonts w:asciiTheme="minorHAnsi" w:hAnsiTheme="minorHAnsi"/>
                <w:szCs w:val="22"/>
              </w:rPr>
              <w:t xml:space="preserve"> to arrange a suitable initial Contact appointment.</w:t>
            </w:r>
          </w:p>
          <w:p w14:paraId="1070418C" w14:textId="37F6D388" w:rsidR="005818B2" w:rsidRPr="00D42558" w:rsidRDefault="005818B2" w:rsidP="005818B2">
            <w:pPr>
              <w:spacing w:before="120"/>
              <w:rPr>
                <w:rFonts w:asciiTheme="minorHAnsi" w:hAnsiTheme="minorHAnsi"/>
                <w:szCs w:val="22"/>
              </w:rPr>
            </w:pPr>
            <w:r w:rsidRPr="00D42558">
              <w:rPr>
                <w:rFonts w:asciiTheme="minorHAnsi" w:hAnsiTheme="minorHAnsi"/>
                <w:szCs w:val="22"/>
              </w:rPr>
              <w:t xml:space="preserve">An Initial Interview session type will be used in the </w:t>
            </w:r>
            <w:r w:rsidR="0050574C">
              <w:rPr>
                <w:rFonts w:asciiTheme="minorHAnsi" w:hAnsiTheme="minorHAnsi"/>
                <w:szCs w:val="22"/>
              </w:rPr>
              <w:t>Calendar</w:t>
            </w:r>
            <w:r w:rsidRPr="00D42558">
              <w:rPr>
                <w:rFonts w:asciiTheme="minorHAnsi" w:hAnsiTheme="minorHAnsi"/>
                <w:szCs w:val="22"/>
              </w:rPr>
              <w:t xml:space="preserve"> for this appointment</w:t>
            </w:r>
            <w:r w:rsidR="0050574C">
              <w:rPr>
                <w:rFonts w:asciiTheme="minorHAnsi" w:hAnsiTheme="minorHAnsi"/>
                <w:szCs w:val="22"/>
              </w:rPr>
              <w:t>. T</w:t>
            </w:r>
            <w:r w:rsidRPr="00D42558">
              <w:rPr>
                <w:rFonts w:asciiTheme="minorHAnsi" w:hAnsiTheme="minorHAnsi"/>
                <w:szCs w:val="22"/>
              </w:rPr>
              <w:t xml:space="preserve">he </w:t>
            </w:r>
            <w:r w:rsidR="00263CB3">
              <w:rPr>
                <w:rFonts w:asciiTheme="minorHAnsi" w:hAnsiTheme="minorHAnsi"/>
                <w:szCs w:val="22"/>
              </w:rPr>
              <w:t>provider</w:t>
            </w:r>
            <w:r w:rsidRPr="00D42558">
              <w:rPr>
                <w:rFonts w:asciiTheme="minorHAnsi" w:hAnsiTheme="minorHAnsi"/>
                <w:szCs w:val="22"/>
              </w:rPr>
              <w:t xml:space="preserve"> does not have to deliver all of the information and services </w:t>
            </w:r>
            <w:r w:rsidR="0050574C">
              <w:rPr>
                <w:rFonts w:asciiTheme="minorHAnsi" w:hAnsiTheme="minorHAnsi"/>
                <w:szCs w:val="22"/>
              </w:rPr>
              <w:t>normally required in</w:t>
            </w:r>
            <w:r w:rsidR="0050574C" w:rsidRPr="00D42558">
              <w:rPr>
                <w:rFonts w:asciiTheme="minorHAnsi" w:hAnsiTheme="minorHAnsi"/>
                <w:szCs w:val="22"/>
              </w:rPr>
              <w:t xml:space="preserve"> </w:t>
            </w:r>
            <w:r w:rsidRPr="00D42558">
              <w:rPr>
                <w:rFonts w:asciiTheme="minorHAnsi" w:hAnsiTheme="minorHAnsi"/>
                <w:szCs w:val="22"/>
              </w:rPr>
              <w:t>the Initial Interview</w:t>
            </w:r>
            <w:r w:rsidR="0050574C">
              <w:rPr>
                <w:rFonts w:asciiTheme="minorHAnsi" w:hAnsiTheme="minorHAnsi"/>
                <w:szCs w:val="22"/>
              </w:rPr>
              <w:t>, but</w:t>
            </w:r>
            <w:r w:rsidRPr="00D42558">
              <w:rPr>
                <w:rFonts w:asciiTheme="minorHAnsi" w:hAnsiTheme="minorHAnsi"/>
                <w:szCs w:val="22"/>
              </w:rPr>
              <w:t xml:space="preserve"> must:</w:t>
            </w:r>
          </w:p>
          <w:p w14:paraId="3D8F56A6" w14:textId="131DECAA" w:rsidR="005818B2" w:rsidRPr="005818B2" w:rsidRDefault="005818B2" w:rsidP="005818B2">
            <w:pPr>
              <w:pStyle w:val="ListParagraph"/>
              <w:numPr>
                <w:ilvl w:val="0"/>
                <w:numId w:val="25"/>
              </w:numPr>
              <w:spacing w:before="120" w:after="120"/>
              <w:rPr>
                <w:rFonts w:asciiTheme="minorHAnsi" w:hAnsiTheme="minorHAnsi"/>
                <w:szCs w:val="22"/>
                <w:lang w:eastAsia="en-US"/>
              </w:rPr>
            </w:pPr>
            <w:r w:rsidRPr="005818B2">
              <w:rPr>
                <w:rFonts w:asciiTheme="minorHAnsi" w:hAnsiTheme="minorHAnsi"/>
                <w:szCs w:val="22"/>
              </w:rPr>
              <w:t xml:space="preserve">explain the </w:t>
            </w:r>
            <w:r w:rsidRPr="005818B2">
              <w:rPr>
                <w:rFonts w:asciiTheme="minorHAnsi" w:hAnsiTheme="minorHAnsi"/>
                <w:szCs w:val="22"/>
                <w:lang w:eastAsia="en-US"/>
              </w:rPr>
              <w:t xml:space="preserve">Program Services that the </w:t>
            </w:r>
            <w:r w:rsidR="00263CB3">
              <w:rPr>
                <w:rFonts w:asciiTheme="minorHAnsi" w:hAnsiTheme="minorHAnsi"/>
                <w:szCs w:val="22"/>
                <w:lang w:eastAsia="en-US"/>
              </w:rPr>
              <w:t>provider</w:t>
            </w:r>
            <w:r w:rsidRPr="005818B2">
              <w:rPr>
                <w:rFonts w:asciiTheme="minorHAnsi" w:hAnsiTheme="minorHAnsi"/>
                <w:szCs w:val="22"/>
                <w:lang w:eastAsia="en-US"/>
              </w:rPr>
              <w:t xml:space="preserve"> will provide; </w:t>
            </w:r>
          </w:p>
          <w:p w14:paraId="3EFC0063" w14:textId="7E0CEA94" w:rsidR="005818B2" w:rsidRPr="005818B2" w:rsidRDefault="005818B2" w:rsidP="005818B2">
            <w:pPr>
              <w:pStyle w:val="ListParagraph"/>
              <w:numPr>
                <w:ilvl w:val="0"/>
                <w:numId w:val="25"/>
              </w:numPr>
              <w:spacing w:before="120" w:after="120"/>
              <w:rPr>
                <w:rFonts w:asciiTheme="minorHAnsi" w:hAnsiTheme="minorHAnsi"/>
                <w:szCs w:val="22"/>
                <w:lang w:eastAsia="en-US"/>
              </w:rPr>
            </w:pPr>
            <w:r w:rsidRPr="005818B2">
              <w:rPr>
                <w:rFonts w:asciiTheme="minorHAnsi" w:hAnsiTheme="minorHAnsi"/>
                <w:szCs w:val="22"/>
                <w:lang w:eastAsia="en-US"/>
              </w:rPr>
              <w:t xml:space="preserve">review and update the </w:t>
            </w:r>
            <w:r w:rsidR="00317823">
              <w:rPr>
                <w:rFonts w:asciiTheme="minorHAnsi" w:hAnsiTheme="minorHAnsi"/>
                <w:szCs w:val="22"/>
                <w:lang w:eastAsia="en-US"/>
              </w:rPr>
              <w:t>participant</w:t>
            </w:r>
            <w:r w:rsidRPr="005818B2">
              <w:rPr>
                <w:rFonts w:asciiTheme="minorHAnsi" w:hAnsiTheme="minorHAnsi"/>
                <w:szCs w:val="22"/>
                <w:lang w:eastAsia="en-US"/>
              </w:rPr>
              <w:t xml:space="preserve">’s Job Plan; and </w:t>
            </w:r>
          </w:p>
          <w:p w14:paraId="64A7A6E3" w14:textId="77777777" w:rsidR="005818B2" w:rsidRPr="005818B2" w:rsidRDefault="005818B2" w:rsidP="005818B2">
            <w:pPr>
              <w:pStyle w:val="ListParagraph"/>
              <w:numPr>
                <w:ilvl w:val="0"/>
                <w:numId w:val="25"/>
              </w:numPr>
              <w:spacing w:before="120" w:after="120"/>
              <w:rPr>
                <w:rFonts w:asciiTheme="minorHAnsi" w:hAnsiTheme="minorHAnsi"/>
                <w:szCs w:val="22"/>
              </w:rPr>
            </w:pPr>
            <w:r w:rsidRPr="005818B2">
              <w:rPr>
                <w:rFonts w:asciiTheme="minorHAnsi" w:hAnsiTheme="minorHAnsi"/>
                <w:szCs w:val="22"/>
                <w:lang w:eastAsia="en-US"/>
              </w:rPr>
              <w:t>commence delivering Program Services in accordance with his or her Job Plan</w:t>
            </w:r>
            <w:r w:rsidRPr="005818B2">
              <w:rPr>
                <w:rFonts w:asciiTheme="minorHAnsi" w:hAnsiTheme="minorHAnsi"/>
                <w:szCs w:val="22"/>
              </w:rPr>
              <w:t>.</w:t>
            </w:r>
          </w:p>
          <w:p w14:paraId="0EBA32E7" w14:textId="17850154" w:rsidR="005818B2" w:rsidRPr="00D42558" w:rsidRDefault="005818B2" w:rsidP="005818B2">
            <w:pPr>
              <w:spacing w:before="120"/>
              <w:rPr>
                <w:rFonts w:asciiTheme="minorHAnsi" w:hAnsiTheme="minorHAnsi"/>
                <w:szCs w:val="22"/>
              </w:rPr>
            </w:pPr>
            <w:r w:rsidRPr="00D42558">
              <w:rPr>
                <w:rFonts w:asciiTheme="minorHAnsi" w:hAnsiTheme="minorHAnsi"/>
                <w:szCs w:val="22"/>
              </w:rPr>
              <w:t xml:space="preserve">The new </w:t>
            </w:r>
            <w:r w:rsidR="00263CB3">
              <w:rPr>
                <w:rFonts w:asciiTheme="minorHAnsi" w:hAnsiTheme="minorHAnsi"/>
                <w:szCs w:val="22"/>
              </w:rPr>
              <w:t>provider</w:t>
            </w:r>
            <w:r w:rsidRPr="00D42558">
              <w:rPr>
                <w:rFonts w:asciiTheme="minorHAnsi" w:hAnsiTheme="minorHAnsi"/>
                <w:szCs w:val="22"/>
              </w:rPr>
              <w:t xml:space="preserve"> will have access to the </w:t>
            </w:r>
            <w:r w:rsidR="00317823">
              <w:rPr>
                <w:rFonts w:asciiTheme="minorHAnsi" w:hAnsiTheme="minorHAnsi"/>
                <w:szCs w:val="22"/>
              </w:rPr>
              <w:t>participant</w:t>
            </w:r>
            <w:r w:rsidRPr="00D42558">
              <w:rPr>
                <w:rFonts w:asciiTheme="minorHAnsi" w:hAnsiTheme="minorHAnsi"/>
                <w:szCs w:val="22"/>
              </w:rPr>
              <w:t xml:space="preserve">’s records, personal details and history of events. Some information that relates to previous </w:t>
            </w:r>
            <w:r w:rsidR="00263CB3">
              <w:rPr>
                <w:rFonts w:asciiTheme="minorHAnsi" w:hAnsiTheme="minorHAnsi"/>
                <w:szCs w:val="22"/>
              </w:rPr>
              <w:t>provider</w:t>
            </w:r>
            <w:r w:rsidRPr="00D42558">
              <w:rPr>
                <w:rFonts w:asciiTheme="minorHAnsi" w:hAnsiTheme="minorHAnsi"/>
                <w:szCs w:val="22"/>
              </w:rPr>
              <w:t xml:space="preserve">s, such as Skills Assessment or Participation Reports will show as completed but the detail will not be accessible to the new </w:t>
            </w:r>
            <w:r w:rsidR="00263CB3">
              <w:rPr>
                <w:rFonts w:asciiTheme="minorHAnsi" w:hAnsiTheme="minorHAnsi"/>
                <w:szCs w:val="22"/>
              </w:rPr>
              <w:t>provider</w:t>
            </w:r>
            <w:r w:rsidRPr="00D42558">
              <w:rPr>
                <w:rFonts w:asciiTheme="minorHAnsi" w:hAnsiTheme="minorHAnsi"/>
                <w:szCs w:val="22"/>
              </w:rPr>
              <w:t>.</w:t>
            </w:r>
          </w:p>
          <w:p w14:paraId="183F72A1" w14:textId="6490A5DE" w:rsidR="005818B2" w:rsidRPr="00D42558" w:rsidRDefault="005818B2" w:rsidP="005818B2">
            <w:pPr>
              <w:spacing w:before="120"/>
              <w:rPr>
                <w:rFonts w:asciiTheme="minorHAnsi" w:hAnsiTheme="minorHAnsi"/>
                <w:szCs w:val="22"/>
              </w:rPr>
            </w:pPr>
            <w:r w:rsidRPr="00D42558">
              <w:rPr>
                <w:rFonts w:asciiTheme="minorHAnsi" w:hAnsiTheme="minorHAnsi"/>
                <w:b/>
                <w:szCs w:val="22"/>
              </w:rPr>
              <w:t>Note:</w:t>
            </w:r>
            <w:r w:rsidRPr="00D42558">
              <w:rPr>
                <w:rFonts w:asciiTheme="minorHAnsi" w:hAnsiTheme="minorHAnsi"/>
                <w:szCs w:val="22"/>
              </w:rPr>
              <w:t xml:space="preserve"> Standard compliance rules apply for Activity Tested </w:t>
            </w:r>
            <w:r w:rsidR="00317823">
              <w:rPr>
                <w:rFonts w:asciiTheme="minorHAnsi" w:hAnsiTheme="minorHAnsi"/>
                <w:szCs w:val="22"/>
              </w:rPr>
              <w:t>participant</w:t>
            </w:r>
            <w:r w:rsidRPr="00D42558">
              <w:rPr>
                <w:rFonts w:asciiTheme="minorHAnsi" w:hAnsiTheme="minorHAnsi"/>
                <w:szCs w:val="22"/>
              </w:rPr>
              <w:t xml:space="preserve">s who do not attend. See the </w:t>
            </w:r>
            <w:r w:rsidR="0050574C">
              <w:rPr>
                <w:rFonts w:asciiTheme="minorHAnsi" w:hAnsiTheme="minorHAnsi"/>
                <w:i/>
                <w:szCs w:val="22"/>
              </w:rPr>
              <w:t>Targeted</w:t>
            </w:r>
            <w:r w:rsidRPr="00D42558">
              <w:rPr>
                <w:rFonts w:asciiTheme="minorHAnsi" w:hAnsiTheme="minorHAnsi"/>
                <w:i/>
                <w:szCs w:val="22"/>
              </w:rPr>
              <w:t xml:space="preserve"> Compliance Framework</w:t>
            </w:r>
            <w:r w:rsidR="0050574C">
              <w:rPr>
                <w:rFonts w:asciiTheme="minorHAnsi" w:hAnsiTheme="minorHAnsi"/>
                <w:i/>
                <w:szCs w:val="22"/>
              </w:rPr>
              <w:t>: Mutual Obligation Failures</w:t>
            </w:r>
            <w:r w:rsidRPr="00D42558">
              <w:rPr>
                <w:rFonts w:asciiTheme="minorHAnsi" w:hAnsiTheme="minorHAnsi"/>
                <w:i/>
                <w:szCs w:val="22"/>
              </w:rPr>
              <w:t xml:space="preserve"> Guidelines</w:t>
            </w:r>
            <w:r w:rsidRPr="00D42558">
              <w:rPr>
                <w:rFonts w:asciiTheme="minorHAnsi" w:hAnsiTheme="minorHAnsi"/>
                <w:szCs w:val="22"/>
              </w:rPr>
              <w:t>.</w:t>
            </w:r>
          </w:p>
          <w:p w14:paraId="551D527E" w14:textId="77777777" w:rsidR="005818B2" w:rsidRPr="005818B2" w:rsidDel="008C0BD0" w:rsidRDefault="005818B2" w:rsidP="002247AA">
            <w:pPr>
              <w:pStyle w:val="ListParagraph"/>
              <w:numPr>
                <w:ilvl w:val="0"/>
                <w:numId w:val="74"/>
              </w:numPr>
              <w:spacing w:before="120" w:after="120"/>
              <w:ind w:left="600" w:hanging="426"/>
              <w:rPr>
                <w:rFonts w:asciiTheme="minorHAnsi" w:hAnsiTheme="minorHAnsi"/>
                <w:szCs w:val="22"/>
              </w:rPr>
            </w:pPr>
            <w:r w:rsidRPr="005818B2">
              <w:rPr>
                <w:rFonts w:asciiTheme="minorHAnsi" w:hAnsiTheme="minorHAnsi"/>
                <w:b/>
                <w:szCs w:val="22"/>
              </w:rPr>
              <w:t>End of Process</w:t>
            </w:r>
          </w:p>
        </w:tc>
      </w:tr>
    </w:tbl>
    <w:p w14:paraId="562FE4D9" w14:textId="77777777" w:rsidR="00832320" w:rsidRDefault="0050574C">
      <w:r>
        <w:br w:type="page"/>
      </w:r>
    </w:p>
    <w:p w14:paraId="066B40FC" w14:textId="77777777" w:rsidR="008206C1" w:rsidRPr="008206C1" w:rsidRDefault="003D7B82" w:rsidP="008342BF">
      <w:pPr>
        <w:pStyle w:val="Heading3"/>
      </w:pPr>
      <w:bookmarkStart w:id="20" w:name="_Toc125447176"/>
      <w:r w:rsidRPr="00545DBE">
        <w:lastRenderedPageBreak/>
        <w:t>Transfer by Assessment</w:t>
      </w:r>
      <w:bookmarkEnd w:id="20"/>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228"/>
      </w:tblGrid>
      <w:tr w:rsidR="003D7B82" w:rsidRPr="00D42558" w14:paraId="7F8F6FAF" w14:textId="77777777" w:rsidTr="00CE5DB3">
        <w:trPr>
          <w:tblHeader/>
          <w:jc w:val="center"/>
        </w:trPr>
        <w:tc>
          <w:tcPr>
            <w:tcW w:w="3114" w:type="dxa"/>
            <w:shd w:val="clear" w:color="auto" w:fill="auto"/>
          </w:tcPr>
          <w:p w14:paraId="5BA8C974" w14:textId="77777777" w:rsidR="003D7B82" w:rsidRPr="00D42558" w:rsidRDefault="003D7B82" w:rsidP="008342BF">
            <w:pPr>
              <w:jc w:val="center"/>
              <w:rPr>
                <w:rFonts w:cs="Arial"/>
                <w:b/>
                <w:szCs w:val="22"/>
              </w:rPr>
            </w:pPr>
            <w:r w:rsidRPr="00D42558">
              <w:rPr>
                <w:rFonts w:cs="Arial"/>
                <w:b/>
                <w:szCs w:val="22"/>
              </w:rPr>
              <w:t>Who is Responsible:</w:t>
            </w:r>
          </w:p>
        </w:tc>
        <w:tc>
          <w:tcPr>
            <w:tcW w:w="7228" w:type="dxa"/>
            <w:shd w:val="clear" w:color="auto" w:fill="auto"/>
          </w:tcPr>
          <w:p w14:paraId="75455309" w14:textId="77777777" w:rsidR="003D7B82" w:rsidRPr="00D42558" w:rsidRDefault="003D7B82" w:rsidP="008342BF">
            <w:pPr>
              <w:autoSpaceDE w:val="0"/>
              <w:autoSpaceDN w:val="0"/>
              <w:adjustRightInd w:val="0"/>
              <w:jc w:val="center"/>
              <w:rPr>
                <w:rFonts w:cs="Arial"/>
                <w:szCs w:val="22"/>
              </w:rPr>
            </w:pPr>
            <w:r w:rsidRPr="00D42558">
              <w:rPr>
                <w:rFonts w:cs="Arial"/>
                <w:b/>
                <w:szCs w:val="22"/>
              </w:rPr>
              <w:t>What is Required:</w:t>
            </w:r>
          </w:p>
        </w:tc>
      </w:tr>
      <w:tr w:rsidR="003D7B82" w:rsidRPr="00D42558" w14:paraId="025B110B" w14:textId="77777777" w:rsidTr="00CE5DB3">
        <w:trPr>
          <w:jc w:val="center"/>
        </w:trPr>
        <w:tc>
          <w:tcPr>
            <w:tcW w:w="3114" w:type="dxa"/>
          </w:tcPr>
          <w:p w14:paraId="3CBC90AC" w14:textId="1C3811E3" w:rsidR="003D7B82" w:rsidRPr="00D42558" w:rsidRDefault="00FE7ADD" w:rsidP="00D74733">
            <w:pPr>
              <w:spacing w:after="180"/>
              <w:rPr>
                <w:b/>
                <w:szCs w:val="22"/>
              </w:rPr>
            </w:pPr>
            <w:r w:rsidRPr="00D42558">
              <w:rPr>
                <w:b/>
                <w:szCs w:val="22"/>
              </w:rPr>
              <w:t>1</w:t>
            </w:r>
            <w:r w:rsidR="003D7B82" w:rsidRPr="00D42558">
              <w:rPr>
                <w:b/>
                <w:szCs w:val="22"/>
              </w:rPr>
              <w:t xml:space="preserve">. </w:t>
            </w:r>
            <w:r w:rsidR="00344A36" w:rsidRPr="00D42558">
              <w:rPr>
                <w:b/>
                <w:szCs w:val="22"/>
              </w:rPr>
              <w:t xml:space="preserve">The </w:t>
            </w:r>
            <w:r w:rsidR="00263CB3">
              <w:rPr>
                <w:rFonts w:asciiTheme="minorHAnsi" w:hAnsiTheme="minorHAnsi" w:cs="Calibri"/>
                <w:b/>
                <w:szCs w:val="22"/>
              </w:rPr>
              <w:t>provider</w:t>
            </w:r>
          </w:p>
          <w:p w14:paraId="2906F951" w14:textId="2E12FBF2" w:rsidR="003D7B82" w:rsidRPr="00D42558" w:rsidRDefault="00AC4317" w:rsidP="00D74733">
            <w:pPr>
              <w:spacing w:after="180"/>
              <w:rPr>
                <w:szCs w:val="22"/>
              </w:rPr>
            </w:pPr>
            <w:r w:rsidRPr="00D42558">
              <w:rPr>
                <w:szCs w:val="22"/>
              </w:rPr>
              <w:t xml:space="preserve">The Ongoing Support </w:t>
            </w:r>
            <w:r w:rsidRPr="00D74733">
              <w:rPr>
                <w:rFonts w:asciiTheme="minorHAnsi" w:hAnsiTheme="minorHAnsi"/>
                <w:szCs w:val="22"/>
              </w:rPr>
              <w:t>Assessment</w:t>
            </w:r>
            <w:r w:rsidRPr="00D42558">
              <w:rPr>
                <w:szCs w:val="22"/>
              </w:rPr>
              <w:t xml:space="preserve"> recommendation results in a </w:t>
            </w:r>
            <w:r w:rsidR="005851E7" w:rsidRPr="00D42558">
              <w:rPr>
                <w:szCs w:val="22"/>
              </w:rPr>
              <w:t>Disability Management Service</w:t>
            </w:r>
            <w:r w:rsidR="001B5E25" w:rsidRPr="00D42558">
              <w:rPr>
                <w:szCs w:val="22"/>
              </w:rPr>
              <w:t xml:space="preserve"> </w:t>
            </w:r>
            <w:r w:rsidR="00317823">
              <w:rPr>
                <w:szCs w:val="22"/>
              </w:rPr>
              <w:t>participant</w:t>
            </w:r>
            <w:r w:rsidR="001B5E25" w:rsidRPr="00D42558">
              <w:rPr>
                <w:szCs w:val="22"/>
              </w:rPr>
              <w:t xml:space="preserve">’s </w:t>
            </w:r>
            <w:r w:rsidRPr="00D42558">
              <w:rPr>
                <w:szCs w:val="22"/>
              </w:rPr>
              <w:t xml:space="preserve">transfer to </w:t>
            </w:r>
            <w:r w:rsidR="005851E7" w:rsidRPr="00D42558">
              <w:rPr>
                <w:szCs w:val="22"/>
              </w:rPr>
              <w:t>Employment Service Support</w:t>
            </w:r>
            <w:r w:rsidR="00420FC3" w:rsidRPr="00D42558">
              <w:rPr>
                <w:szCs w:val="22"/>
              </w:rPr>
              <w:t>.</w:t>
            </w:r>
          </w:p>
          <w:p w14:paraId="0B97624F" w14:textId="77777777" w:rsidR="00AB4AC4" w:rsidRPr="00D42558" w:rsidRDefault="00254E9C" w:rsidP="00D924AA">
            <w:pPr>
              <w:rPr>
                <w:szCs w:val="22"/>
              </w:rPr>
            </w:pPr>
            <w:r w:rsidRPr="00D42558">
              <w:rPr>
                <w:i/>
                <w:szCs w:val="22"/>
              </w:rPr>
              <w:t xml:space="preserve">Grant Agreement </w:t>
            </w:r>
            <w:r w:rsidR="00AB4AC4" w:rsidRPr="005F1A8C">
              <w:rPr>
                <w:i/>
                <w:szCs w:val="22"/>
              </w:rPr>
              <w:t>References:</w:t>
            </w:r>
          </w:p>
          <w:p w14:paraId="49A327EC" w14:textId="77777777" w:rsidR="00AB4AC4" w:rsidRPr="005F1A8C" w:rsidRDefault="00AB4AC4" w:rsidP="005F1A8C">
            <w:pPr>
              <w:pStyle w:val="ListParagraph"/>
              <w:keepNext/>
              <w:numPr>
                <w:ilvl w:val="0"/>
                <w:numId w:val="11"/>
              </w:numPr>
              <w:ind w:hanging="481"/>
              <w:rPr>
                <w:rFonts w:asciiTheme="minorHAnsi" w:hAnsiTheme="minorHAnsi"/>
                <w:szCs w:val="22"/>
              </w:rPr>
            </w:pPr>
            <w:r w:rsidRPr="005F1A8C">
              <w:rPr>
                <w:rFonts w:asciiTheme="minorHAnsi" w:hAnsiTheme="minorHAnsi"/>
                <w:szCs w:val="22"/>
              </w:rPr>
              <w:t xml:space="preserve">Clause </w:t>
            </w:r>
            <w:r w:rsidR="00254E9C" w:rsidRPr="005F1A8C">
              <w:rPr>
                <w:rFonts w:asciiTheme="minorHAnsi" w:hAnsiTheme="minorHAnsi"/>
                <w:szCs w:val="22"/>
              </w:rPr>
              <w:t>12</w:t>
            </w:r>
            <w:r w:rsidR="009E0E19" w:rsidRPr="005F1A8C">
              <w:rPr>
                <w:rFonts w:asciiTheme="minorHAnsi" w:hAnsiTheme="minorHAnsi"/>
                <w:szCs w:val="22"/>
              </w:rPr>
              <w:t>2</w:t>
            </w:r>
            <w:r w:rsidRPr="005F1A8C">
              <w:rPr>
                <w:rFonts w:asciiTheme="minorHAnsi" w:hAnsiTheme="minorHAnsi"/>
                <w:szCs w:val="22"/>
              </w:rPr>
              <w:t>.4</w:t>
            </w:r>
          </w:p>
          <w:p w14:paraId="133F5D8E" w14:textId="77777777" w:rsidR="00AB4AC4" w:rsidRPr="005F1A8C" w:rsidRDefault="00AB4AC4" w:rsidP="005F1A8C">
            <w:pPr>
              <w:pStyle w:val="ListParagraph"/>
              <w:keepNext/>
              <w:numPr>
                <w:ilvl w:val="0"/>
                <w:numId w:val="11"/>
              </w:numPr>
              <w:ind w:hanging="481"/>
              <w:rPr>
                <w:rFonts w:asciiTheme="minorHAnsi" w:hAnsiTheme="minorHAnsi"/>
                <w:szCs w:val="22"/>
              </w:rPr>
            </w:pPr>
            <w:r w:rsidRPr="005F1A8C">
              <w:rPr>
                <w:rFonts w:asciiTheme="minorHAnsi" w:hAnsiTheme="minorHAnsi"/>
                <w:szCs w:val="22"/>
              </w:rPr>
              <w:t xml:space="preserve">Clause </w:t>
            </w:r>
            <w:r w:rsidR="0050574C" w:rsidRPr="005F1A8C">
              <w:rPr>
                <w:rFonts w:asciiTheme="minorHAnsi" w:hAnsiTheme="minorHAnsi"/>
                <w:szCs w:val="22"/>
              </w:rPr>
              <w:t>126</w:t>
            </w:r>
            <w:r w:rsidRPr="005F1A8C">
              <w:rPr>
                <w:rFonts w:asciiTheme="minorHAnsi" w:hAnsiTheme="minorHAnsi"/>
                <w:szCs w:val="22"/>
              </w:rPr>
              <w:t>.3(b)</w:t>
            </w:r>
          </w:p>
          <w:p w14:paraId="00F4DBBE" w14:textId="77777777" w:rsidR="003D7B82" w:rsidRPr="00D42558" w:rsidRDefault="00AB4AC4" w:rsidP="005F1A8C">
            <w:pPr>
              <w:pStyle w:val="ListParagraph"/>
              <w:keepNext/>
              <w:numPr>
                <w:ilvl w:val="0"/>
                <w:numId w:val="11"/>
              </w:numPr>
              <w:ind w:hanging="481"/>
              <w:rPr>
                <w:szCs w:val="22"/>
              </w:rPr>
            </w:pPr>
            <w:r w:rsidRPr="005F1A8C">
              <w:rPr>
                <w:rFonts w:asciiTheme="minorHAnsi" w:hAnsiTheme="minorHAnsi"/>
                <w:szCs w:val="22"/>
              </w:rPr>
              <w:t xml:space="preserve">Clause </w:t>
            </w:r>
            <w:r w:rsidR="0050574C" w:rsidRPr="005F1A8C">
              <w:rPr>
                <w:rFonts w:asciiTheme="minorHAnsi" w:hAnsiTheme="minorHAnsi"/>
                <w:szCs w:val="22"/>
              </w:rPr>
              <w:t>134</w:t>
            </w:r>
            <w:r w:rsidRPr="005F1A8C">
              <w:rPr>
                <w:rFonts w:asciiTheme="minorHAnsi" w:hAnsiTheme="minorHAnsi"/>
                <w:szCs w:val="22"/>
              </w:rPr>
              <w:t>.3(a)</w:t>
            </w:r>
          </w:p>
        </w:tc>
        <w:tc>
          <w:tcPr>
            <w:tcW w:w="7228" w:type="dxa"/>
          </w:tcPr>
          <w:p w14:paraId="4C9EC29E" w14:textId="38F03788" w:rsidR="00AC646E" w:rsidRPr="00D42558" w:rsidRDefault="00AC646E" w:rsidP="00AB5E9B">
            <w:pPr>
              <w:spacing w:before="120"/>
              <w:rPr>
                <w:szCs w:val="22"/>
              </w:rPr>
            </w:pPr>
            <w:r w:rsidRPr="00D42558">
              <w:rPr>
                <w:szCs w:val="22"/>
              </w:rPr>
              <w:t xml:space="preserve">A </w:t>
            </w:r>
            <w:r w:rsidR="00317823">
              <w:rPr>
                <w:szCs w:val="22"/>
              </w:rPr>
              <w:t>participant</w:t>
            </w:r>
            <w:r w:rsidRPr="00D42558">
              <w:rPr>
                <w:szCs w:val="22"/>
              </w:rPr>
              <w:t xml:space="preserve"> may need to change </w:t>
            </w:r>
            <w:r w:rsidR="00263CB3">
              <w:rPr>
                <w:szCs w:val="22"/>
              </w:rPr>
              <w:t>provider</w:t>
            </w:r>
            <w:r w:rsidRPr="00D42558">
              <w:rPr>
                <w:szCs w:val="22"/>
              </w:rPr>
              <w:t xml:space="preserve"> due to an assessment when:</w:t>
            </w:r>
          </w:p>
          <w:p w14:paraId="019D02E4" w14:textId="728F2A8E" w:rsidR="005B4418" w:rsidRPr="005818B2" w:rsidRDefault="00AC4317" w:rsidP="005818B2">
            <w:pPr>
              <w:pStyle w:val="ListParagraph"/>
              <w:numPr>
                <w:ilvl w:val="0"/>
                <w:numId w:val="25"/>
              </w:numPr>
              <w:spacing w:before="120" w:after="120"/>
              <w:rPr>
                <w:rFonts w:asciiTheme="minorHAnsi" w:hAnsiTheme="minorHAnsi"/>
                <w:szCs w:val="22"/>
                <w:lang w:eastAsia="en-US"/>
              </w:rPr>
            </w:pPr>
            <w:r w:rsidRPr="005818B2">
              <w:rPr>
                <w:szCs w:val="22"/>
              </w:rPr>
              <w:t>an</w:t>
            </w:r>
            <w:r w:rsidR="008C7E6F" w:rsidRPr="005818B2">
              <w:rPr>
                <w:szCs w:val="22"/>
              </w:rPr>
              <w:t xml:space="preserve"> </w:t>
            </w:r>
            <w:r w:rsidR="008C7E6F" w:rsidRPr="005818B2">
              <w:rPr>
                <w:rFonts w:asciiTheme="minorHAnsi" w:hAnsiTheme="minorHAnsi"/>
                <w:szCs w:val="22"/>
                <w:lang w:eastAsia="en-US"/>
              </w:rPr>
              <w:t>Ongoing Support Assessment</w:t>
            </w:r>
            <w:r w:rsidR="00122BBB" w:rsidRPr="005818B2">
              <w:rPr>
                <w:rFonts w:asciiTheme="minorHAnsi" w:hAnsiTheme="minorHAnsi"/>
                <w:szCs w:val="22"/>
                <w:lang w:eastAsia="en-US"/>
              </w:rPr>
              <w:t xml:space="preserve"> (OSA)</w:t>
            </w:r>
            <w:r w:rsidR="00AB4AC4" w:rsidRPr="005818B2">
              <w:rPr>
                <w:rFonts w:asciiTheme="minorHAnsi" w:hAnsiTheme="minorHAnsi"/>
                <w:szCs w:val="22"/>
                <w:lang w:eastAsia="en-US"/>
              </w:rPr>
              <w:t xml:space="preserve"> </w:t>
            </w:r>
            <w:r w:rsidR="00A9765E" w:rsidRPr="005818B2">
              <w:rPr>
                <w:rFonts w:asciiTheme="minorHAnsi" w:hAnsiTheme="minorHAnsi"/>
                <w:szCs w:val="22"/>
                <w:lang w:eastAsia="en-US"/>
              </w:rPr>
              <w:t>recommends</w:t>
            </w:r>
            <w:r w:rsidR="00AB4AC4" w:rsidRPr="005818B2">
              <w:rPr>
                <w:rFonts w:asciiTheme="minorHAnsi" w:hAnsiTheme="minorHAnsi"/>
                <w:szCs w:val="22"/>
                <w:lang w:eastAsia="en-US"/>
              </w:rPr>
              <w:t xml:space="preserve"> that a </w:t>
            </w:r>
            <w:r w:rsidR="00257669" w:rsidRPr="005818B2">
              <w:rPr>
                <w:rFonts w:asciiTheme="minorHAnsi" w:hAnsiTheme="minorHAnsi"/>
                <w:szCs w:val="22"/>
                <w:lang w:eastAsia="en-US"/>
              </w:rPr>
              <w:t>Disability Management Service</w:t>
            </w:r>
            <w:r w:rsidR="00122BBB" w:rsidRPr="005818B2">
              <w:rPr>
                <w:rFonts w:asciiTheme="minorHAnsi" w:hAnsiTheme="minorHAnsi"/>
                <w:szCs w:val="22"/>
                <w:lang w:eastAsia="en-US"/>
              </w:rPr>
              <w:t xml:space="preserve"> </w:t>
            </w:r>
            <w:r w:rsidR="00AB5E9B" w:rsidRPr="005818B2">
              <w:rPr>
                <w:rFonts w:asciiTheme="minorHAnsi" w:hAnsiTheme="minorHAnsi"/>
                <w:szCs w:val="22"/>
                <w:lang w:eastAsia="en-US"/>
              </w:rPr>
              <w:t>(</w:t>
            </w:r>
            <w:r w:rsidR="00FB0FBF" w:rsidRPr="005818B2">
              <w:rPr>
                <w:rFonts w:asciiTheme="minorHAnsi" w:hAnsiTheme="minorHAnsi"/>
                <w:szCs w:val="22"/>
                <w:lang w:eastAsia="en-US"/>
              </w:rPr>
              <w:t>DES-</w:t>
            </w:r>
            <w:r w:rsidR="00AB5E9B" w:rsidRPr="005818B2">
              <w:rPr>
                <w:rFonts w:asciiTheme="minorHAnsi" w:hAnsiTheme="minorHAnsi"/>
                <w:szCs w:val="22"/>
                <w:lang w:eastAsia="en-US"/>
              </w:rPr>
              <w:t xml:space="preserve">DMS) </w:t>
            </w:r>
            <w:r w:rsidR="00317823">
              <w:rPr>
                <w:rFonts w:asciiTheme="minorHAnsi" w:hAnsiTheme="minorHAnsi"/>
                <w:szCs w:val="22"/>
                <w:lang w:eastAsia="en-US"/>
              </w:rPr>
              <w:t>participant</w:t>
            </w:r>
            <w:r w:rsidR="00AB4AC4" w:rsidRPr="005818B2">
              <w:rPr>
                <w:rFonts w:asciiTheme="minorHAnsi" w:hAnsiTheme="minorHAnsi"/>
                <w:szCs w:val="22"/>
                <w:lang w:eastAsia="en-US"/>
              </w:rPr>
              <w:t xml:space="preserve"> requires </w:t>
            </w:r>
            <w:r w:rsidR="0002678E" w:rsidRPr="005818B2">
              <w:rPr>
                <w:rFonts w:asciiTheme="minorHAnsi" w:hAnsiTheme="minorHAnsi"/>
                <w:szCs w:val="22"/>
                <w:lang w:eastAsia="en-US"/>
              </w:rPr>
              <w:t xml:space="preserve">the </w:t>
            </w:r>
            <w:r w:rsidR="00257669" w:rsidRPr="005818B2">
              <w:rPr>
                <w:rFonts w:asciiTheme="minorHAnsi" w:hAnsiTheme="minorHAnsi"/>
                <w:szCs w:val="22"/>
                <w:lang w:eastAsia="en-US"/>
              </w:rPr>
              <w:t>Employment Support Service</w:t>
            </w:r>
            <w:r w:rsidR="00AB5E9B" w:rsidRPr="005818B2">
              <w:rPr>
                <w:rFonts w:asciiTheme="minorHAnsi" w:hAnsiTheme="minorHAnsi"/>
                <w:szCs w:val="22"/>
                <w:lang w:eastAsia="en-US"/>
              </w:rPr>
              <w:t xml:space="preserve"> (</w:t>
            </w:r>
            <w:r w:rsidR="00FB0FBF" w:rsidRPr="005818B2">
              <w:rPr>
                <w:rFonts w:asciiTheme="minorHAnsi" w:hAnsiTheme="minorHAnsi"/>
                <w:szCs w:val="22"/>
                <w:lang w:eastAsia="en-US"/>
              </w:rPr>
              <w:t>DES-</w:t>
            </w:r>
            <w:r w:rsidR="00AB5E9B" w:rsidRPr="005818B2">
              <w:rPr>
                <w:rFonts w:asciiTheme="minorHAnsi" w:hAnsiTheme="minorHAnsi"/>
                <w:szCs w:val="22"/>
                <w:lang w:eastAsia="en-US"/>
              </w:rPr>
              <w:t>ESS)</w:t>
            </w:r>
            <w:r w:rsidR="0002678E" w:rsidRPr="005818B2">
              <w:rPr>
                <w:rFonts w:asciiTheme="minorHAnsi" w:hAnsiTheme="minorHAnsi"/>
                <w:szCs w:val="22"/>
                <w:lang w:eastAsia="en-US"/>
              </w:rPr>
              <w:t xml:space="preserve"> of </w:t>
            </w:r>
            <w:r w:rsidR="00122BBB" w:rsidRPr="005818B2">
              <w:rPr>
                <w:rFonts w:asciiTheme="minorHAnsi" w:hAnsiTheme="minorHAnsi"/>
                <w:szCs w:val="22"/>
                <w:lang w:eastAsia="en-US"/>
              </w:rPr>
              <w:t>Moderate or High Ongoing Support</w:t>
            </w:r>
            <w:r w:rsidR="00AC646E" w:rsidRPr="005818B2">
              <w:rPr>
                <w:rFonts w:asciiTheme="minorHAnsi" w:hAnsiTheme="minorHAnsi"/>
                <w:szCs w:val="22"/>
                <w:lang w:eastAsia="en-US"/>
              </w:rPr>
              <w:t xml:space="preserve"> (</w:t>
            </w:r>
            <w:r w:rsidR="001B5E25" w:rsidRPr="005818B2">
              <w:rPr>
                <w:rFonts w:asciiTheme="minorHAnsi" w:hAnsiTheme="minorHAnsi"/>
                <w:szCs w:val="22"/>
                <w:lang w:eastAsia="en-US"/>
              </w:rPr>
              <w:t>See Ongoing Support Guideline</w:t>
            </w:r>
            <w:r w:rsidR="003421AC" w:rsidRPr="005818B2">
              <w:rPr>
                <w:rFonts w:asciiTheme="minorHAnsi" w:hAnsiTheme="minorHAnsi"/>
                <w:szCs w:val="22"/>
                <w:lang w:eastAsia="en-US"/>
              </w:rPr>
              <w:t>s</w:t>
            </w:r>
            <w:r w:rsidR="00AC646E" w:rsidRPr="005818B2">
              <w:rPr>
                <w:rFonts w:asciiTheme="minorHAnsi" w:hAnsiTheme="minorHAnsi"/>
                <w:szCs w:val="22"/>
                <w:lang w:eastAsia="en-US"/>
              </w:rPr>
              <w:t>) or</w:t>
            </w:r>
          </w:p>
          <w:p w14:paraId="7F849B73" w14:textId="796074BB" w:rsidR="00AC646E" w:rsidRPr="005818B2" w:rsidRDefault="00AC646E" w:rsidP="005818B2">
            <w:pPr>
              <w:pStyle w:val="ListParagraph"/>
              <w:numPr>
                <w:ilvl w:val="0"/>
                <w:numId w:val="25"/>
              </w:numPr>
              <w:spacing w:before="120" w:after="120"/>
              <w:rPr>
                <w:szCs w:val="22"/>
              </w:rPr>
            </w:pPr>
            <w:r w:rsidRPr="005818B2">
              <w:rPr>
                <w:rFonts w:asciiTheme="minorHAnsi" w:hAnsiTheme="minorHAnsi"/>
                <w:szCs w:val="22"/>
                <w:lang w:eastAsia="en-US"/>
              </w:rPr>
              <w:t>an Employment Services Assessment (ESAt) or Job Capacity Assessment</w:t>
            </w:r>
            <w:r w:rsidRPr="005818B2">
              <w:rPr>
                <w:szCs w:val="22"/>
              </w:rPr>
              <w:t xml:space="preserve"> (JCA) recommends DES-DMS or DES-ESS when the </w:t>
            </w:r>
            <w:r w:rsidR="00317823">
              <w:rPr>
                <w:szCs w:val="22"/>
              </w:rPr>
              <w:t>participant</w:t>
            </w:r>
            <w:r w:rsidRPr="005818B2">
              <w:rPr>
                <w:szCs w:val="22"/>
              </w:rPr>
              <w:t xml:space="preserve"> is currently in the other service.</w:t>
            </w:r>
          </w:p>
          <w:p w14:paraId="1D4C7494" w14:textId="046B208D" w:rsidR="00AC646E" w:rsidRPr="00D42558" w:rsidRDefault="00AC646E" w:rsidP="00AB5E9B">
            <w:pPr>
              <w:spacing w:before="120"/>
              <w:rPr>
                <w:szCs w:val="22"/>
              </w:rPr>
            </w:pPr>
            <w:r w:rsidRPr="00D42558">
              <w:rPr>
                <w:szCs w:val="22"/>
              </w:rPr>
              <w:t xml:space="preserve">An ESAt or JCA recommended referral is normally actioned by the responsible assessor, but </w:t>
            </w:r>
            <w:r w:rsidR="00263CB3">
              <w:rPr>
                <w:szCs w:val="22"/>
              </w:rPr>
              <w:t>provider</w:t>
            </w:r>
            <w:r w:rsidRPr="00D42558">
              <w:rPr>
                <w:szCs w:val="22"/>
              </w:rPr>
              <w:t>s can request a transfer if the referral is not made.</w:t>
            </w:r>
          </w:p>
          <w:p w14:paraId="19212311" w14:textId="2A866B3F" w:rsidR="008A7D15" w:rsidRPr="00D42558" w:rsidRDefault="008A7D15" w:rsidP="00AB5E9B">
            <w:pPr>
              <w:spacing w:before="120"/>
              <w:rPr>
                <w:szCs w:val="22"/>
              </w:rPr>
            </w:pPr>
            <w:r w:rsidRPr="00D42558">
              <w:rPr>
                <w:szCs w:val="22"/>
              </w:rPr>
              <w:t xml:space="preserve">If the </w:t>
            </w:r>
            <w:r w:rsidR="00317823">
              <w:rPr>
                <w:szCs w:val="22"/>
              </w:rPr>
              <w:t>participant</w:t>
            </w:r>
            <w:r w:rsidRPr="00D42558">
              <w:rPr>
                <w:szCs w:val="22"/>
              </w:rPr>
              <w:t xml:space="preserve"> needs to move to another site, either with the current or another </w:t>
            </w:r>
            <w:r w:rsidR="00263CB3">
              <w:rPr>
                <w:szCs w:val="22"/>
              </w:rPr>
              <w:t>provider</w:t>
            </w:r>
            <w:r w:rsidRPr="00D42558">
              <w:rPr>
                <w:szCs w:val="22"/>
              </w:rPr>
              <w:t xml:space="preserve">, in order to receive the new service, the </w:t>
            </w:r>
            <w:r w:rsidR="00317823">
              <w:rPr>
                <w:szCs w:val="22"/>
              </w:rPr>
              <w:t>participant</w:t>
            </w:r>
            <w:r w:rsidRPr="00D42558">
              <w:rPr>
                <w:szCs w:val="22"/>
              </w:rPr>
              <w:t xml:space="preserve"> can be transferred to another </w:t>
            </w:r>
            <w:r w:rsidR="00263CB3">
              <w:rPr>
                <w:szCs w:val="22"/>
              </w:rPr>
              <w:t>provider</w:t>
            </w:r>
            <w:r w:rsidR="00420FC3" w:rsidRPr="00D42558">
              <w:rPr>
                <w:szCs w:val="22"/>
              </w:rPr>
              <w:t xml:space="preserve"> of their choice.</w:t>
            </w:r>
          </w:p>
          <w:p w14:paraId="274AF9BA" w14:textId="77777777" w:rsidR="003D7B82" w:rsidRPr="005818B2" w:rsidDel="008C0BD0" w:rsidRDefault="00AC4317" w:rsidP="002247AA">
            <w:pPr>
              <w:pStyle w:val="ListParagraph"/>
              <w:numPr>
                <w:ilvl w:val="0"/>
                <w:numId w:val="74"/>
              </w:numPr>
              <w:spacing w:before="120" w:after="120"/>
              <w:ind w:left="600" w:hanging="426"/>
              <w:rPr>
                <w:b/>
                <w:szCs w:val="22"/>
              </w:rPr>
            </w:pPr>
            <w:r w:rsidRPr="002247AA">
              <w:rPr>
                <w:rFonts w:asciiTheme="minorHAnsi" w:hAnsiTheme="minorHAnsi"/>
                <w:b/>
                <w:szCs w:val="22"/>
              </w:rPr>
              <w:t>Proceed</w:t>
            </w:r>
            <w:r w:rsidRPr="005818B2">
              <w:rPr>
                <w:b/>
                <w:szCs w:val="22"/>
              </w:rPr>
              <w:t xml:space="preserve"> to Step 2.</w:t>
            </w:r>
          </w:p>
        </w:tc>
      </w:tr>
      <w:tr w:rsidR="003D7B82" w:rsidRPr="00D42558" w14:paraId="41BAD247" w14:textId="77777777" w:rsidTr="00CE5DB3">
        <w:trPr>
          <w:jc w:val="center"/>
        </w:trPr>
        <w:tc>
          <w:tcPr>
            <w:tcW w:w="3114" w:type="dxa"/>
          </w:tcPr>
          <w:p w14:paraId="7AA97682" w14:textId="77777777" w:rsidR="003D7B82" w:rsidRPr="00D42558" w:rsidRDefault="00FE7ADD" w:rsidP="00D74733">
            <w:pPr>
              <w:spacing w:after="180"/>
              <w:rPr>
                <w:b/>
                <w:szCs w:val="22"/>
              </w:rPr>
            </w:pPr>
            <w:r w:rsidRPr="00D42558">
              <w:rPr>
                <w:b/>
                <w:szCs w:val="22"/>
              </w:rPr>
              <w:t>2</w:t>
            </w:r>
            <w:r w:rsidR="0012759E" w:rsidRPr="00D42558">
              <w:rPr>
                <w:b/>
                <w:szCs w:val="22"/>
              </w:rPr>
              <w:t xml:space="preserve">. </w:t>
            </w:r>
            <w:r w:rsidR="008A7D15" w:rsidRPr="00D42558">
              <w:rPr>
                <w:b/>
                <w:szCs w:val="22"/>
              </w:rPr>
              <w:t>T</w:t>
            </w:r>
            <w:r w:rsidR="006729A5" w:rsidRPr="00D42558">
              <w:rPr>
                <w:b/>
                <w:szCs w:val="22"/>
              </w:rPr>
              <w:t xml:space="preserve">he </w:t>
            </w:r>
            <w:r w:rsidR="006729A5" w:rsidRPr="00D74733">
              <w:rPr>
                <w:rFonts w:asciiTheme="minorHAnsi" w:hAnsiTheme="minorHAnsi" w:cs="Calibri"/>
                <w:b/>
                <w:szCs w:val="22"/>
              </w:rPr>
              <w:t>Department’s</w:t>
            </w:r>
            <w:r w:rsidR="006729A5" w:rsidRPr="00D42558">
              <w:rPr>
                <w:b/>
                <w:szCs w:val="22"/>
              </w:rPr>
              <w:t xml:space="preserve"> </w:t>
            </w:r>
            <w:r w:rsidR="00510A27" w:rsidRPr="00D42558">
              <w:rPr>
                <w:b/>
                <w:szCs w:val="22"/>
              </w:rPr>
              <w:t xml:space="preserve">IT </w:t>
            </w:r>
            <w:r w:rsidR="00131B20" w:rsidRPr="00D42558">
              <w:rPr>
                <w:b/>
                <w:szCs w:val="22"/>
              </w:rPr>
              <w:t>Systems</w:t>
            </w:r>
          </w:p>
          <w:p w14:paraId="52345D2D" w14:textId="01CD0EC1" w:rsidR="003D7B82" w:rsidRPr="00D42558" w:rsidRDefault="003D7B82" w:rsidP="00D74733">
            <w:pPr>
              <w:spacing w:after="180"/>
              <w:rPr>
                <w:szCs w:val="22"/>
              </w:rPr>
            </w:pPr>
            <w:r w:rsidRPr="00D74733">
              <w:rPr>
                <w:rFonts w:asciiTheme="minorHAnsi" w:hAnsiTheme="minorHAnsi"/>
                <w:szCs w:val="22"/>
              </w:rPr>
              <w:t>Participant</w:t>
            </w:r>
            <w:r w:rsidRPr="00D42558">
              <w:rPr>
                <w:szCs w:val="22"/>
              </w:rPr>
              <w:t xml:space="preserve"> transfers to new </w:t>
            </w:r>
            <w:r w:rsidR="00263CB3">
              <w:rPr>
                <w:szCs w:val="22"/>
              </w:rPr>
              <w:t>provider</w:t>
            </w:r>
            <w:r w:rsidR="00420FC3" w:rsidRPr="00D42558">
              <w:rPr>
                <w:szCs w:val="22"/>
              </w:rPr>
              <w:t>.</w:t>
            </w:r>
          </w:p>
        </w:tc>
        <w:tc>
          <w:tcPr>
            <w:tcW w:w="7228" w:type="dxa"/>
          </w:tcPr>
          <w:p w14:paraId="3DE7732B" w14:textId="37FF1451" w:rsidR="006729A5" w:rsidRPr="00D42558" w:rsidRDefault="00146F4C" w:rsidP="00AB5E9B">
            <w:pPr>
              <w:spacing w:before="120"/>
              <w:rPr>
                <w:szCs w:val="22"/>
              </w:rPr>
            </w:pPr>
            <w:r w:rsidRPr="00D42558">
              <w:rPr>
                <w:szCs w:val="22"/>
              </w:rPr>
              <w:t xml:space="preserve">The original </w:t>
            </w:r>
            <w:r w:rsidR="00263CB3">
              <w:rPr>
                <w:szCs w:val="22"/>
              </w:rPr>
              <w:t>provider</w:t>
            </w:r>
            <w:r w:rsidR="0079274B" w:rsidRPr="00D42558">
              <w:rPr>
                <w:szCs w:val="22"/>
              </w:rPr>
              <w:t xml:space="preserve"> should organise a discussion with </w:t>
            </w:r>
            <w:r w:rsidRPr="00D42558">
              <w:rPr>
                <w:szCs w:val="22"/>
              </w:rPr>
              <w:t xml:space="preserve">the </w:t>
            </w:r>
            <w:r w:rsidR="00317823">
              <w:rPr>
                <w:szCs w:val="22"/>
              </w:rPr>
              <w:t>participant</w:t>
            </w:r>
            <w:r w:rsidRPr="00D42558">
              <w:rPr>
                <w:szCs w:val="22"/>
              </w:rPr>
              <w:t xml:space="preserve"> to </w:t>
            </w:r>
            <w:r w:rsidR="0079274B" w:rsidRPr="00D42558">
              <w:rPr>
                <w:szCs w:val="22"/>
              </w:rPr>
              <w:t xml:space="preserve">review </w:t>
            </w:r>
            <w:r w:rsidRPr="00D42558">
              <w:rPr>
                <w:szCs w:val="22"/>
              </w:rPr>
              <w:t xml:space="preserve">the </w:t>
            </w:r>
            <w:r w:rsidR="008A7D15" w:rsidRPr="00D42558">
              <w:rPr>
                <w:szCs w:val="22"/>
              </w:rPr>
              <w:t>a</w:t>
            </w:r>
            <w:r w:rsidRPr="00D42558">
              <w:rPr>
                <w:szCs w:val="22"/>
              </w:rPr>
              <w:t xml:space="preserve">ssessment recommendation and </w:t>
            </w:r>
            <w:r w:rsidR="006729A5" w:rsidRPr="00D42558">
              <w:rPr>
                <w:szCs w:val="22"/>
              </w:rPr>
              <w:t xml:space="preserve">ascertain the </w:t>
            </w:r>
            <w:r w:rsidR="00317823">
              <w:rPr>
                <w:szCs w:val="22"/>
              </w:rPr>
              <w:t>participant</w:t>
            </w:r>
            <w:r w:rsidR="00420FC3" w:rsidRPr="00D42558">
              <w:rPr>
                <w:szCs w:val="22"/>
              </w:rPr>
              <w:t xml:space="preserve">’s choice of </w:t>
            </w:r>
            <w:r w:rsidR="00263CB3">
              <w:rPr>
                <w:szCs w:val="22"/>
              </w:rPr>
              <w:t>provider</w:t>
            </w:r>
            <w:r w:rsidR="00420FC3" w:rsidRPr="00D42558">
              <w:rPr>
                <w:szCs w:val="22"/>
              </w:rPr>
              <w:t>.</w:t>
            </w:r>
          </w:p>
          <w:p w14:paraId="733A2111" w14:textId="68C642F3" w:rsidR="008A7D15" w:rsidRPr="00D42558" w:rsidRDefault="007057D8" w:rsidP="008A7D15">
            <w:pPr>
              <w:spacing w:before="120"/>
              <w:rPr>
                <w:szCs w:val="22"/>
              </w:rPr>
            </w:pPr>
            <w:r w:rsidRPr="00D42558">
              <w:rPr>
                <w:szCs w:val="22"/>
              </w:rPr>
              <w:t>The</w:t>
            </w:r>
            <w:r w:rsidR="0029300E">
              <w:rPr>
                <w:szCs w:val="22"/>
              </w:rPr>
              <w:t xml:space="preserve"> original </w:t>
            </w:r>
            <w:r w:rsidR="00263CB3">
              <w:rPr>
                <w:szCs w:val="22"/>
              </w:rPr>
              <w:t>provider</w:t>
            </w:r>
            <w:r w:rsidR="0029300E">
              <w:rPr>
                <w:szCs w:val="22"/>
              </w:rPr>
              <w:t xml:space="preserve"> will organise a teleconference with the</w:t>
            </w:r>
            <w:r w:rsidRPr="00D42558">
              <w:rPr>
                <w:szCs w:val="22"/>
              </w:rPr>
              <w:t xml:space="preserve"> </w:t>
            </w:r>
            <w:r w:rsidR="008C39CE" w:rsidRPr="00D42558">
              <w:rPr>
                <w:szCs w:val="22"/>
              </w:rPr>
              <w:t>NCSL</w:t>
            </w:r>
            <w:r w:rsidR="0029300E">
              <w:rPr>
                <w:szCs w:val="22"/>
              </w:rPr>
              <w:t xml:space="preserve">, and the </w:t>
            </w:r>
            <w:r w:rsidR="00317823">
              <w:rPr>
                <w:szCs w:val="22"/>
              </w:rPr>
              <w:t>participant</w:t>
            </w:r>
            <w:r w:rsidR="0029300E">
              <w:rPr>
                <w:szCs w:val="22"/>
              </w:rPr>
              <w:t xml:space="preserve"> will confirm their choice of </w:t>
            </w:r>
            <w:r w:rsidR="00263CB3">
              <w:rPr>
                <w:szCs w:val="22"/>
              </w:rPr>
              <w:t>provider</w:t>
            </w:r>
            <w:r w:rsidR="0029300E">
              <w:rPr>
                <w:szCs w:val="22"/>
              </w:rPr>
              <w:t>. The NCSL</w:t>
            </w:r>
            <w:r w:rsidRPr="00D42558">
              <w:rPr>
                <w:szCs w:val="22"/>
              </w:rPr>
              <w:t xml:space="preserve"> will arrange for the transfer of the </w:t>
            </w:r>
            <w:r w:rsidR="00317823">
              <w:rPr>
                <w:szCs w:val="22"/>
              </w:rPr>
              <w:t>participant</w:t>
            </w:r>
            <w:r w:rsidR="0079274B" w:rsidRPr="00D42558">
              <w:rPr>
                <w:szCs w:val="22"/>
              </w:rPr>
              <w:t xml:space="preserve">. </w:t>
            </w:r>
            <w:r w:rsidR="00146F4C" w:rsidRPr="00D42558">
              <w:rPr>
                <w:szCs w:val="22"/>
              </w:rPr>
              <w:t xml:space="preserve">The </w:t>
            </w:r>
            <w:r w:rsidR="00510A27" w:rsidRPr="00D42558">
              <w:rPr>
                <w:szCs w:val="22"/>
              </w:rPr>
              <w:t xml:space="preserve">original </w:t>
            </w:r>
            <w:r w:rsidR="008A7D15" w:rsidRPr="00D42558">
              <w:rPr>
                <w:szCs w:val="22"/>
              </w:rPr>
              <w:t xml:space="preserve">and new </w:t>
            </w:r>
            <w:r w:rsidR="00263CB3">
              <w:rPr>
                <w:szCs w:val="22"/>
              </w:rPr>
              <w:t>provider</w:t>
            </w:r>
            <w:r w:rsidR="008A7D15" w:rsidRPr="00D42558">
              <w:rPr>
                <w:szCs w:val="22"/>
              </w:rPr>
              <w:t>s</w:t>
            </w:r>
            <w:r w:rsidR="00510A27" w:rsidRPr="00D42558">
              <w:rPr>
                <w:szCs w:val="22"/>
              </w:rPr>
              <w:t xml:space="preserve"> will receive noticeboard message</w:t>
            </w:r>
            <w:r w:rsidR="008A7D15" w:rsidRPr="00D42558">
              <w:rPr>
                <w:szCs w:val="22"/>
              </w:rPr>
              <w:t>s</w:t>
            </w:r>
            <w:r w:rsidR="00510A27" w:rsidRPr="00D42558">
              <w:rPr>
                <w:szCs w:val="22"/>
              </w:rPr>
              <w:t xml:space="preserve"> that the </w:t>
            </w:r>
            <w:r w:rsidR="00317823">
              <w:rPr>
                <w:szCs w:val="22"/>
              </w:rPr>
              <w:t>participant</w:t>
            </w:r>
            <w:r w:rsidR="00510A27" w:rsidRPr="00D42558">
              <w:rPr>
                <w:szCs w:val="22"/>
              </w:rPr>
              <w:t xml:space="preserve"> has transferred.</w:t>
            </w:r>
          </w:p>
          <w:p w14:paraId="18139153" w14:textId="77777777" w:rsidR="00146F4C" w:rsidRPr="005818B2" w:rsidDel="008C0BD0" w:rsidRDefault="008A7D15" w:rsidP="002247AA">
            <w:pPr>
              <w:pStyle w:val="ListParagraph"/>
              <w:numPr>
                <w:ilvl w:val="0"/>
                <w:numId w:val="74"/>
              </w:numPr>
              <w:spacing w:before="120" w:after="120"/>
              <w:ind w:left="600" w:hanging="426"/>
              <w:rPr>
                <w:szCs w:val="22"/>
              </w:rPr>
            </w:pPr>
            <w:r w:rsidRPr="002247AA">
              <w:rPr>
                <w:rFonts w:asciiTheme="minorHAnsi" w:hAnsiTheme="minorHAnsi"/>
                <w:b/>
                <w:szCs w:val="22"/>
              </w:rPr>
              <w:t>Proceed</w:t>
            </w:r>
            <w:r w:rsidRPr="005818B2">
              <w:rPr>
                <w:b/>
                <w:szCs w:val="22"/>
              </w:rPr>
              <w:t xml:space="preserve"> to Step 3.</w:t>
            </w:r>
          </w:p>
        </w:tc>
      </w:tr>
      <w:tr w:rsidR="003D7B82" w:rsidRPr="00D42558" w14:paraId="68D2DB8D" w14:textId="77777777" w:rsidTr="00CE5DB3">
        <w:trPr>
          <w:jc w:val="center"/>
        </w:trPr>
        <w:tc>
          <w:tcPr>
            <w:tcW w:w="3114" w:type="dxa"/>
          </w:tcPr>
          <w:p w14:paraId="3721BF51" w14:textId="1903489C" w:rsidR="003D7B82" w:rsidRPr="00D42558" w:rsidRDefault="007057D8" w:rsidP="00D74733">
            <w:pPr>
              <w:spacing w:after="180"/>
              <w:rPr>
                <w:b/>
                <w:szCs w:val="22"/>
              </w:rPr>
            </w:pPr>
            <w:r w:rsidRPr="00D42558">
              <w:rPr>
                <w:b/>
                <w:szCs w:val="22"/>
                <w:lang w:eastAsia="en-US"/>
              </w:rPr>
              <w:t>3</w:t>
            </w:r>
            <w:r w:rsidR="003D7B82" w:rsidRPr="00D42558">
              <w:rPr>
                <w:b/>
                <w:szCs w:val="22"/>
                <w:lang w:eastAsia="en-US"/>
              </w:rPr>
              <w:t xml:space="preserve">. </w:t>
            </w:r>
            <w:r w:rsidR="00344A36" w:rsidRPr="00D42558">
              <w:rPr>
                <w:b/>
                <w:szCs w:val="22"/>
                <w:lang w:eastAsia="en-US"/>
              </w:rPr>
              <w:t xml:space="preserve">The </w:t>
            </w:r>
            <w:r w:rsidR="00263CB3">
              <w:rPr>
                <w:rFonts w:asciiTheme="minorHAnsi" w:hAnsiTheme="minorHAnsi" w:cs="Calibri"/>
                <w:b/>
                <w:szCs w:val="22"/>
              </w:rPr>
              <w:t>provider</w:t>
            </w:r>
          </w:p>
          <w:p w14:paraId="24B551E1" w14:textId="1B206120" w:rsidR="003D7B82" w:rsidRPr="00D42558" w:rsidRDefault="00344A36" w:rsidP="00D74733">
            <w:pPr>
              <w:spacing w:after="180"/>
              <w:rPr>
                <w:szCs w:val="22"/>
                <w:lang w:eastAsia="en-US"/>
              </w:rPr>
            </w:pPr>
            <w:r w:rsidRPr="00D42558">
              <w:rPr>
                <w:szCs w:val="22"/>
                <w:lang w:eastAsia="en-US"/>
              </w:rPr>
              <w:t xml:space="preserve">The </w:t>
            </w:r>
            <w:r w:rsidR="00263CB3">
              <w:rPr>
                <w:szCs w:val="22"/>
                <w:lang w:eastAsia="en-US"/>
              </w:rPr>
              <w:t>provider</w:t>
            </w:r>
            <w:r w:rsidR="003D7B82" w:rsidRPr="00D42558">
              <w:rPr>
                <w:szCs w:val="22"/>
                <w:lang w:eastAsia="en-US"/>
              </w:rPr>
              <w:t xml:space="preserve"> delivers services to the </w:t>
            </w:r>
            <w:r w:rsidR="003D7B82" w:rsidRPr="00D74733">
              <w:rPr>
                <w:rFonts w:asciiTheme="minorHAnsi" w:hAnsiTheme="minorHAnsi"/>
                <w:szCs w:val="22"/>
              </w:rPr>
              <w:t>transferred</w:t>
            </w:r>
            <w:r w:rsidR="003D7B82" w:rsidRPr="00D42558">
              <w:rPr>
                <w:szCs w:val="22"/>
                <w:lang w:eastAsia="en-US"/>
              </w:rPr>
              <w:t xml:space="preserve"> </w:t>
            </w:r>
            <w:r w:rsidR="00317823">
              <w:rPr>
                <w:szCs w:val="22"/>
                <w:lang w:eastAsia="en-US"/>
              </w:rPr>
              <w:t>participant</w:t>
            </w:r>
            <w:r w:rsidR="002707BA" w:rsidRPr="00D42558">
              <w:rPr>
                <w:szCs w:val="22"/>
                <w:lang w:eastAsia="en-US"/>
              </w:rPr>
              <w:t>.</w:t>
            </w:r>
          </w:p>
          <w:p w14:paraId="5B12FB34" w14:textId="77777777" w:rsidR="003D7B82" w:rsidRPr="00D42558" w:rsidRDefault="00B54F56" w:rsidP="00D924AA">
            <w:pPr>
              <w:rPr>
                <w:rFonts w:cs="Calibri"/>
                <w:bCs/>
                <w:i/>
                <w:color w:val="000000"/>
                <w:szCs w:val="22"/>
              </w:rPr>
            </w:pPr>
            <w:r w:rsidRPr="00D42558">
              <w:rPr>
                <w:rFonts w:cs="Calibri"/>
                <w:bCs/>
                <w:i/>
                <w:color w:val="000000"/>
                <w:szCs w:val="22"/>
              </w:rPr>
              <w:t xml:space="preserve">Grant Agreement </w:t>
            </w:r>
            <w:r w:rsidR="003D7B82" w:rsidRPr="00D42558">
              <w:rPr>
                <w:rFonts w:cs="Calibri"/>
                <w:bCs/>
                <w:i/>
                <w:color w:val="000000"/>
                <w:szCs w:val="22"/>
              </w:rPr>
              <w:t>Reference:</w:t>
            </w:r>
          </w:p>
          <w:p w14:paraId="023BEB43" w14:textId="77777777" w:rsidR="003D7B82" w:rsidRPr="00D42558" w:rsidRDefault="003D7B82" w:rsidP="005F1A8C">
            <w:pPr>
              <w:pStyle w:val="ListParagraph"/>
              <w:keepNext/>
              <w:numPr>
                <w:ilvl w:val="0"/>
                <w:numId w:val="11"/>
              </w:numPr>
              <w:ind w:hanging="481"/>
              <w:rPr>
                <w:b/>
                <w:szCs w:val="22"/>
              </w:rPr>
            </w:pPr>
            <w:r w:rsidRPr="00D42558">
              <w:rPr>
                <w:szCs w:val="22"/>
              </w:rPr>
              <w:t xml:space="preserve">Clause </w:t>
            </w:r>
            <w:r w:rsidR="0050574C" w:rsidRPr="005F1A8C">
              <w:rPr>
                <w:rFonts w:asciiTheme="minorHAnsi" w:hAnsiTheme="minorHAnsi"/>
                <w:szCs w:val="22"/>
              </w:rPr>
              <w:t>135</w:t>
            </w:r>
            <w:r w:rsidR="00B54F56" w:rsidRPr="00D42558">
              <w:rPr>
                <w:szCs w:val="22"/>
              </w:rPr>
              <w:t>.1</w:t>
            </w:r>
          </w:p>
        </w:tc>
        <w:tc>
          <w:tcPr>
            <w:tcW w:w="7228" w:type="dxa"/>
          </w:tcPr>
          <w:p w14:paraId="4FBD15FF" w14:textId="554B15AE" w:rsidR="00DF0BD0" w:rsidRPr="00D42558" w:rsidRDefault="008607E0" w:rsidP="00DF0BD0">
            <w:pPr>
              <w:spacing w:before="120"/>
              <w:rPr>
                <w:rFonts w:asciiTheme="minorHAnsi" w:hAnsiTheme="minorHAnsi"/>
                <w:szCs w:val="22"/>
              </w:rPr>
            </w:pPr>
            <w:r w:rsidRPr="00D42558">
              <w:rPr>
                <w:szCs w:val="22"/>
              </w:rPr>
              <w:t xml:space="preserve">The new </w:t>
            </w:r>
            <w:r w:rsidR="00263CB3">
              <w:rPr>
                <w:szCs w:val="22"/>
              </w:rPr>
              <w:t>provider</w:t>
            </w:r>
            <w:r w:rsidRPr="00D42558">
              <w:rPr>
                <w:szCs w:val="22"/>
              </w:rPr>
              <w:t xml:space="preserve"> must immediately facilitate and cooperate with the transfer so as to enable services to continue to be provided to the </w:t>
            </w:r>
            <w:r w:rsidR="00317823">
              <w:rPr>
                <w:szCs w:val="22"/>
              </w:rPr>
              <w:t>participant</w:t>
            </w:r>
            <w:r w:rsidRPr="00D42558">
              <w:rPr>
                <w:szCs w:val="22"/>
              </w:rPr>
              <w:t xml:space="preserve">. This includes contacting the </w:t>
            </w:r>
            <w:r w:rsidR="00317823">
              <w:rPr>
                <w:szCs w:val="22"/>
              </w:rPr>
              <w:t>participant</w:t>
            </w:r>
            <w:r w:rsidRPr="00D42558">
              <w:rPr>
                <w:szCs w:val="22"/>
              </w:rPr>
              <w:t xml:space="preserve"> to arrange a suitable initial Contact appointment.</w:t>
            </w:r>
          </w:p>
          <w:p w14:paraId="2401BB5F" w14:textId="3C8B8ECD" w:rsidR="00146F4C" w:rsidRPr="00D42558" w:rsidRDefault="00DF0BD0" w:rsidP="00520FF9">
            <w:pPr>
              <w:keepNext/>
              <w:spacing w:before="120"/>
              <w:rPr>
                <w:szCs w:val="22"/>
              </w:rPr>
            </w:pPr>
            <w:r w:rsidRPr="00D42558">
              <w:rPr>
                <w:rFonts w:asciiTheme="minorHAnsi" w:hAnsiTheme="minorHAnsi"/>
                <w:szCs w:val="22"/>
              </w:rPr>
              <w:t xml:space="preserve">An Initial Interview session type will be used in the </w:t>
            </w:r>
            <w:r w:rsidR="0050574C">
              <w:rPr>
                <w:rFonts w:asciiTheme="minorHAnsi" w:hAnsiTheme="minorHAnsi"/>
                <w:szCs w:val="22"/>
              </w:rPr>
              <w:t>Calendar</w:t>
            </w:r>
            <w:r w:rsidRPr="00D42558">
              <w:rPr>
                <w:rFonts w:asciiTheme="minorHAnsi" w:hAnsiTheme="minorHAnsi"/>
                <w:szCs w:val="22"/>
              </w:rPr>
              <w:t xml:space="preserve"> for this appointment</w:t>
            </w:r>
            <w:r w:rsidR="0050574C">
              <w:rPr>
                <w:rFonts w:asciiTheme="minorHAnsi" w:hAnsiTheme="minorHAnsi"/>
                <w:szCs w:val="22"/>
              </w:rPr>
              <w:t>. T</w:t>
            </w:r>
            <w:r w:rsidRPr="00D42558">
              <w:rPr>
                <w:rFonts w:asciiTheme="minorHAnsi" w:hAnsiTheme="minorHAnsi"/>
                <w:szCs w:val="22"/>
              </w:rPr>
              <w:t xml:space="preserve">he </w:t>
            </w:r>
            <w:r w:rsidR="00263CB3">
              <w:rPr>
                <w:rFonts w:asciiTheme="minorHAnsi" w:hAnsiTheme="minorHAnsi"/>
                <w:szCs w:val="22"/>
              </w:rPr>
              <w:t>provider</w:t>
            </w:r>
            <w:r w:rsidRPr="00D42558">
              <w:rPr>
                <w:rFonts w:asciiTheme="minorHAnsi" w:hAnsiTheme="minorHAnsi"/>
                <w:szCs w:val="22"/>
              </w:rPr>
              <w:t xml:space="preserve"> does not have to deliver all of the information and services </w:t>
            </w:r>
            <w:r w:rsidR="0050574C">
              <w:rPr>
                <w:rFonts w:asciiTheme="minorHAnsi" w:hAnsiTheme="minorHAnsi"/>
                <w:szCs w:val="22"/>
              </w:rPr>
              <w:t>normally required in</w:t>
            </w:r>
            <w:r w:rsidR="0050574C" w:rsidRPr="00D42558">
              <w:rPr>
                <w:rFonts w:asciiTheme="minorHAnsi" w:hAnsiTheme="minorHAnsi"/>
                <w:szCs w:val="22"/>
              </w:rPr>
              <w:t xml:space="preserve"> </w:t>
            </w:r>
            <w:r w:rsidRPr="00D42558">
              <w:rPr>
                <w:rFonts w:asciiTheme="minorHAnsi" w:hAnsiTheme="minorHAnsi"/>
                <w:szCs w:val="22"/>
              </w:rPr>
              <w:t>the Initial Interview</w:t>
            </w:r>
            <w:r w:rsidR="0050574C">
              <w:rPr>
                <w:rFonts w:asciiTheme="minorHAnsi" w:hAnsiTheme="minorHAnsi"/>
                <w:szCs w:val="22"/>
              </w:rPr>
              <w:t xml:space="preserve">, but </w:t>
            </w:r>
            <w:r w:rsidR="00146F4C" w:rsidRPr="00D42558">
              <w:rPr>
                <w:szCs w:val="22"/>
              </w:rPr>
              <w:t>must:</w:t>
            </w:r>
          </w:p>
          <w:p w14:paraId="717DECEC" w14:textId="50F2191A" w:rsidR="00146F4C" w:rsidRPr="005818B2" w:rsidRDefault="00146F4C" w:rsidP="005818B2">
            <w:pPr>
              <w:pStyle w:val="ListParagraph"/>
              <w:numPr>
                <w:ilvl w:val="0"/>
                <w:numId w:val="25"/>
              </w:numPr>
              <w:spacing w:before="120" w:after="120"/>
              <w:rPr>
                <w:rFonts w:asciiTheme="minorHAnsi" w:hAnsiTheme="minorHAnsi"/>
                <w:szCs w:val="22"/>
                <w:lang w:eastAsia="en-US"/>
              </w:rPr>
            </w:pPr>
            <w:r w:rsidRPr="005818B2">
              <w:rPr>
                <w:rFonts w:asciiTheme="minorHAnsi" w:hAnsiTheme="minorHAnsi"/>
                <w:szCs w:val="22"/>
                <w:lang w:eastAsia="en-US"/>
              </w:rPr>
              <w:t xml:space="preserve">explain the </w:t>
            </w:r>
            <w:r w:rsidR="008D402A" w:rsidRPr="005818B2">
              <w:rPr>
                <w:rFonts w:asciiTheme="minorHAnsi" w:hAnsiTheme="minorHAnsi"/>
                <w:szCs w:val="22"/>
                <w:lang w:eastAsia="en-US"/>
              </w:rPr>
              <w:t>Program</w:t>
            </w:r>
            <w:r w:rsidRPr="005818B2">
              <w:rPr>
                <w:rFonts w:asciiTheme="minorHAnsi" w:hAnsiTheme="minorHAnsi"/>
                <w:szCs w:val="22"/>
                <w:lang w:eastAsia="en-US"/>
              </w:rPr>
              <w:t xml:space="preserve"> Services that the </w:t>
            </w:r>
            <w:r w:rsidR="00263CB3">
              <w:rPr>
                <w:rFonts w:asciiTheme="minorHAnsi" w:hAnsiTheme="minorHAnsi"/>
                <w:szCs w:val="22"/>
                <w:lang w:eastAsia="en-US"/>
              </w:rPr>
              <w:t>provider</w:t>
            </w:r>
            <w:r w:rsidR="00C673D3" w:rsidRPr="005818B2">
              <w:rPr>
                <w:rFonts w:asciiTheme="minorHAnsi" w:hAnsiTheme="minorHAnsi"/>
                <w:szCs w:val="22"/>
                <w:lang w:eastAsia="en-US"/>
              </w:rPr>
              <w:t xml:space="preserve"> will provide;</w:t>
            </w:r>
          </w:p>
          <w:p w14:paraId="06F70988" w14:textId="72B9D0FC" w:rsidR="001C757B" w:rsidRPr="005818B2" w:rsidRDefault="001C757B" w:rsidP="005818B2">
            <w:pPr>
              <w:pStyle w:val="ListParagraph"/>
              <w:numPr>
                <w:ilvl w:val="0"/>
                <w:numId w:val="25"/>
              </w:numPr>
              <w:spacing w:before="120" w:after="120"/>
              <w:rPr>
                <w:rFonts w:asciiTheme="minorHAnsi" w:hAnsiTheme="minorHAnsi"/>
                <w:szCs w:val="22"/>
                <w:lang w:eastAsia="en-US"/>
              </w:rPr>
            </w:pPr>
            <w:r w:rsidRPr="005818B2">
              <w:rPr>
                <w:rFonts w:asciiTheme="minorHAnsi" w:hAnsiTheme="minorHAnsi"/>
                <w:szCs w:val="22"/>
                <w:lang w:eastAsia="en-US"/>
              </w:rPr>
              <w:t xml:space="preserve">review and update the </w:t>
            </w:r>
            <w:r w:rsidR="00317823">
              <w:rPr>
                <w:rFonts w:asciiTheme="minorHAnsi" w:hAnsiTheme="minorHAnsi"/>
                <w:szCs w:val="22"/>
                <w:lang w:eastAsia="en-US"/>
              </w:rPr>
              <w:t>participant</w:t>
            </w:r>
            <w:r w:rsidRPr="005818B2">
              <w:rPr>
                <w:rFonts w:asciiTheme="minorHAnsi" w:hAnsiTheme="minorHAnsi"/>
                <w:szCs w:val="22"/>
                <w:lang w:eastAsia="en-US"/>
              </w:rPr>
              <w:t xml:space="preserve">’s </w:t>
            </w:r>
            <w:r w:rsidR="0041587A" w:rsidRPr="005818B2">
              <w:rPr>
                <w:rFonts w:asciiTheme="minorHAnsi" w:hAnsiTheme="minorHAnsi"/>
                <w:szCs w:val="22"/>
                <w:lang w:eastAsia="en-US"/>
              </w:rPr>
              <w:t>Job Plan</w:t>
            </w:r>
            <w:r w:rsidR="00F401EA" w:rsidRPr="005818B2">
              <w:rPr>
                <w:rFonts w:asciiTheme="minorHAnsi" w:hAnsiTheme="minorHAnsi"/>
                <w:szCs w:val="22"/>
                <w:lang w:eastAsia="en-US"/>
              </w:rPr>
              <w:t>;</w:t>
            </w:r>
            <w:r w:rsidR="00C673D3" w:rsidRPr="005818B2">
              <w:rPr>
                <w:rFonts w:asciiTheme="minorHAnsi" w:hAnsiTheme="minorHAnsi"/>
                <w:szCs w:val="22"/>
                <w:lang w:eastAsia="en-US"/>
              </w:rPr>
              <w:t xml:space="preserve"> and</w:t>
            </w:r>
          </w:p>
          <w:p w14:paraId="4E355A2E" w14:textId="77777777" w:rsidR="00146F4C" w:rsidRPr="005818B2" w:rsidRDefault="001C757B" w:rsidP="005818B2">
            <w:pPr>
              <w:pStyle w:val="ListParagraph"/>
              <w:numPr>
                <w:ilvl w:val="0"/>
                <w:numId w:val="25"/>
              </w:numPr>
              <w:spacing w:before="120" w:after="120"/>
              <w:rPr>
                <w:szCs w:val="22"/>
              </w:rPr>
            </w:pPr>
            <w:r w:rsidRPr="005818B2">
              <w:rPr>
                <w:rFonts w:asciiTheme="minorHAnsi" w:hAnsiTheme="minorHAnsi"/>
                <w:szCs w:val="22"/>
                <w:lang w:eastAsia="en-US"/>
              </w:rPr>
              <w:t>commence</w:t>
            </w:r>
            <w:r w:rsidRPr="005818B2">
              <w:rPr>
                <w:szCs w:val="22"/>
              </w:rPr>
              <w:t xml:space="preserve"> delivering </w:t>
            </w:r>
            <w:r w:rsidR="00FB2398" w:rsidRPr="005818B2">
              <w:rPr>
                <w:szCs w:val="22"/>
              </w:rPr>
              <w:t>Program</w:t>
            </w:r>
            <w:r w:rsidRPr="005818B2">
              <w:rPr>
                <w:szCs w:val="22"/>
              </w:rPr>
              <w:t xml:space="preserve"> Services in accordance with his or her </w:t>
            </w:r>
            <w:r w:rsidR="0041587A" w:rsidRPr="005818B2">
              <w:rPr>
                <w:szCs w:val="22"/>
              </w:rPr>
              <w:t>J</w:t>
            </w:r>
            <w:r w:rsidR="00153932" w:rsidRPr="005818B2">
              <w:rPr>
                <w:szCs w:val="22"/>
              </w:rPr>
              <w:t>ob Plan</w:t>
            </w:r>
            <w:r w:rsidRPr="005818B2">
              <w:rPr>
                <w:szCs w:val="22"/>
              </w:rPr>
              <w:t>.</w:t>
            </w:r>
          </w:p>
          <w:p w14:paraId="6FD18441" w14:textId="4CFBCCFE" w:rsidR="003D7B82" w:rsidRPr="00D42558" w:rsidRDefault="00146F4C" w:rsidP="00AB5E9B">
            <w:pPr>
              <w:pStyle w:val="ListNumber"/>
              <w:numPr>
                <w:ilvl w:val="0"/>
                <w:numId w:val="0"/>
              </w:numPr>
              <w:tabs>
                <w:tab w:val="num" w:pos="540"/>
              </w:tabs>
              <w:spacing w:before="120"/>
              <w:rPr>
                <w:rFonts w:ascii="Calibri" w:hAnsi="Calibri"/>
                <w:sz w:val="22"/>
                <w:szCs w:val="22"/>
              </w:rPr>
            </w:pPr>
            <w:r w:rsidRPr="00D42558">
              <w:rPr>
                <w:rFonts w:ascii="Calibri" w:hAnsi="Calibri"/>
                <w:sz w:val="22"/>
                <w:szCs w:val="22"/>
              </w:rPr>
              <w:t xml:space="preserve">The new </w:t>
            </w:r>
            <w:r w:rsidR="00263CB3">
              <w:rPr>
                <w:rFonts w:ascii="Calibri" w:hAnsi="Calibri"/>
                <w:sz w:val="22"/>
                <w:szCs w:val="22"/>
              </w:rPr>
              <w:t>provider</w:t>
            </w:r>
            <w:r w:rsidRPr="00D42558">
              <w:rPr>
                <w:rFonts w:ascii="Calibri" w:hAnsi="Calibri"/>
                <w:sz w:val="22"/>
                <w:szCs w:val="22"/>
              </w:rPr>
              <w:t xml:space="preserve"> will have access to </w:t>
            </w:r>
            <w:r w:rsidR="00317823">
              <w:rPr>
                <w:rFonts w:ascii="Calibri" w:hAnsi="Calibri"/>
                <w:sz w:val="22"/>
                <w:szCs w:val="22"/>
              </w:rPr>
              <w:t>participant</w:t>
            </w:r>
            <w:r w:rsidR="00EC1734" w:rsidRPr="00D42558">
              <w:rPr>
                <w:rFonts w:ascii="Calibri" w:hAnsi="Calibri"/>
                <w:sz w:val="22"/>
                <w:szCs w:val="22"/>
              </w:rPr>
              <w:t>’s</w:t>
            </w:r>
            <w:r w:rsidRPr="00D42558">
              <w:rPr>
                <w:rFonts w:ascii="Calibri" w:hAnsi="Calibri"/>
                <w:sz w:val="22"/>
                <w:szCs w:val="22"/>
              </w:rPr>
              <w:t xml:space="preserve"> records, personal details and history of events. Some information that relates to previous </w:t>
            </w:r>
            <w:r w:rsidR="00263CB3">
              <w:rPr>
                <w:rFonts w:ascii="Calibri" w:hAnsi="Calibri"/>
                <w:sz w:val="22"/>
                <w:szCs w:val="22"/>
              </w:rPr>
              <w:t>provider</w:t>
            </w:r>
            <w:r w:rsidRPr="00D42558">
              <w:rPr>
                <w:rFonts w:ascii="Calibri" w:hAnsi="Calibri"/>
                <w:sz w:val="22"/>
                <w:szCs w:val="22"/>
              </w:rPr>
              <w:t>s, s</w:t>
            </w:r>
            <w:r w:rsidR="00EC1734" w:rsidRPr="00D42558">
              <w:rPr>
                <w:rFonts w:ascii="Calibri" w:hAnsi="Calibri"/>
                <w:sz w:val="22"/>
                <w:szCs w:val="22"/>
              </w:rPr>
              <w:t xml:space="preserve">uch as Skills Assessment </w:t>
            </w:r>
            <w:r w:rsidRPr="00D42558">
              <w:rPr>
                <w:rFonts w:ascii="Calibri" w:hAnsi="Calibri"/>
                <w:sz w:val="22"/>
                <w:szCs w:val="22"/>
              </w:rPr>
              <w:t xml:space="preserve">or Participation Reports will show as completed but the detail will not be accessible to the new </w:t>
            </w:r>
            <w:r w:rsidR="00263CB3">
              <w:rPr>
                <w:rFonts w:ascii="Calibri" w:hAnsi="Calibri"/>
                <w:sz w:val="22"/>
                <w:szCs w:val="22"/>
              </w:rPr>
              <w:t>provider</w:t>
            </w:r>
            <w:r w:rsidRPr="00D42558">
              <w:rPr>
                <w:rFonts w:ascii="Calibri" w:hAnsi="Calibri"/>
                <w:sz w:val="22"/>
                <w:szCs w:val="22"/>
              </w:rPr>
              <w:t>.</w:t>
            </w:r>
          </w:p>
          <w:p w14:paraId="53CBA0E2" w14:textId="72F3F8D9" w:rsidR="00DF0BD0" w:rsidRPr="00D42558" w:rsidRDefault="00DF0BD0" w:rsidP="00B161ED">
            <w:pPr>
              <w:spacing w:before="120"/>
              <w:rPr>
                <w:rFonts w:asciiTheme="minorHAnsi" w:hAnsiTheme="minorHAnsi"/>
                <w:szCs w:val="22"/>
              </w:rPr>
            </w:pPr>
            <w:r w:rsidRPr="00D42558">
              <w:rPr>
                <w:rFonts w:asciiTheme="minorHAnsi" w:hAnsiTheme="minorHAnsi"/>
                <w:b/>
                <w:szCs w:val="22"/>
              </w:rPr>
              <w:t>Note:</w:t>
            </w:r>
            <w:r w:rsidRPr="00D42558">
              <w:rPr>
                <w:rFonts w:asciiTheme="minorHAnsi" w:hAnsiTheme="minorHAnsi"/>
                <w:szCs w:val="22"/>
              </w:rPr>
              <w:t xml:space="preserve"> Standard compliance rules apply for Activity Tested </w:t>
            </w:r>
            <w:r w:rsidR="00317823">
              <w:rPr>
                <w:rFonts w:asciiTheme="minorHAnsi" w:hAnsiTheme="minorHAnsi"/>
                <w:szCs w:val="22"/>
              </w:rPr>
              <w:t>participant</w:t>
            </w:r>
            <w:r w:rsidRPr="00D42558">
              <w:rPr>
                <w:rFonts w:asciiTheme="minorHAnsi" w:hAnsiTheme="minorHAnsi"/>
                <w:szCs w:val="22"/>
              </w:rPr>
              <w:t xml:space="preserve">s who do not attend. See the </w:t>
            </w:r>
            <w:r w:rsidR="0050574C">
              <w:rPr>
                <w:rFonts w:asciiTheme="minorHAnsi" w:hAnsiTheme="minorHAnsi"/>
                <w:i/>
                <w:szCs w:val="22"/>
              </w:rPr>
              <w:t>Targeted</w:t>
            </w:r>
            <w:r w:rsidRPr="00D42558">
              <w:rPr>
                <w:rFonts w:asciiTheme="minorHAnsi" w:hAnsiTheme="minorHAnsi"/>
                <w:i/>
                <w:szCs w:val="22"/>
              </w:rPr>
              <w:t xml:space="preserve"> Compliance Framework</w:t>
            </w:r>
            <w:r w:rsidR="0050574C">
              <w:rPr>
                <w:rFonts w:asciiTheme="minorHAnsi" w:hAnsiTheme="minorHAnsi"/>
                <w:i/>
                <w:szCs w:val="22"/>
              </w:rPr>
              <w:t>: Mutual Obligation Failures</w:t>
            </w:r>
            <w:r w:rsidRPr="00D42558">
              <w:rPr>
                <w:rFonts w:asciiTheme="minorHAnsi" w:hAnsiTheme="minorHAnsi"/>
                <w:i/>
                <w:szCs w:val="22"/>
              </w:rPr>
              <w:t xml:space="preserve"> Guideline</w:t>
            </w:r>
            <w:r w:rsidR="00622FA1" w:rsidRPr="00D42558">
              <w:rPr>
                <w:rFonts w:asciiTheme="minorHAnsi" w:hAnsiTheme="minorHAnsi"/>
                <w:i/>
                <w:szCs w:val="22"/>
              </w:rPr>
              <w:t>s</w:t>
            </w:r>
            <w:r w:rsidR="002707BA" w:rsidRPr="00D42558">
              <w:rPr>
                <w:rFonts w:asciiTheme="minorHAnsi" w:hAnsiTheme="minorHAnsi"/>
                <w:szCs w:val="22"/>
              </w:rPr>
              <w:t>.</w:t>
            </w:r>
          </w:p>
          <w:p w14:paraId="45E7CDE6" w14:textId="77777777" w:rsidR="003D7B82" w:rsidRPr="005818B2" w:rsidRDefault="003D7B82" w:rsidP="002247AA">
            <w:pPr>
              <w:pStyle w:val="ListParagraph"/>
              <w:numPr>
                <w:ilvl w:val="0"/>
                <w:numId w:val="74"/>
              </w:numPr>
              <w:spacing w:before="120" w:after="120"/>
              <w:ind w:left="600" w:hanging="426"/>
              <w:rPr>
                <w:szCs w:val="22"/>
              </w:rPr>
            </w:pPr>
            <w:r w:rsidRPr="005818B2">
              <w:rPr>
                <w:b/>
                <w:szCs w:val="22"/>
              </w:rPr>
              <w:t xml:space="preserve">End </w:t>
            </w:r>
            <w:r w:rsidRPr="002247AA">
              <w:rPr>
                <w:rFonts w:asciiTheme="minorHAnsi" w:hAnsiTheme="minorHAnsi"/>
                <w:b/>
                <w:szCs w:val="22"/>
              </w:rPr>
              <w:t>of</w:t>
            </w:r>
            <w:r w:rsidRPr="005818B2">
              <w:rPr>
                <w:b/>
                <w:szCs w:val="22"/>
              </w:rPr>
              <w:t xml:space="preserve"> Process</w:t>
            </w:r>
          </w:p>
        </w:tc>
      </w:tr>
    </w:tbl>
    <w:p w14:paraId="7C3D98BF" w14:textId="77777777" w:rsidR="00CE5DB3" w:rsidRDefault="00CE5DB3" w:rsidP="00B70A05"/>
    <w:p w14:paraId="6219C022" w14:textId="77777777" w:rsidR="00CE5DB3" w:rsidRDefault="00CE5DB3">
      <w:r>
        <w:br w:type="page"/>
      </w:r>
    </w:p>
    <w:p w14:paraId="10ECD629" w14:textId="77777777" w:rsidR="00CE5DB3" w:rsidRPr="008206C1" w:rsidRDefault="000132DE" w:rsidP="00CE5DB3">
      <w:pPr>
        <w:pStyle w:val="Heading3"/>
      </w:pPr>
      <w:bookmarkStart w:id="21" w:name="_Toc125447177"/>
      <w:r>
        <w:rPr>
          <w:noProof/>
        </w:rPr>
        <w:lastRenderedPageBreak/>
        <w:drawing>
          <wp:anchor distT="0" distB="0" distL="114300" distR="114300" simplePos="0" relativeHeight="251659264" behindDoc="1" locked="0" layoutInCell="1" allowOverlap="1" wp14:anchorId="29DCBDC2" wp14:editId="116C2F89">
            <wp:simplePos x="0" y="0"/>
            <wp:positionH relativeFrom="margin">
              <wp:posOffset>-223</wp:posOffset>
            </wp:positionH>
            <wp:positionV relativeFrom="paragraph">
              <wp:posOffset>261620</wp:posOffset>
            </wp:positionV>
            <wp:extent cx="6962775" cy="1226820"/>
            <wp:effectExtent l="0" t="0" r="9525" b="0"/>
            <wp:wrapNone/>
            <wp:docPr id="32" name="Picture 32" descr="Australian Government, Department of Social Services and Disability Employment Service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DSS__letterhead_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62775" cy="1226820"/>
                    </a:xfrm>
                    <a:prstGeom prst="rect">
                      <a:avLst/>
                    </a:prstGeom>
                  </pic:spPr>
                </pic:pic>
              </a:graphicData>
            </a:graphic>
          </wp:anchor>
        </w:drawing>
      </w:r>
      <w:r w:rsidR="00CE5DB3">
        <w:t xml:space="preserve">Attachment A – Transfer due to </w:t>
      </w:r>
      <w:r w:rsidR="00EA0921">
        <w:t>R</w:t>
      </w:r>
      <w:r w:rsidR="00CE5DB3">
        <w:t xml:space="preserve">elationship </w:t>
      </w:r>
      <w:r w:rsidR="00EA0921">
        <w:t>F</w:t>
      </w:r>
      <w:r w:rsidR="00CE5DB3">
        <w:t>ailure form</w:t>
      </w:r>
      <w:bookmarkEnd w:id="21"/>
    </w:p>
    <w:p w14:paraId="68E09565" w14:textId="77777777" w:rsidR="00E55D23" w:rsidRDefault="00E55D23" w:rsidP="00B70A05"/>
    <w:p w14:paraId="0AD02DDE" w14:textId="77777777" w:rsidR="000132DE" w:rsidRPr="000132DE" w:rsidRDefault="000132DE" w:rsidP="000132DE">
      <w:pPr>
        <w:rPr>
          <w:sz w:val="48"/>
        </w:rPr>
      </w:pPr>
    </w:p>
    <w:p w14:paraId="6F7C5FE2" w14:textId="77777777" w:rsidR="000132DE" w:rsidRPr="000132DE" w:rsidRDefault="000132DE" w:rsidP="000132DE">
      <w:pPr>
        <w:rPr>
          <w:sz w:val="48"/>
        </w:rPr>
      </w:pPr>
    </w:p>
    <w:p w14:paraId="117750D3" w14:textId="77777777" w:rsidR="000132DE" w:rsidRPr="00EA0921" w:rsidRDefault="000132DE" w:rsidP="00EA0921">
      <w:pPr>
        <w:spacing w:before="360" w:after="360"/>
        <w:jc w:val="center"/>
        <w:rPr>
          <w:b/>
          <w:bCs/>
          <w:sz w:val="36"/>
        </w:rPr>
      </w:pPr>
      <w:r w:rsidRPr="00EA0921">
        <w:rPr>
          <w:b/>
          <w:sz w:val="36"/>
        </w:rPr>
        <w:t>Transfer due to Relationship Failure Form</w:t>
      </w:r>
    </w:p>
    <w:p w14:paraId="29645B89" w14:textId="7710F79D" w:rsidR="000132DE" w:rsidRDefault="000132DE" w:rsidP="000132DE">
      <w:pPr>
        <w:spacing w:after="360"/>
        <w:rPr>
          <w:rFonts w:asciiTheme="minorHAnsi" w:hAnsiTheme="minorHAnsi" w:cstheme="minorHAnsi"/>
        </w:rPr>
      </w:pPr>
      <w:r w:rsidRPr="00156E71">
        <w:rPr>
          <w:rFonts w:asciiTheme="minorHAnsi" w:hAnsiTheme="minorHAnsi" w:cstheme="minorHAnsi"/>
        </w:rPr>
        <w:t xml:space="preserve">Disability Employment Services (DES) providers should complete this form to request transfer of a DES </w:t>
      </w:r>
      <w:r w:rsidR="00317823">
        <w:rPr>
          <w:rFonts w:asciiTheme="minorHAnsi" w:hAnsiTheme="minorHAnsi" w:cstheme="minorHAnsi"/>
        </w:rPr>
        <w:t>participant</w:t>
      </w:r>
      <w:r w:rsidRPr="00156E71">
        <w:rPr>
          <w:rFonts w:asciiTheme="minorHAnsi" w:hAnsiTheme="minorHAnsi" w:cstheme="minorHAnsi"/>
        </w:rPr>
        <w:t xml:space="preserve"> </w:t>
      </w:r>
      <w:r>
        <w:rPr>
          <w:rFonts w:asciiTheme="minorHAnsi" w:hAnsiTheme="minorHAnsi" w:cstheme="minorHAnsi"/>
        </w:rPr>
        <w:t>where, after taking all reasonable actions to resolve their problems,</w:t>
      </w:r>
      <w:r w:rsidRPr="00156E71">
        <w:rPr>
          <w:rFonts w:asciiTheme="minorHAnsi" w:hAnsiTheme="minorHAnsi" w:cstheme="minorHAnsi"/>
        </w:rPr>
        <w:t xml:space="preserve"> the DES provider and the </w:t>
      </w:r>
      <w:r w:rsidR="00317823">
        <w:rPr>
          <w:rFonts w:asciiTheme="minorHAnsi" w:hAnsiTheme="minorHAnsi" w:cstheme="minorHAnsi"/>
        </w:rPr>
        <w:t>participant</w:t>
      </w:r>
      <w:r w:rsidRPr="00156E71">
        <w:rPr>
          <w:rFonts w:asciiTheme="minorHAnsi" w:hAnsiTheme="minorHAnsi" w:cstheme="minorHAnsi"/>
        </w:rPr>
        <w:t xml:space="preserve"> can no longer work together to service the </w:t>
      </w:r>
      <w:r w:rsidR="00317823">
        <w:rPr>
          <w:rFonts w:asciiTheme="minorHAnsi" w:hAnsiTheme="minorHAnsi" w:cstheme="minorHAnsi"/>
        </w:rPr>
        <w:t>participant</w:t>
      </w:r>
      <w:r w:rsidRPr="00156E71">
        <w:rPr>
          <w:rFonts w:asciiTheme="minorHAnsi" w:hAnsiTheme="minorHAnsi" w:cstheme="minorHAnsi"/>
        </w:rPr>
        <w:t>’s needs.</w:t>
      </w:r>
      <w:r w:rsidR="0014798E">
        <w:rPr>
          <w:rFonts w:asciiTheme="minorHAnsi" w:hAnsiTheme="minorHAnsi" w:cstheme="minorHAnsi"/>
        </w:rPr>
        <w:t xml:space="preserve"> The</w:t>
      </w:r>
      <w:r w:rsidR="00C8446C">
        <w:rPr>
          <w:rFonts w:asciiTheme="minorHAnsi" w:hAnsiTheme="minorHAnsi" w:cstheme="minorHAnsi"/>
        </w:rPr>
        <w:t xml:space="preserve"> form </w:t>
      </w:r>
      <w:r w:rsidR="00C8446C" w:rsidRPr="002247AA">
        <w:rPr>
          <w:rFonts w:asciiTheme="minorHAnsi" w:hAnsiTheme="minorHAnsi" w:cstheme="minorHAnsi"/>
          <w:u w:val="single"/>
        </w:rPr>
        <w:t>may not</w:t>
      </w:r>
      <w:r w:rsidR="00C8446C">
        <w:rPr>
          <w:rFonts w:asciiTheme="minorHAnsi" w:hAnsiTheme="minorHAnsi" w:cstheme="minorHAnsi"/>
        </w:rPr>
        <w:t xml:space="preserve"> be used for </w:t>
      </w:r>
      <w:r w:rsidR="00317823">
        <w:rPr>
          <w:rFonts w:asciiTheme="minorHAnsi" w:hAnsiTheme="minorHAnsi" w:cstheme="minorHAnsi"/>
        </w:rPr>
        <w:t>participant</w:t>
      </w:r>
      <w:r w:rsidR="00C8446C">
        <w:rPr>
          <w:rFonts w:asciiTheme="minorHAnsi" w:hAnsiTheme="minorHAnsi" w:cstheme="minorHAnsi"/>
        </w:rPr>
        <w:t xml:space="preserve">s who have a </w:t>
      </w:r>
      <w:r w:rsidR="00263CB3">
        <w:rPr>
          <w:rFonts w:asciiTheme="minorHAnsi" w:hAnsiTheme="minorHAnsi" w:cstheme="minorHAnsi"/>
        </w:rPr>
        <w:t>provider</w:t>
      </w:r>
      <w:r w:rsidR="00C8446C">
        <w:rPr>
          <w:rFonts w:asciiTheme="minorHAnsi" w:hAnsiTheme="minorHAnsi" w:cstheme="minorHAnsi"/>
        </w:rPr>
        <w:t xml:space="preserve"> lodged reactive Managed Service Plan or Serious or ES Level 3 incident report on their record in ESSWeb.</w:t>
      </w:r>
    </w:p>
    <w:p w14:paraId="0A18690B" w14:textId="60F82D1B" w:rsidR="000132DE" w:rsidRPr="00544B8E" w:rsidRDefault="000132DE" w:rsidP="000132DE">
      <w:pPr>
        <w:rPr>
          <w:rFonts w:asciiTheme="minorHAnsi" w:hAnsiTheme="minorHAnsi" w:cstheme="minorHAnsi"/>
          <w:b/>
        </w:rPr>
      </w:pPr>
      <w:r w:rsidRPr="00544B8E">
        <w:rPr>
          <w:rFonts w:asciiTheme="minorHAnsi" w:hAnsiTheme="minorHAnsi" w:cstheme="minorHAnsi"/>
          <w:b/>
        </w:rPr>
        <w:t xml:space="preserve">It is recommended that the following </w:t>
      </w:r>
      <w:r w:rsidR="00317823">
        <w:rPr>
          <w:rFonts w:asciiTheme="minorHAnsi" w:hAnsiTheme="minorHAnsi" w:cstheme="minorHAnsi"/>
          <w:b/>
        </w:rPr>
        <w:t>participant</w:t>
      </w:r>
      <w:r w:rsidRPr="00544B8E">
        <w:rPr>
          <w:rFonts w:asciiTheme="minorHAnsi" w:hAnsiTheme="minorHAnsi" w:cstheme="minorHAnsi"/>
          <w:b/>
        </w:rPr>
        <w:t xml:space="preserve"> be transferred from this DES Site due to relationship failure</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Caption w:val="Transfer by Agreement Form"/>
        <w:tblDescription w:val="Fields for job seeker, current and prospective providers to include details of, and agreement to, proposed transfer"/>
      </w:tblPr>
      <w:tblGrid>
        <w:gridCol w:w="1413"/>
        <w:gridCol w:w="76"/>
        <w:gridCol w:w="4106"/>
        <w:gridCol w:w="88"/>
        <w:gridCol w:w="266"/>
        <w:gridCol w:w="425"/>
        <w:gridCol w:w="3969"/>
        <w:gridCol w:w="142"/>
      </w:tblGrid>
      <w:tr w:rsidR="000132DE" w:rsidRPr="00DA1D5C" w14:paraId="4596B79F" w14:textId="77777777" w:rsidTr="00E8128D">
        <w:trPr>
          <w:trHeight w:val="397"/>
          <w:tblHeader/>
        </w:trPr>
        <w:tc>
          <w:tcPr>
            <w:tcW w:w="5595" w:type="dxa"/>
            <w:gridSpan w:val="3"/>
            <w:tcBorders>
              <w:top w:val="single" w:sz="4" w:space="0" w:color="auto"/>
              <w:left w:val="single" w:sz="4" w:space="0" w:color="auto"/>
            </w:tcBorders>
            <w:vAlign w:val="center"/>
          </w:tcPr>
          <w:p w14:paraId="65828F67" w14:textId="77777777" w:rsidR="000132DE" w:rsidRPr="00DA1D5C" w:rsidRDefault="000132DE" w:rsidP="00B30602">
            <w:pPr>
              <w:ind w:left="57"/>
              <w:rPr>
                <w:rFonts w:asciiTheme="minorHAnsi" w:hAnsiTheme="minorHAnsi" w:cstheme="minorHAnsi"/>
                <w:b/>
                <w:sz w:val="20"/>
                <w:szCs w:val="20"/>
              </w:rPr>
            </w:pPr>
            <w:r>
              <w:rPr>
                <w:rFonts w:asciiTheme="minorHAnsi" w:hAnsiTheme="minorHAnsi" w:cstheme="minorHAnsi"/>
                <w:b/>
                <w:sz w:val="20"/>
                <w:szCs w:val="20"/>
              </w:rPr>
              <w:t>Participant</w:t>
            </w:r>
            <w:r w:rsidRPr="006E51C9">
              <w:rPr>
                <w:rFonts w:asciiTheme="minorHAnsi" w:hAnsiTheme="minorHAnsi" w:cstheme="minorHAnsi"/>
                <w:b/>
                <w:sz w:val="20"/>
                <w:szCs w:val="20"/>
              </w:rPr>
              <w:t xml:space="preserve"> details</w:t>
            </w:r>
          </w:p>
        </w:tc>
        <w:tc>
          <w:tcPr>
            <w:tcW w:w="88" w:type="dxa"/>
            <w:tcBorders>
              <w:top w:val="single" w:sz="4" w:space="0" w:color="auto"/>
              <w:left w:val="nil"/>
              <w:right w:val="single" w:sz="4" w:space="0" w:color="auto"/>
            </w:tcBorders>
          </w:tcPr>
          <w:p w14:paraId="5CC45C66" w14:textId="77777777" w:rsidR="000132DE" w:rsidRPr="00DA1D5C" w:rsidRDefault="000132DE" w:rsidP="00B30602">
            <w:pPr>
              <w:rPr>
                <w:rFonts w:asciiTheme="minorHAnsi" w:hAnsiTheme="minorHAnsi" w:cstheme="minorHAnsi"/>
                <w:b/>
                <w:sz w:val="20"/>
                <w:szCs w:val="20"/>
              </w:rPr>
            </w:pPr>
          </w:p>
        </w:tc>
        <w:tc>
          <w:tcPr>
            <w:tcW w:w="266" w:type="dxa"/>
            <w:tcBorders>
              <w:left w:val="single" w:sz="4" w:space="0" w:color="auto"/>
            </w:tcBorders>
          </w:tcPr>
          <w:p w14:paraId="7419AA2A" w14:textId="77777777" w:rsidR="000132DE" w:rsidRPr="00DA1D5C" w:rsidRDefault="000132DE" w:rsidP="00B30602">
            <w:pPr>
              <w:rPr>
                <w:rFonts w:asciiTheme="minorHAnsi" w:hAnsiTheme="minorHAnsi" w:cstheme="minorHAnsi"/>
                <w:b/>
                <w:sz w:val="20"/>
                <w:szCs w:val="20"/>
              </w:rPr>
            </w:pPr>
          </w:p>
        </w:tc>
        <w:tc>
          <w:tcPr>
            <w:tcW w:w="4394" w:type="dxa"/>
            <w:gridSpan w:val="2"/>
            <w:vAlign w:val="center"/>
          </w:tcPr>
          <w:p w14:paraId="17A209CB" w14:textId="77777777" w:rsidR="000132DE" w:rsidRPr="00DA1D5C" w:rsidRDefault="000132DE" w:rsidP="00B30602">
            <w:pPr>
              <w:spacing w:after="60"/>
              <w:rPr>
                <w:rFonts w:asciiTheme="minorHAnsi" w:hAnsiTheme="minorHAnsi" w:cstheme="minorHAnsi"/>
                <w:b/>
                <w:sz w:val="20"/>
                <w:szCs w:val="20"/>
              </w:rPr>
            </w:pPr>
            <w:r w:rsidRPr="00DA1D5C">
              <w:rPr>
                <w:rFonts w:asciiTheme="minorHAnsi" w:hAnsiTheme="minorHAnsi" w:cstheme="minorHAnsi"/>
                <w:b/>
                <w:sz w:val="20"/>
                <w:szCs w:val="20"/>
              </w:rPr>
              <w:t>Action taken</w:t>
            </w:r>
          </w:p>
        </w:tc>
        <w:tc>
          <w:tcPr>
            <w:tcW w:w="142" w:type="dxa"/>
          </w:tcPr>
          <w:p w14:paraId="3E5E6007" w14:textId="77777777" w:rsidR="000132DE" w:rsidRPr="00DA1D5C" w:rsidRDefault="000132DE" w:rsidP="00B30602">
            <w:pPr>
              <w:rPr>
                <w:rFonts w:asciiTheme="minorHAnsi" w:hAnsiTheme="minorHAnsi" w:cstheme="minorHAnsi"/>
                <w:b/>
                <w:sz w:val="20"/>
                <w:szCs w:val="20"/>
              </w:rPr>
            </w:pPr>
          </w:p>
        </w:tc>
      </w:tr>
      <w:tr w:rsidR="000132DE" w:rsidRPr="006E51C9" w14:paraId="7FD561E2" w14:textId="77777777" w:rsidTr="00B30602">
        <w:tc>
          <w:tcPr>
            <w:tcW w:w="1413" w:type="dxa"/>
            <w:tcBorders>
              <w:left w:val="single" w:sz="4" w:space="0" w:color="auto"/>
            </w:tcBorders>
          </w:tcPr>
          <w:p w14:paraId="420F28C0" w14:textId="77777777" w:rsidR="000132DE" w:rsidRPr="006E51C9" w:rsidRDefault="000132DE" w:rsidP="00B30602">
            <w:pPr>
              <w:rPr>
                <w:rFonts w:asciiTheme="minorHAnsi" w:hAnsiTheme="minorHAnsi" w:cstheme="minorHAnsi"/>
                <w:sz w:val="6"/>
                <w:szCs w:val="6"/>
              </w:rPr>
            </w:pPr>
          </w:p>
        </w:tc>
        <w:tc>
          <w:tcPr>
            <w:tcW w:w="76" w:type="dxa"/>
            <w:tcBorders>
              <w:left w:val="nil"/>
            </w:tcBorders>
          </w:tcPr>
          <w:p w14:paraId="5A9B2D5B" w14:textId="77777777" w:rsidR="000132DE" w:rsidRPr="006E51C9" w:rsidRDefault="000132DE" w:rsidP="00B30602">
            <w:pPr>
              <w:rPr>
                <w:rFonts w:asciiTheme="minorHAnsi" w:hAnsiTheme="minorHAnsi" w:cstheme="minorHAnsi"/>
                <w:sz w:val="6"/>
                <w:szCs w:val="6"/>
              </w:rPr>
            </w:pPr>
          </w:p>
        </w:tc>
        <w:tc>
          <w:tcPr>
            <w:tcW w:w="4106" w:type="dxa"/>
            <w:tcBorders>
              <w:bottom w:val="single" w:sz="4" w:space="0" w:color="auto"/>
            </w:tcBorders>
          </w:tcPr>
          <w:p w14:paraId="0E27F393"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2DB7F704"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tcBorders>
          </w:tcPr>
          <w:p w14:paraId="058C192B" w14:textId="77777777" w:rsidR="000132DE" w:rsidRPr="006E51C9" w:rsidRDefault="000132DE" w:rsidP="00B30602">
            <w:pPr>
              <w:rPr>
                <w:rFonts w:asciiTheme="minorHAnsi" w:hAnsiTheme="minorHAnsi" w:cstheme="minorHAnsi"/>
                <w:sz w:val="6"/>
                <w:szCs w:val="6"/>
              </w:rPr>
            </w:pPr>
          </w:p>
        </w:tc>
        <w:tc>
          <w:tcPr>
            <w:tcW w:w="4394" w:type="dxa"/>
            <w:gridSpan w:val="2"/>
            <w:vMerge w:val="restart"/>
          </w:tcPr>
          <w:p w14:paraId="6AAE2963" w14:textId="2BE75461" w:rsidR="000132DE" w:rsidRPr="006E51C9" w:rsidRDefault="000132DE" w:rsidP="00B30602">
            <w:pPr>
              <w:rPr>
                <w:rFonts w:asciiTheme="minorHAnsi" w:hAnsiTheme="minorHAnsi" w:cstheme="minorHAnsi"/>
                <w:sz w:val="6"/>
                <w:szCs w:val="6"/>
              </w:rPr>
            </w:pPr>
            <w:r w:rsidRPr="00C04082">
              <w:rPr>
                <w:rFonts w:asciiTheme="minorHAnsi" w:hAnsiTheme="minorHAnsi" w:cstheme="minorHAnsi"/>
                <w:sz w:val="20"/>
                <w:szCs w:val="20"/>
              </w:rPr>
              <w:t xml:space="preserve">The following actions have been taken to resolve differences with the </w:t>
            </w:r>
            <w:r w:rsidR="00317823">
              <w:rPr>
                <w:rFonts w:asciiTheme="minorHAnsi" w:hAnsiTheme="minorHAnsi" w:cstheme="minorHAnsi"/>
                <w:sz w:val="20"/>
                <w:szCs w:val="20"/>
              </w:rPr>
              <w:t>participant</w:t>
            </w:r>
            <w:r w:rsidRPr="00C04082">
              <w:rPr>
                <w:rFonts w:asciiTheme="minorHAnsi" w:hAnsiTheme="minorHAnsi" w:cstheme="minorHAnsi"/>
                <w:sz w:val="20"/>
                <w:szCs w:val="20"/>
              </w:rPr>
              <w:t>:</w:t>
            </w:r>
          </w:p>
        </w:tc>
        <w:tc>
          <w:tcPr>
            <w:tcW w:w="142" w:type="dxa"/>
          </w:tcPr>
          <w:p w14:paraId="36769F98" w14:textId="77777777" w:rsidR="000132DE" w:rsidRPr="006E51C9" w:rsidRDefault="000132DE" w:rsidP="00B30602">
            <w:pPr>
              <w:rPr>
                <w:rFonts w:asciiTheme="minorHAnsi" w:hAnsiTheme="minorHAnsi" w:cstheme="minorHAnsi"/>
                <w:sz w:val="6"/>
                <w:szCs w:val="6"/>
              </w:rPr>
            </w:pPr>
          </w:p>
        </w:tc>
      </w:tr>
      <w:tr w:rsidR="000132DE" w:rsidRPr="006E51C9" w14:paraId="0EFDE5A9" w14:textId="77777777" w:rsidTr="00B30602">
        <w:trPr>
          <w:trHeight w:val="397"/>
        </w:trPr>
        <w:tc>
          <w:tcPr>
            <w:tcW w:w="1413" w:type="dxa"/>
            <w:tcBorders>
              <w:left w:val="single" w:sz="4" w:space="0" w:color="auto"/>
            </w:tcBorders>
            <w:vAlign w:val="center"/>
          </w:tcPr>
          <w:p w14:paraId="381908DF" w14:textId="77777777" w:rsidR="000132DE" w:rsidRPr="006E51C9" w:rsidRDefault="000132DE" w:rsidP="00B30602">
            <w:pPr>
              <w:ind w:left="57"/>
              <w:rPr>
                <w:rFonts w:asciiTheme="minorHAnsi" w:hAnsiTheme="minorHAnsi" w:cstheme="minorHAnsi"/>
                <w:sz w:val="20"/>
                <w:szCs w:val="20"/>
              </w:rPr>
            </w:pPr>
            <w:r>
              <w:rPr>
                <w:rFonts w:asciiTheme="minorHAnsi" w:hAnsiTheme="minorHAnsi" w:cstheme="minorHAnsi"/>
                <w:sz w:val="20"/>
                <w:szCs w:val="20"/>
              </w:rPr>
              <w:t>Title</w:t>
            </w:r>
          </w:p>
        </w:tc>
        <w:tc>
          <w:tcPr>
            <w:tcW w:w="76" w:type="dxa"/>
            <w:tcBorders>
              <w:left w:val="nil"/>
              <w:right w:val="single" w:sz="4" w:space="0" w:color="auto"/>
            </w:tcBorders>
          </w:tcPr>
          <w:p w14:paraId="337630E6" w14:textId="77777777" w:rsidR="000132DE" w:rsidRPr="006E51C9" w:rsidRDefault="000132DE" w:rsidP="00B30602">
            <w:pPr>
              <w:rPr>
                <w:rFonts w:asciiTheme="minorHAnsi" w:hAnsiTheme="minorHAnsi" w:cstheme="minorHAnsi"/>
              </w:rPr>
            </w:pPr>
          </w:p>
        </w:tc>
        <w:tc>
          <w:tcPr>
            <w:tcW w:w="4106" w:type="dxa"/>
            <w:tcBorders>
              <w:top w:val="single" w:sz="4" w:space="0" w:color="auto"/>
              <w:left w:val="single" w:sz="4" w:space="0" w:color="auto"/>
              <w:bottom w:val="single" w:sz="4" w:space="0" w:color="auto"/>
              <w:right w:val="single" w:sz="4" w:space="0" w:color="auto"/>
            </w:tcBorders>
            <w:vAlign w:val="center"/>
          </w:tcPr>
          <w:p w14:paraId="583EB1E2"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783B0C21" w14:textId="77777777" w:rsidR="000132DE" w:rsidRPr="006E51C9" w:rsidRDefault="000132DE" w:rsidP="00B30602">
            <w:pPr>
              <w:rPr>
                <w:rFonts w:asciiTheme="minorHAnsi" w:hAnsiTheme="minorHAnsi" w:cstheme="minorHAnsi"/>
              </w:rPr>
            </w:pPr>
          </w:p>
        </w:tc>
        <w:tc>
          <w:tcPr>
            <w:tcW w:w="266" w:type="dxa"/>
            <w:tcBorders>
              <w:left w:val="single" w:sz="4" w:space="0" w:color="auto"/>
            </w:tcBorders>
          </w:tcPr>
          <w:p w14:paraId="0C4D56D0" w14:textId="77777777" w:rsidR="000132DE" w:rsidRPr="006E51C9" w:rsidRDefault="000132DE" w:rsidP="00B30602">
            <w:pPr>
              <w:rPr>
                <w:rFonts w:asciiTheme="minorHAnsi" w:hAnsiTheme="minorHAnsi" w:cstheme="minorHAnsi"/>
              </w:rPr>
            </w:pPr>
          </w:p>
        </w:tc>
        <w:tc>
          <w:tcPr>
            <w:tcW w:w="4394" w:type="dxa"/>
            <w:gridSpan w:val="2"/>
            <w:vMerge/>
          </w:tcPr>
          <w:p w14:paraId="0E0810C1" w14:textId="77777777" w:rsidR="000132DE" w:rsidRPr="00C04082" w:rsidRDefault="000132DE" w:rsidP="00B30602">
            <w:pPr>
              <w:rPr>
                <w:rFonts w:asciiTheme="minorHAnsi" w:hAnsiTheme="minorHAnsi" w:cstheme="minorHAnsi"/>
                <w:sz w:val="20"/>
                <w:szCs w:val="20"/>
              </w:rPr>
            </w:pPr>
          </w:p>
        </w:tc>
        <w:tc>
          <w:tcPr>
            <w:tcW w:w="142" w:type="dxa"/>
            <w:tcBorders>
              <w:left w:val="nil"/>
            </w:tcBorders>
          </w:tcPr>
          <w:p w14:paraId="66776F83" w14:textId="77777777" w:rsidR="000132DE" w:rsidRPr="006E51C9" w:rsidRDefault="000132DE" w:rsidP="00B30602">
            <w:pPr>
              <w:rPr>
                <w:rFonts w:asciiTheme="minorHAnsi" w:hAnsiTheme="minorHAnsi" w:cstheme="minorHAnsi"/>
              </w:rPr>
            </w:pPr>
          </w:p>
        </w:tc>
      </w:tr>
      <w:tr w:rsidR="000132DE" w:rsidRPr="006E51C9" w14:paraId="4E010BC3" w14:textId="77777777" w:rsidTr="00B30602">
        <w:tc>
          <w:tcPr>
            <w:tcW w:w="1413" w:type="dxa"/>
            <w:tcBorders>
              <w:left w:val="single" w:sz="4" w:space="0" w:color="auto"/>
            </w:tcBorders>
          </w:tcPr>
          <w:p w14:paraId="3D603B8B" w14:textId="77777777" w:rsidR="000132DE" w:rsidRPr="006E51C9" w:rsidRDefault="000132DE" w:rsidP="00B30602">
            <w:pPr>
              <w:ind w:left="57"/>
              <w:rPr>
                <w:rFonts w:asciiTheme="minorHAnsi" w:hAnsiTheme="minorHAnsi" w:cstheme="minorHAnsi"/>
                <w:sz w:val="6"/>
                <w:szCs w:val="6"/>
              </w:rPr>
            </w:pPr>
          </w:p>
        </w:tc>
        <w:tc>
          <w:tcPr>
            <w:tcW w:w="76" w:type="dxa"/>
            <w:tcBorders>
              <w:left w:val="nil"/>
            </w:tcBorders>
          </w:tcPr>
          <w:p w14:paraId="2FD91159" w14:textId="77777777" w:rsidR="000132DE" w:rsidRPr="006E51C9" w:rsidRDefault="000132DE" w:rsidP="00B30602">
            <w:pPr>
              <w:rPr>
                <w:rFonts w:asciiTheme="minorHAnsi" w:hAnsiTheme="minorHAnsi" w:cstheme="minorHAnsi"/>
                <w:sz w:val="6"/>
                <w:szCs w:val="6"/>
              </w:rPr>
            </w:pPr>
          </w:p>
        </w:tc>
        <w:tc>
          <w:tcPr>
            <w:tcW w:w="4106" w:type="dxa"/>
            <w:tcBorders>
              <w:top w:val="single" w:sz="4" w:space="0" w:color="auto"/>
              <w:bottom w:val="single" w:sz="4" w:space="0" w:color="auto"/>
            </w:tcBorders>
          </w:tcPr>
          <w:p w14:paraId="357B529B"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571CE4E4"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tcBorders>
          </w:tcPr>
          <w:p w14:paraId="0A85DDD7" w14:textId="77777777" w:rsidR="000132DE" w:rsidRPr="006E51C9" w:rsidRDefault="000132DE" w:rsidP="00B30602">
            <w:pPr>
              <w:rPr>
                <w:rFonts w:asciiTheme="minorHAnsi" w:hAnsiTheme="minorHAnsi" w:cstheme="minorHAnsi"/>
                <w:sz w:val="6"/>
                <w:szCs w:val="6"/>
              </w:rPr>
            </w:pPr>
          </w:p>
        </w:tc>
        <w:tc>
          <w:tcPr>
            <w:tcW w:w="425" w:type="dxa"/>
            <w:tcBorders>
              <w:bottom w:val="single" w:sz="4" w:space="0" w:color="auto"/>
            </w:tcBorders>
          </w:tcPr>
          <w:p w14:paraId="4C9C40DE" w14:textId="77777777" w:rsidR="000132DE" w:rsidRPr="006E51C9" w:rsidRDefault="000132DE" w:rsidP="00B30602">
            <w:pPr>
              <w:rPr>
                <w:rFonts w:asciiTheme="minorHAnsi" w:hAnsiTheme="minorHAnsi" w:cstheme="minorHAnsi"/>
                <w:sz w:val="6"/>
                <w:szCs w:val="6"/>
              </w:rPr>
            </w:pPr>
          </w:p>
        </w:tc>
        <w:tc>
          <w:tcPr>
            <w:tcW w:w="3969" w:type="dxa"/>
            <w:tcBorders>
              <w:left w:val="nil"/>
            </w:tcBorders>
          </w:tcPr>
          <w:p w14:paraId="21717498" w14:textId="77777777" w:rsidR="000132DE" w:rsidRPr="006E51C9" w:rsidRDefault="000132DE" w:rsidP="00B30602">
            <w:pPr>
              <w:rPr>
                <w:rFonts w:asciiTheme="minorHAnsi" w:hAnsiTheme="minorHAnsi" w:cstheme="minorHAnsi"/>
                <w:sz w:val="6"/>
                <w:szCs w:val="6"/>
              </w:rPr>
            </w:pPr>
          </w:p>
        </w:tc>
        <w:tc>
          <w:tcPr>
            <w:tcW w:w="142" w:type="dxa"/>
            <w:tcBorders>
              <w:left w:val="nil"/>
            </w:tcBorders>
          </w:tcPr>
          <w:p w14:paraId="1892ACEF" w14:textId="77777777" w:rsidR="000132DE" w:rsidRPr="006E51C9" w:rsidRDefault="000132DE" w:rsidP="00B30602">
            <w:pPr>
              <w:rPr>
                <w:rFonts w:asciiTheme="minorHAnsi" w:hAnsiTheme="minorHAnsi" w:cstheme="minorHAnsi"/>
                <w:sz w:val="6"/>
                <w:szCs w:val="6"/>
              </w:rPr>
            </w:pPr>
          </w:p>
        </w:tc>
      </w:tr>
      <w:tr w:rsidR="000132DE" w:rsidRPr="006E51C9" w14:paraId="7C3C8149" w14:textId="77777777" w:rsidTr="00B30602">
        <w:trPr>
          <w:trHeight w:val="397"/>
        </w:trPr>
        <w:tc>
          <w:tcPr>
            <w:tcW w:w="1413" w:type="dxa"/>
            <w:tcBorders>
              <w:left w:val="single" w:sz="4" w:space="0" w:color="auto"/>
            </w:tcBorders>
            <w:vAlign w:val="center"/>
          </w:tcPr>
          <w:p w14:paraId="192D27DC" w14:textId="77777777" w:rsidR="000132DE" w:rsidRPr="006E51C9" w:rsidRDefault="000132DE" w:rsidP="00B30602">
            <w:pPr>
              <w:ind w:left="57"/>
              <w:rPr>
                <w:rFonts w:asciiTheme="minorHAnsi" w:hAnsiTheme="minorHAnsi" w:cstheme="minorHAnsi"/>
                <w:sz w:val="20"/>
                <w:szCs w:val="20"/>
              </w:rPr>
            </w:pPr>
            <w:r w:rsidRPr="006E51C9">
              <w:rPr>
                <w:rFonts w:asciiTheme="minorHAnsi" w:hAnsiTheme="minorHAnsi" w:cstheme="minorHAnsi"/>
                <w:sz w:val="20"/>
                <w:szCs w:val="20"/>
              </w:rPr>
              <w:t>Family name</w:t>
            </w:r>
          </w:p>
        </w:tc>
        <w:tc>
          <w:tcPr>
            <w:tcW w:w="76" w:type="dxa"/>
            <w:tcBorders>
              <w:left w:val="nil"/>
              <w:right w:val="single" w:sz="4" w:space="0" w:color="auto"/>
            </w:tcBorders>
          </w:tcPr>
          <w:p w14:paraId="745EEB99" w14:textId="77777777" w:rsidR="000132DE" w:rsidRPr="006E51C9" w:rsidRDefault="000132DE" w:rsidP="00B30602">
            <w:pPr>
              <w:rPr>
                <w:rFonts w:asciiTheme="minorHAnsi" w:hAnsiTheme="minorHAnsi" w:cstheme="minorHAnsi"/>
              </w:rPr>
            </w:pPr>
          </w:p>
        </w:tc>
        <w:tc>
          <w:tcPr>
            <w:tcW w:w="4106" w:type="dxa"/>
            <w:tcBorders>
              <w:top w:val="single" w:sz="4" w:space="0" w:color="auto"/>
              <w:left w:val="single" w:sz="4" w:space="0" w:color="auto"/>
              <w:bottom w:val="single" w:sz="4" w:space="0" w:color="auto"/>
              <w:right w:val="single" w:sz="4" w:space="0" w:color="auto"/>
            </w:tcBorders>
            <w:vAlign w:val="center"/>
          </w:tcPr>
          <w:p w14:paraId="78815420"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14854018" w14:textId="77777777" w:rsidR="000132DE" w:rsidRPr="006E51C9" w:rsidRDefault="000132DE" w:rsidP="00B30602">
            <w:pPr>
              <w:rPr>
                <w:rFonts w:asciiTheme="minorHAnsi" w:hAnsiTheme="minorHAnsi" w:cstheme="minorHAnsi"/>
              </w:rPr>
            </w:pPr>
          </w:p>
        </w:tc>
        <w:tc>
          <w:tcPr>
            <w:tcW w:w="266" w:type="dxa"/>
            <w:tcBorders>
              <w:left w:val="single" w:sz="4" w:space="0" w:color="auto"/>
              <w:right w:val="single" w:sz="4" w:space="0" w:color="auto"/>
            </w:tcBorders>
          </w:tcPr>
          <w:p w14:paraId="56F8A4EB" w14:textId="77777777" w:rsidR="000132DE" w:rsidRPr="006E51C9" w:rsidRDefault="000132DE" w:rsidP="00B30602">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1BDBC129" w14:textId="77777777" w:rsidR="000132DE" w:rsidRPr="006E51C9" w:rsidRDefault="000132DE" w:rsidP="00B30602">
            <w:pPr>
              <w:rPr>
                <w:rFonts w:asciiTheme="minorHAnsi" w:hAnsiTheme="minorHAnsi" w:cstheme="minorHAnsi"/>
              </w:rPr>
            </w:pPr>
          </w:p>
        </w:tc>
        <w:tc>
          <w:tcPr>
            <w:tcW w:w="3969" w:type="dxa"/>
            <w:tcBorders>
              <w:left w:val="single" w:sz="4" w:space="0" w:color="auto"/>
            </w:tcBorders>
            <w:vAlign w:val="center"/>
          </w:tcPr>
          <w:p w14:paraId="588E0A0D" w14:textId="77777777" w:rsidR="000132DE" w:rsidRPr="00C04082" w:rsidRDefault="000132DE" w:rsidP="00B30602">
            <w:pPr>
              <w:ind w:left="113"/>
              <w:rPr>
                <w:rFonts w:asciiTheme="minorHAnsi" w:hAnsiTheme="minorHAnsi" w:cstheme="minorHAnsi"/>
                <w:sz w:val="20"/>
                <w:szCs w:val="20"/>
              </w:rPr>
            </w:pPr>
            <w:r w:rsidRPr="00C04082">
              <w:rPr>
                <w:rFonts w:asciiTheme="minorHAnsi" w:hAnsiTheme="minorHAnsi" w:cstheme="minorHAnsi"/>
                <w:sz w:val="20"/>
                <w:szCs w:val="20"/>
              </w:rPr>
              <w:t>Complaints process used</w:t>
            </w:r>
          </w:p>
        </w:tc>
        <w:tc>
          <w:tcPr>
            <w:tcW w:w="142" w:type="dxa"/>
            <w:tcBorders>
              <w:left w:val="nil"/>
            </w:tcBorders>
          </w:tcPr>
          <w:p w14:paraId="5C246B7D" w14:textId="77777777" w:rsidR="000132DE" w:rsidRPr="006E51C9" w:rsidRDefault="000132DE" w:rsidP="00B30602">
            <w:pPr>
              <w:rPr>
                <w:rFonts w:asciiTheme="minorHAnsi" w:hAnsiTheme="minorHAnsi" w:cstheme="minorHAnsi"/>
              </w:rPr>
            </w:pPr>
          </w:p>
        </w:tc>
      </w:tr>
      <w:tr w:rsidR="000132DE" w:rsidRPr="006E51C9" w14:paraId="1B9A9876" w14:textId="77777777" w:rsidTr="00B30602">
        <w:tc>
          <w:tcPr>
            <w:tcW w:w="1413" w:type="dxa"/>
            <w:tcBorders>
              <w:left w:val="single" w:sz="4" w:space="0" w:color="auto"/>
            </w:tcBorders>
          </w:tcPr>
          <w:p w14:paraId="3838B66C" w14:textId="77777777" w:rsidR="000132DE" w:rsidRPr="006E51C9" w:rsidRDefault="000132DE" w:rsidP="00B30602">
            <w:pPr>
              <w:ind w:left="57"/>
              <w:rPr>
                <w:rFonts w:asciiTheme="minorHAnsi" w:hAnsiTheme="minorHAnsi" w:cstheme="minorHAnsi"/>
                <w:sz w:val="6"/>
                <w:szCs w:val="6"/>
              </w:rPr>
            </w:pPr>
          </w:p>
        </w:tc>
        <w:tc>
          <w:tcPr>
            <w:tcW w:w="76" w:type="dxa"/>
            <w:tcBorders>
              <w:left w:val="nil"/>
            </w:tcBorders>
          </w:tcPr>
          <w:p w14:paraId="72BB0C19" w14:textId="77777777" w:rsidR="000132DE" w:rsidRPr="006E51C9" w:rsidRDefault="000132DE" w:rsidP="00B30602">
            <w:pPr>
              <w:rPr>
                <w:rFonts w:asciiTheme="minorHAnsi" w:hAnsiTheme="minorHAnsi" w:cstheme="minorHAnsi"/>
                <w:sz w:val="6"/>
                <w:szCs w:val="6"/>
              </w:rPr>
            </w:pPr>
          </w:p>
        </w:tc>
        <w:tc>
          <w:tcPr>
            <w:tcW w:w="4106" w:type="dxa"/>
            <w:tcBorders>
              <w:top w:val="single" w:sz="4" w:space="0" w:color="auto"/>
              <w:bottom w:val="single" w:sz="4" w:space="0" w:color="auto"/>
            </w:tcBorders>
          </w:tcPr>
          <w:p w14:paraId="0CCC0423"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09C7594E"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tcBorders>
          </w:tcPr>
          <w:p w14:paraId="3FB9CDB8" w14:textId="77777777" w:rsidR="000132DE" w:rsidRPr="006E51C9" w:rsidRDefault="000132DE" w:rsidP="00B30602">
            <w:pPr>
              <w:rPr>
                <w:rFonts w:asciiTheme="minorHAnsi" w:hAnsiTheme="minorHAnsi" w:cstheme="minorHAnsi"/>
                <w:sz w:val="6"/>
                <w:szCs w:val="6"/>
              </w:rPr>
            </w:pPr>
          </w:p>
        </w:tc>
        <w:tc>
          <w:tcPr>
            <w:tcW w:w="425" w:type="dxa"/>
            <w:tcBorders>
              <w:bottom w:val="single" w:sz="4" w:space="0" w:color="auto"/>
            </w:tcBorders>
          </w:tcPr>
          <w:p w14:paraId="5615D127" w14:textId="77777777" w:rsidR="000132DE" w:rsidRPr="006E51C9" w:rsidRDefault="000132DE" w:rsidP="00B30602">
            <w:pPr>
              <w:rPr>
                <w:rFonts w:asciiTheme="minorHAnsi" w:hAnsiTheme="minorHAnsi" w:cstheme="minorHAnsi"/>
                <w:sz w:val="6"/>
                <w:szCs w:val="6"/>
              </w:rPr>
            </w:pPr>
          </w:p>
        </w:tc>
        <w:tc>
          <w:tcPr>
            <w:tcW w:w="3969" w:type="dxa"/>
            <w:tcBorders>
              <w:left w:val="nil"/>
            </w:tcBorders>
          </w:tcPr>
          <w:p w14:paraId="1E059FAF" w14:textId="77777777" w:rsidR="000132DE" w:rsidRPr="006E51C9" w:rsidRDefault="000132DE" w:rsidP="00B30602">
            <w:pPr>
              <w:ind w:left="113"/>
              <w:rPr>
                <w:rFonts w:asciiTheme="minorHAnsi" w:hAnsiTheme="minorHAnsi" w:cstheme="minorHAnsi"/>
                <w:sz w:val="6"/>
                <w:szCs w:val="6"/>
              </w:rPr>
            </w:pPr>
          </w:p>
        </w:tc>
        <w:tc>
          <w:tcPr>
            <w:tcW w:w="142" w:type="dxa"/>
            <w:tcBorders>
              <w:left w:val="nil"/>
            </w:tcBorders>
          </w:tcPr>
          <w:p w14:paraId="58CBC03C" w14:textId="77777777" w:rsidR="000132DE" w:rsidRPr="006E51C9" w:rsidRDefault="000132DE" w:rsidP="00B30602">
            <w:pPr>
              <w:rPr>
                <w:rFonts w:asciiTheme="minorHAnsi" w:hAnsiTheme="minorHAnsi" w:cstheme="minorHAnsi"/>
                <w:sz w:val="6"/>
                <w:szCs w:val="6"/>
              </w:rPr>
            </w:pPr>
          </w:p>
        </w:tc>
      </w:tr>
      <w:tr w:rsidR="000132DE" w:rsidRPr="006E51C9" w14:paraId="09C868DF" w14:textId="77777777" w:rsidTr="00B30602">
        <w:trPr>
          <w:trHeight w:val="397"/>
        </w:trPr>
        <w:tc>
          <w:tcPr>
            <w:tcW w:w="1413" w:type="dxa"/>
            <w:tcBorders>
              <w:left w:val="single" w:sz="4" w:space="0" w:color="auto"/>
            </w:tcBorders>
            <w:vAlign w:val="center"/>
          </w:tcPr>
          <w:p w14:paraId="14D7B878" w14:textId="77777777" w:rsidR="000132DE" w:rsidRPr="006E51C9" w:rsidRDefault="000132DE" w:rsidP="00B30602">
            <w:pPr>
              <w:ind w:left="57"/>
              <w:rPr>
                <w:rFonts w:asciiTheme="minorHAnsi" w:hAnsiTheme="minorHAnsi" w:cstheme="minorHAnsi"/>
                <w:sz w:val="20"/>
                <w:szCs w:val="20"/>
              </w:rPr>
            </w:pPr>
            <w:r w:rsidRPr="006E51C9">
              <w:rPr>
                <w:rFonts w:asciiTheme="minorHAnsi" w:hAnsiTheme="minorHAnsi" w:cstheme="minorHAnsi"/>
                <w:sz w:val="20"/>
                <w:szCs w:val="20"/>
              </w:rPr>
              <w:t>First name(s)</w:t>
            </w:r>
          </w:p>
        </w:tc>
        <w:tc>
          <w:tcPr>
            <w:tcW w:w="76" w:type="dxa"/>
            <w:tcBorders>
              <w:left w:val="nil"/>
              <w:right w:val="single" w:sz="4" w:space="0" w:color="auto"/>
            </w:tcBorders>
          </w:tcPr>
          <w:p w14:paraId="32CC7FA7" w14:textId="77777777" w:rsidR="000132DE" w:rsidRPr="006E51C9" w:rsidRDefault="000132DE" w:rsidP="00B30602">
            <w:pPr>
              <w:rPr>
                <w:rFonts w:asciiTheme="minorHAnsi" w:hAnsiTheme="minorHAnsi" w:cstheme="minorHAnsi"/>
              </w:rPr>
            </w:pPr>
          </w:p>
        </w:tc>
        <w:tc>
          <w:tcPr>
            <w:tcW w:w="4106" w:type="dxa"/>
            <w:tcBorders>
              <w:top w:val="single" w:sz="4" w:space="0" w:color="auto"/>
              <w:left w:val="single" w:sz="4" w:space="0" w:color="auto"/>
              <w:bottom w:val="single" w:sz="4" w:space="0" w:color="auto"/>
              <w:right w:val="single" w:sz="4" w:space="0" w:color="auto"/>
            </w:tcBorders>
            <w:vAlign w:val="center"/>
          </w:tcPr>
          <w:p w14:paraId="6A49FC03"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3355F0D5" w14:textId="77777777" w:rsidR="000132DE" w:rsidRPr="006E51C9" w:rsidRDefault="000132DE" w:rsidP="00B30602">
            <w:pPr>
              <w:rPr>
                <w:rFonts w:asciiTheme="minorHAnsi" w:hAnsiTheme="minorHAnsi" w:cstheme="minorHAnsi"/>
              </w:rPr>
            </w:pPr>
          </w:p>
        </w:tc>
        <w:tc>
          <w:tcPr>
            <w:tcW w:w="266" w:type="dxa"/>
            <w:tcBorders>
              <w:left w:val="single" w:sz="4" w:space="0" w:color="auto"/>
              <w:right w:val="single" w:sz="4" w:space="0" w:color="auto"/>
            </w:tcBorders>
          </w:tcPr>
          <w:p w14:paraId="0304EAE2" w14:textId="77777777" w:rsidR="000132DE" w:rsidRPr="006E51C9" w:rsidRDefault="000132DE" w:rsidP="00B30602">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6EB388DC" w14:textId="77777777" w:rsidR="000132DE" w:rsidRPr="006E51C9" w:rsidRDefault="000132DE" w:rsidP="00B30602">
            <w:pPr>
              <w:rPr>
                <w:rFonts w:asciiTheme="minorHAnsi" w:hAnsiTheme="minorHAnsi" w:cstheme="minorHAnsi"/>
              </w:rPr>
            </w:pPr>
          </w:p>
        </w:tc>
        <w:tc>
          <w:tcPr>
            <w:tcW w:w="3969" w:type="dxa"/>
            <w:tcBorders>
              <w:left w:val="single" w:sz="4" w:space="0" w:color="auto"/>
            </w:tcBorders>
            <w:vAlign w:val="center"/>
          </w:tcPr>
          <w:p w14:paraId="789658EE" w14:textId="77777777" w:rsidR="000132DE" w:rsidRPr="00C04082" w:rsidRDefault="000132DE" w:rsidP="00B30602">
            <w:pPr>
              <w:ind w:left="113"/>
              <w:rPr>
                <w:rFonts w:asciiTheme="minorHAnsi" w:hAnsiTheme="minorHAnsi" w:cstheme="minorHAnsi"/>
                <w:sz w:val="20"/>
                <w:szCs w:val="20"/>
              </w:rPr>
            </w:pPr>
            <w:r w:rsidRPr="00C04082">
              <w:rPr>
                <w:rFonts w:asciiTheme="minorHAnsi" w:hAnsiTheme="minorHAnsi" w:cstheme="minorHAnsi"/>
                <w:sz w:val="20"/>
                <w:szCs w:val="20"/>
              </w:rPr>
              <w:t>Change of consultant</w:t>
            </w:r>
          </w:p>
        </w:tc>
        <w:tc>
          <w:tcPr>
            <w:tcW w:w="142" w:type="dxa"/>
            <w:tcBorders>
              <w:left w:val="nil"/>
            </w:tcBorders>
          </w:tcPr>
          <w:p w14:paraId="3ADEA0B7" w14:textId="77777777" w:rsidR="000132DE" w:rsidRPr="006E51C9" w:rsidRDefault="000132DE" w:rsidP="00B30602">
            <w:pPr>
              <w:rPr>
                <w:rFonts w:asciiTheme="minorHAnsi" w:hAnsiTheme="minorHAnsi" w:cstheme="minorHAnsi"/>
              </w:rPr>
            </w:pPr>
          </w:p>
        </w:tc>
      </w:tr>
      <w:tr w:rsidR="000132DE" w:rsidRPr="006E51C9" w14:paraId="19F022E2" w14:textId="77777777" w:rsidTr="00B30602">
        <w:tc>
          <w:tcPr>
            <w:tcW w:w="1413" w:type="dxa"/>
            <w:tcBorders>
              <w:left w:val="single" w:sz="4" w:space="0" w:color="auto"/>
            </w:tcBorders>
          </w:tcPr>
          <w:p w14:paraId="686BE510" w14:textId="77777777" w:rsidR="000132DE" w:rsidRPr="006E51C9" w:rsidRDefault="000132DE" w:rsidP="00B30602">
            <w:pPr>
              <w:ind w:left="57"/>
              <w:rPr>
                <w:rFonts w:asciiTheme="minorHAnsi" w:hAnsiTheme="minorHAnsi" w:cstheme="minorHAnsi"/>
                <w:sz w:val="6"/>
                <w:szCs w:val="6"/>
              </w:rPr>
            </w:pPr>
          </w:p>
        </w:tc>
        <w:tc>
          <w:tcPr>
            <w:tcW w:w="76" w:type="dxa"/>
            <w:tcBorders>
              <w:left w:val="nil"/>
            </w:tcBorders>
          </w:tcPr>
          <w:p w14:paraId="0E3F7D8B" w14:textId="77777777" w:rsidR="000132DE" w:rsidRPr="006E51C9" w:rsidRDefault="000132DE" w:rsidP="00B30602">
            <w:pPr>
              <w:rPr>
                <w:rFonts w:asciiTheme="minorHAnsi" w:hAnsiTheme="minorHAnsi" w:cstheme="minorHAnsi"/>
                <w:sz w:val="6"/>
                <w:szCs w:val="6"/>
              </w:rPr>
            </w:pPr>
          </w:p>
        </w:tc>
        <w:tc>
          <w:tcPr>
            <w:tcW w:w="4106" w:type="dxa"/>
            <w:tcBorders>
              <w:top w:val="single" w:sz="4" w:space="0" w:color="auto"/>
              <w:bottom w:val="single" w:sz="4" w:space="0" w:color="auto"/>
            </w:tcBorders>
          </w:tcPr>
          <w:p w14:paraId="34BFF219"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42B77030"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tcBorders>
          </w:tcPr>
          <w:p w14:paraId="1257C9BE" w14:textId="77777777" w:rsidR="000132DE" w:rsidRPr="006E51C9" w:rsidRDefault="000132DE" w:rsidP="00B30602">
            <w:pPr>
              <w:rPr>
                <w:rFonts w:asciiTheme="minorHAnsi" w:hAnsiTheme="minorHAnsi" w:cstheme="minorHAnsi"/>
                <w:sz w:val="6"/>
                <w:szCs w:val="6"/>
              </w:rPr>
            </w:pPr>
          </w:p>
        </w:tc>
        <w:tc>
          <w:tcPr>
            <w:tcW w:w="425" w:type="dxa"/>
            <w:tcBorders>
              <w:top w:val="single" w:sz="4" w:space="0" w:color="auto"/>
              <w:bottom w:val="single" w:sz="4" w:space="0" w:color="auto"/>
            </w:tcBorders>
          </w:tcPr>
          <w:p w14:paraId="4CE32B81" w14:textId="77777777" w:rsidR="000132DE" w:rsidRPr="006E51C9" w:rsidRDefault="000132DE" w:rsidP="00B30602">
            <w:pPr>
              <w:rPr>
                <w:rFonts w:asciiTheme="minorHAnsi" w:hAnsiTheme="minorHAnsi" w:cstheme="minorHAnsi"/>
                <w:sz w:val="6"/>
                <w:szCs w:val="6"/>
              </w:rPr>
            </w:pPr>
          </w:p>
        </w:tc>
        <w:tc>
          <w:tcPr>
            <w:tcW w:w="3969" w:type="dxa"/>
            <w:tcBorders>
              <w:left w:val="nil"/>
            </w:tcBorders>
          </w:tcPr>
          <w:p w14:paraId="4208D785" w14:textId="77777777" w:rsidR="000132DE" w:rsidRPr="006E51C9" w:rsidRDefault="000132DE" w:rsidP="00B30602">
            <w:pPr>
              <w:ind w:left="113"/>
              <w:rPr>
                <w:rFonts w:asciiTheme="minorHAnsi" w:hAnsiTheme="minorHAnsi" w:cstheme="minorHAnsi"/>
                <w:sz w:val="6"/>
                <w:szCs w:val="6"/>
              </w:rPr>
            </w:pPr>
          </w:p>
        </w:tc>
        <w:tc>
          <w:tcPr>
            <w:tcW w:w="142" w:type="dxa"/>
            <w:tcBorders>
              <w:left w:val="nil"/>
            </w:tcBorders>
          </w:tcPr>
          <w:p w14:paraId="6840D31E" w14:textId="77777777" w:rsidR="000132DE" w:rsidRPr="006E51C9" w:rsidRDefault="000132DE" w:rsidP="00B30602">
            <w:pPr>
              <w:rPr>
                <w:rFonts w:asciiTheme="minorHAnsi" w:hAnsiTheme="minorHAnsi" w:cstheme="minorHAnsi"/>
                <w:sz w:val="6"/>
                <w:szCs w:val="6"/>
              </w:rPr>
            </w:pPr>
          </w:p>
        </w:tc>
      </w:tr>
      <w:tr w:rsidR="000132DE" w:rsidRPr="006E51C9" w14:paraId="69B306ED" w14:textId="77777777" w:rsidTr="00B30602">
        <w:trPr>
          <w:trHeight w:val="397"/>
        </w:trPr>
        <w:tc>
          <w:tcPr>
            <w:tcW w:w="1413" w:type="dxa"/>
            <w:tcBorders>
              <w:left w:val="single" w:sz="4" w:space="0" w:color="auto"/>
            </w:tcBorders>
            <w:vAlign w:val="center"/>
          </w:tcPr>
          <w:p w14:paraId="2C76EAAE" w14:textId="77777777" w:rsidR="000132DE" w:rsidRPr="006E51C9" w:rsidRDefault="000132DE" w:rsidP="00B30602">
            <w:pPr>
              <w:ind w:left="57"/>
              <w:rPr>
                <w:rFonts w:asciiTheme="minorHAnsi" w:hAnsiTheme="minorHAnsi" w:cstheme="minorHAnsi"/>
                <w:sz w:val="20"/>
                <w:szCs w:val="20"/>
              </w:rPr>
            </w:pPr>
            <w:r w:rsidRPr="006E51C9">
              <w:rPr>
                <w:rFonts w:asciiTheme="minorHAnsi" w:hAnsiTheme="minorHAnsi" w:cstheme="minorHAnsi"/>
                <w:sz w:val="20"/>
                <w:szCs w:val="20"/>
              </w:rPr>
              <w:t>Job seeker ID</w:t>
            </w:r>
          </w:p>
        </w:tc>
        <w:tc>
          <w:tcPr>
            <w:tcW w:w="76" w:type="dxa"/>
            <w:tcBorders>
              <w:left w:val="nil"/>
              <w:right w:val="single" w:sz="4" w:space="0" w:color="auto"/>
            </w:tcBorders>
          </w:tcPr>
          <w:p w14:paraId="6915DFFD" w14:textId="77777777" w:rsidR="000132DE" w:rsidRPr="006E51C9" w:rsidRDefault="000132DE" w:rsidP="00B30602">
            <w:pPr>
              <w:rPr>
                <w:rFonts w:asciiTheme="minorHAnsi" w:hAnsiTheme="minorHAnsi" w:cstheme="minorHAnsi"/>
              </w:rPr>
            </w:pPr>
          </w:p>
        </w:tc>
        <w:tc>
          <w:tcPr>
            <w:tcW w:w="4106" w:type="dxa"/>
            <w:tcBorders>
              <w:top w:val="single" w:sz="4" w:space="0" w:color="auto"/>
              <w:left w:val="single" w:sz="4" w:space="0" w:color="auto"/>
              <w:bottom w:val="single" w:sz="4" w:space="0" w:color="auto"/>
              <w:right w:val="single" w:sz="4" w:space="0" w:color="auto"/>
            </w:tcBorders>
            <w:vAlign w:val="center"/>
          </w:tcPr>
          <w:p w14:paraId="073ED165"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0FF3B310" w14:textId="77777777" w:rsidR="000132DE" w:rsidRPr="006E51C9" w:rsidRDefault="000132DE" w:rsidP="00B30602">
            <w:pPr>
              <w:rPr>
                <w:rFonts w:asciiTheme="minorHAnsi" w:hAnsiTheme="minorHAnsi" w:cstheme="minorHAnsi"/>
              </w:rPr>
            </w:pPr>
          </w:p>
        </w:tc>
        <w:tc>
          <w:tcPr>
            <w:tcW w:w="266" w:type="dxa"/>
            <w:tcBorders>
              <w:left w:val="single" w:sz="4" w:space="0" w:color="auto"/>
              <w:right w:val="single" w:sz="4" w:space="0" w:color="auto"/>
            </w:tcBorders>
          </w:tcPr>
          <w:p w14:paraId="1329161A" w14:textId="77777777" w:rsidR="000132DE" w:rsidRPr="006E51C9" w:rsidRDefault="000132DE" w:rsidP="00B30602">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2A419A25" w14:textId="77777777" w:rsidR="000132DE" w:rsidRPr="006E51C9" w:rsidRDefault="000132DE" w:rsidP="00B30602">
            <w:pPr>
              <w:rPr>
                <w:rFonts w:asciiTheme="minorHAnsi" w:hAnsiTheme="minorHAnsi" w:cstheme="minorHAnsi"/>
              </w:rPr>
            </w:pPr>
          </w:p>
        </w:tc>
        <w:tc>
          <w:tcPr>
            <w:tcW w:w="3969" w:type="dxa"/>
            <w:vMerge w:val="restart"/>
            <w:tcBorders>
              <w:left w:val="single" w:sz="4" w:space="0" w:color="auto"/>
            </w:tcBorders>
            <w:vAlign w:val="center"/>
          </w:tcPr>
          <w:p w14:paraId="31C347D9" w14:textId="77777777" w:rsidR="000132DE" w:rsidRPr="00C04082" w:rsidRDefault="000132DE" w:rsidP="00B30602">
            <w:pPr>
              <w:ind w:left="113"/>
              <w:rPr>
                <w:rFonts w:asciiTheme="minorHAnsi" w:hAnsiTheme="minorHAnsi" w:cstheme="minorHAnsi"/>
                <w:sz w:val="20"/>
                <w:szCs w:val="20"/>
              </w:rPr>
            </w:pPr>
            <w:r w:rsidRPr="00C04082">
              <w:rPr>
                <w:rFonts w:asciiTheme="minorHAnsi" w:hAnsiTheme="minorHAnsi" w:cstheme="minorHAnsi"/>
                <w:sz w:val="20"/>
                <w:szCs w:val="20"/>
              </w:rPr>
              <w:t xml:space="preserve">Temporary withdrawal of contact </w:t>
            </w:r>
            <w:r>
              <w:rPr>
                <w:rFonts w:asciiTheme="minorHAnsi" w:hAnsiTheme="minorHAnsi" w:cstheme="minorHAnsi"/>
                <w:sz w:val="20"/>
                <w:szCs w:val="20"/>
              </w:rPr>
              <w:br/>
            </w:r>
            <w:r w:rsidRPr="00C04082">
              <w:rPr>
                <w:rFonts w:asciiTheme="minorHAnsi" w:hAnsiTheme="minorHAnsi" w:cstheme="minorHAnsi"/>
                <w:sz w:val="20"/>
                <w:szCs w:val="20"/>
              </w:rPr>
              <w:t>(eg, remote servicing due to site ban)</w:t>
            </w:r>
          </w:p>
        </w:tc>
        <w:tc>
          <w:tcPr>
            <w:tcW w:w="142" w:type="dxa"/>
            <w:tcBorders>
              <w:left w:val="nil"/>
            </w:tcBorders>
          </w:tcPr>
          <w:p w14:paraId="2BA81179" w14:textId="77777777" w:rsidR="000132DE" w:rsidRPr="006E51C9" w:rsidRDefault="000132DE" w:rsidP="00B30602">
            <w:pPr>
              <w:rPr>
                <w:rFonts w:asciiTheme="minorHAnsi" w:hAnsiTheme="minorHAnsi" w:cstheme="minorHAnsi"/>
              </w:rPr>
            </w:pPr>
          </w:p>
        </w:tc>
      </w:tr>
      <w:tr w:rsidR="000132DE" w:rsidRPr="006E51C9" w14:paraId="15606F2A" w14:textId="77777777" w:rsidTr="00B30602">
        <w:tc>
          <w:tcPr>
            <w:tcW w:w="1413" w:type="dxa"/>
            <w:tcBorders>
              <w:left w:val="single" w:sz="4" w:space="0" w:color="auto"/>
              <w:bottom w:val="single" w:sz="4" w:space="0" w:color="auto"/>
            </w:tcBorders>
          </w:tcPr>
          <w:p w14:paraId="141DA63D" w14:textId="77777777" w:rsidR="000132DE" w:rsidRPr="006E51C9" w:rsidRDefault="000132DE" w:rsidP="00B30602">
            <w:pPr>
              <w:rPr>
                <w:rFonts w:asciiTheme="minorHAnsi" w:hAnsiTheme="minorHAnsi" w:cstheme="minorHAnsi"/>
                <w:sz w:val="6"/>
                <w:szCs w:val="6"/>
              </w:rPr>
            </w:pPr>
          </w:p>
        </w:tc>
        <w:tc>
          <w:tcPr>
            <w:tcW w:w="76" w:type="dxa"/>
            <w:tcBorders>
              <w:left w:val="nil"/>
              <w:bottom w:val="single" w:sz="4" w:space="0" w:color="auto"/>
            </w:tcBorders>
          </w:tcPr>
          <w:p w14:paraId="507F3A77" w14:textId="77777777" w:rsidR="000132DE" w:rsidRPr="006E51C9" w:rsidRDefault="000132DE" w:rsidP="00B30602">
            <w:pPr>
              <w:rPr>
                <w:rFonts w:asciiTheme="minorHAnsi" w:hAnsiTheme="minorHAnsi" w:cstheme="minorHAnsi"/>
                <w:sz w:val="6"/>
                <w:szCs w:val="6"/>
              </w:rPr>
            </w:pPr>
          </w:p>
        </w:tc>
        <w:tc>
          <w:tcPr>
            <w:tcW w:w="4106" w:type="dxa"/>
            <w:tcBorders>
              <w:top w:val="single" w:sz="4" w:space="0" w:color="auto"/>
              <w:bottom w:val="single" w:sz="4" w:space="0" w:color="auto"/>
            </w:tcBorders>
          </w:tcPr>
          <w:p w14:paraId="3BF2CBEF" w14:textId="77777777" w:rsidR="000132DE" w:rsidRPr="006E51C9" w:rsidRDefault="000132DE" w:rsidP="00B30602">
            <w:pPr>
              <w:rPr>
                <w:rFonts w:asciiTheme="minorHAnsi" w:hAnsiTheme="minorHAnsi" w:cstheme="minorHAnsi"/>
                <w:sz w:val="6"/>
                <w:szCs w:val="6"/>
              </w:rPr>
            </w:pPr>
          </w:p>
        </w:tc>
        <w:tc>
          <w:tcPr>
            <w:tcW w:w="88" w:type="dxa"/>
            <w:tcBorders>
              <w:bottom w:val="single" w:sz="4" w:space="0" w:color="auto"/>
              <w:right w:val="single" w:sz="4" w:space="0" w:color="auto"/>
            </w:tcBorders>
          </w:tcPr>
          <w:p w14:paraId="6C866E75"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tcBorders>
          </w:tcPr>
          <w:p w14:paraId="7C486826" w14:textId="77777777" w:rsidR="000132DE" w:rsidRPr="006E51C9" w:rsidRDefault="000132DE" w:rsidP="00B30602">
            <w:pPr>
              <w:rPr>
                <w:rFonts w:asciiTheme="minorHAnsi" w:hAnsiTheme="minorHAnsi" w:cstheme="minorHAnsi"/>
                <w:sz w:val="6"/>
                <w:szCs w:val="6"/>
              </w:rPr>
            </w:pPr>
          </w:p>
        </w:tc>
        <w:tc>
          <w:tcPr>
            <w:tcW w:w="425" w:type="dxa"/>
            <w:tcBorders>
              <w:top w:val="single" w:sz="4" w:space="0" w:color="auto"/>
              <w:bottom w:val="single" w:sz="4" w:space="0" w:color="auto"/>
            </w:tcBorders>
          </w:tcPr>
          <w:p w14:paraId="00D07E82" w14:textId="77777777" w:rsidR="000132DE" w:rsidRPr="006E51C9" w:rsidRDefault="000132DE" w:rsidP="00B30602">
            <w:pPr>
              <w:rPr>
                <w:rFonts w:asciiTheme="minorHAnsi" w:hAnsiTheme="minorHAnsi" w:cstheme="minorHAnsi"/>
                <w:sz w:val="6"/>
                <w:szCs w:val="6"/>
              </w:rPr>
            </w:pPr>
          </w:p>
        </w:tc>
        <w:tc>
          <w:tcPr>
            <w:tcW w:w="3969" w:type="dxa"/>
            <w:vMerge/>
            <w:tcBorders>
              <w:left w:val="nil"/>
            </w:tcBorders>
          </w:tcPr>
          <w:p w14:paraId="5991E8B6" w14:textId="77777777" w:rsidR="000132DE" w:rsidRPr="006E51C9" w:rsidRDefault="000132DE" w:rsidP="00B30602">
            <w:pPr>
              <w:ind w:left="113"/>
              <w:rPr>
                <w:rFonts w:asciiTheme="minorHAnsi" w:hAnsiTheme="minorHAnsi" w:cstheme="minorHAnsi"/>
                <w:sz w:val="6"/>
                <w:szCs w:val="6"/>
              </w:rPr>
            </w:pPr>
          </w:p>
        </w:tc>
        <w:tc>
          <w:tcPr>
            <w:tcW w:w="142" w:type="dxa"/>
            <w:tcBorders>
              <w:left w:val="nil"/>
            </w:tcBorders>
          </w:tcPr>
          <w:p w14:paraId="4D9983C1" w14:textId="77777777" w:rsidR="000132DE" w:rsidRPr="006E51C9" w:rsidRDefault="000132DE" w:rsidP="00B30602">
            <w:pPr>
              <w:rPr>
                <w:rFonts w:asciiTheme="minorHAnsi" w:hAnsiTheme="minorHAnsi" w:cstheme="minorHAnsi"/>
                <w:sz w:val="6"/>
                <w:szCs w:val="6"/>
              </w:rPr>
            </w:pPr>
          </w:p>
        </w:tc>
      </w:tr>
      <w:tr w:rsidR="000132DE" w:rsidRPr="00C04082" w14:paraId="687BAF57" w14:textId="77777777" w:rsidTr="00B30602">
        <w:trPr>
          <w:trHeight w:val="397"/>
        </w:trPr>
        <w:tc>
          <w:tcPr>
            <w:tcW w:w="1413" w:type="dxa"/>
            <w:tcBorders>
              <w:top w:val="single" w:sz="4" w:space="0" w:color="auto"/>
            </w:tcBorders>
          </w:tcPr>
          <w:p w14:paraId="2F954EE3" w14:textId="77777777" w:rsidR="000132DE" w:rsidRPr="00C04082" w:rsidRDefault="000132DE" w:rsidP="00B30602">
            <w:pPr>
              <w:rPr>
                <w:rFonts w:asciiTheme="minorHAnsi" w:hAnsiTheme="minorHAnsi" w:cstheme="minorHAnsi"/>
                <w:sz w:val="24"/>
              </w:rPr>
            </w:pPr>
          </w:p>
        </w:tc>
        <w:tc>
          <w:tcPr>
            <w:tcW w:w="76" w:type="dxa"/>
            <w:tcBorders>
              <w:top w:val="single" w:sz="4" w:space="0" w:color="auto"/>
            </w:tcBorders>
          </w:tcPr>
          <w:p w14:paraId="0E002FE3" w14:textId="77777777" w:rsidR="000132DE" w:rsidRPr="00C04082" w:rsidRDefault="000132DE" w:rsidP="00B30602">
            <w:pPr>
              <w:rPr>
                <w:rFonts w:asciiTheme="minorHAnsi" w:hAnsiTheme="minorHAnsi" w:cstheme="minorHAnsi"/>
                <w:sz w:val="24"/>
              </w:rPr>
            </w:pPr>
          </w:p>
        </w:tc>
        <w:tc>
          <w:tcPr>
            <w:tcW w:w="4106" w:type="dxa"/>
            <w:tcBorders>
              <w:top w:val="single" w:sz="4" w:space="0" w:color="auto"/>
            </w:tcBorders>
          </w:tcPr>
          <w:p w14:paraId="3839CDA4" w14:textId="77777777" w:rsidR="000132DE" w:rsidRPr="00C04082" w:rsidRDefault="000132DE" w:rsidP="00B30602">
            <w:pPr>
              <w:rPr>
                <w:rFonts w:asciiTheme="minorHAnsi" w:hAnsiTheme="minorHAnsi" w:cstheme="minorHAnsi"/>
                <w:sz w:val="24"/>
              </w:rPr>
            </w:pPr>
          </w:p>
        </w:tc>
        <w:tc>
          <w:tcPr>
            <w:tcW w:w="88" w:type="dxa"/>
            <w:tcBorders>
              <w:top w:val="single" w:sz="4" w:space="0" w:color="auto"/>
            </w:tcBorders>
          </w:tcPr>
          <w:p w14:paraId="1C92CC92" w14:textId="77777777" w:rsidR="000132DE" w:rsidRPr="00C04082" w:rsidRDefault="000132DE" w:rsidP="00B30602">
            <w:pPr>
              <w:rPr>
                <w:rFonts w:asciiTheme="minorHAnsi" w:hAnsiTheme="minorHAnsi" w:cstheme="minorHAnsi"/>
                <w:sz w:val="24"/>
              </w:rPr>
            </w:pPr>
          </w:p>
        </w:tc>
        <w:tc>
          <w:tcPr>
            <w:tcW w:w="266" w:type="dxa"/>
            <w:tcBorders>
              <w:right w:val="single" w:sz="4" w:space="0" w:color="auto"/>
            </w:tcBorders>
          </w:tcPr>
          <w:p w14:paraId="46BEB529" w14:textId="77777777" w:rsidR="000132DE" w:rsidRPr="00C04082" w:rsidRDefault="000132DE" w:rsidP="00B30602">
            <w:pPr>
              <w:rPr>
                <w:rFonts w:asciiTheme="minorHAnsi" w:hAnsiTheme="minorHAnsi" w:cstheme="minorHAnsi"/>
                <w:sz w:val="24"/>
              </w:rPr>
            </w:pPr>
          </w:p>
        </w:tc>
        <w:tc>
          <w:tcPr>
            <w:tcW w:w="425" w:type="dxa"/>
            <w:tcBorders>
              <w:top w:val="single" w:sz="4" w:space="0" w:color="auto"/>
              <w:left w:val="single" w:sz="4" w:space="0" w:color="auto"/>
              <w:bottom w:val="single" w:sz="4" w:space="0" w:color="auto"/>
              <w:right w:val="single" w:sz="4" w:space="0" w:color="auto"/>
            </w:tcBorders>
          </w:tcPr>
          <w:p w14:paraId="1D38C19C" w14:textId="77777777" w:rsidR="000132DE" w:rsidRPr="00C04082" w:rsidRDefault="000132DE" w:rsidP="00B30602">
            <w:pPr>
              <w:rPr>
                <w:rFonts w:asciiTheme="minorHAnsi" w:hAnsiTheme="minorHAnsi" w:cstheme="minorHAnsi"/>
                <w:sz w:val="24"/>
              </w:rPr>
            </w:pPr>
          </w:p>
        </w:tc>
        <w:tc>
          <w:tcPr>
            <w:tcW w:w="3969" w:type="dxa"/>
            <w:tcBorders>
              <w:left w:val="single" w:sz="4" w:space="0" w:color="auto"/>
            </w:tcBorders>
            <w:vAlign w:val="center"/>
          </w:tcPr>
          <w:p w14:paraId="25683DBD" w14:textId="77777777" w:rsidR="000132DE" w:rsidRPr="00C04082" w:rsidRDefault="000132DE" w:rsidP="00B30602">
            <w:pPr>
              <w:ind w:left="113"/>
              <w:rPr>
                <w:rFonts w:asciiTheme="minorHAnsi" w:hAnsiTheme="minorHAnsi" w:cstheme="minorHAnsi"/>
                <w:sz w:val="20"/>
                <w:szCs w:val="20"/>
              </w:rPr>
            </w:pPr>
            <w:r w:rsidRPr="00374172">
              <w:rPr>
                <w:rFonts w:asciiTheme="minorHAnsi" w:hAnsiTheme="minorHAnsi" w:cstheme="minorHAnsi"/>
                <w:sz w:val="20"/>
                <w:szCs w:val="20"/>
              </w:rPr>
              <w:t>Change of site</w:t>
            </w:r>
          </w:p>
        </w:tc>
        <w:tc>
          <w:tcPr>
            <w:tcW w:w="142" w:type="dxa"/>
          </w:tcPr>
          <w:p w14:paraId="2B153AC0" w14:textId="77777777" w:rsidR="000132DE" w:rsidRPr="00C04082" w:rsidRDefault="000132DE" w:rsidP="00B30602">
            <w:pPr>
              <w:rPr>
                <w:rFonts w:asciiTheme="minorHAnsi" w:hAnsiTheme="minorHAnsi" w:cstheme="minorHAnsi"/>
                <w:sz w:val="24"/>
              </w:rPr>
            </w:pPr>
          </w:p>
        </w:tc>
      </w:tr>
      <w:tr w:rsidR="000132DE" w:rsidRPr="006E51C9" w14:paraId="5D057D4C" w14:textId="77777777" w:rsidTr="00B30602">
        <w:tc>
          <w:tcPr>
            <w:tcW w:w="1413" w:type="dxa"/>
          </w:tcPr>
          <w:p w14:paraId="6C028368" w14:textId="77777777" w:rsidR="000132DE" w:rsidRPr="006E51C9" w:rsidRDefault="000132DE" w:rsidP="00B30602">
            <w:pPr>
              <w:rPr>
                <w:rFonts w:asciiTheme="minorHAnsi" w:hAnsiTheme="minorHAnsi" w:cstheme="minorHAnsi"/>
                <w:sz w:val="6"/>
                <w:szCs w:val="6"/>
              </w:rPr>
            </w:pPr>
          </w:p>
        </w:tc>
        <w:tc>
          <w:tcPr>
            <w:tcW w:w="76" w:type="dxa"/>
          </w:tcPr>
          <w:p w14:paraId="37780EB7" w14:textId="77777777" w:rsidR="000132DE" w:rsidRPr="006E51C9" w:rsidRDefault="000132DE" w:rsidP="00B30602">
            <w:pPr>
              <w:rPr>
                <w:rFonts w:asciiTheme="minorHAnsi" w:hAnsiTheme="minorHAnsi" w:cstheme="minorHAnsi"/>
                <w:sz w:val="6"/>
                <w:szCs w:val="6"/>
              </w:rPr>
            </w:pPr>
          </w:p>
        </w:tc>
        <w:tc>
          <w:tcPr>
            <w:tcW w:w="4106" w:type="dxa"/>
            <w:tcBorders>
              <w:bottom w:val="single" w:sz="4" w:space="0" w:color="auto"/>
            </w:tcBorders>
          </w:tcPr>
          <w:p w14:paraId="13D9458B" w14:textId="77777777" w:rsidR="000132DE" w:rsidRPr="006E51C9" w:rsidRDefault="000132DE" w:rsidP="00B30602">
            <w:pPr>
              <w:rPr>
                <w:rFonts w:asciiTheme="minorHAnsi" w:hAnsiTheme="minorHAnsi" w:cstheme="minorHAnsi"/>
                <w:sz w:val="6"/>
                <w:szCs w:val="6"/>
              </w:rPr>
            </w:pPr>
          </w:p>
        </w:tc>
        <w:tc>
          <w:tcPr>
            <w:tcW w:w="88" w:type="dxa"/>
          </w:tcPr>
          <w:p w14:paraId="114DAEC7" w14:textId="77777777" w:rsidR="000132DE" w:rsidRPr="006E51C9" w:rsidRDefault="000132DE" w:rsidP="00B30602">
            <w:pPr>
              <w:rPr>
                <w:rFonts w:asciiTheme="minorHAnsi" w:hAnsiTheme="minorHAnsi" w:cstheme="minorHAnsi"/>
                <w:sz w:val="6"/>
                <w:szCs w:val="6"/>
              </w:rPr>
            </w:pPr>
          </w:p>
        </w:tc>
        <w:tc>
          <w:tcPr>
            <w:tcW w:w="266" w:type="dxa"/>
          </w:tcPr>
          <w:p w14:paraId="6C36D47E" w14:textId="77777777" w:rsidR="000132DE" w:rsidRPr="006E51C9" w:rsidRDefault="000132DE" w:rsidP="00B30602">
            <w:pPr>
              <w:rPr>
                <w:rFonts w:asciiTheme="minorHAnsi" w:hAnsiTheme="minorHAnsi" w:cstheme="minorHAnsi"/>
                <w:sz w:val="6"/>
                <w:szCs w:val="6"/>
              </w:rPr>
            </w:pPr>
          </w:p>
        </w:tc>
        <w:tc>
          <w:tcPr>
            <w:tcW w:w="425" w:type="dxa"/>
            <w:tcBorders>
              <w:top w:val="single" w:sz="4" w:space="0" w:color="auto"/>
              <w:bottom w:val="single" w:sz="4" w:space="0" w:color="auto"/>
            </w:tcBorders>
          </w:tcPr>
          <w:p w14:paraId="0E82DB90" w14:textId="77777777" w:rsidR="000132DE" w:rsidRPr="006E51C9" w:rsidRDefault="000132DE" w:rsidP="00B30602">
            <w:pPr>
              <w:rPr>
                <w:rFonts w:asciiTheme="minorHAnsi" w:hAnsiTheme="minorHAnsi" w:cstheme="minorHAnsi"/>
                <w:sz w:val="6"/>
                <w:szCs w:val="6"/>
              </w:rPr>
            </w:pPr>
          </w:p>
        </w:tc>
        <w:tc>
          <w:tcPr>
            <w:tcW w:w="3969" w:type="dxa"/>
          </w:tcPr>
          <w:p w14:paraId="4D2DEB78" w14:textId="77777777" w:rsidR="000132DE" w:rsidRPr="006E51C9" w:rsidRDefault="000132DE" w:rsidP="00B30602">
            <w:pPr>
              <w:ind w:left="113"/>
              <w:rPr>
                <w:rFonts w:asciiTheme="minorHAnsi" w:hAnsiTheme="minorHAnsi" w:cstheme="minorHAnsi"/>
                <w:sz w:val="6"/>
                <w:szCs w:val="6"/>
              </w:rPr>
            </w:pPr>
          </w:p>
        </w:tc>
        <w:tc>
          <w:tcPr>
            <w:tcW w:w="142" w:type="dxa"/>
          </w:tcPr>
          <w:p w14:paraId="75AF315C" w14:textId="77777777" w:rsidR="000132DE" w:rsidRPr="006E51C9" w:rsidRDefault="000132DE" w:rsidP="00B30602">
            <w:pPr>
              <w:rPr>
                <w:rFonts w:asciiTheme="minorHAnsi" w:hAnsiTheme="minorHAnsi" w:cstheme="minorHAnsi"/>
                <w:sz w:val="6"/>
                <w:szCs w:val="6"/>
              </w:rPr>
            </w:pPr>
          </w:p>
        </w:tc>
      </w:tr>
      <w:tr w:rsidR="000132DE" w:rsidRPr="00DA1D5C" w14:paraId="054358AE" w14:textId="77777777" w:rsidTr="00B30602">
        <w:trPr>
          <w:trHeight w:val="397"/>
        </w:trPr>
        <w:tc>
          <w:tcPr>
            <w:tcW w:w="5595" w:type="dxa"/>
            <w:gridSpan w:val="3"/>
            <w:tcBorders>
              <w:top w:val="single" w:sz="4" w:space="0" w:color="auto"/>
              <w:left w:val="single" w:sz="4" w:space="0" w:color="auto"/>
            </w:tcBorders>
            <w:vAlign w:val="center"/>
          </w:tcPr>
          <w:p w14:paraId="36A4B596" w14:textId="77777777" w:rsidR="000132DE" w:rsidRPr="00DA1D5C" w:rsidRDefault="000132DE" w:rsidP="00B30602">
            <w:pPr>
              <w:ind w:left="57"/>
              <w:rPr>
                <w:rFonts w:asciiTheme="minorHAnsi" w:hAnsiTheme="minorHAnsi" w:cstheme="minorHAnsi"/>
                <w:b/>
                <w:sz w:val="20"/>
                <w:szCs w:val="20"/>
              </w:rPr>
            </w:pPr>
            <w:r>
              <w:rPr>
                <w:rFonts w:asciiTheme="minorHAnsi" w:hAnsiTheme="minorHAnsi" w:cstheme="minorHAnsi"/>
                <w:b/>
                <w:sz w:val="20"/>
                <w:szCs w:val="20"/>
              </w:rPr>
              <w:t>Provider contact</w:t>
            </w:r>
            <w:r w:rsidRPr="006E51C9">
              <w:rPr>
                <w:rFonts w:asciiTheme="minorHAnsi" w:hAnsiTheme="minorHAnsi" w:cstheme="minorHAnsi"/>
                <w:b/>
                <w:sz w:val="20"/>
                <w:szCs w:val="20"/>
              </w:rPr>
              <w:t xml:space="preserve"> details</w:t>
            </w:r>
          </w:p>
        </w:tc>
        <w:tc>
          <w:tcPr>
            <w:tcW w:w="88" w:type="dxa"/>
            <w:tcBorders>
              <w:top w:val="single" w:sz="4" w:space="0" w:color="auto"/>
              <w:left w:val="nil"/>
              <w:right w:val="single" w:sz="4" w:space="0" w:color="auto"/>
            </w:tcBorders>
          </w:tcPr>
          <w:p w14:paraId="67D70153" w14:textId="77777777" w:rsidR="000132DE" w:rsidRPr="00DA1D5C" w:rsidRDefault="000132DE" w:rsidP="00B30602">
            <w:pPr>
              <w:rPr>
                <w:rFonts w:asciiTheme="minorHAnsi" w:hAnsiTheme="minorHAnsi" w:cstheme="minorHAnsi"/>
                <w:b/>
                <w:sz w:val="20"/>
                <w:szCs w:val="20"/>
              </w:rPr>
            </w:pPr>
          </w:p>
        </w:tc>
        <w:tc>
          <w:tcPr>
            <w:tcW w:w="266" w:type="dxa"/>
            <w:tcBorders>
              <w:left w:val="single" w:sz="4" w:space="0" w:color="auto"/>
              <w:right w:val="single" w:sz="4" w:space="0" w:color="auto"/>
            </w:tcBorders>
          </w:tcPr>
          <w:p w14:paraId="3E5AB215" w14:textId="77777777" w:rsidR="000132DE" w:rsidRPr="00DA1D5C" w:rsidRDefault="000132DE" w:rsidP="00B30602">
            <w:pPr>
              <w:rPr>
                <w:rFonts w:asciiTheme="minorHAnsi" w:hAnsiTheme="minorHAnsi" w:cstheme="minorHAnsi"/>
                <w:b/>
                <w:sz w:val="20"/>
                <w:szCs w:val="20"/>
              </w:rPr>
            </w:pPr>
          </w:p>
        </w:tc>
        <w:tc>
          <w:tcPr>
            <w:tcW w:w="425" w:type="dxa"/>
            <w:tcBorders>
              <w:top w:val="single" w:sz="4" w:space="0" w:color="auto"/>
              <w:left w:val="single" w:sz="4" w:space="0" w:color="auto"/>
              <w:bottom w:val="single" w:sz="4" w:space="0" w:color="auto"/>
              <w:right w:val="single" w:sz="4" w:space="0" w:color="auto"/>
            </w:tcBorders>
          </w:tcPr>
          <w:p w14:paraId="386E9CCE" w14:textId="77777777" w:rsidR="000132DE" w:rsidRPr="00DA1D5C" w:rsidRDefault="000132DE" w:rsidP="00B30602">
            <w:pPr>
              <w:rPr>
                <w:rFonts w:asciiTheme="minorHAnsi" w:hAnsiTheme="minorHAnsi" w:cstheme="minorHAnsi"/>
                <w:b/>
                <w:sz w:val="20"/>
                <w:szCs w:val="20"/>
              </w:rPr>
            </w:pPr>
          </w:p>
        </w:tc>
        <w:tc>
          <w:tcPr>
            <w:tcW w:w="3969" w:type="dxa"/>
            <w:tcBorders>
              <w:left w:val="single" w:sz="4" w:space="0" w:color="auto"/>
            </w:tcBorders>
            <w:vAlign w:val="center"/>
          </w:tcPr>
          <w:p w14:paraId="06826820" w14:textId="77777777" w:rsidR="000132DE" w:rsidRPr="00DA1D5C" w:rsidRDefault="000132DE" w:rsidP="00B30602">
            <w:pPr>
              <w:ind w:left="113"/>
              <w:rPr>
                <w:rFonts w:asciiTheme="minorHAnsi" w:hAnsiTheme="minorHAnsi" w:cstheme="minorHAnsi"/>
                <w:b/>
                <w:sz w:val="20"/>
                <w:szCs w:val="20"/>
              </w:rPr>
            </w:pPr>
            <w:r w:rsidRPr="00374172">
              <w:rPr>
                <w:rFonts w:asciiTheme="minorHAnsi" w:hAnsiTheme="minorHAnsi" w:cstheme="minorHAnsi"/>
                <w:sz w:val="20"/>
                <w:szCs w:val="20"/>
              </w:rPr>
              <w:t>Use of CRRS</w:t>
            </w:r>
          </w:p>
        </w:tc>
        <w:tc>
          <w:tcPr>
            <w:tcW w:w="142" w:type="dxa"/>
          </w:tcPr>
          <w:p w14:paraId="53E14C92" w14:textId="77777777" w:rsidR="000132DE" w:rsidRPr="00DA1D5C" w:rsidRDefault="000132DE" w:rsidP="00B30602">
            <w:pPr>
              <w:rPr>
                <w:rFonts w:asciiTheme="minorHAnsi" w:hAnsiTheme="minorHAnsi" w:cstheme="minorHAnsi"/>
                <w:b/>
                <w:sz w:val="20"/>
                <w:szCs w:val="20"/>
              </w:rPr>
            </w:pPr>
          </w:p>
        </w:tc>
      </w:tr>
      <w:tr w:rsidR="000132DE" w:rsidRPr="006E51C9" w14:paraId="477D8579" w14:textId="77777777" w:rsidTr="00B30602">
        <w:tc>
          <w:tcPr>
            <w:tcW w:w="1413" w:type="dxa"/>
            <w:tcBorders>
              <w:left w:val="single" w:sz="4" w:space="0" w:color="auto"/>
            </w:tcBorders>
          </w:tcPr>
          <w:p w14:paraId="03ADC44F" w14:textId="77777777" w:rsidR="000132DE" w:rsidRPr="006E51C9" w:rsidRDefault="000132DE" w:rsidP="00B30602">
            <w:pPr>
              <w:rPr>
                <w:rFonts w:asciiTheme="minorHAnsi" w:hAnsiTheme="minorHAnsi" w:cstheme="minorHAnsi"/>
                <w:sz w:val="6"/>
                <w:szCs w:val="6"/>
              </w:rPr>
            </w:pPr>
          </w:p>
        </w:tc>
        <w:tc>
          <w:tcPr>
            <w:tcW w:w="76" w:type="dxa"/>
            <w:tcBorders>
              <w:left w:val="nil"/>
            </w:tcBorders>
          </w:tcPr>
          <w:p w14:paraId="3C50CDE9" w14:textId="77777777" w:rsidR="000132DE" w:rsidRPr="006E51C9" w:rsidRDefault="000132DE" w:rsidP="00B30602">
            <w:pPr>
              <w:rPr>
                <w:rFonts w:asciiTheme="minorHAnsi" w:hAnsiTheme="minorHAnsi" w:cstheme="minorHAnsi"/>
                <w:sz w:val="6"/>
                <w:szCs w:val="6"/>
              </w:rPr>
            </w:pPr>
          </w:p>
        </w:tc>
        <w:tc>
          <w:tcPr>
            <w:tcW w:w="4106" w:type="dxa"/>
            <w:tcBorders>
              <w:bottom w:val="single" w:sz="4" w:space="0" w:color="auto"/>
            </w:tcBorders>
          </w:tcPr>
          <w:p w14:paraId="02F83ADD"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07F6F440"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tcBorders>
          </w:tcPr>
          <w:p w14:paraId="2804E510" w14:textId="77777777" w:rsidR="000132DE" w:rsidRPr="006E51C9" w:rsidRDefault="000132DE" w:rsidP="00B30602">
            <w:pPr>
              <w:rPr>
                <w:rFonts w:asciiTheme="minorHAnsi" w:hAnsiTheme="minorHAnsi" w:cstheme="minorHAnsi"/>
                <w:sz w:val="6"/>
                <w:szCs w:val="6"/>
              </w:rPr>
            </w:pPr>
          </w:p>
        </w:tc>
        <w:tc>
          <w:tcPr>
            <w:tcW w:w="425" w:type="dxa"/>
            <w:tcBorders>
              <w:bottom w:val="single" w:sz="4" w:space="0" w:color="auto"/>
            </w:tcBorders>
          </w:tcPr>
          <w:p w14:paraId="5ED46EEB" w14:textId="77777777" w:rsidR="000132DE" w:rsidRPr="006E51C9" w:rsidRDefault="000132DE" w:rsidP="00B30602">
            <w:pPr>
              <w:rPr>
                <w:rFonts w:asciiTheme="minorHAnsi" w:hAnsiTheme="minorHAnsi" w:cstheme="minorHAnsi"/>
                <w:sz w:val="6"/>
                <w:szCs w:val="6"/>
              </w:rPr>
            </w:pPr>
          </w:p>
        </w:tc>
        <w:tc>
          <w:tcPr>
            <w:tcW w:w="3969" w:type="dxa"/>
          </w:tcPr>
          <w:p w14:paraId="16B00F58" w14:textId="77777777" w:rsidR="000132DE" w:rsidRPr="006E51C9" w:rsidRDefault="000132DE" w:rsidP="00B30602">
            <w:pPr>
              <w:ind w:left="113"/>
              <w:rPr>
                <w:rFonts w:asciiTheme="minorHAnsi" w:hAnsiTheme="minorHAnsi" w:cstheme="minorHAnsi"/>
                <w:sz w:val="6"/>
                <w:szCs w:val="6"/>
              </w:rPr>
            </w:pPr>
          </w:p>
        </w:tc>
        <w:tc>
          <w:tcPr>
            <w:tcW w:w="142" w:type="dxa"/>
          </w:tcPr>
          <w:p w14:paraId="7B495637" w14:textId="77777777" w:rsidR="000132DE" w:rsidRPr="006E51C9" w:rsidRDefault="000132DE" w:rsidP="00B30602">
            <w:pPr>
              <w:rPr>
                <w:rFonts w:asciiTheme="minorHAnsi" w:hAnsiTheme="minorHAnsi" w:cstheme="minorHAnsi"/>
                <w:sz w:val="6"/>
                <w:szCs w:val="6"/>
              </w:rPr>
            </w:pPr>
          </w:p>
        </w:tc>
      </w:tr>
      <w:tr w:rsidR="000132DE" w:rsidRPr="006E51C9" w14:paraId="7F3BB03E" w14:textId="77777777" w:rsidTr="00B30602">
        <w:trPr>
          <w:trHeight w:val="397"/>
        </w:trPr>
        <w:tc>
          <w:tcPr>
            <w:tcW w:w="1413" w:type="dxa"/>
            <w:tcBorders>
              <w:left w:val="single" w:sz="4" w:space="0" w:color="auto"/>
            </w:tcBorders>
            <w:vAlign w:val="center"/>
          </w:tcPr>
          <w:p w14:paraId="357658C9" w14:textId="77777777" w:rsidR="000132DE" w:rsidRPr="006E51C9" w:rsidRDefault="000132DE" w:rsidP="00B30602">
            <w:pPr>
              <w:ind w:left="57"/>
              <w:rPr>
                <w:rFonts w:asciiTheme="minorHAnsi" w:hAnsiTheme="minorHAnsi" w:cstheme="minorHAnsi"/>
                <w:sz w:val="20"/>
                <w:szCs w:val="20"/>
              </w:rPr>
            </w:pPr>
            <w:r w:rsidRPr="006E51C9">
              <w:rPr>
                <w:rFonts w:asciiTheme="minorHAnsi" w:hAnsiTheme="minorHAnsi" w:cstheme="minorHAnsi"/>
                <w:sz w:val="20"/>
                <w:szCs w:val="20"/>
              </w:rPr>
              <w:t>Family name</w:t>
            </w:r>
          </w:p>
        </w:tc>
        <w:tc>
          <w:tcPr>
            <w:tcW w:w="76" w:type="dxa"/>
            <w:tcBorders>
              <w:left w:val="nil"/>
              <w:right w:val="single" w:sz="4" w:space="0" w:color="auto"/>
            </w:tcBorders>
          </w:tcPr>
          <w:p w14:paraId="1838EB18" w14:textId="77777777" w:rsidR="000132DE" w:rsidRPr="006E51C9" w:rsidRDefault="000132DE" w:rsidP="00B30602">
            <w:pPr>
              <w:rPr>
                <w:rFonts w:asciiTheme="minorHAnsi" w:hAnsiTheme="minorHAnsi" w:cstheme="minorHAnsi"/>
              </w:rPr>
            </w:pPr>
          </w:p>
        </w:tc>
        <w:tc>
          <w:tcPr>
            <w:tcW w:w="4106" w:type="dxa"/>
            <w:tcBorders>
              <w:top w:val="single" w:sz="4" w:space="0" w:color="auto"/>
              <w:left w:val="single" w:sz="4" w:space="0" w:color="auto"/>
              <w:bottom w:val="single" w:sz="4" w:space="0" w:color="auto"/>
              <w:right w:val="single" w:sz="4" w:space="0" w:color="auto"/>
            </w:tcBorders>
          </w:tcPr>
          <w:p w14:paraId="5A9FA38D"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39523C07" w14:textId="77777777" w:rsidR="000132DE" w:rsidRPr="006E51C9" w:rsidRDefault="000132DE" w:rsidP="00B30602">
            <w:pPr>
              <w:rPr>
                <w:rFonts w:asciiTheme="minorHAnsi" w:hAnsiTheme="minorHAnsi" w:cstheme="minorHAnsi"/>
              </w:rPr>
            </w:pPr>
          </w:p>
        </w:tc>
        <w:tc>
          <w:tcPr>
            <w:tcW w:w="266" w:type="dxa"/>
            <w:tcBorders>
              <w:left w:val="single" w:sz="4" w:space="0" w:color="auto"/>
              <w:right w:val="single" w:sz="4" w:space="0" w:color="auto"/>
            </w:tcBorders>
          </w:tcPr>
          <w:p w14:paraId="22D5B049" w14:textId="77777777" w:rsidR="000132DE" w:rsidRPr="006E51C9" w:rsidRDefault="000132DE" w:rsidP="00B30602">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7AD8AEE4" w14:textId="77777777" w:rsidR="000132DE" w:rsidRPr="006E51C9" w:rsidRDefault="000132DE" w:rsidP="00B30602">
            <w:pPr>
              <w:rPr>
                <w:rFonts w:asciiTheme="minorHAnsi" w:hAnsiTheme="minorHAnsi" w:cstheme="minorHAnsi"/>
              </w:rPr>
            </w:pPr>
          </w:p>
        </w:tc>
        <w:tc>
          <w:tcPr>
            <w:tcW w:w="3969" w:type="dxa"/>
            <w:tcBorders>
              <w:left w:val="single" w:sz="4" w:space="0" w:color="auto"/>
            </w:tcBorders>
            <w:vAlign w:val="center"/>
          </w:tcPr>
          <w:p w14:paraId="65BA60E1" w14:textId="77777777" w:rsidR="000132DE" w:rsidRPr="00374172" w:rsidRDefault="000132DE" w:rsidP="00B30602">
            <w:pPr>
              <w:ind w:left="113"/>
              <w:rPr>
                <w:rFonts w:asciiTheme="minorHAnsi" w:hAnsiTheme="minorHAnsi" w:cstheme="minorHAnsi"/>
                <w:sz w:val="20"/>
                <w:szCs w:val="20"/>
              </w:rPr>
            </w:pPr>
            <w:r w:rsidRPr="00374172">
              <w:rPr>
                <w:rFonts w:asciiTheme="minorHAnsi" w:hAnsiTheme="minorHAnsi" w:cstheme="minorHAnsi"/>
                <w:sz w:val="20"/>
                <w:szCs w:val="20"/>
              </w:rPr>
              <w:t>Other (please specify)</w:t>
            </w:r>
          </w:p>
        </w:tc>
        <w:tc>
          <w:tcPr>
            <w:tcW w:w="142" w:type="dxa"/>
          </w:tcPr>
          <w:p w14:paraId="3A2381EA" w14:textId="77777777" w:rsidR="000132DE" w:rsidRPr="006E51C9" w:rsidRDefault="000132DE" w:rsidP="00B30602">
            <w:pPr>
              <w:rPr>
                <w:rFonts w:asciiTheme="minorHAnsi" w:hAnsiTheme="minorHAnsi" w:cstheme="minorHAnsi"/>
              </w:rPr>
            </w:pPr>
          </w:p>
        </w:tc>
      </w:tr>
      <w:tr w:rsidR="000132DE" w:rsidRPr="006E51C9" w14:paraId="42AB948B" w14:textId="77777777" w:rsidTr="00B30602">
        <w:tc>
          <w:tcPr>
            <w:tcW w:w="1413" w:type="dxa"/>
            <w:tcBorders>
              <w:left w:val="single" w:sz="4" w:space="0" w:color="auto"/>
            </w:tcBorders>
          </w:tcPr>
          <w:p w14:paraId="2FE52A3E" w14:textId="77777777" w:rsidR="000132DE" w:rsidRPr="006E51C9" w:rsidRDefault="000132DE" w:rsidP="00B30602">
            <w:pPr>
              <w:ind w:left="57"/>
              <w:rPr>
                <w:rFonts w:asciiTheme="minorHAnsi" w:hAnsiTheme="minorHAnsi" w:cstheme="minorHAnsi"/>
                <w:sz w:val="6"/>
                <w:szCs w:val="6"/>
              </w:rPr>
            </w:pPr>
          </w:p>
        </w:tc>
        <w:tc>
          <w:tcPr>
            <w:tcW w:w="76" w:type="dxa"/>
            <w:tcBorders>
              <w:left w:val="nil"/>
            </w:tcBorders>
          </w:tcPr>
          <w:p w14:paraId="05925FC6" w14:textId="77777777" w:rsidR="000132DE" w:rsidRPr="006E51C9" w:rsidRDefault="000132DE" w:rsidP="00B30602">
            <w:pPr>
              <w:rPr>
                <w:rFonts w:asciiTheme="minorHAnsi" w:hAnsiTheme="minorHAnsi" w:cstheme="minorHAnsi"/>
                <w:sz w:val="6"/>
                <w:szCs w:val="6"/>
              </w:rPr>
            </w:pPr>
          </w:p>
        </w:tc>
        <w:tc>
          <w:tcPr>
            <w:tcW w:w="4106" w:type="dxa"/>
            <w:tcBorders>
              <w:top w:val="single" w:sz="4" w:space="0" w:color="auto"/>
              <w:bottom w:val="single" w:sz="4" w:space="0" w:color="auto"/>
            </w:tcBorders>
          </w:tcPr>
          <w:p w14:paraId="5B70DAD6"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13882E85"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tcBorders>
          </w:tcPr>
          <w:p w14:paraId="6A6D5192" w14:textId="77777777" w:rsidR="000132DE" w:rsidRPr="006E51C9" w:rsidRDefault="000132DE" w:rsidP="00B30602">
            <w:pPr>
              <w:rPr>
                <w:rFonts w:asciiTheme="minorHAnsi" w:hAnsiTheme="minorHAnsi" w:cstheme="minorHAnsi"/>
                <w:sz w:val="6"/>
                <w:szCs w:val="6"/>
              </w:rPr>
            </w:pPr>
          </w:p>
        </w:tc>
        <w:tc>
          <w:tcPr>
            <w:tcW w:w="425" w:type="dxa"/>
            <w:tcBorders>
              <w:top w:val="single" w:sz="4" w:space="0" w:color="auto"/>
              <w:bottom w:val="single" w:sz="4" w:space="0" w:color="auto"/>
            </w:tcBorders>
          </w:tcPr>
          <w:p w14:paraId="7EDF4326" w14:textId="77777777" w:rsidR="000132DE" w:rsidRPr="006E51C9" w:rsidRDefault="000132DE" w:rsidP="00B30602">
            <w:pPr>
              <w:rPr>
                <w:rFonts w:asciiTheme="minorHAnsi" w:hAnsiTheme="minorHAnsi" w:cstheme="minorHAnsi"/>
                <w:sz w:val="6"/>
                <w:szCs w:val="6"/>
              </w:rPr>
            </w:pPr>
          </w:p>
        </w:tc>
        <w:tc>
          <w:tcPr>
            <w:tcW w:w="3969" w:type="dxa"/>
            <w:tcBorders>
              <w:bottom w:val="single" w:sz="4" w:space="0" w:color="auto"/>
            </w:tcBorders>
          </w:tcPr>
          <w:p w14:paraId="56200556" w14:textId="77777777" w:rsidR="000132DE" w:rsidRPr="006E51C9" w:rsidRDefault="000132DE" w:rsidP="00B30602">
            <w:pPr>
              <w:rPr>
                <w:rFonts w:asciiTheme="minorHAnsi" w:hAnsiTheme="minorHAnsi" w:cstheme="minorHAnsi"/>
                <w:sz w:val="6"/>
                <w:szCs w:val="6"/>
              </w:rPr>
            </w:pPr>
          </w:p>
        </w:tc>
        <w:tc>
          <w:tcPr>
            <w:tcW w:w="142" w:type="dxa"/>
            <w:tcBorders>
              <w:bottom w:val="single" w:sz="4" w:space="0" w:color="auto"/>
            </w:tcBorders>
          </w:tcPr>
          <w:p w14:paraId="257989E3" w14:textId="77777777" w:rsidR="000132DE" w:rsidRPr="006E51C9" w:rsidRDefault="000132DE" w:rsidP="00B30602">
            <w:pPr>
              <w:rPr>
                <w:rFonts w:asciiTheme="minorHAnsi" w:hAnsiTheme="minorHAnsi" w:cstheme="minorHAnsi"/>
                <w:sz w:val="6"/>
                <w:szCs w:val="6"/>
              </w:rPr>
            </w:pPr>
          </w:p>
        </w:tc>
      </w:tr>
      <w:tr w:rsidR="000132DE" w:rsidRPr="006E51C9" w14:paraId="07E666BD" w14:textId="77777777" w:rsidTr="00B30602">
        <w:trPr>
          <w:trHeight w:val="397"/>
        </w:trPr>
        <w:tc>
          <w:tcPr>
            <w:tcW w:w="1413" w:type="dxa"/>
            <w:tcBorders>
              <w:left w:val="single" w:sz="4" w:space="0" w:color="auto"/>
            </w:tcBorders>
            <w:vAlign w:val="center"/>
          </w:tcPr>
          <w:p w14:paraId="4B6E727C" w14:textId="77777777" w:rsidR="000132DE" w:rsidRPr="006E51C9" w:rsidRDefault="000132DE" w:rsidP="00B30602">
            <w:pPr>
              <w:ind w:left="57"/>
              <w:rPr>
                <w:rFonts w:asciiTheme="minorHAnsi" w:hAnsiTheme="minorHAnsi" w:cstheme="minorHAnsi"/>
                <w:sz w:val="20"/>
                <w:szCs w:val="20"/>
              </w:rPr>
            </w:pPr>
            <w:r w:rsidRPr="006E51C9">
              <w:rPr>
                <w:rFonts w:asciiTheme="minorHAnsi" w:hAnsiTheme="minorHAnsi" w:cstheme="minorHAnsi"/>
                <w:sz w:val="20"/>
                <w:szCs w:val="20"/>
              </w:rPr>
              <w:t>First name(s)</w:t>
            </w:r>
          </w:p>
        </w:tc>
        <w:tc>
          <w:tcPr>
            <w:tcW w:w="76" w:type="dxa"/>
            <w:tcBorders>
              <w:left w:val="nil"/>
              <w:right w:val="single" w:sz="4" w:space="0" w:color="auto"/>
            </w:tcBorders>
          </w:tcPr>
          <w:p w14:paraId="672ADEA7" w14:textId="77777777" w:rsidR="000132DE" w:rsidRPr="006E51C9" w:rsidRDefault="000132DE" w:rsidP="00B30602">
            <w:pPr>
              <w:rPr>
                <w:rFonts w:asciiTheme="minorHAnsi" w:hAnsiTheme="minorHAnsi" w:cstheme="minorHAnsi"/>
              </w:rPr>
            </w:pPr>
          </w:p>
        </w:tc>
        <w:tc>
          <w:tcPr>
            <w:tcW w:w="4106" w:type="dxa"/>
            <w:tcBorders>
              <w:top w:val="single" w:sz="4" w:space="0" w:color="auto"/>
              <w:left w:val="single" w:sz="4" w:space="0" w:color="auto"/>
              <w:bottom w:val="single" w:sz="4" w:space="0" w:color="auto"/>
              <w:right w:val="single" w:sz="4" w:space="0" w:color="auto"/>
            </w:tcBorders>
          </w:tcPr>
          <w:p w14:paraId="72ACA42D"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642347AF" w14:textId="77777777" w:rsidR="000132DE" w:rsidRPr="006E51C9" w:rsidRDefault="000132DE" w:rsidP="00B30602">
            <w:pPr>
              <w:rPr>
                <w:rFonts w:asciiTheme="minorHAnsi" w:hAnsiTheme="minorHAnsi" w:cstheme="minorHAnsi"/>
              </w:rPr>
            </w:pPr>
          </w:p>
        </w:tc>
        <w:tc>
          <w:tcPr>
            <w:tcW w:w="266" w:type="dxa"/>
            <w:tcBorders>
              <w:left w:val="single" w:sz="4" w:space="0" w:color="auto"/>
              <w:right w:val="single" w:sz="4" w:space="0" w:color="auto"/>
            </w:tcBorders>
          </w:tcPr>
          <w:p w14:paraId="3881EFCC" w14:textId="77777777" w:rsidR="000132DE" w:rsidRPr="006E51C9" w:rsidRDefault="000132DE" w:rsidP="00B30602">
            <w:pPr>
              <w:rPr>
                <w:rFonts w:asciiTheme="minorHAnsi" w:hAnsiTheme="minorHAnsi" w:cstheme="minorHAnsi"/>
              </w:rPr>
            </w:pPr>
          </w:p>
        </w:tc>
        <w:tc>
          <w:tcPr>
            <w:tcW w:w="4536" w:type="dxa"/>
            <w:gridSpan w:val="3"/>
            <w:tcBorders>
              <w:top w:val="single" w:sz="4" w:space="0" w:color="auto"/>
              <w:left w:val="single" w:sz="4" w:space="0" w:color="auto"/>
              <w:right w:val="single" w:sz="4" w:space="0" w:color="auto"/>
            </w:tcBorders>
          </w:tcPr>
          <w:p w14:paraId="6BD93C2C" w14:textId="77777777" w:rsidR="000132DE" w:rsidRPr="006E51C9" w:rsidRDefault="000132DE" w:rsidP="00B30602">
            <w:pPr>
              <w:rPr>
                <w:rFonts w:asciiTheme="minorHAnsi" w:hAnsiTheme="minorHAnsi" w:cstheme="minorHAnsi"/>
              </w:rPr>
            </w:pPr>
          </w:p>
        </w:tc>
      </w:tr>
      <w:tr w:rsidR="000132DE" w:rsidRPr="006E51C9" w14:paraId="57373D16" w14:textId="77777777" w:rsidTr="00B30602">
        <w:tc>
          <w:tcPr>
            <w:tcW w:w="1413" w:type="dxa"/>
            <w:tcBorders>
              <w:left w:val="single" w:sz="4" w:space="0" w:color="auto"/>
            </w:tcBorders>
          </w:tcPr>
          <w:p w14:paraId="2D0012CA" w14:textId="77777777" w:rsidR="000132DE" w:rsidRPr="006E51C9" w:rsidRDefault="000132DE" w:rsidP="00B30602">
            <w:pPr>
              <w:ind w:left="57"/>
              <w:rPr>
                <w:rFonts w:asciiTheme="minorHAnsi" w:hAnsiTheme="minorHAnsi" w:cstheme="minorHAnsi"/>
                <w:sz w:val="6"/>
                <w:szCs w:val="6"/>
              </w:rPr>
            </w:pPr>
          </w:p>
        </w:tc>
        <w:tc>
          <w:tcPr>
            <w:tcW w:w="76" w:type="dxa"/>
            <w:tcBorders>
              <w:left w:val="nil"/>
            </w:tcBorders>
          </w:tcPr>
          <w:p w14:paraId="76DD96B6" w14:textId="77777777" w:rsidR="000132DE" w:rsidRPr="006E51C9" w:rsidRDefault="000132DE" w:rsidP="00B30602">
            <w:pPr>
              <w:rPr>
                <w:rFonts w:asciiTheme="minorHAnsi" w:hAnsiTheme="minorHAnsi" w:cstheme="minorHAnsi"/>
                <w:sz w:val="6"/>
                <w:szCs w:val="6"/>
              </w:rPr>
            </w:pPr>
          </w:p>
        </w:tc>
        <w:tc>
          <w:tcPr>
            <w:tcW w:w="4106" w:type="dxa"/>
            <w:tcBorders>
              <w:top w:val="single" w:sz="4" w:space="0" w:color="auto"/>
              <w:bottom w:val="single" w:sz="4" w:space="0" w:color="auto"/>
            </w:tcBorders>
          </w:tcPr>
          <w:p w14:paraId="2DEBC153"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486454B5"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right w:val="single" w:sz="4" w:space="0" w:color="auto"/>
            </w:tcBorders>
          </w:tcPr>
          <w:p w14:paraId="4C128F80" w14:textId="77777777" w:rsidR="000132DE" w:rsidRPr="006E51C9" w:rsidRDefault="000132DE" w:rsidP="00B30602">
            <w:pPr>
              <w:rPr>
                <w:rFonts w:asciiTheme="minorHAnsi" w:hAnsiTheme="minorHAnsi" w:cstheme="minorHAnsi"/>
                <w:sz w:val="6"/>
                <w:szCs w:val="6"/>
              </w:rPr>
            </w:pPr>
          </w:p>
        </w:tc>
        <w:tc>
          <w:tcPr>
            <w:tcW w:w="4536" w:type="dxa"/>
            <w:gridSpan w:val="3"/>
            <w:tcBorders>
              <w:left w:val="single" w:sz="4" w:space="0" w:color="auto"/>
              <w:right w:val="single" w:sz="4" w:space="0" w:color="auto"/>
            </w:tcBorders>
          </w:tcPr>
          <w:p w14:paraId="7F1802FA" w14:textId="77777777" w:rsidR="000132DE" w:rsidRPr="006E51C9" w:rsidRDefault="000132DE" w:rsidP="00B30602">
            <w:pPr>
              <w:rPr>
                <w:rFonts w:asciiTheme="minorHAnsi" w:hAnsiTheme="minorHAnsi" w:cstheme="minorHAnsi"/>
                <w:sz w:val="6"/>
                <w:szCs w:val="6"/>
              </w:rPr>
            </w:pPr>
          </w:p>
        </w:tc>
      </w:tr>
      <w:tr w:rsidR="000132DE" w:rsidRPr="006E51C9" w14:paraId="2142500A" w14:textId="77777777" w:rsidTr="00B30602">
        <w:trPr>
          <w:trHeight w:val="397"/>
        </w:trPr>
        <w:tc>
          <w:tcPr>
            <w:tcW w:w="1413" w:type="dxa"/>
            <w:tcBorders>
              <w:left w:val="single" w:sz="4" w:space="0" w:color="auto"/>
            </w:tcBorders>
            <w:vAlign w:val="center"/>
          </w:tcPr>
          <w:p w14:paraId="7D2F5007" w14:textId="77777777" w:rsidR="000132DE" w:rsidRPr="006E51C9" w:rsidRDefault="000132DE" w:rsidP="00B30602">
            <w:pPr>
              <w:ind w:left="57"/>
              <w:rPr>
                <w:rFonts w:asciiTheme="minorHAnsi" w:hAnsiTheme="minorHAnsi" w:cstheme="minorHAnsi"/>
                <w:sz w:val="20"/>
                <w:szCs w:val="20"/>
              </w:rPr>
            </w:pPr>
            <w:r>
              <w:rPr>
                <w:rFonts w:asciiTheme="minorHAnsi" w:hAnsiTheme="minorHAnsi" w:cstheme="minorHAnsi"/>
                <w:sz w:val="20"/>
                <w:szCs w:val="20"/>
              </w:rPr>
              <w:t>Signature</w:t>
            </w:r>
          </w:p>
        </w:tc>
        <w:tc>
          <w:tcPr>
            <w:tcW w:w="76" w:type="dxa"/>
            <w:tcBorders>
              <w:left w:val="nil"/>
              <w:right w:val="single" w:sz="4" w:space="0" w:color="auto"/>
            </w:tcBorders>
          </w:tcPr>
          <w:p w14:paraId="1B1E10FC" w14:textId="77777777" w:rsidR="000132DE" w:rsidRPr="006E51C9" w:rsidRDefault="000132DE" w:rsidP="00B30602">
            <w:pPr>
              <w:rPr>
                <w:rFonts w:asciiTheme="minorHAnsi" w:hAnsiTheme="minorHAnsi" w:cstheme="minorHAnsi"/>
              </w:rPr>
            </w:pPr>
          </w:p>
        </w:tc>
        <w:tc>
          <w:tcPr>
            <w:tcW w:w="4106" w:type="dxa"/>
            <w:tcBorders>
              <w:top w:val="single" w:sz="4" w:space="0" w:color="auto"/>
              <w:left w:val="single" w:sz="4" w:space="0" w:color="auto"/>
              <w:bottom w:val="single" w:sz="4" w:space="0" w:color="auto"/>
              <w:right w:val="single" w:sz="4" w:space="0" w:color="auto"/>
            </w:tcBorders>
          </w:tcPr>
          <w:p w14:paraId="6B7E5183"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6809F0BE" w14:textId="77777777" w:rsidR="000132DE" w:rsidRPr="006E51C9" w:rsidRDefault="000132DE" w:rsidP="00B30602">
            <w:pPr>
              <w:rPr>
                <w:rFonts w:asciiTheme="minorHAnsi" w:hAnsiTheme="minorHAnsi" w:cstheme="minorHAnsi"/>
              </w:rPr>
            </w:pPr>
          </w:p>
        </w:tc>
        <w:tc>
          <w:tcPr>
            <w:tcW w:w="266" w:type="dxa"/>
            <w:tcBorders>
              <w:left w:val="single" w:sz="4" w:space="0" w:color="auto"/>
              <w:right w:val="single" w:sz="4" w:space="0" w:color="auto"/>
            </w:tcBorders>
          </w:tcPr>
          <w:p w14:paraId="6065A76D" w14:textId="77777777" w:rsidR="000132DE" w:rsidRPr="006E51C9" w:rsidRDefault="000132DE" w:rsidP="00B30602">
            <w:pPr>
              <w:rPr>
                <w:rFonts w:asciiTheme="minorHAnsi" w:hAnsiTheme="minorHAnsi" w:cstheme="minorHAnsi"/>
              </w:rPr>
            </w:pPr>
          </w:p>
        </w:tc>
        <w:tc>
          <w:tcPr>
            <w:tcW w:w="4536" w:type="dxa"/>
            <w:gridSpan w:val="3"/>
            <w:tcBorders>
              <w:left w:val="single" w:sz="4" w:space="0" w:color="auto"/>
              <w:right w:val="single" w:sz="4" w:space="0" w:color="auto"/>
            </w:tcBorders>
          </w:tcPr>
          <w:p w14:paraId="36D4EAD9" w14:textId="77777777" w:rsidR="000132DE" w:rsidRPr="006E51C9" w:rsidRDefault="000132DE" w:rsidP="00B30602">
            <w:pPr>
              <w:rPr>
                <w:rFonts w:asciiTheme="minorHAnsi" w:hAnsiTheme="minorHAnsi" w:cstheme="minorHAnsi"/>
              </w:rPr>
            </w:pPr>
          </w:p>
        </w:tc>
      </w:tr>
      <w:tr w:rsidR="000132DE" w:rsidRPr="006E51C9" w14:paraId="5A9F3AA9" w14:textId="77777777" w:rsidTr="00B30602">
        <w:tc>
          <w:tcPr>
            <w:tcW w:w="1413" w:type="dxa"/>
            <w:tcBorders>
              <w:left w:val="single" w:sz="4" w:space="0" w:color="auto"/>
            </w:tcBorders>
          </w:tcPr>
          <w:p w14:paraId="080554DF" w14:textId="77777777" w:rsidR="000132DE" w:rsidRPr="006E51C9" w:rsidRDefault="000132DE" w:rsidP="00B30602">
            <w:pPr>
              <w:ind w:left="57"/>
              <w:rPr>
                <w:rFonts w:asciiTheme="minorHAnsi" w:hAnsiTheme="minorHAnsi" w:cstheme="minorHAnsi"/>
                <w:sz w:val="6"/>
                <w:szCs w:val="6"/>
              </w:rPr>
            </w:pPr>
          </w:p>
        </w:tc>
        <w:tc>
          <w:tcPr>
            <w:tcW w:w="76" w:type="dxa"/>
            <w:tcBorders>
              <w:left w:val="nil"/>
            </w:tcBorders>
          </w:tcPr>
          <w:p w14:paraId="4F959C31" w14:textId="77777777" w:rsidR="000132DE" w:rsidRPr="006E51C9" w:rsidRDefault="000132DE" w:rsidP="00B30602">
            <w:pPr>
              <w:rPr>
                <w:rFonts w:asciiTheme="minorHAnsi" w:hAnsiTheme="minorHAnsi" w:cstheme="minorHAnsi"/>
                <w:sz w:val="6"/>
                <w:szCs w:val="6"/>
              </w:rPr>
            </w:pPr>
          </w:p>
        </w:tc>
        <w:tc>
          <w:tcPr>
            <w:tcW w:w="4106" w:type="dxa"/>
            <w:tcBorders>
              <w:top w:val="single" w:sz="4" w:space="0" w:color="auto"/>
              <w:bottom w:val="single" w:sz="4" w:space="0" w:color="auto"/>
            </w:tcBorders>
          </w:tcPr>
          <w:p w14:paraId="3995F1F2"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486FAB34"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right w:val="single" w:sz="4" w:space="0" w:color="auto"/>
            </w:tcBorders>
          </w:tcPr>
          <w:p w14:paraId="7F07BF01" w14:textId="77777777" w:rsidR="000132DE" w:rsidRPr="006E51C9" w:rsidRDefault="000132DE" w:rsidP="00B30602">
            <w:pPr>
              <w:rPr>
                <w:rFonts w:asciiTheme="minorHAnsi" w:hAnsiTheme="minorHAnsi" w:cstheme="minorHAnsi"/>
                <w:sz w:val="6"/>
                <w:szCs w:val="6"/>
              </w:rPr>
            </w:pPr>
          </w:p>
        </w:tc>
        <w:tc>
          <w:tcPr>
            <w:tcW w:w="4536" w:type="dxa"/>
            <w:gridSpan w:val="3"/>
            <w:tcBorders>
              <w:left w:val="single" w:sz="4" w:space="0" w:color="auto"/>
              <w:right w:val="single" w:sz="4" w:space="0" w:color="auto"/>
            </w:tcBorders>
          </w:tcPr>
          <w:p w14:paraId="673796C0" w14:textId="77777777" w:rsidR="000132DE" w:rsidRPr="006E51C9" w:rsidRDefault="000132DE" w:rsidP="00B30602">
            <w:pPr>
              <w:rPr>
                <w:rFonts w:asciiTheme="minorHAnsi" w:hAnsiTheme="minorHAnsi" w:cstheme="minorHAnsi"/>
                <w:sz w:val="6"/>
                <w:szCs w:val="6"/>
              </w:rPr>
            </w:pPr>
          </w:p>
        </w:tc>
      </w:tr>
      <w:tr w:rsidR="000132DE" w:rsidRPr="006E51C9" w14:paraId="216149F5" w14:textId="77777777" w:rsidTr="00B30602">
        <w:trPr>
          <w:trHeight w:val="397"/>
        </w:trPr>
        <w:tc>
          <w:tcPr>
            <w:tcW w:w="1413" w:type="dxa"/>
            <w:tcBorders>
              <w:left w:val="single" w:sz="4" w:space="0" w:color="auto"/>
            </w:tcBorders>
            <w:vAlign w:val="center"/>
          </w:tcPr>
          <w:p w14:paraId="299A495A" w14:textId="77777777" w:rsidR="000132DE" w:rsidRPr="006E51C9" w:rsidRDefault="000132DE" w:rsidP="00B30602">
            <w:pPr>
              <w:ind w:left="57"/>
              <w:rPr>
                <w:rFonts w:asciiTheme="minorHAnsi" w:hAnsiTheme="minorHAnsi" w:cstheme="minorHAnsi"/>
                <w:sz w:val="20"/>
                <w:szCs w:val="20"/>
              </w:rPr>
            </w:pPr>
            <w:r w:rsidRPr="006E51C9">
              <w:rPr>
                <w:rFonts w:asciiTheme="minorHAnsi" w:hAnsiTheme="minorHAnsi" w:cstheme="minorHAnsi"/>
                <w:sz w:val="20"/>
                <w:szCs w:val="20"/>
              </w:rPr>
              <w:t>Site / org codes</w:t>
            </w:r>
          </w:p>
        </w:tc>
        <w:tc>
          <w:tcPr>
            <w:tcW w:w="76" w:type="dxa"/>
            <w:tcBorders>
              <w:left w:val="nil"/>
              <w:right w:val="single" w:sz="4" w:space="0" w:color="auto"/>
            </w:tcBorders>
          </w:tcPr>
          <w:p w14:paraId="1EFCC103" w14:textId="77777777" w:rsidR="000132DE" w:rsidRPr="006E51C9" w:rsidRDefault="000132DE" w:rsidP="00B30602">
            <w:pPr>
              <w:rPr>
                <w:rFonts w:asciiTheme="minorHAnsi" w:hAnsiTheme="minorHAnsi" w:cstheme="minorHAnsi"/>
              </w:rPr>
            </w:pPr>
          </w:p>
        </w:tc>
        <w:tc>
          <w:tcPr>
            <w:tcW w:w="4106" w:type="dxa"/>
            <w:tcBorders>
              <w:top w:val="single" w:sz="4" w:space="0" w:color="auto"/>
              <w:left w:val="single" w:sz="4" w:space="0" w:color="auto"/>
              <w:bottom w:val="single" w:sz="4" w:space="0" w:color="auto"/>
              <w:right w:val="single" w:sz="4" w:space="0" w:color="auto"/>
            </w:tcBorders>
          </w:tcPr>
          <w:p w14:paraId="61855639"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5349A325" w14:textId="77777777" w:rsidR="000132DE" w:rsidRPr="006E51C9" w:rsidRDefault="000132DE" w:rsidP="00B30602">
            <w:pPr>
              <w:rPr>
                <w:rFonts w:asciiTheme="minorHAnsi" w:hAnsiTheme="minorHAnsi" w:cstheme="minorHAnsi"/>
              </w:rPr>
            </w:pPr>
          </w:p>
        </w:tc>
        <w:tc>
          <w:tcPr>
            <w:tcW w:w="266" w:type="dxa"/>
            <w:tcBorders>
              <w:left w:val="single" w:sz="4" w:space="0" w:color="auto"/>
              <w:right w:val="single" w:sz="4" w:space="0" w:color="auto"/>
            </w:tcBorders>
          </w:tcPr>
          <w:p w14:paraId="4B04A57F" w14:textId="77777777" w:rsidR="000132DE" w:rsidRPr="006E51C9" w:rsidRDefault="000132DE" w:rsidP="00B30602">
            <w:pPr>
              <w:rPr>
                <w:rFonts w:asciiTheme="minorHAnsi" w:hAnsiTheme="minorHAnsi" w:cstheme="minorHAnsi"/>
              </w:rPr>
            </w:pPr>
          </w:p>
        </w:tc>
        <w:tc>
          <w:tcPr>
            <w:tcW w:w="4536" w:type="dxa"/>
            <w:gridSpan w:val="3"/>
            <w:tcBorders>
              <w:left w:val="single" w:sz="4" w:space="0" w:color="auto"/>
              <w:bottom w:val="single" w:sz="4" w:space="0" w:color="auto"/>
              <w:right w:val="single" w:sz="4" w:space="0" w:color="auto"/>
            </w:tcBorders>
          </w:tcPr>
          <w:p w14:paraId="0C4DD7ED" w14:textId="77777777" w:rsidR="000132DE" w:rsidRPr="006E51C9" w:rsidRDefault="000132DE" w:rsidP="00B30602">
            <w:pPr>
              <w:rPr>
                <w:rFonts w:asciiTheme="minorHAnsi" w:hAnsiTheme="minorHAnsi" w:cstheme="minorHAnsi"/>
              </w:rPr>
            </w:pPr>
          </w:p>
        </w:tc>
      </w:tr>
      <w:tr w:rsidR="000132DE" w:rsidRPr="006E51C9" w14:paraId="60CB63FB" w14:textId="77777777" w:rsidTr="00B30602">
        <w:tc>
          <w:tcPr>
            <w:tcW w:w="1413" w:type="dxa"/>
            <w:tcBorders>
              <w:left w:val="single" w:sz="4" w:space="0" w:color="auto"/>
            </w:tcBorders>
          </w:tcPr>
          <w:p w14:paraId="2C5F11F3" w14:textId="77777777" w:rsidR="000132DE" w:rsidRPr="006E51C9" w:rsidRDefault="000132DE" w:rsidP="00B30602">
            <w:pPr>
              <w:ind w:left="57"/>
              <w:rPr>
                <w:rFonts w:asciiTheme="minorHAnsi" w:hAnsiTheme="minorHAnsi" w:cstheme="minorHAnsi"/>
                <w:sz w:val="6"/>
                <w:szCs w:val="6"/>
              </w:rPr>
            </w:pPr>
          </w:p>
        </w:tc>
        <w:tc>
          <w:tcPr>
            <w:tcW w:w="76" w:type="dxa"/>
            <w:tcBorders>
              <w:left w:val="nil"/>
            </w:tcBorders>
          </w:tcPr>
          <w:p w14:paraId="564057DD" w14:textId="77777777" w:rsidR="000132DE" w:rsidRPr="006E51C9" w:rsidRDefault="000132DE" w:rsidP="00B30602">
            <w:pPr>
              <w:rPr>
                <w:rFonts w:asciiTheme="minorHAnsi" w:hAnsiTheme="minorHAnsi" w:cstheme="minorHAnsi"/>
                <w:sz w:val="6"/>
                <w:szCs w:val="6"/>
              </w:rPr>
            </w:pPr>
          </w:p>
        </w:tc>
        <w:tc>
          <w:tcPr>
            <w:tcW w:w="4106" w:type="dxa"/>
            <w:tcBorders>
              <w:top w:val="single" w:sz="4" w:space="0" w:color="auto"/>
              <w:bottom w:val="single" w:sz="4" w:space="0" w:color="auto"/>
            </w:tcBorders>
          </w:tcPr>
          <w:p w14:paraId="7D77A926"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72A11E46"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tcBorders>
          </w:tcPr>
          <w:p w14:paraId="2A134CDB" w14:textId="77777777" w:rsidR="000132DE" w:rsidRPr="006E51C9" w:rsidRDefault="000132DE" w:rsidP="00B30602">
            <w:pPr>
              <w:rPr>
                <w:rFonts w:asciiTheme="minorHAnsi" w:hAnsiTheme="minorHAnsi" w:cstheme="minorHAnsi"/>
                <w:sz w:val="6"/>
                <w:szCs w:val="6"/>
              </w:rPr>
            </w:pPr>
          </w:p>
        </w:tc>
        <w:tc>
          <w:tcPr>
            <w:tcW w:w="425" w:type="dxa"/>
            <w:tcBorders>
              <w:top w:val="single" w:sz="4" w:space="0" w:color="auto"/>
            </w:tcBorders>
          </w:tcPr>
          <w:p w14:paraId="417836EA" w14:textId="77777777" w:rsidR="000132DE" w:rsidRPr="006E51C9" w:rsidRDefault="000132DE" w:rsidP="00B30602">
            <w:pPr>
              <w:rPr>
                <w:rFonts w:asciiTheme="minorHAnsi" w:hAnsiTheme="minorHAnsi" w:cstheme="minorHAnsi"/>
                <w:sz w:val="6"/>
                <w:szCs w:val="6"/>
              </w:rPr>
            </w:pPr>
          </w:p>
        </w:tc>
        <w:tc>
          <w:tcPr>
            <w:tcW w:w="3969" w:type="dxa"/>
            <w:tcBorders>
              <w:top w:val="single" w:sz="4" w:space="0" w:color="auto"/>
            </w:tcBorders>
          </w:tcPr>
          <w:p w14:paraId="3BDF822E" w14:textId="77777777" w:rsidR="000132DE" w:rsidRPr="006E51C9" w:rsidRDefault="000132DE" w:rsidP="00B30602">
            <w:pPr>
              <w:rPr>
                <w:rFonts w:asciiTheme="minorHAnsi" w:hAnsiTheme="minorHAnsi" w:cstheme="minorHAnsi"/>
                <w:sz w:val="6"/>
                <w:szCs w:val="6"/>
              </w:rPr>
            </w:pPr>
          </w:p>
        </w:tc>
        <w:tc>
          <w:tcPr>
            <w:tcW w:w="142" w:type="dxa"/>
            <w:tcBorders>
              <w:top w:val="single" w:sz="4" w:space="0" w:color="auto"/>
            </w:tcBorders>
          </w:tcPr>
          <w:p w14:paraId="0891EA05" w14:textId="77777777" w:rsidR="000132DE" w:rsidRPr="006E51C9" w:rsidRDefault="000132DE" w:rsidP="00B30602">
            <w:pPr>
              <w:rPr>
                <w:rFonts w:asciiTheme="minorHAnsi" w:hAnsiTheme="minorHAnsi" w:cstheme="minorHAnsi"/>
                <w:sz w:val="6"/>
                <w:szCs w:val="6"/>
              </w:rPr>
            </w:pPr>
          </w:p>
        </w:tc>
      </w:tr>
      <w:tr w:rsidR="000132DE" w:rsidRPr="006E51C9" w14:paraId="6A02FB1B" w14:textId="77777777" w:rsidTr="00B30602">
        <w:trPr>
          <w:trHeight w:val="397"/>
        </w:trPr>
        <w:tc>
          <w:tcPr>
            <w:tcW w:w="1413" w:type="dxa"/>
            <w:tcBorders>
              <w:left w:val="single" w:sz="4" w:space="0" w:color="auto"/>
            </w:tcBorders>
            <w:vAlign w:val="center"/>
          </w:tcPr>
          <w:p w14:paraId="75C78DCA" w14:textId="77777777" w:rsidR="000132DE" w:rsidRPr="006E51C9" w:rsidRDefault="000132DE" w:rsidP="00B30602">
            <w:pPr>
              <w:ind w:left="57"/>
              <w:rPr>
                <w:rFonts w:asciiTheme="minorHAnsi" w:hAnsiTheme="minorHAnsi" w:cstheme="minorHAnsi"/>
                <w:sz w:val="20"/>
                <w:szCs w:val="20"/>
              </w:rPr>
            </w:pPr>
            <w:r w:rsidRPr="006E51C9">
              <w:rPr>
                <w:rFonts w:asciiTheme="minorHAnsi" w:hAnsiTheme="minorHAnsi" w:cstheme="minorHAnsi"/>
                <w:sz w:val="20"/>
                <w:szCs w:val="20"/>
              </w:rPr>
              <w:t>Site name</w:t>
            </w:r>
          </w:p>
        </w:tc>
        <w:tc>
          <w:tcPr>
            <w:tcW w:w="76" w:type="dxa"/>
            <w:tcBorders>
              <w:left w:val="nil"/>
              <w:right w:val="single" w:sz="4" w:space="0" w:color="auto"/>
            </w:tcBorders>
          </w:tcPr>
          <w:p w14:paraId="03977705" w14:textId="77777777" w:rsidR="000132DE" w:rsidRPr="006E51C9" w:rsidRDefault="000132DE" w:rsidP="00B30602">
            <w:pPr>
              <w:rPr>
                <w:rFonts w:asciiTheme="minorHAnsi" w:hAnsiTheme="minorHAnsi" w:cstheme="minorHAnsi"/>
              </w:rPr>
            </w:pPr>
          </w:p>
        </w:tc>
        <w:tc>
          <w:tcPr>
            <w:tcW w:w="4106" w:type="dxa"/>
            <w:tcBorders>
              <w:top w:val="single" w:sz="4" w:space="0" w:color="auto"/>
              <w:left w:val="single" w:sz="4" w:space="0" w:color="auto"/>
              <w:bottom w:val="single" w:sz="4" w:space="0" w:color="auto"/>
              <w:right w:val="single" w:sz="4" w:space="0" w:color="auto"/>
            </w:tcBorders>
          </w:tcPr>
          <w:p w14:paraId="64BDBF60"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5E63A76E" w14:textId="77777777" w:rsidR="000132DE" w:rsidRPr="006E51C9" w:rsidRDefault="000132DE" w:rsidP="00B30602">
            <w:pPr>
              <w:rPr>
                <w:rFonts w:asciiTheme="minorHAnsi" w:hAnsiTheme="minorHAnsi" w:cstheme="minorHAnsi"/>
              </w:rPr>
            </w:pPr>
          </w:p>
        </w:tc>
        <w:tc>
          <w:tcPr>
            <w:tcW w:w="266" w:type="dxa"/>
            <w:tcBorders>
              <w:left w:val="single" w:sz="4" w:space="0" w:color="auto"/>
            </w:tcBorders>
          </w:tcPr>
          <w:p w14:paraId="301B13D5" w14:textId="77777777" w:rsidR="000132DE" w:rsidRPr="006E51C9" w:rsidRDefault="000132DE" w:rsidP="00B30602">
            <w:pPr>
              <w:rPr>
                <w:rFonts w:asciiTheme="minorHAnsi" w:hAnsiTheme="minorHAnsi" w:cstheme="minorHAnsi"/>
              </w:rPr>
            </w:pPr>
          </w:p>
        </w:tc>
        <w:tc>
          <w:tcPr>
            <w:tcW w:w="4394" w:type="dxa"/>
            <w:gridSpan w:val="2"/>
            <w:vAlign w:val="bottom"/>
          </w:tcPr>
          <w:p w14:paraId="19D4A94C" w14:textId="77777777" w:rsidR="000132DE" w:rsidRPr="006E51C9" w:rsidRDefault="000132DE" w:rsidP="00B30602">
            <w:pPr>
              <w:spacing w:after="60"/>
              <w:rPr>
                <w:rFonts w:asciiTheme="minorHAnsi" w:hAnsiTheme="minorHAnsi" w:cstheme="minorHAnsi"/>
              </w:rPr>
            </w:pPr>
            <w:r w:rsidRPr="0091206B">
              <w:rPr>
                <w:rFonts w:asciiTheme="minorHAnsi" w:hAnsiTheme="minorHAnsi" w:cstheme="minorHAnsi"/>
                <w:b/>
                <w:sz w:val="20"/>
                <w:szCs w:val="20"/>
              </w:rPr>
              <w:t>Evidence of action undertaken</w:t>
            </w:r>
          </w:p>
        </w:tc>
        <w:tc>
          <w:tcPr>
            <w:tcW w:w="142" w:type="dxa"/>
          </w:tcPr>
          <w:p w14:paraId="0E6F9710" w14:textId="77777777" w:rsidR="000132DE" w:rsidRPr="006E51C9" w:rsidRDefault="000132DE" w:rsidP="00B30602">
            <w:pPr>
              <w:rPr>
                <w:rFonts w:asciiTheme="minorHAnsi" w:hAnsiTheme="minorHAnsi" w:cstheme="minorHAnsi"/>
              </w:rPr>
            </w:pPr>
          </w:p>
        </w:tc>
      </w:tr>
      <w:tr w:rsidR="000132DE" w:rsidRPr="006E51C9" w14:paraId="226B3C13" w14:textId="77777777" w:rsidTr="00B30602">
        <w:tc>
          <w:tcPr>
            <w:tcW w:w="1413" w:type="dxa"/>
            <w:tcBorders>
              <w:left w:val="single" w:sz="4" w:space="0" w:color="auto"/>
            </w:tcBorders>
          </w:tcPr>
          <w:p w14:paraId="0F6820CA" w14:textId="77777777" w:rsidR="000132DE" w:rsidRPr="006E51C9" w:rsidRDefault="000132DE" w:rsidP="00B30602">
            <w:pPr>
              <w:ind w:left="57"/>
              <w:rPr>
                <w:rFonts w:asciiTheme="minorHAnsi" w:hAnsiTheme="minorHAnsi" w:cstheme="minorHAnsi"/>
                <w:sz w:val="6"/>
                <w:szCs w:val="6"/>
              </w:rPr>
            </w:pPr>
          </w:p>
        </w:tc>
        <w:tc>
          <w:tcPr>
            <w:tcW w:w="76" w:type="dxa"/>
            <w:tcBorders>
              <w:left w:val="nil"/>
            </w:tcBorders>
          </w:tcPr>
          <w:p w14:paraId="28BEA107" w14:textId="77777777" w:rsidR="000132DE" w:rsidRPr="006E51C9" w:rsidRDefault="000132DE" w:rsidP="00B30602">
            <w:pPr>
              <w:rPr>
                <w:rFonts w:asciiTheme="minorHAnsi" w:hAnsiTheme="minorHAnsi" w:cstheme="minorHAnsi"/>
                <w:sz w:val="6"/>
                <w:szCs w:val="6"/>
              </w:rPr>
            </w:pPr>
          </w:p>
        </w:tc>
        <w:tc>
          <w:tcPr>
            <w:tcW w:w="4106" w:type="dxa"/>
            <w:tcBorders>
              <w:top w:val="single" w:sz="4" w:space="0" w:color="auto"/>
              <w:bottom w:val="single" w:sz="4" w:space="0" w:color="auto"/>
            </w:tcBorders>
          </w:tcPr>
          <w:p w14:paraId="34345380"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567413B0"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tcBorders>
          </w:tcPr>
          <w:p w14:paraId="3E243E00" w14:textId="77777777" w:rsidR="000132DE" w:rsidRPr="006E51C9" w:rsidRDefault="000132DE" w:rsidP="00B30602">
            <w:pPr>
              <w:rPr>
                <w:rFonts w:asciiTheme="minorHAnsi" w:hAnsiTheme="minorHAnsi" w:cstheme="minorHAnsi"/>
                <w:sz w:val="6"/>
                <w:szCs w:val="6"/>
              </w:rPr>
            </w:pPr>
          </w:p>
        </w:tc>
        <w:tc>
          <w:tcPr>
            <w:tcW w:w="425" w:type="dxa"/>
            <w:tcBorders>
              <w:bottom w:val="single" w:sz="4" w:space="0" w:color="auto"/>
            </w:tcBorders>
          </w:tcPr>
          <w:p w14:paraId="0F6B5188" w14:textId="77777777" w:rsidR="000132DE" w:rsidRPr="006E51C9" w:rsidRDefault="000132DE" w:rsidP="00B30602">
            <w:pPr>
              <w:rPr>
                <w:rFonts w:asciiTheme="minorHAnsi" w:hAnsiTheme="minorHAnsi" w:cstheme="minorHAnsi"/>
                <w:sz w:val="6"/>
                <w:szCs w:val="6"/>
              </w:rPr>
            </w:pPr>
          </w:p>
        </w:tc>
        <w:tc>
          <w:tcPr>
            <w:tcW w:w="3969" w:type="dxa"/>
          </w:tcPr>
          <w:p w14:paraId="2323857B" w14:textId="77777777" w:rsidR="000132DE" w:rsidRPr="006E51C9" w:rsidRDefault="000132DE" w:rsidP="00B30602">
            <w:pPr>
              <w:rPr>
                <w:rFonts w:asciiTheme="minorHAnsi" w:hAnsiTheme="minorHAnsi" w:cstheme="minorHAnsi"/>
                <w:sz w:val="6"/>
                <w:szCs w:val="6"/>
              </w:rPr>
            </w:pPr>
          </w:p>
        </w:tc>
        <w:tc>
          <w:tcPr>
            <w:tcW w:w="142" w:type="dxa"/>
          </w:tcPr>
          <w:p w14:paraId="24C48691" w14:textId="77777777" w:rsidR="000132DE" w:rsidRPr="006E51C9" w:rsidRDefault="000132DE" w:rsidP="00B30602">
            <w:pPr>
              <w:rPr>
                <w:rFonts w:asciiTheme="minorHAnsi" w:hAnsiTheme="minorHAnsi" w:cstheme="minorHAnsi"/>
                <w:sz w:val="6"/>
                <w:szCs w:val="6"/>
              </w:rPr>
            </w:pPr>
          </w:p>
        </w:tc>
      </w:tr>
      <w:tr w:rsidR="000132DE" w:rsidRPr="006E51C9" w14:paraId="42D17E52" w14:textId="77777777" w:rsidTr="00B30602">
        <w:trPr>
          <w:trHeight w:val="397"/>
        </w:trPr>
        <w:tc>
          <w:tcPr>
            <w:tcW w:w="1413" w:type="dxa"/>
            <w:tcBorders>
              <w:left w:val="single" w:sz="4" w:space="0" w:color="auto"/>
            </w:tcBorders>
            <w:vAlign w:val="center"/>
          </w:tcPr>
          <w:p w14:paraId="06EC5EC0" w14:textId="77777777" w:rsidR="000132DE" w:rsidRPr="006E51C9" w:rsidRDefault="000132DE" w:rsidP="00B30602">
            <w:pPr>
              <w:ind w:left="57"/>
              <w:rPr>
                <w:rFonts w:asciiTheme="minorHAnsi" w:hAnsiTheme="minorHAnsi" w:cstheme="minorHAnsi"/>
                <w:sz w:val="20"/>
                <w:szCs w:val="20"/>
              </w:rPr>
            </w:pPr>
            <w:r w:rsidRPr="006E51C9">
              <w:rPr>
                <w:rFonts w:asciiTheme="minorHAnsi" w:hAnsiTheme="minorHAnsi" w:cstheme="minorHAnsi"/>
                <w:sz w:val="20"/>
                <w:szCs w:val="20"/>
              </w:rPr>
              <w:t>Telephone</w:t>
            </w:r>
          </w:p>
        </w:tc>
        <w:tc>
          <w:tcPr>
            <w:tcW w:w="76" w:type="dxa"/>
            <w:tcBorders>
              <w:left w:val="nil"/>
              <w:right w:val="single" w:sz="4" w:space="0" w:color="auto"/>
            </w:tcBorders>
          </w:tcPr>
          <w:p w14:paraId="34FBA7EB" w14:textId="77777777" w:rsidR="000132DE" w:rsidRPr="006E51C9" w:rsidRDefault="000132DE" w:rsidP="00B30602">
            <w:pPr>
              <w:rPr>
                <w:rFonts w:asciiTheme="minorHAnsi" w:hAnsiTheme="minorHAnsi" w:cstheme="minorHAnsi"/>
              </w:rPr>
            </w:pPr>
          </w:p>
        </w:tc>
        <w:tc>
          <w:tcPr>
            <w:tcW w:w="4106" w:type="dxa"/>
            <w:tcBorders>
              <w:top w:val="single" w:sz="4" w:space="0" w:color="auto"/>
              <w:left w:val="single" w:sz="4" w:space="0" w:color="auto"/>
              <w:bottom w:val="single" w:sz="4" w:space="0" w:color="auto"/>
              <w:right w:val="single" w:sz="4" w:space="0" w:color="auto"/>
            </w:tcBorders>
          </w:tcPr>
          <w:p w14:paraId="3565B6BE"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1A205EBC" w14:textId="77777777" w:rsidR="000132DE" w:rsidRPr="006E51C9" w:rsidRDefault="000132DE" w:rsidP="00B30602">
            <w:pPr>
              <w:rPr>
                <w:rFonts w:asciiTheme="minorHAnsi" w:hAnsiTheme="minorHAnsi" w:cstheme="minorHAnsi"/>
              </w:rPr>
            </w:pPr>
          </w:p>
        </w:tc>
        <w:tc>
          <w:tcPr>
            <w:tcW w:w="266" w:type="dxa"/>
            <w:tcBorders>
              <w:left w:val="single" w:sz="4" w:space="0" w:color="auto"/>
              <w:right w:val="single" w:sz="4" w:space="0" w:color="auto"/>
            </w:tcBorders>
          </w:tcPr>
          <w:p w14:paraId="66DEFF40" w14:textId="77777777" w:rsidR="000132DE" w:rsidRPr="006E51C9" w:rsidRDefault="000132DE" w:rsidP="00B30602">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13F339DB" w14:textId="77777777" w:rsidR="000132DE" w:rsidRPr="006E51C9" w:rsidRDefault="000132DE" w:rsidP="00B30602">
            <w:pPr>
              <w:rPr>
                <w:rFonts w:asciiTheme="minorHAnsi" w:hAnsiTheme="minorHAnsi" w:cstheme="minorHAnsi"/>
              </w:rPr>
            </w:pPr>
          </w:p>
        </w:tc>
        <w:tc>
          <w:tcPr>
            <w:tcW w:w="3969" w:type="dxa"/>
            <w:tcBorders>
              <w:left w:val="single" w:sz="4" w:space="0" w:color="auto"/>
            </w:tcBorders>
            <w:vAlign w:val="center"/>
          </w:tcPr>
          <w:p w14:paraId="74FF46D8" w14:textId="77777777" w:rsidR="000132DE" w:rsidRPr="0091206B" w:rsidRDefault="000132DE" w:rsidP="00B30602">
            <w:pPr>
              <w:ind w:left="113"/>
              <w:rPr>
                <w:rFonts w:asciiTheme="minorHAnsi" w:hAnsiTheme="minorHAnsi" w:cstheme="minorHAnsi"/>
                <w:sz w:val="20"/>
                <w:szCs w:val="20"/>
              </w:rPr>
            </w:pPr>
            <w:r w:rsidRPr="0091206B">
              <w:rPr>
                <w:rFonts w:asciiTheme="minorHAnsi" w:hAnsiTheme="minorHAnsi" w:cstheme="minorHAnsi"/>
                <w:sz w:val="20"/>
                <w:szCs w:val="20"/>
              </w:rPr>
              <w:t>Job Seeker Incident Report (attached)</w:t>
            </w:r>
          </w:p>
        </w:tc>
        <w:tc>
          <w:tcPr>
            <w:tcW w:w="142" w:type="dxa"/>
          </w:tcPr>
          <w:p w14:paraId="004DC6D5" w14:textId="77777777" w:rsidR="000132DE" w:rsidRPr="006E51C9" w:rsidRDefault="000132DE" w:rsidP="00B30602">
            <w:pPr>
              <w:rPr>
                <w:rFonts w:asciiTheme="minorHAnsi" w:hAnsiTheme="minorHAnsi" w:cstheme="minorHAnsi"/>
              </w:rPr>
            </w:pPr>
          </w:p>
        </w:tc>
      </w:tr>
      <w:tr w:rsidR="000132DE" w:rsidRPr="006E51C9" w14:paraId="4900A0EB" w14:textId="77777777" w:rsidTr="00B30602">
        <w:tc>
          <w:tcPr>
            <w:tcW w:w="1413" w:type="dxa"/>
            <w:tcBorders>
              <w:left w:val="single" w:sz="4" w:space="0" w:color="auto"/>
            </w:tcBorders>
          </w:tcPr>
          <w:p w14:paraId="79E7D851" w14:textId="77777777" w:rsidR="000132DE" w:rsidRPr="006E51C9" w:rsidRDefault="000132DE" w:rsidP="00B30602">
            <w:pPr>
              <w:ind w:left="57"/>
              <w:rPr>
                <w:rFonts w:asciiTheme="minorHAnsi" w:hAnsiTheme="minorHAnsi" w:cstheme="minorHAnsi"/>
                <w:sz w:val="6"/>
                <w:szCs w:val="6"/>
              </w:rPr>
            </w:pPr>
          </w:p>
        </w:tc>
        <w:tc>
          <w:tcPr>
            <w:tcW w:w="76" w:type="dxa"/>
            <w:tcBorders>
              <w:left w:val="nil"/>
            </w:tcBorders>
          </w:tcPr>
          <w:p w14:paraId="4E62A36C" w14:textId="77777777" w:rsidR="000132DE" w:rsidRPr="006E51C9" w:rsidRDefault="000132DE" w:rsidP="00B30602">
            <w:pPr>
              <w:rPr>
                <w:rFonts w:asciiTheme="minorHAnsi" w:hAnsiTheme="minorHAnsi" w:cstheme="minorHAnsi"/>
                <w:sz w:val="6"/>
                <w:szCs w:val="6"/>
              </w:rPr>
            </w:pPr>
          </w:p>
        </w:tc>
        <w:tc>
          <w:tcPr>
            <w:tcW w:w="4106" w:type="dxa"/>
            <w:tcBorders>
              <w:top w:val="single" w:sz="4" w:space="0" w:color="auto"/>
              <w:bottom w:val="single" w:sz="4" w:space="0" w:color="auto"/>
            </w:tcBorders>
          </w:tcPr>
          <w:p w14:paraId="392433C9"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3CE37FC9"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tcBorders>
          </w:tcPr>
          <w:p w14:paraId="7EAA0CB8" w14:textId="77777777" w:rsidR="000132DE" w:rsidRPr="006E51C9" w:rsidRDefault="000132DE" w:rsidP="00B30602">
            <w:pPr>
              <w:rPr>
                <w:rFonts w:asciiTheme="minorHAnsi" w:hAnsiTheme="minorHAnsi" w:cstheme="minorHAnsi"/>
                <w:sz w:val="6"/>
                <w:szCs w:val="6"/>
              </w:rPr>
            </w:pPr>
          </w:p>
        </w:tc>
        <w:tc>
          <w:tcPr>
            <w:tcW w:w="425" w:type="dxa"/>
            <w:tcBorders>
              <w:top w:val="single" w:sz="4" w:space="0" w:color="auto"/>
              <w:bottom w:val="single" w:sz="4" w:space="0" w:color="auto"/>
            </w:tcBorders>
          </w:tcPr>
          <w:p w14:paraId="5CB6F2B7" w14:textId="77777777" w:rsidR="000132DE" w:rsidRPr="006E51C9" w:rsidRDefault="000132DE" w:rsidP="00B30602">
            <w:pPr>
              <w:rPr>
                <w:rFonts w:asciiTheme="minorHAnsi" w:hAnsiTheme="minorHAnsi" w:cstheme="minorHAnsi"/>
                <w:sz w:val="6"/>
                <w:szCs w:val="6"/>
              </w:rPr>
            </w:pPr>
          </w:p>
        </w:tc>
        <w:tc>
          <w:tcPr>
            <w:tcW w:w="3969" w:type="dxa"/>
          </w:tcPr>
          <w:p w14:paraId="718A4AB1" w14:textId="77777777" w:rsidR="000132DE" w:rsidRPr="006E51C9" w:rsidRDefault="000132DE" w:rsidP="00B30602">
            <w:pPr>
              <w:ind w:left="113"/>
              <w:rPr>
                <w:rFonts w:asciiTheme="minorHAnsi" w:hAnsiTheme="minorHAnsi" w:cstheme="minorHAnsi"/>
                <w:sz w:val="6"/>
                <w:szCs w:val="6"/>
              </w:rPr>
            </w:pPr>
          </w:p>
        </w:tc>
        <w:tc>
          <w:tcPr>
            <w:tcW w:w="142" w:type="dxa"/>
          </w:tcPr>
          <w:p w14:paraId="61605DF0" w14:textId="77777777" w:rsidR="000132DE" w:rsidRPr="006E51C9" w:rsidRDefault="000132DE" w:rsidP="00B30602">
            <w:pPr>
              <w:rPr>
                <w:rFonts w:asciiTheme="minorHAnsi" w:hAnsiTheme="minorHAnsi" w:cstheme="minorHAnsi"/>
                <w:sz w:val="6"/>
                <w:szCs w:val="6"/>
              </w:rPr>
            </w:pPr>
          </w:p>
        </w:tc>
      </w:tr>
      <w:tr w:rsidR="000132DE" w:rsidRPr="006E51C9" w14:paraId="44682DD5" w14:textId="77777777" w:rsidTr="00B30602">
        <w:trPr>
          <w:trHeight w:val="397"/>
        </w:trPr>
        <w:tc>
          <w:tcPr>
            <w:tcW w:w="1413" w:type="dxa"/>
            <w:tcBorders>
              <w:left w:val="single" w:sz="4" w:space="0" w:color="auto"/>
            </w:tcBorders>
            <w:vAlign w:val="center"/>
          </w:tcPr>
          <w:p w14:paraId="382A4451" w14:textId="77777777" w:rsidR="000132DE" w:rsidRPr="006E51C9" w:rsidRDefault="000132DE" w:rsidP="00B30602">
            <w:pPr>
              <w:ind w:left="57"/>
              <w:rPr>
                <w:rFonts w:asciiTheme="minorHAnsi" w:hAnsiTheme="minorHAnsi" w:cstheme="minorHAnsi"/>
                <w:sz w:val="20"/>
                <w:szCs w:val="20"/>
              </w:rPr>
            </w:pPr>
            <w:r w:rsidRPr="006E51C9">
              <w:rPr>
                <w:rFonts w:asciiTheme="minorHAnsi" w:hAnsiTheme="minorHAnsi" w:cstheme="minorHAnsi"/>
                <w:sz w:val="20"/>
                <w:szCs w:val="20"/>
              </w:rPr>
              <w:t>Email</w:t>
            </w:r>
          </w:p>
        </w:tc>
        <w:tc>
          <w:tcPr>
            <w:tcW w:w="76" w:type="dxa"/>
            <w:tcBorders>
              <w:left w:val="nil"/>
              <w:right w:val="single" w:sz="4" w:space="0" w:color="auto"/>
            </w:tcBorders>
          </w:tcPr>
          <w:p w14:paraId="488BB550" w14:textId="77777777" w:rsidR="000132DE" w:rsidRPr="006E51C9" w:rsidRDefault="000132DE" w:rsidP="00B30602">
            <w:pPr>
              <w:rPr>
                <w:rFonts w:asciiTheme="minorHAnsi" w:hAnsiTheme="minorHAnsi" w:cstheme="minorHAnsi"/>
              </w:rPr>
            </w:pPr>
          </w:p>
        </w:tc>
        <w:tc>
          <w:tcPr>
            <w:tcW w:w="4106" w:type="dxa"/>
            <w:tcBorders>
              <w:top w:val="single" w:sz="4" w:space="0" w:color="auto"/>
              <w:left w:val="single" w:sz="4" w:space="0" w:color="auto"/>
              <w:bottom w:val="single" w:sz="4" w:space="0" w:color="auto"/>
              <w:right w:val="single" w:sz="4" w:space="0" w:color="auto"/>
            </w:tcBorders>
          </w:tcPr>
          <w:p w14:paraId="32B78864"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45F8455C" w14:textId="77777777" w:rsidR="000132DE" w:rsidRPr="006E51C9" w:rsidRDefault="000132DE" w:rsidP="00B30602">
            <w:pPr>
              <w:rPr>
                <w:rFonts w:asciiTheme="minorHAnsi" w:hAnsiTheme="minorHAnsi" w:cstheme="minorHAnsi"/>
              </w:rPr>
            </w:pPr>
          </w:p>
        </w:tc>
        <w:tc>
          <w:tcPr>
            <w:tcW w:w="266" w:type="dxa"/>
            <w:tcBorders>
              <w:left w:val="single" w:sz="4" w:space="0" w:color="auto"/>
              <w:right w:val="single" w:sz="4" w:space="0" w:color="auto"/>
            </w:tcBorders>
          </w:tcPr>
          <w:p w14:paraId="6089BCE0" w14:textId="77777777" w:rsidR="000132DE" w:rsidRPr="006E51C9" w:rsidRDefault="000132DE" w:rsidP="00B30602">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1F1FD124" w14:textId="77777777" w:rsidR="000132DE" w:rsidRPr="006E51C9" w:rsidRDefault="000132DE" w:rsidP="00B30602">
            <w:pPr>
              <w:rPr>
                <w:rFonts w:asciiTheme="minorHAnsi" w:hAnsiTheme="minorHAnsi" w:cstheme="minorHAnsi"/>
              </w:rPr>
            </w:pPr>
          </w:p>
        </w:tc>
        <w:tc>
          <w:tcPr>
            <w:tcW w:w="3969" w:type="dxa"/>
            <w:tcBorders>
              <w:left w:val="single" w:sz="4" w:space="0" w:color="auto"/>
            </w:tcBorders>
            <w:vAlign w:val="center"/>
          </w:tcPr>
          <w:p w14:paraId="22A71DE8" w14:textId="77777777" w:rsidR="000132DE" w:rsidRPr="0091206B" w:rsidRDefault="000132DE" w:rsidP="00B30602">
            <w:pPr>
              <w:ind w:left="113"/>
              <w:rPr>
                <w:rFonts w:asciiTheme="minorHAnsi" w:hAnsiTheme="minorHAnsi" w:cstheme="minorHAnsi"/>
                <w:sz w:val="20"/>
                <w:szCs w:val="20"/>
              </w:rPr>
            </w:pPr>
            <w:r w:rsidRPr="0091206B">
              <w:rPr>
                <w:rFonts w:asciiTheme="minorHAnsi" w:hAnsiTheme="minorHAnsi" w:cstheme="minorHAnsi"/>
                <w:sz w:val="20"/>
                <w:szCs w:val="20"/>
              </w:rPr>
              <w:t>Police Report</w:t>
            </w:r>
          </w:p>
        </w:tc>
        <w:tc>
          <w:tcPr>
            <w:tcW w:w="142" w:type="dxa"/>
          </w:tcPr>
          <w:p w14:paraId="0033203B" w14:textId="77777777" w:rsidR="000132DE" w:rsidRPr="006E51C9" w:rsidRDefault="000132DE" w:rsidP="00B30602">
            <w:pPr>
              <w:rPr>
                <w:rFonts w:asciiTheme="minorHAnsi" w:hAnsiTheme="minorHAnsi" w:cstheme="minorHAnsi"/>
              </w:rPr>
            </w:pPr>
          </w:p>
        </w:tc>
      </w:tr>
      <w:tr w:rsidR="000132DE" w:rsidRPr="006E51C9" w14:paraId="1876783A" w14:textId="77777777" w:rsidTr="00B30602">
        <w:tc>
          <w:tcPr>
            <w:tcW w:w="1413" w:type="dxa"/>
            <w:tcBorders>
              <w:left w:val="single" w:sz="4" w:space="0" w:color="auto"/>
            </w:tcBorders>
          </w:tcPr>
          <w:p w14:paraId="6BB31946" w14:textId="77777777" w:rsidR="000132DE" w:rsidRPr="006E51C9" w:rsidRDefault="000132DE" w:rsidP="00B30602">
            <w:pPr>
              <w:ind w:left="57"/>
              <w:rPr>
                <w:rFonts w:asciiTheme="minorHAnsi" w:hAnsiTheme="minorHAnsi" w:cstheme="minorHAnsi"/>
                <w:sz w:val="6"/>
                <w:szCs w:val="6"/>
              </w:rPr>
            </w:pPr>
          </w:p>
        </w:tc>
        <w:tc>
          <w:tcPr>
            <w:tcW w:w="76" w:type="dxa"/>
            <w:tcBorders>
              <w:left w:val="nil"/>
            </w:tcBorders>
          </w:tcPr>
          <w:p w14:paraId="50DD72F0" w14:textId="77777777" w:rsidR="000132DE" w:rsidRPr="006E51C9" w:rsidRDefault="000132DE" w:rsidP="00B30602">
            <w:pPr>
              <w:rPr>
                <w:rFonts w:asciiTheme="minorHAnsi" w:hAnsiTheme="minorHAnsi" w:cstheme="minorHAnsi"/>
                <w:sz w:val="6"/>
                <w:szCs w:val="6"/>
              </w:rPr>
            </w:pPr>
          </w:p>
        </w:tc>
        <w:tc>
          <w:tcPr>
            <w:tcW w:w="4106" w:type="dxa"/>
            <w:tcBorders>
              <w:top w:val="single" w:sz="4" w:space="0" w:color="auto"/>
              <w:bottom w:val="single" w:sz="4" w:space="0" w:color="auto"/>
            </w:tcBorders>
          </w:tcPr>
          <w:p w14:paraId="5A8F393A"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43935052"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tcBorders>
          </w:tcPr>
          <w:p w14:paraId="057D22FF" w14:textId="77777777" w:rsidR="000132DE" w:rsidRPr="006E51C9" w:rsidRDefault="000132DE" w:rsidP="00B30602">
            <w:pPr>
              <w:rPr>
                <w:rFonts w:asciiTheme="minorHAnsi" w:hAnsiTheme="minorHAnsi" w:cstheme="minorHAnsi"/>
                <w:sz w:val="6"/>
                <w:szCs w:val="6"/>
              </w:rPr>
            </w:pPr>
          </w:p>
        </w:tc>
        <w:tc>
          <w:tcPr>
            <w:tcW w:w="425" w:type="dxa"/>
            <w:tcBorders>
              <w:top w:val="single" w:sz="4" w:space="0" w:color="auto"/>
              <w:bottom w:val="single" w:sz="4" w:space="0" w:color="auto"/>
            </w:tcBorders>
          </w:tcPr>
          <w:p w14:paraId="2CB455DF" w14:textId="77777777" w:rsidR="000132DE" w:rsidRPr="006E51C9" w:rsidRDefault="000132DE" w:rsidP="00B30602">
            <w:pPr>
              <w:rPr>
                <w:rFonts w:asciiTheme="minorHAnsi" w:hAnsiTheme="minorHAnsi" w:cstheme="minorHAnsi"/>
                <w:sz w:val="6"/>
                <w:szCs w:val="6"/>
              </w:rPr>
            </w:pPr>
          </w:p>
        </w:tc>
        <w:tc>
          <w:tcPr>
            <w:tcW w:w="3969" w:type="dxa"/>
          </w:tcPr>
          <w:p w14:paraId="1D4F1F8F" w14:textId="77777777" w:rsidR="000132DE" w:rsidRPr="006E51C9" w:rsidRDefault="000132DE" w:rsidP="00B30602">
            <w:pPr>
              <w:ind w:left="113"/>
              <w:rPr>
                <w:rFonts w:asciiTheme="minorHAnsi" w:hAnsiTheme="minorHAnsi" w:cstheme="minorHAnsi"/>
                <w:sz w:val="6"/>
                <w:szCs w:val="6"/>
              </w:rPr>
            </w:pPr>
          </w:p>
        </w:tc>
        <w:tc>
          <w:tcPr>
            <w:tcW w:w="142" w:type="dxa"/>
          </w:tcPr>
          <w:p w14:paraId="7F7A78BA" w14:textId="77777777" w:rsidR="000132DE" w:rsidRPr="006E51C9" w:rsidRDefault="000132DE" w:rsidP="00B30602">
            <w:pPr>
              <w:rPr>
                <w:rFonts w:asciiTheme="minorHAnsi" w:hAnsiTheme="minorHAnsi" w:cstheme="minorHAnsi"/>
                <w:sz w:val="6"/>
                <w:szCs w:val="6"/>
              </w:rPr>
            </w:pPr>
          </w:p>
        </w:tc>
      </w:tr>
      <w:tr w:rsidR="000132DE" w:rsidRPr="006E51C9" w14:paraId="769CF0E0" w14:textId="77777777" w:rsidTr="00B30602">
        <w:trPr>
          <w:trHeight w:val="397"/>
        </w:trPr>
        <w:tc>
          <w:tcPr>
            <w:tcW w:w="1413" w:type="dxa"/>
            <w:tcBorders>
              <w:left w:val="single" w:sz="4" w:space="0" w:color="auto"/>
            </w:tcBorders>
            <w:vAlign w:val="center"/>
          </w:tcPr>
          <w:p w14:paraId="13EEF7E7" w14:textId="77777777" w:rsidR="000132DE" w:rsidRPr="006E51C9" w:rsidRDefault="000132DE" w:rsidP="00B30602">
            <w:pPr>
              <w:ind w:left="57"/>
              <w:rPr>
                <w:rFonts w:asciiTheme="minorHAnsi" w:hAnsiTheme="minorHAnsi" w:cstheme="minorHAnsi"/>
                <w:sz w:val="20"/>
                <w:szCs w:val="20"/>
              </w:rPr>
            </w:pPr>
            <w:r w:rsidRPr="006E51C9">
              <w:rPr>
                <w:rFonts w:asciiTheme="minorHAnsi" w:hAnsiTheme="minorHAnsi" w:cstheme="minorHAnsi"/>
                <w:sz w:val="20"/>
                <w:szCs w:val="20"/>
              </w:rPr>
              <w:t>Date</w:t>
            </w:r>
          </w:p>
        </w:tc>
        <w:tc>
          <w:tcPr>
            <w:tcW w:w="76" w:type="dxa"/>
            <w:tcBorders>
              <w:left w:val="nil"/>
              <w:right w:val="single" w:sz="4" w:space="0" w:color="auto"/>
            </w:tcBorders>
          </w:tcPr>
          <w:p w14:paraId="51A9208C" w14:textId="77777777" w:rsidR="000132DE" w:rsidRPr="006E51C9" w:rsidRDefault="000132DE" w:rsidP="00B30602">
            <w:pPr>
              <w:rPr>
                <w:rFonts w:asciiTheme="minorHAnsi" w:hAnsiTheme="minorHAnsi" w:cstheme="minorHAnsi"/>
              </w:rPr>
            </w:pPr>
          </w:p>
        </w:tc>
        <w:tc>
          <w:tcPr>
            <w:tcW w:w="4106" w:type="dxa"/>
            <w:tcBorders>
              <w:top w:val="single" w:sz="4" w:space="0" w:color="auto"/>
              <w:left w:val="single" w:sz="4" w:space="0" w:color="auto"/>
              <w:bottom w:val="single" w:sz="4" w:space="0" w:color="auto"/>
              <w:right w:val="single" w:sz="4" w:space="0" w:color="auto"/>
            </w:tcBorders>
          </w:tcPr>
          <w:p w14:paraId="60528D93"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5A0E1DC3" w14:textId="77777777" w:rsidR="000132DE" w:rsidRPr="006E51C9" w:rsidRDefault="000132DE" w:rsidP="00B30602">
            <w:pPr>
              <w:rPr>
                <w:rFonts w:asciiTheme="minorHAnsi" w:hAnsiTheme="minorHAnsi" w:cstheme="minorHAnsi"/>
              </w:rPr>
            </w:pPr>
          </w:p>
        </w:tc>
        <w:tc>
          <w:tcPr>
            <w:tcW w:w="266" w:type="dxa"/>
            <w:tcBorders>
              <w:left w:val="single" w:sz="4" w:space="0" w:color="auto"/>
              <w:right w:val="single" w:sz="4" w:space="0" w:color="auto"/>
            </w:tcBorders>
          </w:tcPr>
          <w:p w14:paraId="6A98A81D" w14:textId="77777777" w:rsidR="000132DE" w:rsidRPr="006E51C9" w:rsidRDefault="000132DE" w:rsidP="00B30602">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7D765E69" w14:textId="77777777" w:rsidR="000132DE" w:rsidRPr="006E51C9" w:rsidRDefault="000132DE" w:rsidP="00B30602">
            <w:pPr>
              <w:rPr>
                <w:rFonts w:asciiTheme="minorHAnsi" w:hAnsiTheme="minorHAnsi" w:cstheme="minorHAnsi"/>
              </w:rPr>
            </w:pPr>
          </w:p>
        </w:tc>
        <w:tc>
          <w:tcPr>
            <w:tcW w:w="3969" w:type="dxa"/>
            <w:tcBorders>
              <w:left w:val="single" w:sz="4" w:space="0" w:color="auto"/>
            </w:tcBorders>
            <w:vAlign w:val="center"/>
          </w:tcPr>
          <w:p w14:paraId="4110E857" w14:textId="77777777" w:rsidR="000132DE" w:rsidRPr="0091206B" w:rsidRDefault="000132DE" w:rsidP="00B30602">
            <w:pPr>
              <w:ind w:left="113"/>
              <w:rPr>
                <w:rFonts w:asciiTheme="minorHAnsi" w:hAnsiTheme="minorHAnsi" w:cstheme="minorHAnsi"/>
                <w:sz w:val="20"/>
                <w:szCs w:val="20"/>
              </w:rPr>
            </w:pPr>
            <w:r w:rsidRPr="0091206B">
              <w:rPr>
                <w:rFonts w:asciiTheme="minorHAnsi" w:hAnsiTheme="minorHAnsi" w:cstheme="minorHAnsi"/>
                <w:sz w:val="20"/>
                <w:szCs w:val="20"/>
              </w:rPr>
              <w:t>Other evidence (attached)</w:t>
            </w:r>
          </w:p>
        </w:tc>
        <w:tc>
          <w:tcPr>
            <w:tcW w:w="142" w:type="dxa"/>
          </w:tcPr>
          <w:p w14:paraId="40AE37BC" w14:textId="77777777" w:rsidR="000132DE" w:rsidRPr="006E51C9" w:rsidRDefault="000132DE" w:rsidP="00B30602">
            <w:pPr>
              <w:rPr>
                <w:rFonts w:asciiTheme="minorHAnsi" w:hAnsiTheme="minorHAnsi" w:cstheme="minorHAnsi"/>
              </w:rPr>
            </w:pPr>
          </w:p>
        </w:tc>
      </w:tr>
      <w:tr w:rsidR="000132DE" w:rsidRPr="006E51C9" w14:paraId="2C75C754" w14:textId="77777777" w:rsidTr="00B30602">
        <w:tc>
          <w:tcPr>
            <w:tcW w:w="1413" w:type="dxa"/>
            <w:tcBorders>
              <w:left w:val="single" w:sz="4" w:space="0" w:color="auto"/>
              <w:bottom w:val="single" w:sz="4" w:space="0" w:color="auto"/>
            </w:tcBorders>
          </w:tcPr>
          <w:p w14:paraId="7DD1A972" w14:textId="77777777" w:rsidR="000132DE" w:rsidRPr="006E51C9" w:rsidRDefault="000132DE" w:rsidP="00B30602">
            <w:pPr>
              <w:rPr>
                <w:rFonts w:asciiTheme="minorHAnsi" w:hAnsiTheme="minorHAnsi" w:cstheme="minorHAnsi"/>
                <w:sz w:val="6"/>
                <w:szCs w:val="6"/>
              </w:rPr>
            </w:pPr>
          </w:p>
        </w:tc>
        <w:tc>
          <w:tcPr>
            <w:tcW w:w="76" w:type="dxa"/>
            <w:tcBorders>
              <w:left w:val="nil"/>
              <w:bottom w:val="single" w:sz="4" w:space="0" w:color="auto"/>
            </w:tcBorders>
          </w:tcPr>
          <w:p w14:paraId="6F5E8627" w14:textId="77777777" w:rsidR="000132DE" w:rsidRPr="006E51C9" w:rsidRDefault="000132DE" w:rsidP="00B30602">
            <w:pPr>
              <w:rPr>
                <w:rFonts w:asciiTheme="minorHAnsi" w:hAnsiTheme="minorHAnsi" w:cstheme="minorHAnsi"/>
                <w:sz w:val="6"/>
                <w:szCs w:val="6"/>
              </w:rPr>
            </w:pPr>
          </w:p>
        </w:tc>
        <w:tc>
          <w:tcPr>
            <w:tcW w:w="4106" w:type="dxa"/>
            <w:tcBorders>
              <w:top w:val="single" w:sz="4" w:space="0" w:color="auto"/>
              <w:bottom w:val="single" w:sz="4" w:space="0" w:color="auto"/>
            </w:tcBorders>
          </w:tcPr>
          <w:p w14:paraId="184D7D3B" w14:textId="77777777" w:rsidR="000132DE" w:rsidRPr="006E51C9" w:rsidRDefault="000132DE" w:rsidP="00B30602">
            <w:pPr>
              <w:rPr>
                <w:rFonts w:asciiTheme="minorHAnsi" w:hAnsiTheme="minorHAnsi" w:cstheme="minorHAnsi"/>
                <w:sz w:val="6"/>
                <w:szCs w:val="6"/>
              </w:rPr>
            </w:pPr>
          </w:p>
        </w:tc>
        <w:tc>
          <w:tcPr>
            <w:tcW w:w="88" w:type="dxa"/>
            <w:tcBorders>
              <w:bottom w:val="single" w:sz="4" w:space="0" w:color="auto"/>
              <w:right w:val="single" w:sz="4" w:space="0" w:color="auto"/>
            </w:tcBorders>
          </w:tcPr>
          <w:p w14:paraId="6FCA0C09" w14:textId="77777777" w:rsidR="000132DE" w:rsidRPr="006E51C9" w:rsidRDefault="000132DE" w:rsidP="00B30602">
            <w:pPr>
              <w:rPr>
                <w:rFonts w:asciiTheme="minorHAnsi" w:hAnsiTheme="minorHAnsi" w:cstheme="minorHAnsi"/>
                <w:sz w:val="6"/>
                <w:szCs w:val="6"/>
              </w:rPr>
            </w:pPr>
          </w:p>
        </w:tc>
        <w:tc>
          <w:tcPr>
            <w:tcW w:w="266" w:type="dxa"/>
            <w:tcBorders>
              <w:left w:val="single" w:sz="4" w:space="0" w:color="auto"/>
            </w:tcBorders>
          </w:tcPr>
          <w:p w14:paraId="353C99AD" w14:textId="77777777" w:rsidR="000132DE" w:rsidRPr="006E51C9" w:rsidRDefault="000132DE" w:rsidP="00B30602">
            <w:pPr>
              <w:rPr>
                <w:rFonts w:asciiTheme="minorHAnsi" w:hAnsiTheme="minorHAnsi" w:cstheme="minorHAnsi"/>
                <w:sz w:val="6"/>
                <w:szCs w:val="6"/>
              </w:rPr>
            </w:pPr>
          </w:p>
        </w:tc>
        <w:tc>
          <w:tcPr>
            <w:tcW w:w="425" w:type="dxa"/>
            <w:tcBorders>
              <w:top w:val="single" w:sz="4" w:space="0" w:color="auto"/>
            </w:tcBorders>
          </w:tcPr>
          <w:p w14:paraId="70E0449B" w14:textId="77777777" w:rsidR="000132DE" w:rsidRPr="006E51C9" w:rsidRDefault="000132DE" w:rsidP="00B30602">
            <w:pPr>
              <w:rPr>
                <w:rFonts w:asciiTheme="minorHAnsi" w:hAnsiTheme="minorHAnsi" w:cstheme="minorHAnsi"/>
                <w:sz w:val="6"/>
                <w:szCs w:val="6"/>
              </w:rPr>
            </w:pPr>
          </w:p>
        </w:tc>
        <w:tc>
          <w:tcPr>
            <w:tcW w:w="3969" w:type="dxa"/>
          </w:tcPr>
          <w:p w14:paraId="66B4E871" w14:textId="77777777" w:rsidR="000132DE" w:rsidRPr="006E51C9" w:rsidRDefault="000132DE" w:rsidP="00B30602">
            <w:pPr>
              <w:rPr>
                <w:rFonts w:asciiTheme="minorHAnsi" w:hAnsiTheme="minorHAnsi" w:cstheme="minorHAnsi"/>
                <w:sz w:val="6"/>
                <w:szCs w:val="6"/>
              </w:rPr>
            </w:pPr>
          </w:p>
        </w:tc>
        <w:tc>
          <w:tcPr>
            <w:tcW w:w="142" w:type="dxa"/>
          </w:tcPr>
          <w:p w14:paraId="454613E3" w14:textId="77777777" w:rsidR="000132DE" w:rsidRPr="006E51C9" w:rsidRDefault="000132DE" w:rsidP="00B30602">
            <w:pPr>
              <w:rPr>
                <w:rFonts w:asciiTheme="minorHAnsi" w:hAnsiTheme="minorHAnsi" w:cstheme="minorHAnsi"/>
                <w:sz w:val="6"/>
                <w:szCs w:val="6"/>
              </w:rPr>
            </w:pPr>
          </w:p>
        </w:tc>
      </w:tr>
    </w:tbl>
    <w:p w14:paraId="3D6CAF84" w14:textId="77777777" w:rsidR="000132DE" w:rsidRPr="0068268F" w:rsidRDefault="000132DE" w:rsidP="000132DE">
      <w:pPr>
        <w:rPr>
          <w:rFonts w:asciiTheme="minorHAnsi" w:hAnsiTheme="minorHAnsi" w:cstheme="minorHAnsi"/>
          <w:b/>
          <w:i/>
          <w:sz w:val="20"/>
          <w:szCs w:val="20"/>
        </w:rPr>
      </w:pPr>
    </w:p>
    <w:p w14:paraId="0D96382B" w14:textId="77777777" w:rsidR="000132DE" w:rsidRDefault="000132DE" w:rsidP="000132DE">
      <w:pPr>
        <w:rPr>
          <w:rFonts w:asciiTheme="minorHAnsi" w:hAnsiTheme="minorHAnsi" w:cstheme="minorHAnsi"/>
        </w:rPr>
      </w:pPr>
      <w:r>
        <w:rPr>
          <w:rFonts w:asciiTheme="minorHAnsi" w:hAnsiTheme="minorHAnsi" w:cstheme="minorHAnsi"/>
        </w:rPr>
        <w:t>Email this form and any attachments to the National Customer Service Line (NCSL) at (</w:t>
      </w:r>
      <w:hyperlink r:id="rId15" w:history="1">
        <w:r w:rsidR="00C87896" w:rsidRPr="00766165">
          <w:rPr>
            <w:rStyle w:val="Hyperlink"/>
            <w:rFonts w:asciiTheme="minorHAnsi" w:hAnsiTheme="minorHAnsi" w:cstheme="minorHAnsi"/>
          </w:rPr>
          <w:t>nationalcustomerserviceline@dese.gov.au</w:t>
        </w:r>
      </w:hyperlink>
      <w:r>
        <w:rPr>
          <w:rFonts w:asciiTheme="minorHAnsi" w:hAnsiTheme="minorHAnsi" w:cstheme="minorHAnsi"/>
        </w:rPr>
        <w:t xml:space="preserve">) </w:t>
      </w:r>
    </w:p>
    <w:p w14:paraId="56F57B99" w14:textId="77777777" w:rsidR="000132DE" w:rsidRPr="0068268F" w:rsidRDefault="000132DE" w:rsidP="000132DE">
      <w:pPr>
        <w:rPr>
          <w:rFonts w:asciiTheme="minorHAnsi" w:hAnsiTheme="minorHAnsi" w:cstheme="minorHAnsi"/>
          <w:b/>
          <w:sz w:val="20"/>
          <w:szCs w:val="20"/>
        </w:rPr>
      </w:pPr>
      <w:r>
        <w:rPr>
          <w:rFonts w:asciiTheme="minorHAnsi" w:hAnsiTheme="minorHAnsi" w:cstheme="minorHAnsi"/>
          <w:b/>
          <w:sz w:val="20"/>
          <w:szCs w:val="20"/>
        </w:rPr>
        <w:t>Notes</w:t>
      </w:r>
    </w:p>
    <w:p w14:paraId="22937C58" w14:textId="649CD278" w:rsidR="000132DE" w:rsidRPr="0068268F" w:rsidRDefault="000132DE" w:rsidP="000132DE">
      <w:pPr>
        <w:pStyle w:val="ListParagraph"/>
        <w:numPr>
          <w:ilvl w:val="0"/>
          <w:numId w:val="69"/>
        </w:numPr>
        <w:rPr>
          <w:rFonts w:asciiTheme="minorHAnsi" w:hAnsiTheme="minorHAnsi" w:cstheme="minorHAnsi"/>
          <w:sz w:val="20"/>
          <w:szCs w:val="20"/>
        </w:rPr>
      </w:pPr>
      <w:r w:rsidRPr="0068268F">
        <w:rPr>
          <w:rFonts w:asciiTheme="minorHAnsi" w:hAnsiTheme="minorHAnsi" w:cstheme="minorHAnsi"/>
          <w:sz w:val="20"/>
          <w:szCs w:val="20"/>
        </w:rPr>
        <w:t xml:space="preserve">This request may be declined if evidence showing action taken to resolve the issues with the </w:t>
      </w:r>
      <w:r w:rsidR="00317823">
        <w:rPr>
          <w:rFonts w:asciiTheme="minorHAnsi" w:hAnsiTheme="minorHAnsi" w:cstheme="minorHAnsi"/>
          <w:sz w:val="20"/>
          <w:szCs w:val="20"/>
        </w:rPr>
        <w:t>participant</w:t>
      </w:r>
      <w:r w:rsidRPr="0068268F">
        <w:rPr>
          <w:rFonts w:asciiTheme="minorHAnsi" w:hAnsiTheme="minorHAnsi" w:cstheme="minorHAnsi"/>
          <w:sz w:val="20"/>
          <w:szCs w:val="20"/>
        </w:rPr>
        <w:t xml:space="preserve"> is not provided.</w:t>
      </w:r>
    </w:p>
    <w:p w14:paraId="0F15F4B1" w14:textId="77777777" w:rsidR="000132DE" w:rsidRPr="0068268F" w:rsidRDefault="000132DE" w:rsidP="000132DE">
      <w:pPr>
        <w:pStyle w:val="ListParagraph"/>
        <w:numPr>
          <w:ilvl w:val="0"/>
          <w:numId w:val="69"/>
        </w:numPr>
        <w:rPr>
          <w:rFonts w:asciiTheme="minorHAnsi" w:hAnsiTheme="minorHAnsi" w:cstheme="minorHAnsi"/>
          <w:sz w:val="20"/>
          <w:szCs w:val="20"/>
        </w:rPr>
      </w:pPr>
      <w:r w:rsidRPr="0068268F">
        <w:rPr>
          <w:rFonts w:asciiTheme="minorHAnsi" w:hAnsiTheme="minorHAnsi" w:cstheme="minorHAnsi"/>
          <w:sz w:val="20"/>
          <w:szCs w:val="20"/>
        </w:rPr>
        <w:t>A Customer Service Officer may contact you to confirm or clarify some of the information submitted with the request.</w:t>
      </w:r>
    </w:p>
    <w:p w14:paraId="5858F108" w14:textId="77777777" w:rsidR="000132DE" w:rsidRPr="0068268F" w:rsidRDefault="000132DE" w:rsidP="000132DE">
      <w:pPr>
        <w:pStyle w:val="ListParagraph"/>
        <w:numPr>
          <w:ilvl w:val="0"/>
          <w:numId w:val="69"/>
        </w:numPr>
        <w:rPr>
          <w:rFonts w:asciiTheme="minorHAnsi" w:hAnsiTheme="minorHAnsi" w:cstheme="minorHAnsi"/>
          <w:sz w:val="20"/>
          <w:szCs w:val="20"/>
        </w:rPr>
      </w:pPr>
      <w:r>
        <w:rPr>
          <w:rFonts w:asciiTheme="minorHAnsi" w:hAnsiTheme="minorHAnsi" w:cstheme="minorHAnsi"/>
          <w:sz w:val="20"/>
          <w:szCs w:val="20"/>
        </w:rPr>
        <w:t>Transfer</w:t>
      </w:r>
      <w:r w:rsidRPr="0068268F">
        <w:rPr>
          <w:rFonts w:asciiTheme="minorHAnsi" w:hAnsiTheme="minorHAnsi" w:cstheme="minorHAnsi"/>
          <w:sz w:val="20"/>
          <w:szCs w:val="20"/>
        </w:rPr>
        <w:t xml:space="preserve"> request</w:t>
      </w:r>
      <w:r>
        <w:rPr>
          <w:rFonts w:asciiTheme="minorHAnsi" w:hAnsiTheme="minorHAnsi" w:cstheme="minorHAnsi"/>
          <w:sz w:val="20"/>
          <w:szCs w:val="20"/>
        </w:rPr>
        <w:t>s</w:t>
      </w:r>
      <w:r w:rsidRPr="0068268F">
        <w:rPr>
          <w:rFonts w:asciiTheme="minorHAnsi" w:hAnsiTheme="minorHAnsi" w:cstheme="minorHAnsi"/>
          <w:sz w:val="20"/>
          <w:szCs w:val="20"/>
        </w:rPr>
        <w:t xml:space="preserve"> will generally be processed within 10 working days of receipt of all </w:t>
      </w:r>
      <w:r>
        <w:rPr>
          <w:rFonts w:asciiTheme="minorHAnsi" w:hAnsiTheme="minorHAnsi" w:cstheme="minorHAnsi"/>
          <w:sz w:val="20"/>
          <w:szCs w:val="20"/>
        </w:rPr>
        <w:t xml:space="preserve">relevant </w:t>
      </w:r>
      <w:r w:rsidRPr="0068268F">
        <w:rPr>
          <w:rFonts w:asciiTheme="minorHAnsi" w:hAnsiTheme="minorHAnsi" w:cstheme="minorHAnsi"/>
          <w:sz w:val="20"/>
          <w:szCs w:val="20"/>
        </w:rPr>
        <w:t>information.</w:t>
      </w:r>
    </w:p>
    <w:p w14:paraId="6723ABBA" w14:textId="77777777" w:rsidR="000132DE" w:rsidRDefault="000132DE" w:rsidP="00E8128D">
      <w:pPr>
        <w:pStyle w:val="ListParagraph"/>
        <w:numPr>
          <w:ilvl w:val="0"/>
          <w:numId w:val="69"/>
        </w:numPr>
      </w:pPr>
      <w:r w:rsidRPr="00586215">
        <w:rPr>
          <w:rFonts w:asciiTheme="minorHAnsi" w:hAnsiTheme="minorHAnsi" w:cstheme="minorHAnsi"/>
          <w:sz w:val="20"/>
          <w:szCs w:val="20"/>
        </w:rPr>
        <w:t>You can request a review if you believe that the administrative process was not correctly followed, or if information not originally considered has become available to you, by writing to the NCSL within 14 days of the request being declined. The request will be processed within 5 working days of receipt wherever possible.</w:t>
      </w:r>
      <w:r>
        <w:br w:type="page"/>
      </w:r>
    </w:p>
    <w:p w14:paraId="5E7FE705" w14:textId="77777777" w:rsidR="000132DE" w:rsidRPr="008206C1" w:rsidRDefault="000132DE" w:rsidP="000132DE">
      <w:pPr>
        <w:pStyle w:val="Heading3"/>
      </w:pPr>
      <w:bookmarkStart w:id="22" w:name="_Toc125447178"/>
      <w:r>
        <w:rPr>
          <w:noProof/>
        </w:rPr>
        <w:lastRenderedPageBreak/>
        <w:drawing>
          <wp:anchor distT="0" distB="0" distL="114300" distR="114300" simplePos="0" relativeHeight="251661312" behindDoc="1" locked="0" layoutInCell="1" allowOverlap="1" wp14:anchorId="58D6FA8C" wp14:editId="1AEE1BA0">
            <wp:simplePos x="0" y="0"/>
            <wp:positionH relativeFrom="margin">
              <wp:posOffset>304800</wp:posOffset>
            </wp:positionH>
            <wp:positionV relativeFrom="paragraph">
              <wp:posOffset>174848</wp:posOffset>
            </wp:positionV>
            <wp:extent cx="6127667" cy="1079677"/>
            <wp:effectExtent l="0" t="0" r="6985" b="6350"/>
            <wp:wrapNone/>
            <wp:docPr id="2" name="Picture 2" descr="Australian Government, Department of Social Services and Disability Employment Service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DSS__letterhead_head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7667" cy="1079677"/>
                    </a:xfrm>
                    <a:prstGeom prst="rect">
                      <a:avLst/>
                    </a:prstGeom>
                  </pic:spPr>
                </pic:pic>
              </a:graphicData>
            </a:graphic>
            <wp14:sizeRelH relativeFrom="margin">
              <wp14:pctWidth>0</wp14:pctWidth>
            </wp14:sizeRelH>
            <wp14:sizeRelV relativeFrom="margin">
              <wp14:pctHeight>0</wp14:pctHeight>
            </wp14:sizeRelV>
          </wp:anchor>
        </w:drawing>
      </w:r>
      <w:r>
        <w:t>Attachment B – Transfer by Agreement form</w:t>
      </w:r>
      <w:bookmarkEnd w:id="22"/>
    </w:p>
    <w:p w14:paraId="6BCE8C98" w14:textId="77777777" w:rsidR="000132DE" w:rsidRDefault="000132DE" w:rsidP="000132DE"/>
    <w:p w14:paraId="6DF4A4FE" w14:textId="77777777" w:rsidR="000132DE" w:rsidRPr="000132DE" w:rsidRDefault="000132DE" w:rsidP="000132DE">
      <w:pPr>
        <w:rPr>
          <w:sz w:val="48"/>
        </w:rPr>
      </w:pPr>
    </w:p>
    <w:p w14:paraId="5D6A9530" w14:textId="77777777" w:rsidR="000132DE" w:rsidRPr="000132DE" w:rsidRDefault="000132DE" w:rsidP="000132DE">
      <w:pPr>
        <w:rPr>
          <w:sz w:val="32"/>
          <w:szCs w:val="32"/>
        </w:rPr>
      </w:pPr>
    </w:p>
    <w:p w14:paraId="5CEA4873" w14:textId="77777777" w:rsidR="000132DE" w:rsidRPr="00EA0921" w:rsidRDefault="000132DE" w:rsidP="00EA0921">
      <w:pPr>
        <w:spacing w:before="360" w:after="360"/>
        <w:jc w:val="center"/>
        <w:rPr>
          <w:b/>
          <w:sz w:val="36"/>
        </w:rPr>
      </w:pPr>
      <w:r w:rsidRPr="00EA0921">
        <w:rPr>
          <w:b/>
          <w:sz w:val="36"/>
        </w:rPr>
        <w:t>Transfer by Agreement Form</w:t>
      </w:r>
    </w:p>
    <w:tbl>
      <w:tblPr>
        <w:tblStyle w:val="TableGrid"/>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Caption w:val="Transfer by Agreement Form"/>
        <w:tblDescription w:val="Fields for job seeker, current and prospective providers to include details of, and agreement to, proposed transfer"/>
      </w:tblPr>
      <w:tblGrid>
        <w:gridCol w:w="1914"/>
        <w:gridCol w:w="76"/>
        <w:gridCol w:w="629"/>
        <w:gridCol w:w="262"/>
        <w:gridCol w:w="475"/>
        <w:gridCol w:w="278"/>
        <w:gridCol w:w="2462"/>
        <w:gridCol w:w="88"/>
        <w:gridCol w:w="85"/>
        <w:gridCol w:w="252"/>
        <w:gridCol w:w="80"/>
        <w:gridCol w:w="277"/>
        <w:gridCol w:w="210"/>
        <w:gridCol w:w="485"/>
        <w:gridCol w:w="278"/>
        <w:gridCol w:w="87"/>
        <w:gridCol w:w="567"/>
        <w:gridCol w:w="1843"/>
        <w:gridCol w:w="76"/>
      </w:tblGrid>
      <w:tr w:rsidR="00E855C2" w:rsidRPr="006E51C9" w14:paraId="5E084541" w14:textId="77777777" w:rsidTr="00C36399">
        <w:trPr>
          <w:tblHeader/>
        </w:trPr>
        <w:tc>
          <w:tcPr>
            <w:tcW w:w="1914" w:type="dxa"/>
            <w:tcBorders>
              <w:right w:val="single" w:sz="4" w:space="0" w:color="auto"/>
            </w:tcBorders>
            <w:tcMar>
              <w:top w:w="57" w:type="dxa"/>
              <w:bottom w:w="28" w:type="dxa"/>
            </w:tcMar>
          </w:tcPr>
          <w:p w14:paraId="22EA40D7" w14:textId="77777777" w:rsidR="00E855C2" w:rsidRPr="006E51C9" w:rsidRDefault="00E855C2" w:rsidP="00E855C2">
            <w:pPr>
              <w:rPr>
                <w:rFonts w:asciiTheme="minorHAnsi" w:hAnsiTheme="minorHAnsi" w:cstheme="minorHAnsi"/>
              </w:rPr>
            </w:pPr>
            <w:r>
              <w:rPr>
                <w:rFonts w:asciiTheme="minorHAnsi" w:hAnsiTheme="minorHAnsi" w:cstheme="minorHAnsi"/>
                <w:b/>
                <w:sz w:val="20"/>
                <w:szCs w:val="20"/>
              </w:rPr>
              <w:t>Participant</w:t>
            </w:r>
            <w:r w:rsidRPr="006E51C9">
              <w:rPr>
                <w:rFonts w:asciiTheme="minorHAnsi" w:hAnsiTheme="minorHAnsi" w:cstheme="minorHAnsi"/>
                <w:b/>
                <w:sz w:val="20"/>
                <w:szCs w:val="20"/>
              </w:rPr>
              <w:t xml:space="preserve"> details</w:t>
            </w:r>
          </w:p>
        </w:tc>
        <w:tc>
          <w:tcPr>
            <w:tcW w:w="76" w:type="dxa"/>
            <w:tcBorders>
              <w:top w:val="single" w:sz="4" w:space="0" w:color="auto"/>
              <w:left w:val="single" w:sz="4" w:space="0" w:color="auto"/>
            </w:tcBorders>
            <w:tcMar>
              <w:top w:w="57" w:type="dxa"/>
              <w:bottom w:w="28" w:type="dxa"/>
            </w:tcMar>
          </w:tcPr>
          <w:p w14:paraId="0FC64283" w14:textId="77777777" w:rsidR="00E855C2" w:rsidRPr="006E51C9" w:rsidRDefault="00E855C2" w:rsidP="00E855C2">
            <w:pPr>
              <w:rPr>
                <w:rFonts w:asciiTheme="minorHAnsi" w:hAnsiTheme="minorHAnsi" w:cstheme="minorHAnsi"/>
              </w:rPr>
            </w:pPr>
          </w:p>
        </w:tc>
        <w:tc>
          <w:tcPr>
            <w:tcW w:w="4106" w:type="dxa"/>
            <w:gridSpan w:val="5"/>
            <w:tcBorders>
              <w:top w:val="single" w:sz="4" w:space="0" w:color="auto"/>
            </w:tcBorders>
            <w:tcMar>
              <w:top w:w="57" w:type="dxa"/>
              <w:bottom w:w="28" w:type="dxa"/>
            </w:tcMar>
          </w:tcPr>
          <w:p w14:paraId="43F25D3A" w14:textId="77777777" w:rsidR="00E855C2" w:rsidRPr="006E51C9" w:rsidRDefault="00E855C2" w:rsidP="00E855C2">
            <w:pPr>
              <w:jc w:val="center"/>
              <w:rPr>
                <w:rFonts w:asciiTheme="minorHAnsi" w:hAnsiTheme="minorHAnsi" w:cstheme="minorHAnsi"/>
                <w:b/>
              </w:rPr>
            </w:pPr>
            <w:r w:rsidRPr="006E51C9">
              <w:rPr>
                <w:rFonts w:asciiTheme="minorHAnsi" w:hAnsiTheme="minorHAnsi" w:cstheme="minorHAnsi"/>
                <w:b/>
              </w:rPr>
              <w:t xml:space="preserve">Section A – </w:t>
            </w:r>
            <w:r>
              <w:rPr>
                <w:rFonts w:asciiTheme="minorHAnsi" w:hAnsiTheme="minorHAnsi" w:cstheme="minorHAnsi"/>
                <w:b/>
              </w:rPr>
              <w:t>Participant</w:t>
            </w:r>
          </w:p>
        </w:tc>
        <w:tc>
          <w:tcPr>
            <w:tcW w:w="88" w:type="dxa"/>
            <w:tcBorders>
              <w:top w:val="single" w:sz="4" w:space="0" w:color="auto"/>
              <w:right w:val="single" w:sz="4" w:space="0" w:color="auto"/>
            </w:tcBorders>
            <w:tcMar>
              <w:top w:w="57" w:type="dxa"/>
              <w:bottom w:w="28" w:type="dxa"/>
            </w:tcMar>
          </w:tcPr>
          <w:p w14:paraId="43EF5868" w14:textId="77777777" w:rsidR="00E855C2" w:rsidRPr="006E51C9" w:rsidRDefault="00E855C2" w:rsidP="00E855C2">
            <w:pPr>
              <w:rPr>
                <w:rFonts w:asciiTheme="minorHAnsi" w:hAnsiTheme="minorHAnsi" w:cstheme="minorHAnsi"/>
              </w:rPr>
            </w:pPr>
          </w:p>
        </w:tc>
        <w:tc>
          <w:tcPr>
            <w:tcW w:w="4240" w:type="dxa"/>
            <w:gridSpan w:val="11"/>
            <w:tcBorders>
              <w:left w:val="single" w:sz="4" w:space="0" w:color="auto"/>
            </w:tcBorders>
            <w:tcMar>
              <w:top w:w="57" w:type="dxa"/>
              <w:bottom w:w="28" w:type="dxa"/>
            </w:tcMar>
          </w:tcPr>
          <w:p w14:paraId="501F5B8E" w14:textId="77777777" w:rsidR="00E855C2" w:rsidRPr="00E8128D" w:rsidRDefault="00E855C2" w:rsidP="00E8128D">
            <w:pPr>
              <w:jc w:val="center"/>
              <w:rPr>
                <w:rFonts w:asciiTheme="minorHAnsi" w:hAnsiTheme="minorHAnsi" w:cstheme="minorHAnsi"/>
                <w:b/>
              </w:rPr>
            </w:pPr>
            <w:r w:rsidRPr="006E51C9">
              <w:rPr>
                <w:rFonts w:asciiTheme="minorHAnsi" w:hAnsiTheme="minorHAnsi" w:cstheme="minorHAnsi"/>
                <w:b/>
              </w:rPr>
              <w:t>Instructions</w:t>
            </w:r>
          </w:p>
        </w:tc>
      </w:tr>
      <w:tr w:rsidR="00E855C2" w:rsidRPr="006E51C9" w14:paraId="4039FFAE" w14:textId="77777777" w:rsidTr="00C36399">
        <w:trPr>
          <w:trHeight w:val="340"/>
        </w:trPr>
        <w:tc>
          <w:tcPr>
            <w:tcW w:w="1914" w:type="dxa"/>
            <w:tcBorders>
              <w:right w:val="single" w:sz="4" w:space="0" w:color="auto"/>
            </w:tcBorders>
            <w:vAlign w:val="center"/>
          </w:tcPr>
          <w:p w14:paraId="7E55B350" w14:textId="77777777" w:rsidR="00E855C2" w:rsidRPr="006E51C9" w:rsidRDefault="00E855C2" w:rsidP="00E855C2">
            <w:pPr>
              <w:rPr>
                <w:rFonts w:asciiTheme="minorHAnsi" w:hAnsiTheme="minorHAnsi" w:cstheme="minorHAnsi"/>
                <w:sz w:val="20"/>
                <w:szCs w:val="20"/>
              </w:rPr>
            </w:pPr>
            <w:r w:rsidRPr="006E51C9">
              <w:rPr>
                <w:rFonts w:asciiTheme="minorHAnsi" w:hAnsiTheme="minorHAnsi" w:cstheme="minorHAnsi"/>
                <w:sz w:val="20"/>
                <w:szCs w:val="20"/>
              </w:rPr>
              <w:t>Title</w:t>
            </w:r>
          </w:p>
        </w:tc>
        <w:tc>
          <w:tcPr>
            <w:tcW w:w="76" w:type="dxa"/>
            <w:tcBorders>
              <w:left w:val="single" w:sz="4" w:space="0" w:color="auto"/>
              <w:right w:val="single" w:sz="4" w:space="0" w:color="auto"/>
            </w:tcBorders>
          </w:tcPr>
          <w:p w14:paraId="38CD0910" w14:textId="77777777" w:rsidR="00E855C2" w:rsidRPr="006E51C9" w:rsidRDefault="00E855C2" w:rsidP="00E855C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2CE16E2D" w14:textId="77777777" w:rsidR="00E855C2" w:rsidRPr="006E51C9" w:rsidRDefault="00E855C2" w:rsidP="00E855C2">
            <w:pPr>
              <w:rPr>
                <w:rFonts w:asciiTheme="minorHAnsi" w:hAnsiTheme="minorHAnsi" w:cstheme="minorHAnsi"/>
              </w:rPr>
            </w:pPr>
          </w:p>
        </w:tc>
        <w:tc>
          <w:tcPr>
            <w:tcW w:w="88" w:type="dxa"/>
            <w:tcBorders>
              <w:left w:val="single" w:sz="4" w:space="0" w:color="auto"/>
              <w:right w:val="single" w:sz="4" w:space="0" w:color="auto"/>
            </w:tcBorders>
          </w:tcPr>
          <w:p w14:paraId="5F4C7323" w14:textId="77777777" w:rsidR="00E855C2" w:rsidRPr="006E51C9" w:rsidRDefault="00E855C2" w:rsidP="00E855C2">
            <w:pPr>
              <w:rPr>
                <w:rFonts w:asciiTheme="minorHAnsi" w:hAnsiTheme="minorHAnsi" w:cstheme="minorHAnsi"/>
              </w:rPr>
            </w:pPr>
          </w:p>
        </w:tc>
        <w:tc>
          <w:tcPr>
            <w:tcW w:w="4240" w:type="dxa"/>
            <w:gridSpan w:val="11"/>
            <w:vMerge w:val="restart"/>
            <w:tcBorders>
              <w:left w:val="single" w:sz="4" w:space="0" w:color="auto"/>
            </w:tcBorders>
          </w:tcPr>
          <w:p w14:paraId="12E9E7CD" w14:textId="7B009355" w:rsidR="00E855C2" w:rsidRPr="0024005F" w:rsidRDefault="00E855C2" w:rsidP="00E855C2">
            <w:pPr>
              <w:spacing w:before="120" w:after="120" w:line="245" w:lineRule="exact"/>
              <w:ind w:left="227" w:right="-20"/>
              <w:rPr>
                <w:rFonts w:asciiTheme="minorHAnsi" w:eastAsia="Calibri" w:hAnsiTheme="minorHAnsi" w:cstheme="minorHAnsi"/>
                <w:sz w:val="20"/>
                <w:szCs w:val="20"/>
              </w:rPr>
            </w:pPr>
            <w:r>
              <w:rPr>
                <w:rFonts w:asciiTheme="minorHAnsi" w:eastAsia="Calibri" w:hAnsiTheme="minorHAnsi" w:cstheme="minorHAnsi"/>
                <w:sz w:val="20"/>
                <w:szCs w:val="20"/>
              </w:rPr>
              <w:t>All s</w:t>
            </w:r>
            <w:r w:rsidRPr="0024005F">
              <w:rPr>
                <w:rFonts w:asciiTheme="minorHAnsi" w:eastAsia="Calibri" w:hAnsiTheme="minorHAnsi" w:cstheme="minorHAnsi"/>
                <w:sz w:val="20"/>
                <w:szCs w:val="20"/>
              </w:rPr>
              <w:t>ections must be completed and signed to demonstrate the transfer is supported by t</w:t>
            </w:r>
            <w:r w:rsidRPr="0024005F">
              <w:rPr>
                <w:rFonts w:asciiTheme="minorHAnsi" w:eastAsia="Calibri" w:hAnsiTheme="minorHAnsi" w:cstheme="minorHAnsi"/>
                <w:spacing w:val="-1"/>
                <w:sz w:val="20"/>
                <w:szCs w:val="20"/>
              </w:rPr>
              <w:t>h</w:t>
            </w:r>
            <w:r w:rsidRPr="0024005F">
              <w:rPr>
                <w:rFonts w:asciiTheme="minorHAnsi" w:eastAsia="Calibri" w:hAnsiTheme="minorHAnsi" w:cstheme="minorHAnsi"/>
                <w:sz w:val="20"/>
                <w:szCs w:val="20"/>
              </w:rPr>
              <w:t>e</w:t>
            </w:r>
            <w:r w:rsidRPr="0024005F">
              <w:rPr>
                <w:rFonts w:asciiTheme="minorHAnsi" w:eastAsia="Calibri" w:hAnsiTheme="minorHAnsi" w:cstheme="minorHAnsi"/>
                <w:spacing w:val="1"/>
                <w:sz w:val="20"/>
                <w:szCs w:val="20"/>
              </w:rPr>
              <w:t xml:space="preserve"> </w:t>
            </w:r>
            <w:r w:rsidR="00317823">
              <w:rPr>
                <w:rFonts w:asciiTheme="minorHAnsi" w:eastAsia="Calibri" w:hAnsiTheme="minorHAnsi" w:cstheme="minorHAnsi"/>
                <w:spacing w:val="-2"/>
                <w:sz w:val="20"/>
                <w:szCs w:val="20"/>
              </w:rPr>
              <w:t>participant</w:t>
            </w:r>
            <w:r w:rsidRPr="0024005F">
              <w:rPr>
                <w:rFonts w:asciiTheme="minorHAnsi" w:eastAsia="Calibri" w:hAnsiTheme="minorHAnsi" w:cstheme="minorHAnsi"/>
                <w:sz w:val="20"/>
                <w:szCs w:val="20"/>
              </w:rPr>
              <w:t>,</w:t>
            </w:r>
            <w:r w:rsidRPr="0024005F">
              <w:rPr>
                <w:rFonts w:asciiTheme="minorHAnsi" w:eastAsia="Calibri" w:hAnsiTheme="minorHAnsi" w:cstheme="minorHAnsi"/>
                <w:spacing w:val="-2"/>
                <w:sz w:val="20"/>
                <w:szCs w:val="20"/>
              </w:rPr>
              <w:t xml:space="preserve"> </w:t>
            </w:r>
            <w:r w:rsidRPr="0024005F">
              <w:rPr>
                <w:rFonts w:asciiTheme="minorHAnsi" w:eastAsia="Calibri" w:hAnsiTheme="minorHAnsi" w:cstheme="minorHAnsi"/>
                <w:sz w:val="20"/>
                <w:szCs w:val="20"/>
              </w:rPr>
              <w:t>c</w:t>
            </w:r>
            <w:r w:rsidRPr="0024005F">
              <w:rPr>
                <w:rFonts w:asciiTheme="minorHAnsi" w:eastAsia="Calibri" w:hAnsiTheme="minorHAnsi" w:cstheme="minorHAnsi"/>
                <w:spacing w:val="-1"/>
                <w:sz w:val="20"/>
                <w:szCs w:val="20"/>
              </w:rPr>
              <w:t>u</w:t>
            </w:r>
            <w:r w:rsidRPr="0024005F">
              <w:rPr>
                <w:rFonts w:asciiTheme="minorHAnsi" w:eastAsia="Calibri" w:hAnsiTheme="minorHAnsi" w:cstheme="minorHAnsi"/>
                <w:sz w:val="20"/>
                <w:szCs w:val="20"/>
              </w:rPr>
              <w:t>r</w:t>
            </w:r>
            <w:r w:rsidRPr="0024005F">
              <w:rPr>
                <w:rFonts w:asciiTheme="minorHAnsi" w:eastAsia="Calibri" w:hAnsiTheme="minorHAnsi" w:cstheme="minorHAnsi"/>
                <w:spacing w:val="-3"/>
                <w:sz w:val="20"/>
                <w:szCs w:val="20"/>
              </w:rPr>
              <w:t>r</w:t>
            </w:r>
            <w:r w:rsidRPr="0024005F">
              <w:rPr>
                <w:rFonts w:asciiTheme="minorHAnsi" w:eastAsia="Calibri" w:hAnsiTheme="minorHAnsi" w:cstheme="minorHAnsi"/>
                <w:sz w:val="20"/>
                <w:szCs w:val="20"/>
              </w:rPr>
              <w:t>e</w:t>
            </w:r>
            <w:r w:rsidRPr="0024005F">
              <w:rPr>
                <w:rFonts w:asciiTheme="minorHAnsi" w:eastAsia="Calibri" w:hAnsiTheme="minorHAnsi" w:cstheme="minorHAnsi"/>
                <w:spacing w:val="-1"/>
                <w:sz w:val="20"/>
                <w:szCs w:val="20"/>
              </w:rPr>
              <w:t>n</w:t>
            </w:r>
            <w:r w:rsidRPr="0024005F">
              <w:rPr>
                <w:rFonts w:asciiTheme="minorHAnsi" w:eastAsia="Calibri" w:hAnsiTheme="minorHAnsi" w:cstheme="minorHAnsi"/>
                <w:sz w:val="20"/>
                <w:szCs w:val="20"/>
              </w:rPr>
              <w:t>t</w:t>
            </w:r>
            <w:r w:rsidRPr="0024005F">
              <w:rPr>
                <w:rFonts w:asciiTheme="minorHAnsi" w:eastAsia="Calibri" w:hAnsiTheme="minorHAnsi" w:cstheme="minorHAnsi"/>
                <w:spacing w:val="1"/>
                <w:sz w:val="20"/>
                <w:szCs w:val="20"/>
              </w:rPr>
              <w:t xml:space="preserve"> </w:t>
            </w:r>
            <w:r w:rsidRPr="0024005F">
              <w:rPr>
                <w:rFonts w:asciiTheme="minorHAnsi" w:eastAsia="Calibri" w:hAnsiTheme="minorHAnsi" w:cstheme="minorHAnsi"/>
                <w:sz w:val="20"/>
                <w:szCs w:val="20"/>
              </w:rPr>
              <w:t>a</w:t>
            </w:r>
            <w:r w:rsidRPr="0024005F">
              <w:rPr>
                <w:rFonts w:asciiTheme="minorHAnsi" w:eastAsia="Calibri" w:hAnsiTheme="minorHAnsi" w:cstheme="minorHAnsi"/>
                <w:spacing w:val="-1"/>
                <w:sz w:val="20"/>
                <w:szCs w:val="20"/>
              </w:rPr>
              <w:t>n</w:t>
            </w:r>
            <w:r w:rsidRPr="0024005F">
              <w:rPr>
                <w:rFonts w:asciiTheme="minorHAnsi" w:eastAsia="Calibri" w:hAnsiTheme="minorHAnsi" w:cstheme="minorHAnsi"/>
                <w:sz w:val="20"/>
                <w:szCs w:val="20"/>
              </w:rPr>
              <w:t>d</w:t>
            </w:r>
            <w:r w:rsidRPr="0024005F">
              <w:rPr>
                <w:rFonts w:asciiTheme="minorHAnsi" w:eastAsia="Calibri" w:hAnsiTheme="minorHAnsi" w:cstheme="minorHAnsi"/>
                <w:spacing w:val="-3"/>
                <w:sz w:val="20"/>
                <w:szCs w:val="20"/>
              </w:rPr>
              <w:t xml:space="preserve"> </w:t>
            </w:r>
            <w:r w:rsidRPr="0024005F">
              <w:rPr>
                <w:rFonts w:asciiTheme="minorHAnsi" w:eastAsia="Calibri" w:hAnsiTheme="minorHAnsi" w:cstheme="minorHAnsi"/>
                <w:spacing w:val="-1"/>
                <w:sz w:val="20"/>
                <w:szCs w:val="20"/>
              </w:rPr>
              <w:t>p</w:t>
            </w:r>
            <w:r w:rsidRPr="0024005F">
              <w:rPr>
                <w:rFonts w:asciiTheme="minorHAnsi" w:eastAsia="Calibri" w:hAnsiTheme="minorHAnsi" w:cstheme="minorHAnsi"/>
                <w:sz w:val="20"/>
                <w:szCs w:val="20"/>
              </w:rPr>
              <w:t>r</w:t>
            </w:r>
            <w:r w:rsidRPr="0024005F">
              <w:rPr>
                <w:rFonts w:asciiTheme="minorHAnsi" w:eastAsia="Calibri" w:hAnsiTheme="minorHAnsi" w:cstheme="minorHAnsi"/>
                <w:spacing w:val="1"/>
                <w:sz w:val="20"/>
                <w:szCs w:val="20"/>
              </w:rPr>
              <w:t>o</w:t>
            </w:r>
            <w:r w:rsidRPr="0024005F">
              <w:rPr>
                <w:rFonts w:asciiTheme="minorHAnsi" w:eastAsia="Calibri" w:hAnsiTheme="minorHAnsi" w:cstheme="minorHAnsi"/>
                <w:spacing w:val="-3"/>
                <w:sz w:val="20"/>
                <w:szCs w:val="20"/>
              </w:rPr>
              <w:t>p</w:t>
            </w:r>
            <w:r w:rsidRPr="0024005F">
              <w:rPr>
                <w:rFonts w:asciiTheme="minorHAnsi" w:eastAsia="Calibri" w:hAnsiTheme="minorHAnsi" w:cstheme="minorHAnsi"/>
                <w:spacing w:val="1"/>
                <w:sz w:val="20"/>
                <w:szCs w:val="20"/>
              </w:rPr>
              <w:t>o</w:t>
            </w:r>
            <w:r w:rsidRPr="0024005F">
              <w:rPr>
                <w:rFonts w:asciiTheme="minorHAnsi" w:eastAsia="Calibri" w:hAnsiTheme="minorHAnsi" w:cstheme="minorHAnsi"/>
                <w:sz w:val="20"/>
                <w:szCs w:val="20"/>
              </w:rPr>
              <w:t>s</w:t>
            </w:r>
            <w:r w:rsidRPr="0024005F">
              <w:rPr>
                <w:rFonts w:asciiTheme="minorHAnsi" w:eastAsia="Calibri" w:hAnsiTheme="minorHAnsi" w:cstheme="minorHAnsi"/>
                <w:spacing w:val="1"/>
                <w:sz w:val="20"/>
                <w:szCs w:val="20"/>
              </w:rPr>
              <w:t>e</w:t>
            </w:r>
            <w:r w:rsidRPr="0024005F">
              <w:rPr>
                <w:rFonts w:asciiTheme="minorHAnsi" w:eastAsia="Calibri" w:hAnsiTheme="minorHAnsi" w:cstheme="minorHAnsi"/>
                <w:sz w:val="20"/>
                <w:szCs w:val="20"/>
              </w:rPr>
              <w:t>d</w:t>
            </w:r>
            <w:r w:rsidRPr="0024005F">
              <w:rPr>
                <w:rFonts w:asciiTheme="minorHAnsi" w:eastAsia="Calibri" w:hAnsiTheme="minorHAnsi" w:cstheme="minorHAnsi"/>
                <w:spacing w:val="-3"/>
                <w:sz w:val="20"/>
                <w:szCs w:val="20"/>
              </w:rPr>
              <w:t xml:space="preserve"> </w:t>
            </w:r>
            <w:r w:rsidR="00263CB3">
              <w:rPr>
                <w:rFonts w:asciiTheme="minorHAnsi" w:eastAsia="Calibri" w:hAnsiTheme="minorHAnsi" w:cstheme="minorHAnsi"/>
                <w:spacing w:val="-1"/>
                <w:sz w:val="20"/>
                <w:szCs w:val="20"/>
              </w:rPr>
              <w:t>provider</w:t>
            </w:r>
            <w:r>
              <w:rPr>
                <w:rFonts w:asciiTheme="minorHAnsi" w:eastAsia="Calibri" w:hAnsiTheme="minorHAnsi" w:cstheme="minorHAnsi"/>
                <w:spacing w:val="-3"/>
                <w:sz w:val="20"/>
                <w:szCs w:val="20"/>
              </w:rPr>
              <w:t>s</w:t>
            </w:r>
            <w:r w:rsidRPr="0024005F">
              <w:rPr>
                <w:rFonts w:asciiTheme="minorHAnsi" w:eastAsia="Calibri" w:hAnsiTheme="minorHAnsi" w:cstheme="minorHAnsi"/>
                <w:sz w:val="20"/>
                <w:szCs w:val="20"/>
              </w:rPr>
              <w:t xml:space="preserve">. </w:t>
            </w:r>
          </w:p>
          <w:p w14:paraId="326E4E08" w14:textId="2C1C1FC7" w:rsidR="00E855C2" w:rsidRPr="0024005F" w:rsidRDefault="00E855C2" w:rsidP="00E855C2">
            <w:pPr>
              <w:spacing w:before="120" w:after="120" w:line="239" w:lineRule="auto"/>
              <w:ind w:left="227" w:right="-40"/>
              <w:rPr>
                <w:rFonts w:asciiTheme="minorHAnsi" w:eastAsia="Calibri" w:hAnsiTheme="minorHAnsi" w:cstheme="minorHAnsi"/>
                <w:sz w:val="20"/>
                <w:szCs w:val="20"/>
              </w:rPr>
            </w:pPr>
            <w:r w:rsidRPr="0024005F">
              <w:rPr>
                <w:rFonts w:asciiTheme="minorHAnsi" w:eastAsia="Calibri" w:hAnsiTheme="minorHAnsi" w:cstheme="minorHAnsi"/>
                <w:sz w:val="20"/>
                <w:szCs w:val="20"/>
              </w:rPr>
              <w:t>T</w:t>
            </w:r>
            <w:r w:rsidRPr="0024005F">
              <w:rPr>
                <w:rFonts w:asciiTheme="minorHAnsi" w:eastAsia="Calibri" w:hAnsiTheme="minorHAnsi" w:cstheme="minorHAnsi"/>
                <w:spacing w:val="-1"/>
                <w:sz w:val="20"/>
                <w:szCs w:val="20"/>
              </w:rPr>
              <w:t>h</w:t>
            </w:r>
            <w:r w:rsidRPr="0024005F">
              <w:rPr>
                <w:rFonts w:asciiTheme="minorHAnsi" w:eastAsia="Calibri" w:hAnsiTheme="minorHAnsi" w:cstheme="minorHAnsi"/>
                <w:sz w:val="20"/>
                <w:szCs w:val="20"/>
              </w:rPr>
              <w:t>e</w:t>
            </w:r>
            <w:r w:rsidRPr="0024005F">
              <w:rPr>
                <w:rFonts w:asciiTheme="minorHAnsi" w:eastAsia="Calibri" w:hAnsiTheme="minorHAnsi" w:cstheme="minorHAnsi"/>
                <w:spacing w:val="1"/>
                <w:sz w:val="20"/>
                <w:szCs w:val="20"/>
              </w:rPr>
              <w:t xml:space="preserve"> </w:t>
            </w:r>
            <w:r w:rsidRPr="0024005F">
              <w:rPr>
                <w:rFonts w:asciiTheme="minorHAnsi" w:eastAsia="Calibri" w:hAnsiTheme="minorHAnsi" w:cstheme="minorHAnsi"/>
                <w:sz w:val="20"/>
                <w:szCs w:val="20"/>
              </w:rPr>
              <w:t>c</w:t>
            </w:r>
            <w:r w:rsidRPr="0024005F">
              <w:rPr>
                <w:rFonts w:asciiTheme="minorHAnsi" w:eastAsia="Calibri" w:hAnsiTheme="minorHAnsi" w:cstheme="minorHAnsi"/>
                <w:spacing w:val="-1"/>
                <w:sz w:val="20"/>
                <w:szCs w:val="20"/>
              </w:rPr>
              <w:t>u</w:t>
            </w:r>
            <w:r w:rsidRPr="0024005F">
              <w:rPr>
                <w:rFonts w:asciiTheme="minorHAnsi" w:eastAsia="Calibri" w:hAnsiTheme="minorHAnsi" w:cstheme="minorHAnsi"/>
                <w:sz w:val="20"/>
                <w:szCs w:val="20"/>
              </w:rPr>
              <w:t>r</w:t>
            </w:r>
            <w:r w:rsidRPr="0024005F">
              <w:rPr>
                <w:rFonts w:asciiTheme="minorHAnsi" w:eastAsia="Calibri" w:hAnsiTheme="minorHAnsi" w:cstheme="minorHAnsi"/>
                <w:spacing w:val="-2"/>
                <w:sz w:val="20"/>
                <w:szCs w:val="20"/>
              </w:rPr>
              <w:t>re</w:t>
            </w:r>
            <w:r w:rsidRPr="0024005F">
              <w:rPr>
                <w:rFonts w:asciiTheme="minorHAnsi" w:eastAsia="Calibri" w:hAnsiTheme="minorHAnsi" w:cstheme="minorHAnsi"/>
                <w:spacing w:val="-1"/>
                <w:sz w:val="20"/>
                <w:szCs w:val="20"/>
              </w:rPr>
              <w:t>n</w:t>
            </w:r>
            <w:r w:rsidRPr="0024005F">
              <w:rPr>
                <w:rFonts w:asciiTheme="minorHAnsi" w:eastAsia="Calibri" w:hAnsiTheme="minorHAnsi" w:cstheme="minorHAnsi"/>
                <w:sz w:val="20"/>
                <w:szCs w:val="20"/>
              </w:rPr>
              <w:t xml:space="preserve">t </w:t>
            </w:r>
            <w:r w:rsidR="00263CB3">
              <w:rPr>
                <w:rFonts w:asciiTheme="minorHAnsi" w:eastAsia="Calibri" w:hAnsiTheme="minorHAnsi" w:cstheme="minorHAnsi"/>
                <w:spacing w:val="-1"/>
                <w:sz w:val="20"/>
                <w:szCs w:val="20"/>
              </w:rPr>
              <w:t>provider</w:t>
            </w:r>
            <w:r w:rsidRPr="0024005F">
              <w:rPr>
                <w:rFonts w:asciiTheme="minorHAnsi" w:eastAsia="Calibri" w:hAnsiTheme="minorHAnsi" w:cstheme="minorHAnsi"/>
                <w:spacing w:val="-2"/>
                <w:sz w:val="20"/>
                <w:szCs w:val="20"/>
              </w:rPr>
              <w:t xml:space="preserve"> </w:t>
            </w:r>
            <w:r w:rsidRPr="0024005F">
              <w:rPr>
                <w:rFonts w:asciiTheme="minorHAnsi" w:eastAsia="Calibri" w:hAnsiTheme="minorHAnsi" w:cstheme="minorHAnsi"/>
                <w:spacing w:val="1"/>
                <w:sz w:val="20"/>
                <w:szCs w:val="20"/>
              </w:rPr>
              <w:t>m</w:t>
            </w:r>
            <w:r w:rsidRPr="0024005F">
              <w:rPr>
                <w:rFonts w:asciiTheme="minorHAnsi" w:eastAsia="Calibri" w:hAnsiTheme="minorHAnsi" w:cstheme="minorHAnsi"/>
                <w:spacing w:val="-1"/>
                <w:sz w:val="20"/>
                <w:szCs w:val="20"/>
              </w:rPr>
              <w:t>u</w:t>
            </w:r>
            <w:r w:rsidRPr="0024005F">
              <w:rPr>
                <w:rFonts w:asciiTheme="minorHAnsi" w:eastAsia="Calibri" w:hAnsiTheme="minorHAnsi" w:cstheme="minorHAnsi"/>
                <w:spacing w:val="-2"/>
                <w:sz w:val="20"/>
                <w:szCs w:val="20"/>
              </w:rPr>
              <w:t>s</w:t>
            </w:r>
            <w:r w:rsidRPr="0024005F">
              <w:rPr>
                <w:rFonts w:asciiTheme="minorHAnsi" w:eastAsia="Calibri" w:hAnsiTheme="minorHAnsi" w:cstheme="minorHAnsi"/>
                <w:sz w:val="20"/>
                <w:szCs w:val="20"/>
              </w:rPr>
              <w:t>t</w:t>
            </w:r>
            <w:r w:rsidRPr="0024005F">
              <w:rPr>
                <w:rFonts w:asciiTheme="minorHAnsi" w:eastAsia="Calibri" w:hAnsiTheme="minorHAnsi" w:cstheme="minorHAnsi"/>
                <w:spacing w:val="1"/>
                <w:sz w:val="20"/>
                <w:szCs w:val="20"/>
              </w:rPr>
              <w:t xml:space="preserve"> </w:t>
            </w:r>
            <w:r w:rsidRPr="0024005F">
              <w:rPr>
                <w:rFonts w:asciiTheme="minorHAnsi" w:eastAsia="Calibri" w:hAnsiTheme="minorHAnsi" w:cstheme="minorHAnsi"/>
                <w:spacing w:val="-2"/>
                <w:sz w:val="20"/>
                <w:szCs w:val="20"/>
              </w:rPr>
              <w:t>k</w:t>
            </w:r>
            <w:r w:rsidRPr="0024005F">
              <w:rPr>
                <w:rFonts w:asciiTheme="minorHAnsi" w:eastAsia="Calibri" w:hAnsiTheme="minorHAnsi" w:cstheme="minorHAnsi"/>
                <w:sz w:val="20"/>
                <w:szCs w:val="20"/>
              </w:rPr>
              <w:t>eep t</w:t>
            </w:r>
            <w:r w:rsidRPr="0024005F">
              <w:rPr>
                <w:rFonts w:asciiTheme="minorHAnsi" w:eastAsia="Calibri" w:hAnsiTheme="minorHAnsi" w:cstheme="minorHAnsi"/>
                <w:spacing w:val="-3"/>
                <w:sz w:val="20"/>
                <w:szCs w:val="20"/>
              </w:rPr>
              <w:t>h</w:t>
            </w:r>
            <w:r w:rsidRPr="0024005F">
              <w:rPr>
                <w:rFonts w:asciiTheme="minorHAnsi" w:eastAsia="Calibri" w:hAnsiTheme="minorHAnsi" w:cstheme="minorHAnsi"/>
                <w:sz w:val="20"/>
                <w:szCs w:val="20"/>
              </w:rPr>
              <w:t>e</w:t>
            </w:r>
            <w:r w:rsidRPr="0024005F">
              <w:rPr>
                <w:rFonts w:asciiTheme="minorHAnsi" w:eastAsia="Calibri" w:hAnsiTheme="minorHAnsi" w:cstheme="minorHAnsi"/>
                <w:spacing w:val="1"/>
                <w:sz w:val="20"/>
                <w:szCs w:val="20"/>
              </w:rPr>
              <w:t xml:space="preserve"> </w:t>
            </w:r>
            <w:r w:rsidRPr="0024005F">
              <w:rPr>
                <w:rFonts w:asciiTheme="minorHAnsi" w:eastAsia="Calibri" w:hAnsiTheme="minorHAnsi" w:cstheme="minorHAnsi"/>
                <w:spacing w:val="-2"/>
                <w:sz w:val="20"/>
                <w:szCs w:val="20"/>
              </w:rPr>
              <w:t>c</w:t>
            </w:r>
            <w:r w:rsidRPr="0024005F">
              <w:rPr>
                <w:rFonts w:asciiTheme="minorHAnsi" w:eastAsia="Calibri" w:hAnsiTheme="minorHAnsi" w:cstheme="minorHAnsi"/>
                <w:spacing w:val="1"/>
                <w:sz w:val="20"/>
                <w:szCs w:val="20"/>
              </w:rPr>
              <w:t>om</w:t>
            </w:r>
            <w:r w:rsidRPr="0024005F">
              <w:rPr>
                <w:rFonts w:asciiTheme="minorHAnsi" w:eastAsia="Calibri" w:hAnsiTheme="minorHAnsi" w:cstheme="minorHAnsi"/>
                <w:spacing w:val="-1"/>
                <w:sz w:val="20"/>
                <w:szCs w:val="20"/>
              </w:rPr>
              <w:t>p</w:t>
            </w:r>
            <w:r w:rsidRPr="0024005F">
              <w:rPr>
                <w:rFonts w:asciiTheme="minorHAnsi" w:eastAsia="Calibri" w:hAnsiTheme="minorHAnsi" w:cstheme="minorHAnsi"/>
                <w:spacing w:val="-3"/>
                <w:sz w:val="20"/>
                <w:szCs w:val="20"/>
              </w:rPr>
              <w:t>l</w:t>
            </w:r>
            <w:r w:rsidRPr="0024005F">
              <w:rPr>
                <w:rFonts w:asciiTheme="minorHAnsi" w:eastAsia="Calibri" w:hAnsiTheme="minorHAnsi" w:cstheme="minorHAnsi"/>
                <w:sz w:val="20"/>
                <w:szCs w:val="20"/>
              </w:rPr>
              <w:t xml:space="preserve">eted </w:t>
            </w:r>
            <w:r w:rsidRPr="0024005F">
              <w:rPr>
                <w:rFonts w:asciiTheme="minorHAnsi" w:eastAsia="Calibri" w:hAnsiTheme="minorHAnsi" w:cstheme="minorHAnsi"/>
                <w:spacing w:val="-3"/>
                <w:sz w:val="20"/>
                <w:szCs w:val="20"/>
              </w:rPr>
              <w:t>f</w:t>
            </w:r>
            <w:r w:rsidRPr="0024005F">
              <w:rPr>
                <w:rFonts w:asciiTheme="minorHAnsi" w:eastAsia="Calibri" w:hAnsiTheme="minorHAnsi" w:cstheme="minorHAnsi"/>
                <w:spacing w:val="1"/>
                <w:sz w:val="20"/>
                <w:szCs w:val="20"/>
              </w:rPr>
              <w:t>o</w:t>
            </w:r>
            <w:r w:rsidRPr="0024005F">
              <w:rPr>
                <w:rFonts w:asciiTheme="minorHAnsi" w:eastAsia="Calibri" w:hAnsiTheme="minorHAnsi" w:cstheme="minorHAnsi"/>
                <w:spacing w:val="-3"/>
                <w:sz w:val="20"/>
                <w:szCs w:val="20"/>
              </w:rPr>
              <w:t>r</w:t>
            </w:r>
            <w:r w:rsidRPr="0024005F">
              <w:rPr>
                <w:rFonts w:asciiTheme="minorHAnsi" w:eastAsia="Calibri" w:hAnsiTheme="minorHAnsi" w:cstheme="minorHAnsi"/>
                <w:sz w:val="20"/>
                <w:szCs w:val="20"/>
              </w:rPr>
              <w:t>m</w:t>
            </w:r>
            <w:r w:rsidRPr="0024005F">
              <w:rPr>
                <w:rFonts w:asciiTheme="minorHAnsi" w:eastAsia="Calibri" w:hAnsiTheme="minorHAnsi" w:cstheme="minorHAnsi"/>
                <w:spacing w:val="2"/>
                <w:sz w:val="20"/>
                <w:szCs w:val="20"/>
              </w:rPr>
              <w:t xml:space="preserve"> </w:t>
            </w:r>
            <w:r w:rsidRPr="0024005F">
              <w:rPr>
                <w:rFonts w:asciiTheme="minorHAnsi" w:eastAsia="Calibri" w:hAnsiTheme="minorHAnsi" w:cstheme="minorHAnsi"/>
                <w:sz w:val="20"/>
                <w:szCs w:val="20"/>
              </w:rPr>
              <w:t>as e</w:t>
            </w:r>
            <w:r w:rsidRPr="0024005F">
              <w:rPr>
                <w:rFonts w:asciiTheme="minorHAnsi" w:eastAsia="Calibri" w:hAnsiTheme="minorHAnsi" w:cstheme="minorHAnsi"/>
                <w:spacing w:val="1"/>
                <w:sz w:val="20"/>
                <w:szCs w:val="20"/>
              </w:rPr>
              <w:t>v</w:t>
            </w:r>
            <w:r w:rsidRPr="0024005F">
              <w:rPr>
                <w:rFonts w:asciiTheme="minorHAnsi" w:eastAsia="Calibri" w:hAnsiTheme="minorHAnsi" w:cstheme="minorHAnsi"/>
                <w:sz w:val="20"/>
                <w:szCs w:val="20"/>
              </w:rPr>
              <w:t>i</w:t>
            </w:r>
            <w:r w:rsidRPr="0024005F">
              <w:rPr>
                <w:rFonts w:asciiTheme="minorHAnsi" w:eastAsia="Calibri" w:hAnsiTheme="minorHAnsi" w:cstheme="minorHAnsi"/>
                <w:spacing w:val="-1"/>
                <w:sz w:val="20"/>
                <w:szCs w:val="20"/>
              </w:rPr>
              <w:t>d</w:t>
            </w:r>
            <w:r w:rsidRPr="0024005F">
              <w:rPr>
                <w:rFonts w:asciiTheme="minorHAnsi" w:eastAsia="Calibri" w:hAnsiTheme="minorHAnsi" w:cstheme="minorHAnsi"/>
                <w:sz w:val="20"/>
                <w:szCs w:val="20"/>
              </w:rPr>
              <w:t>e</w:t>
            </w:r>
            <w:r w:rsidRPr="0024005F">
              <w:rPr>
                <w:rFonts w:asciiTheme="minorHAnsi" w:eastAsia="Calibri" w:hAnsiTheme="minorHAnsi" w:cstheme="minorHAnsi"/>
                <w:spacing w:val="-1"/>
                <w:sz w:val="20"/>
                <w:szCs w:val="20"/>
              </w:rPr>
              <w:t>n</w:t>
            </w:r>
            <w:r w:rsidRPr="0024005F">
              <w:rPr>
                <w:rFonts w:asciiTheme="minorHAnsi" w:eastAsia="Calibri" w:hAnsiTheme="minorHAnsi" w:cstheme="minorHAnsi"/>
                <w:spacing w:val="-2"/>
                <w:sz w:val="20"/>
                <w:szCs w:val="20"/>
              </w:rPr>
              <w:t>c</w:t>
            </w:r>
            <w:r w:rsidRPr="0024005F">
              <w:rPr>
                <w:rFonts w:asciiTheme="minorHAnsi" w:eastAsia="Calibri" w:hAnsiTheme="minorHAnsi" w:cstheme="minorHAnsi"/>
                <w:sz w:val="20"/>
                <w:szCs w:val="20"/>
              </w:rPr>
              <w:t>e</w:t>
            </w:r>
            <w:r w:rsidRPr="0024005F">
              <w:rPr>
                <w:rFonts w:asciiTheme="minorHAnsi" w:eastAsia="Calibri" w:hAnsiTheme="minorHAnsi" w:cstheme="minorHAnsi"/>
                <w:spacing w:val="1"/>
                <w:sz w:val="20"/>
                <w:szCs w:val="20"/>
              </w:rPr>
              <w:t xml:space="preserve"> </w:t>
            </w:r>
            <w:r>
              <w:rPr>
                <w:rFonts w:asciiTheme="minorHAnsi" w:eastAsia="Calibri" w:hAnsiTheme="minorHAnsi" w:cstheme="minorHAnsi"/>
                <w:sz w:val="20"/>
                <w:szCs w:val="20"/>
              </w:rPr>
              <w:t>the t</w:t>
            </w:r>
            <w:r w:rsidRPr="0024005F">
              <w:rPr>
                <w:rFonts w:asciiTheme="minorHAnsi" w:eastAsia="Calibri" w:hAnsiTheme="minorHAnsi" w:cstheme="minorHAnsi"/>
                <w:sz w:val="20"/>
                <w:szCs w:val="20"/>
              </w:rPr>
              <w:t>ra</w:t>
            </w:r>
            <w:r w:rsidRPr="0024005F">
              <w:rPr>
                <w:rFonts w:asciiTheme="minorHAnsi" w:eastAsia="Calibri" w:hAnsiTheme="minorHAnsi" w:cstheme="minorHAnsi"/>
                <w:spacing w:val="-1"/>
                <w:sz w:val="20"/>
                <w:szCs w:val="20"/>
              </w:rPr>
              <w:t>n</w:t>
            </w:r>
            <w:r w:rsidRPr="0024005F">
              <w:rPr>
                <w:rFonts w:asciiTheme="minorHAnsi" w:eastAsia="Calibri" w:hAnsiTheme="minorHAnsi" w:cstheme="minorHAnsi"/>
                <w:spacing w:val="-2"/>
                <w:sz w:val="20"/>
                <w:szCs w:val="20"/>
              </w:rPr>
              <w:t>s</w:t>
            </w:r>
            <w:r w:rsidRPr="0024005F">
              <w:rPr>
                <w:rFonts w:asciiTheme="minorHAnsi" w:eastAsia="Calibri" w:hAnsiTheme="minorHAnsi" w:cstheme="minorHAnsi"/>
                <w:sz w:val="20"/>
                <w:szCs w:val="20"/>
              </w:rPr>
              <w:t>fer</w:t>
            </w:r>
            <w:r w:rsidRPr="0024005F">
              <w:rPr>
                <w:rFonts w:asciiTheme="minorHAnsi" w:eastAsia="Calibri" w:hAnsiTheme="minorHAnsi" w:cstheme="minorHAnsi"/>
                <w:spacing w:val="1"/>
                <w:sz w:val="20"/>
                <w:szCs w:val="20"/>
              </w:rPr>
              <w:t xml:space="preserve"> </w:t>
            </w:r>
            <w:r w:rsidRPr="0024005F">
              <w:rPr>
                <w:rFonts w:asciiTheme="minorHAnsi" w:eastAsia="Calibri" w:hAnsiTheme="minorHAnsi" w:cstheme="minorHAnsi"/>
                <w:sz w:val="20"/>
                <w:szCs w:val="20"/>
              </w:rPr>
              <w:t>was</w:t>
            </w:r>
            <w:r w:rsidRPr="0024005F">
              <w:rPr>
                <w:rFonts w:asciiTheme="minorHAnsi" w:eastAsia="Calibri" w:hAnsiTheme="minorHAnsi" w:cstheme="minorHAnsi"/>
                <w:spacing w:val="-2"/>
                <w:sz w:val="20"/>
                <w:szCs w:val="20"/>
              </w:rPr>
              <w:t xml:space="preserve"> </w:t>
            </w:r>
            <w:r w:rsidRPr="0024005F">
              <w:rPr>
                <w:rFonts w:asciiTheme="minorHAnsi" w:eastAsia="Calibri" w:hAnsiTheme="minorHAnsi" w:cstheme="minorHAnsi"/>
                <w:sz w:val="20"/>
                <w:szCs w:val="20"/>
              </w:rPr>
              <w:t>a</w:t>
            </w:r>
            <w:r w:rsidRPr="0024005F">
              <w:rPr>
                <w:rFonts w:asciiTheme="minorHAnsi" w:eastAsia="Calibri" w:hAnsiTheme="minorHAnsi" w:cstheme="minorHAnsi"/>
                <w:spacing w:val="-1"/>
                <w:sz w:val="20"/>
                <w:szCs w:val="20"/>
              </w:rPr>
              <w:t>g</w:t>
            </w:r>
            <w:r w:rsidRPr="0024005F">
              <w:rPr>
                <w:rFonts w:asciiTheme="minorHAnsi" w:eastAsia="Calibri" w:hAnsiTheme="minorHAnsi" w:cstheme="minorHAnsi"/>
                <w:sz w:val="20"/>
                <w:szCs w:val="20"/>
              </w:rPr>
              <w:t>reed</w:t>
            </w:r>
            <w:r w:rsidRPr="0024005F">
              <w:rPr>
                <w:rFonts w:asciiTheme="minorHAnsi" w:eastAsia="Calibri" w:hAnsiTheme="minorHAnsi" w:cstheme="minorHAnsi"/>
                <w:spacing w:val="-2"/>
                <w:sz w:val="20"/>
                <w:szCs w:val="20"/>
              </w:rPr>
              <w:t xml:space="preserve"> </w:t>
            </w:r>
            <w:r w:rsidRPr="0024005F">
              <w:rPr>
                <w:rFonts w:asciiTheme="minorHAnsi" w:eastAsia="Calibri" w:hAnsiTheme="minorHAnsi" w:cstheme="minorHAnsi"/>
                <w:sz w:val="20"/>
                <w:szCs w:val="20"/>
              </w:rPr>
              <w:t>t</w:t>
            </w:r>
            <w:r w:rsidRPr="0024005F">
              <w:rPr>
                <w:rFonts w:asciiTheme="minorHAnsi" w:eastAsia="Calibri" w:hAnsiTheme="minorHAnsi" w:cstheme="minorHAnsi"/>
                <w:spacing w:val="1"/>
                <w:sz w:val="20"/>
                <w:szCs w:val="20"/>
              </w:rPr>
              <w:t>o</w:t>
            </w:r>
            <w:r w:rsidRPr="0024005F">
              <w:rPr>
                <w:rFonts w:asciiTheme="minorHAnsi" w:eastAsia="Calibri" w:hAnsiTheme="minorHAnsi" w:cstheme="minorHAnsi"/>
                <w:sz w:val="20"/>
                <w:szCs w:val="20"/>
              </w:rPr>
              <w:t xml:space="preserve">. </w:t>
            </w:r>
          </w:p>
          <w:p w14:paraId="4CB46957" w14:textId="77777777" w:rsidR="00E855C2" w:rsidRPr="006E51C9" w:rsidRDefault="00E855C2" w:rsidP="00E8128D">
            <w:pPr>
              <w:spacing w:before="120" w:after="120"/>
              <w:ind w:left="227"/>
              <w:rPr>
                <w:rFonts w:asciiTheme="minorHAnsi" w:hAnsiTheme="minorHAnsi" w:cstheme="minorHAnsi"/>
              </w:rPr>
            </w:pPr>
            <w:r w:rsidRPr="0024005F">
              <w:rPr>
                <w:rFonts w:asciiTheme="minorHAnsi" w:eastAsia="Calibri" w:hAnsiTheme="minorHAnsi" w:cstheme="minorHAnsi"/>
                <w:spacing w:val="1"/>
                <w:sz w:val="20"/>
                <w:szCs w:val="20"/>
              </w:rPr>
              <w:t>P</w:t>
            </w:r>
            <w:r w:rsidRPr="0024005F">
              <w:rPr>
                <w:rFonts w:asciiTheme="minorHAnsi" w:eastAsia="Calibri" w:hAnsiTheme="minorHAnsi" w:cstheme="minorHAnsi"/>
                <w:sz w:val="20"/>
                <w:szCs w:val="20"/>
              </w:rPr>
              <w:t>lea</w:t>
            </w:r>
            <w:r w:rsidRPr="0024005F">
              <w:rPr>
                <w:rFonts w:asciiTheme="minorHAnsi" w:eastAsia="Calibri" w:hAnsiTheme="minorHAnsi" w:cstheme="minorHAnsi"/>
                <w:spacing w:val="-2"/>
                <w:sz w:val="20"/>
                <w:szCs w:val="20"/>
              </w:rPr>
              <w:t>s</w:t>
            </w:r>
            <w:r w:rsidRPr="0024005F">
              <w:rPr>
                <w:rFonts w:asciiTheme="minorHAnsi" w:eastAsia="Calibri" w:hAnsiTheme="minorHAnsi" w:cstheme="minorHAnsi"/>
                <w:sz w:val="20"/>
                <w:szCs w:val="20"/>
              </w:rPr>
              <w:t>e</w:t>
            </w:r>
            <w:r w:rsidRPr="0024005F">
              <w:rPr>
                <w:rFonts w:asciiTheme="minorHAnsi" w:eastAsia="Calibri" w:hAnsiTheme="minorHAnsi" w:cstheme="minorHAnsi"/>
                <w:spacing w:val="1"/>
                <w:sz w:val="20"/>
                <w:szCs w:val="20"/>
              </w:rPr>
              <w:t xml:space="preserve"> </w:t>
            </w:r>
            <w:r w:rsidRPr="0024005F">
              <w:rPr>
                <w:rFonts w:asciiTheme="minorHAnsi" w:eastAsia="Calibri" w:hAnsiTheme="minorHAnsi" w:cstheme="minorHAnsi"/>
                <w:sz w:val="20"/>
                <w:szCs w:val="20"/>
              </w:rPr>
              <w:t>re</w:t>
            </w:r>
            <w:r w:rsidRPr="0024005F">
              <w:rPr>
                <w:rFonts w:asciiTheme="minorHAnsi" w:eastAsia="Calibri" w:hAnsiTheme="minorHAnsi" w:cstheme="minorHAnsi"/>
                <w:spacing w:val="-2"/>
                <w:sz w:val="20"/>
                <w:szCs w:val="20"/>
              </w:rPr>
              <w:t>f</w:t>
            </w:r>
            <w:r w:rsidRPr="0024005F">
              <w:rPr>
                <w:rFonts w:asciiTheme="minorHAnsi" w:eastAsia="Calibri" w:hAnsiTheme="minorHAnsi" w:cstheme="minorHAnsi"/>
                <w:sz w:val="20"/>
                <w:szCs w:val="20"/>
              </w:rPr>
              <w:t>er</w:t>
            </w:r>
            <w:r w:rsidRPr="0024005F">
              <w:rPr>
                <w:rFonts w:asciiTheme="minorHAnsi" w:eastAsia="Calibri" w:hAnsiTheme="minorHAnsi" w:cstheme="minorHAnsi"/>
                <w:spacing w:val="1"/>
                <w:sz w:val="20"/>
                <w:szCs w:val="20"/>
              </w:rPr>
              <w:t xml:space="preserve"> </w:t>
            </w:r>
            <w:r w:rsidRPr="0024005F">
              <w:rPr>
                <w:rFonts w:asciiTheme="minorHAnsi" w:eastAsia="Calibri" w:hAnsiTheme="minorHAnsi" w:cstheme="minorHAnsi"/>
                <w:spacing w:val="-2"/>
                <w:sz w:val="20"/>
                <w:szCs w:val="20"/>
              </w:rPr>
              <w:t>t</w:t>
            </w:r>
            <w:r w:rsidRPr="0024005F">
              <w:rPr>
                <w:rFonts w:asciiTheme="minorHAnsi" w:eastAsia="Calibri" w:hAnsiTheme="minorHAnsi" w:cstheme="minorHAnsi"/>
                <w:sz w:val="20"/>
                <w:szCs w:val="20"/>
              </w:rPr>
              <w:t>o</w:t>
            </w:r>
            <w:r w:rsidRPr="0024005F">
              <w:rPr>
                <w:rFonts w:asciiTheme="minorHAnsi" w:eastAsia="Calibri" w:hAnsiTheme="minorHAnsi" w:cstheme="minorHAnsi"/>
                <w:spacing w:val="-1"/>
                <w:sz w:val="20"/>
                <w:szCs w:val="20"/>
              </w:rPr>
              <w:t xml:space="preserve"> </w:t>
            </w:r>
            <w:r w:rsidRPr="0024005F">
              <w:rPr>
                <w:rFonts w:asciiTheme="minorHAnsi" w:eastAsia="Calibri" w:hAnsiTheme="minorHAnsi" w:cstheme="minorHAnsi"/>
                <w:sz w:val="20"/>
                <w:szCs w:val="20"/>
              </w:rPr>
              <w:t>t</w:t>
            </w:r>
            <w:r w:rsidRPr="0024005F">
              <w:rPr>
                <w:rFonts w:asciiTheme="minorHAnsi" w:eastAsia="Calibri" w:hAnsiTheme="minorHAnsi" w:cstheme="minorHAnsi"/>
                <w:spacing w:val="-1"/>
                <w:sz w:val="20"/>
                <w:szCs w:val="20"/>
              </w:rPr>
              <w:t>h</w:t>
            </w:r>
            <w:r w:rsidRPr="0024005F">
              <w:rPr>
                <w:rFonts w:asciiTheme="minorHAnsi" w:eastAsia="Calibri" w:hAnsiTheme="minorHAnsi" w:cstheme="minorHAnsi"/>
                <w:sz w:val="20"/>
                <w:szCs w:val="20"/>
              </w:rPr>
              <w:t>e</w:t>
            </w:r>
            <w:r w:rsidRPr="0024005F">
              <w:rPr>
                <w:rFonts w:asciiTheme="minorHAnsi" w:eastAsia="Calibri" w:hAnsiTheme="minorHAnsi" w:cstheme="minorHAnsi"/>
                <w:spacing w:val="-1"/>
                <w:sz w:val="20"/>
                <w:szCs w:val="20"/>
              </w:rPr>
              <w:t xml:space="preserve"> </w:t>
            </w:r>
            <w:r w:rsidRPr="0024005F">
              <w:rPr>
                <w:rFonts w:asciiTheme="minorHAnsi" w:eastAsia="Calibri" w:hAnsiTheme="minorHAnsi" w:cstheme="minorHAnsi"/>
                <w:spacing w:val="1"/>
                <w:sz w:val="20"/>
                <w:szCs w:val="20"/>
              </w:rPr>
              <w:t>D</w:t>
            </w:r>
            <w:r w:rsidRPr="0024005F">
              <w:rPr>
                <w:rFonts w:asciiTheme="minorHAnsi" w:eastAsia="Calibri" w:hAnsiTheme="minorHAnsi" w:cstheme="minorHAnsi"/>
                <w:sz w:val="20"/>
                <w:szCs w:val="20"/>
              </w:rPr>
              <w:t>ES Tr</w:t>
            </w:r>
            <w:r w:rsidRPr="0024005F">
              <w:rPr>
                <w:rFonts w:asciiTheme="minorHAnsi" w:eastAsia="Calibri" w:hAnsiTheme="minorHAnsi" w:cstheme="minorHAnsi"/>
                <w:spacing w:val="-2"/>
                <w:sz w:val="20"/>
                <w:szCs w:val="20"/>
              </w:rPr>
              <w:t>a</w:t>
            </w:r>
            <w:r w:rsidRPr="0024005F">
              <w:rPr>
                <w:rFonts w:asciiTheme="minorHAnsi" w:eastAsia="Calibri" w:hAnsiTheme="minorHAnsi" w:cstheme="minorHAnsi"/>
                <w:spacing w:val="-1"/>
                <w:sz w:val="20"/>
                <w:szCs w:val="20"/>
              </w:rPr>
              <w:t>n</w:t>
            </w:r>
            <w:r w:rsidRPr="0024005F">
              <w:rPr>
                <w:rFonts w:asciiTheme="minorHAnsi" w:eastAsia="Calibri" w:hAnsiTheme="minorHAnsi" w:cstheme="minorHAnsi"/>
                <w:sz w:val="20"/>
                <w:szCs w:val="20"/>
              </w:rPr>
              <w:t>sf</w:t>
            </w:r>
            <w:r w:rsidRPr="0024005F">
              <w:rPr>
                <w:rFonts w:asciiTheme="minorHAnsi" w:eastAsia="Calibri" w:hAnsiTheme="minorHAnsi" w:cstheme="minorHAnsi"/>
                <w:spacing w:val="1"/>
                <w:sz w:val="20"/>
                <w:szCs w:val="20"/>
              </w:rPr>
              <w:t>e</w:t>
            </w:r>
            <w:r w:rsidRPr="0024005F">
              <w:rPr>
                <w:rFonts w:asciiTheme="minorHAnsi" w:eastAsia="Calibri" w:hAnsiTheme="minorHAnsi" w:cstheme="minorHAnsi"/>
                <w:sz w:val="20"/>
                <w:szCs w:val="20"/>
              </w:rPr>
              <w:t>rs G</w:t>
            </w:r>
            <w:r w:rsidRPr="0024005F">
              <w:rPr>
                <w:rFonts w:asciiTheme="minorHAnsi" w:eastAsia="Calibri" w:hAnsiTheme="minorHAnsi" w:cstheme="minorHAnsi"/>
                <w:spacing w:val="-1"/>
                <w:sz w:val="20"/>
                <w:szCs w:val="20"/>
              </w:rPr>
              <w:t>u</w:t>
            </w:r>
            <w:r w:rsidRPr="0024005F">
              <w:rPr>
                <w:rFonts w:asciiTheme="minorHAnsi" w:eastAsia="Calibri" w:hAnsiTheme="minorHAnsi" w:cstheme="minorHAnsi"/>
                <w:sz w:val="20"/>
                <w:szCs w:val="20"/>
              </w:rPr>
              <w:t>i</w:t>
            </w:r>
            <w:r w:rsidRPr="0024005F">
              <w:rPr>
                <w:rFonts w:asciiTheme="minorHAnsi" w:eastAsia="Calibri" w:hAnsiTheme="minorHAnsi" w:cstheme="minorHAnsi"/>
                <w:spacing w:val="-1"/>
                <w:sz w:val="20"/>
                <w:szCs w:val="20"/>
              </w:rPr>
              <w:t>d</w:t>
            </w:r>
            <w:r w:rsidRPr="0024005F">
              <w:rPr>
                <w:rFonts w:asciiTheme="minorHAnsi" w:eastAsia="Calibri" w:hAnsiTheme="minorHAnsi" w:cstheme="minorHAnsi"/>
                <w:spacing w:val="1"/>
                <w:sz w:val="20"/>
                <w:szCs w:val="20"/>
              </w:rPr>
              <w:t>e</w:t>
            </w:r>
            <w:r w:rsidRPr="0024005F">
              <w:rPr>
                <w:rFonts w:asciiTheme="minorHAnsi" w:eastAsia="Calibri" w:hAnsiTheme="minorHAnsi" w:cstheme="minorHAnsi"/>
                <w:sz w:val="20"/>
                <w:szCs w:val="20"/>
              </w:rPr>
              <w:t>li</w:t>
            </w:r>
            <w:r w:rsidRPr="0024005F">
              <w:rPr>
                <w:rFonts w:asciiTheme="minorHAnsi" w:eastAsia="Calibri" w:hAnsiTheme="minorHAnsi" w:cstheme="minorHAnsi"/>
                <w:spacing w:val="-1"/>
                <w:sz w:val="20"/>
                <w:szCs w:val="20"/>
              </w:rPr>
              <w:t>n</w:t>
            </w:r>
            <w:r w:rsidRPr="0024005F">
              <w:rPr>
                <w:rFonts w:asciiTheme="minorHAnsi" w:eastAsia="Calibri" w:hAnsiTheme="minorHAnsi" w:cstheme="minorHAnsi"/>
                <w:sz w:val="20"/>
                <w:szCs w:val="20"/>
              </w:rPr>
              <w:t>e</w:t>
            </w:r>
            <w:r>
              <w:rPr>
                <w:rFonts w:asciiTheme="minorHAnsi" w:eastAsia="Calibri" w:hAnsiTheme="minorHAnsi" w:cstheme="minorHAnsi"/>
                <w:sz w:val="20"/>
                <w:szCs w:val="20"/>
              </w:rPr>
              <w:t>s</w:t>
            </w:r>
            <w:r w:rsidRPr="0024005F">
              <w:rPr>
                <w:rFonts w:asciiTheme="minorHAnsi" w:eastAsia="Calibri" w:hAnsiTheme="minorHAnsi" w:cstheme="minorHAnsi"/>
                <w:spacing w:val="1"/>
                <w:sz w:val="20"/>
                <w:szCs w:val="20"/>
              </w:rPr>
              <w:t xml:space="preserve"> </w:t>
            </w:r>
            <w:r w:rsidRPr="0024005F">
              <w:rPr>
                <w:rFonts w:asciiTheme="minorHAnsi" w:eastAsia="Calibri" w:hAnsiTheme="minorHAnsi" w:cstheme="minorHAnsi"/>
                <w:spacing w:val="-3"/>
                <w:sz w:val="20"/>
                <w:szCs w:val="20"/>
              </w:rPr>
              <w:t>b</w:t>
            </w:r>
            <w:r w:rsidRPr="0024005F">
              <w:rPr>
                <w:rFonts w:asciiTheme="minorHAnsi" w:eastAsia="Calibri" w:hAnsiTheme="minorHAnsi" w:cstheme="minorHAnsi"/>
                <w:sz w:val="20"/>
                <w:szCs w:val="20"/>
              </w:rPr>
              <w:t>ef</w:t>
            </w:r>
            <w:r w:rsidRPr="0024005F">
              <w:rPr>
                <w:rFonts w:asciiTheme="minorHAnsi" w:eastAsia="Calibri" w:hAnsiTheme="minorHAnsi" w:cstheme="minorHAnsi"/>
                <w:spacing w:val="1"/>
                <w:sz w:val="20"/>
                <w:szCs w:val="20"/>
              </w:rPr>
              <w:t>o</w:t>
            </w:r>
            <w:r w:rsidRPr="0024005F">
              <w:rPr>
                <w:rFonts w:asciiTheme="minorHAnsi" w:eastAsia="Calibri" w:hAnsiTheme="minorHAnsi" w:cstheme="minorHAnsi"/>
                <w:spacing w:val="-3"/>
                <w:sz w:val="20"/>
                <w:szCs w:val="20"/>
              </w:rPr>
              <w:t>r</w:t>
            </w:r>
            <w:r w:rsidRPr="0024005F">
              <w:rPr>
                <w:rFonts w:asciiTheme="minorHAnsi" w:eastAsia="Calibri" w:hAnsiTheme="minorHAnsi" w:cstheme="minorHAnsi"/>
                <w:sz w:val="20"/>
                <w:szCs w:val="20"/>
              </w:rPr>
              <w:t>e c</w:t>
            </w:r>
            <w:r w:rsidRPr="0024005F">
              <w:rPr>
                <w:rFonts w:asciiTheme="minorHAnsi" w:eastAsia="Calibri" w:hAnsiTheme="minorHAnsi" w:cstheme="minorHAnsi"/>
                <w:spacing w:val="-1"/>
                <w:sz w:val="20"/>
                <w:szCs w:val="20"/>
              </w:rPr>
              <w:t>o</w:t>
            </w:r>
            <w:r w:rsidRPr="0024005F">
              <w:rPr>
                <w:rFonts w:asciiTheme="minorHAnsi" w:eastAsia="Calibri" w:hAnsiTheme="minorHAnsi" w:cstheme="minorHAnsi"/>
                <w:spacing w:val="1"/>
                <w:sz w:val="20"/>
                <w:szCs w:val="20"/>
              </w:rPr>
              <w:t>m</w:t>
            </w:r>
            <w:r w:rsidRPr="0024005F">
              <w:rPr>
                <w:rFonts w:asciiTheme="minorHAnsi" w:eastAsia="Calibri" w:hAnsiTheme="minorHAnsi" w:cstheme="minorHAnsi"/>
                <w:spacing w:val="-1"/>
                <w:sz w:val="20"/>
                <w:szCs w:val="20"/>
              </w:rPr>
              <w:t>p</w:t>
            </w:r>
            <w:r w:rsidRPr="0024005F">
              <w:rPr>
                <w:rFonts w:asciiTheme="minorHAnsi" w:eastAsia="Calibri" w:hAnsiTheme="minorHAnsi" w:cstheme="minorHAnsi"/>
                <w:sz w:val="20"/>
                <w:szCs w:val="20"/>
              </w:rPr>
              <w:t>leti</w:t>
            </w:r>
            <w:r w:rsidRPr="0024005F">
              <w:rPr>
                <w:rFonts w:asciiTheme="minorHAnsi" w:eastAsia="Calibri" w:hAnsiTheme="minorHAnsi" w:cstheme="minorHAnsi"/>
                <w:spacing w:val="-1"/>
                <w:sz w:val="20"/>
                <w:szCs w:val="20"/>
              </w:rPr>
              <w:t>n</w:t>
            </w:r>
            <w:r w:rsidRPr="0024005F">
              <w:rPr>
                <w:rFonts w:asciiTheme="minorHAnsi" w:eastAsia="Calibri" w:hAnsiTheme="minorHAnsi" w:cstheme="minorHAnsi"/>
                <w:sz w:val="20"/>
                <w:szCs w:val="20"/>
              </w:rPr>
              <w:t>g t</w:t>
            </w:r>
            <w:r w:rsidRPr="0024005F">
              <w:rPr>
                <w:rFonts w:asciiTheme="minorHAnsi" w:eastAsia="Calibri" w:hAnsiTheme="minorHAnsi" w:cstheme="minorHAnsi"/>
                <w:spacing w:val="-1"/>
                <w:sz w:val="20"/>
                <w:szCs w:val="20"/>
              </w:rPr>
              <w:t>h</w:t>
            </w:r>
            <w:r w:rsidRPr="0024005F">
              <w:rPr>
                <w:rFonts w:asciiTheme="minorHAnsi" w:eastAsia="Calibri" w:hAnsiTheme="minorHAnsi" w:cstheme="minorHAnsi"/>
                <w:sz w:val="20"/>
                <w:szCs w:val="20"/>
              </w:rPr>
              <w:t>is</w:t>
            </w:r>
            <w:r w:rsidRPr="0024005F">
              <w:rPr>
                <w:rFonts w:asciiTheme="minorHAnsi" w:eastAsia="Calibri" w:hAnsiTheme="minorHAnsi" w:cstheme="minorHAnsi"/>
                <w:spacing w:val="-2"/>
                <w:sz w:val="20"/>
                <w:szCs w:val="20"/>
              </w:rPr>
              <w:t xml:space="preserve"> </w:t>
            </w:r>
            <w:r w:rsidRPr="0024005F">
              <w:rPr>
                <w:rFonts w:asciiTheme="minorHAnsi" w:eastAsia="Calibri" w:hAnsiTheme="minorHAnsi" w:cstheme="minorHAnsi"/>
                <w:sz w:val="20"/>
                <w:szCs w:val="20"/>
              </w:rPr>
              <w:t>f</w:t>
            </w:r>
            <w:r w:rsidRPr="0024005F">
              <w:rPr>
                <w:rFonts w:asciiTheme="minorHAnsi" w:eastAsia="Calibri" w:hAnsiTheme="minorHAnsi" w:cstheme="minorHAnsi"/>
                <w:spacing w:val="1"/>
                <w:sz w:val="20"/>
                <w:szCs w:val="20"/>
              </w:rPr>
              <w:t>o</w:t>
            </w:r>
            <w:r w:rsidRPr="0024005F">
              <w:rPr>
                <w:rFonts w:asciiTheme="minorHAnsi" w:eastAsia="Calibri" w:hAnsiTheme="minorHAnsi" w:cstheme="minorHAnsi"/>
                <w:spacing w:val="-3"/>
                <w:sz w:val="20"/>
                <w:szCs w:val="20"/>
              </w:rPr>
              <w:t>r</w:t>
            </w:r>
            <w:r w:rsidRPr="0024005F">
              <w:rPr>
                <w:rFonts w:asciiTheme="minorHAnsi" w:eastAsia="Calibri" w:hAnsiTheme="minorHAnsi" w:cstheme="minorHAnsi"/>
                <w:spacing w:val="1"/>
                <w:sz w:val="20"/>
                <w:szCs w:val="20"/>
              </w:rPr>
              <w:t>m</w:t>
            </w:r>
            <w:r w:rsidRPr="0024005F">
              <w:rPr>
                <w:rFonts w:asciiTheme="minorHAnsi" w:eastAsia="Calibri" w:hAnsiTheme="minorHAnsi" w:cstheme="minorHAnsi"/>
                <w:sz w:val="20"/>
                <w:szCs w:val="20"/>
              </w:rPr>
              <w:t>.</w:t>
            </w:r>
          </w:p>
        </w:tc>
      </w:tr>
      <w:tr w:rsidR="00E855C2" w:rsidRPr="006E51C9" w14:paraId="1318A94F" w14:textId="77777777" w:rsidTr="00C36399">
        <w:tc>
          <w:tcPr>
            <w:tcW w:w="1914" w:type="dxa"/>
            <w:tcBorders>
              <w:right w:val="single" w:sz="4" w:space="0" w:color="auto"/>
            </w:tcBorders>
          </w:tcPr>
          <w:p w14:paraId="0C127E38" w14:textId="77777777" w:rsidR="00E855C2" w:rsidRPr="006E51C9" w:rsidRDefault="00E855C2" w:rsidP="00E855C2">
            <w:pPr>
              <w:rPr>
                <w:rFonts w:asciiTheme="minorHAnsi" w:hAnsiTheme="minorHAnsi" w:cstheme="minorHAnsi"/>
                <w:sz w:val="6"/>
                <w:szCs w:val="6"/>
              </w:rPr>
            </w:pPr>
          </w:p>
        </w:tc>
        <w:tc>
          <w:tcPr>
            <w:tcW w:w="76" w:type="dxa"/>
            <w:tcBorders>
              <w:left w:val="single" w:sz="4" w:space="0" w:color="auto"/>
            </w:tcBorders>
          </w:tcPr>
          <w:p w14:paraId="3C80F32D" w14:textId="77777777" w:rsidR="00E855C2" w:rsidRPr="006E51C9" w:rsidRDefault="00E855C2" w:rsidP="00E855C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39FDCE1B" w14:textId="77777777" w:rsidR="00E855C2" w:rsidRPr="006E51C9" w:rsidRDefault="00E855C2" w:rsidP="00E855C2">
            <w:pPr>
              <w:rPr>
                <w:rFonts w:asciiTheme="minorHAnsi" w:hAnsiTheme="minorHAnsi" w:cstheme="minorHAnsi"/>
                <w:sz w:val="6"/>
                <w:szCs w:val="6"/>
              </w:rPr>
            </w:pPr>
          </w:p>
        </w:tc>
        <w:tc>
          <w:tcPr>
            <w:tcW w:w="88" w:type="dxa"/>
            <w:tcBorders>
              <w:right w:val="single" w:sz="4" w:space="0" w:color="auto"/>
            </w:tcBorders>
          </w:tcPr>
          <w:p w14:paraId="58D8A398" w14:textId="77777777" w:rsidR="00E855C2" w:rsidRPr="006E51C9" w:rsidRDefault="00E855C2" w:rsidP="00E855C2">
            <w:pPr>
              <w:rPr>
                <w:rFonts w:asciiTheme="minorHAnsi" w:hAnsiTheme="minorHAnsi" w:cstheme="minorHAnsi"/>
                <w:sz w:val="6"/>
                <w:szCs w:val="6"/>
              </w:rPr>
            </w:pPr>
          </w:p>
        </w:tc>
        <w:tc>
          <w:tcPr>
            <w:tcW w:w="4240" w:type="dxa"/>
            <w:gridSpan w:val="11"/>
            <w:vMerge/>
            <w:tcBorders>
              <w:left w:val="single" w:sz="4" w:space="0" w:color="auto"/>
            </w:tcBorders>
          </w:tcPr>
          <w:p w14:paraId="0A08EA7E" w14:textId="77777777" w:rsidR="00E855C2" w:rsidRPr="006E51C9" w:rsidRDefault="00E855C2" w:rsidP="00E855C2">
            <w:pPr>
              <w:rPr>
                <w:rFonts w:asciiTheme="minorHAnsi" w:hAnsiTheme="minorHAnsi" w:cstheme="minorHAnsi"/>
                <w:sz w:val="6"/>
                <w:szCs w:val="6"/>
              </w:rPr>
            </w:pPr>
          </w:p>
        </w:tc>
      </w:tr>
      <w:tr w:rsidR="00E855C2" w:rsidRPr="006E51C9" w14:paraId="76E6B2B7" w14:textId="77777777" w:rsidTr="00C36399">
        <w:trPr>
          <w:trHeight w:val="340"/>
        </w:trPr>
        <w:tc>
          <w:tcPr>
            <w:tcW w:w="1914" w:type="dxa"/>
            <w:tcBorders>
              <w:right w:val="single" w:sz="4" w:space="0" w:color="auto"/>
            </w:tcBorders>
            <w:vAlign w:val="center"/>
          </w:tcPr>
          <w:p w14:paraId="342404C1" w14:textId="77777777" w:rsidR="00E855C2" w:rsidRPr="006E51C9" w:rsidRDefault="00E855C2" w:rsidP="00E855C2">
            <w:pPr>
              <w:rPr>
                <w:rFonts w:asciiTheme="minorHAnsi" w:hAnsiTheme="minorHAnsi" w:cstheme="minorHAnsi"/>
                <w:sz w:val="20"/>
                <w:szCs w:val="20"/>
              </w:rPr>
            </w:pPr>
            <w:r w:rsidRPr="006E51C9">
              <w:rPr>
                <w:rFonts w:asciiTheme="minorHAnsi" w:hAnsiTheme="minorHAnsi" w:cstheme="minorHAnsi"/>
                <w:sz w:val="20"/>
                <w:szCs w:val="20"/>
              </w:rPr>
              <w:t>Family name</w:t>
            </w:r>
          </w:p>
        </w:tc>
        <w:tc>
          <w:tcPr>
            <w:tcW w:w="76" w:type="dxa"/>
            <w:tcBorders>
              <w:left w:val="single" w:sz="4" w:space="0" w:color="auto"/>
              <w:right w:val="single" w:sz="4" w:space="0" w:color="auto"/>
            </w:tcBorders>
          </w:tcPr>
          <w:p w14:paraId="64D73DC6" w14:textId="77777777" w:rsidR="00E855C2" w:rsidRPr="006E51C9" w:rsidRDefault="00E855C2" w:rsidP="00E855C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3069B0B8" w14:textId="77777777" w:rsidR="00E855C2" w:rsidRPr="006E51C9" w:rsidRDefault="00E855C2" w:rsidP="00E855C2">
            <w:pPr>
              <w:rPr>
                <w:rFonts w:asciiTheme="minorHAnsi" w:hAnsiTheme="minorHAnsi" w:cstheme="minorHAnsi"/>
              </w:rPr>
            </w:pPr>
          </w:p>
        </w:tc>
        <w:tc>
          <w:tcPr>
            <w:tcW w:w="88" w:type="dxa"/>
            <w:tcBorders>
              <w:left w:val="single" w:sz="4" w:space="0" w:color="auto"/>
              <w:right w:val="single" w:sz="4" w:space="0" w:color="auto"/>
            </w:tcBorders>
          </w:tcPr>
          <w:p w14:paraId="61AD49E0" w14:textId="77777777" w:rsidR="00E855C2" w:rsidRPr="006E51C9" w:rsidRDefault="00E855C2" w:rsidP="00E855C2">
            <w:pPr>
              <w:rPr>
                <w:rFonts w:asciiTheme="minorHAnsi" w:hAnsiTheme="minorHAnsi" w:cstheme="minorHAnsi"/>
              </w:rPr>
            </w:pPr>
          </w:p>
        </w:tc>
        <w:tc>
          <w:tcPr>
            <w:tcW w:w="4240" w:type="dxa"/>
            <w:gridSpan w:val="11"/>
            <w:vMerge/>
            <w:tcBorders>
              <w:left w:val="single" w:sz="4" w:space="0" w:color="auto"/>
            </w:tcBorders>
          </w:tcPr>
          <w:p w14:paraId="4FF7F7B5" w14:textId="77777777" w:rsidR="00E855C2" w:rsidRPr="006E51C9" w:rsidRDefault="00E855C2" w:rsidP="00E855C2">
            <w:pPr>
              <w:rPr>
                <w:rFonts w:asciiTheme="minorHAnsi" w:hAnsiTheme="minorHAnsi" w:cstheme="minorHAnsi"/>
              </w:rPr>
            </w:pPr>
          </w:p>
        </w:tc>
      </w:tr>
      <w:tr w:rsidR="00E855C2" w:rsidRPr="006E51C9" w14:paraId="2FA83EC0" w14:textId="77777777" w:rsidTr="00C36399">
        <w:tc>
          <w:tcPr>
            <w:tcW w:w="1914" w:type="dxa"/>
            <w:tcBorders>
              <w:right w:val="single" w:sz="4" w:space="0" w:color="auto"/>
            </w:tcBorders>
          </w:tcPr>
          <w:p w14:paraId="0B632021" w14:textId="77777777" w:rsidR="00E855C2" w:rsidRPr="006E51C9" w:rsidRDefault="00E855C2" w:rsidP="00E855C2">
            <w:pPr>
              <w:rPr>
                <w:rFonts w:asciiTheme="minorHAnsi" w:hAnsiTheme="minorHAnsi" w:cstheme="minorHAnsi"/>
                <w:sz w:val="6"/>
                <w:szCs w:val="6"/>
              </w:rPr>
            </w:pPr>
          </w:p>
        </w:tc>
        <w:tc>
          <w:tcPr>
            <w:tcW w:w="76" w:type="dxa"/>
            <w:tcBorders>
              <w:left w:val="single" w:sz="4" w:space="0" w:color="auto"/>
            </w:tcBorders>
          </w:tcPr>
          <w:p w14:paraId="74D43906" w14:textId="77777777" w:rsidR="00E855C2" w:rsidRPr="006E51C9" w:rsidRDefault="00E855C2" w:rsidP="00E855C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0C9C8D60" w14:textId="77777777" w:rsidR="00E855C2" w:rsidRPr="006E51C9" w:rsidRDefault="00E855C2" w:rsidP="00E855C2">
            <w:pPr>
              <w:rPr>
                <w:rFonts w:asciiTheme="minorHAnsi" w:hAnsiTheme="minorHAnsi" w:cstheme="minorHAnsi"/>
                <w:sz w:val="6"/>
                <w:szCs w:val="6"/>
              </w:rPr>
            </w:pPr>
          </w:p>
        </w:tc>
        <w:tc>
          <w:tcPr>
            <w:tcW w:w="88" w:type="dxa"/>
            <w:tcBorders>
              <w:right w:val="single" w:sz="4" w:space="0" w:color="auto"/>
            </w:tcBorders>
          </w:tcPr>
          <w:p w14:paraId="6CE84874" w14:textId="77777777" w:rsidR="00E855C2" w:rsidRPr="006E51C9" w:rsidRDefault="00E855C2" w:rsidP="00E855C2">
            <w:pPr>
              <w:rPr>
                <w:rFonts w:asciiTheme="minorHAnsi" w:hAnsiTheme="minorHAnsi" w:cstheme="minorHAnsi"/>
                <w:sz w:val="6"/>
                <w:szCs w:val="6"/>
              </w:rPr>
            </w:pPr>
          </w:p>
        </w:tc>
        <w:tc>
          <w:tcPr>
            <w:tcW w:w="4240" w:type="dxa"/>
            <w:gridSpan w:val="11"/>
            <w:vMerge/>
            <w:tcBorders>
              <w:left w:val="single" w:sz="4" w:space="0" w:color="auto"/>
            </w:tcBorders>
          </w:tcPr>
          <w:p w14:paraId="26308D44" w14:textId="77777777" w:rsidR="00E855C2" w:rsidRPr="006E51C9" w:rsidRDefault="00E855C2" w:rsidP="00E855C2">
            <w:pPr>
              <w:rPr>
                <w:rFonts w:asciiTheme="minorHAnsi" w:hAnsiTheme="minorHAnsi" w:cstheme="minorHAnsi"/>
                <w:sz w:val="6"/>
                <w:szCs w:val="6"/>
              </w:rPr>
            </w:pPr>
          </w:p>
        </w:tc>
      </w:tr>
      <w:tr w:rsidR="00E855C2" w:rsidRPr="006E51C9" w14:paraId="202986F0" w14:textId="77777777" w:rsidTr="00C36399">
        <w:trPr>
          <w:trHeight w:val="340"/>
        </w:trPr>
        <w:tc>
          <w:tcPr>
            <w:tcW w:w="1914" w:type="dxa"/>
            <w:tcBorders>
              <w:right w:val="single" w:sz="4" w:space="0" w:color="auto"/>
            </w:tcBorders>
            <w:vAlign w:val="center"/>
          </w:tcPr>
          <w:p w14:paraId="647C0571" w14:textId="77777777" w:rsidR="00E855C2" w:rsidRPr="006E51C9" w:rsidRDefault="00E855C2" w:rsidP="00E855C2">
            <w:pPr>
              <w:rPr>
                <w:rFonts w:asciiTheme="minorHAnsi" w:hAnsiTheme="minorHAnsi" w:cstheme="minorHAnsi"/>
                <w:sz w:val="20"/>
                <w:szCs w:val="20"/>
              </w:rPr>
            </w:pPr>
            <w:r w:rsidRPr="006E51C9">
              <w:rPr>
                <w:rFonts w:asciiTheme="minorHAnsi" w:hAnsiTheme="minorHAnsi" w:cstheme="minorHAnsi"/>
                <w:sz w:val="20"/>
                <w:szCs w:val="20"/>
              </w:rPr>
              <w:t>First name(s)</w:t>
            </w:r>
          </w:p>
        </w:tc>
        <w:tc>
          <w:tcPr>
            <w:tcW w:w="76" w:type="dxa"/>
            <w:tcBorders>
              <w:left w:val="single" w:sz="4" w:space="0" w:color="auto"/>
              <w:right w:val="single" w:sz="4" w:space="0" w:color="auto"/>
            </w:tcBorders>
          </w:tcPr>
          <w:p w14:paraId="04E9BB03" w14:textId="77777777" w:rsidR="00E855C2" w:rsidRPr="006E51C9" w:rsidRDefault="00E855C2" w:rsidP="00E855C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15B81857" w14:textId="77777777" w:rsidR="00E855C2" w:rsidRPr="006E51C9" w:rsidRDefault="00E855C2" w:rsidP="00E855C2">
            <w:pPr>
              <w:rPr>
                <w:rFonts w:asciiTheme="minorHAnsi" w:hAnsiTheme="minorHAnsi" w:cstheme="minorHAnsi"/>
              </w:rPr>
            </w:pPr>
          </w:p>
        </w:tc>
        <w:tc>
          <w:tcPr>
            <w:tcW w:w="88" w:type="dxa"/>
            <w:tcBorders>
              <w:left w:val="single" w:sz="4" w:space="0" w:color="auto"/>
              <w:right w:val="single" w:sz="4" w:space="0" w:color="auto"/>
            </w:tcBorders>
          </w:tcPr>
          <w:p w14:paraId="528A8890" w14:textId="77777777" w:rsidR="00E855C2" w:rsidRPr="006E51C9" w:rsidRDefault="00E855C2" w:rsidP="00E855C2">
            <w:pPr>
              <w:rPr>
                <w:rFonts w:asciiTheme="minorHAnsi" w:hAnsiTheme="minorHAnsi" w:cstheme="minorHAnsi"/>
              </w:rPr>
            </w:pPr>
          </w:p>
        </w:tc>
        <w:tc>
          <w:tcPr>
            <w:tcW w:w="4240" w:type="dxa"/>
            <w:gridSpan w:val="11"/>
            <w:vMerge/>
            <w:tcBorders>
              <w:left w:val="single" w:sz="4" w:space="0" w:color="auto"/>
            </w:tcBorders>
          </w:tcPr>
          <w:p w14:paraId="27A5D6AE" w14:textId="77777777" w:rsidR="00E855C2" w:rsidRPr="006E51C9" w:rsidRDefault="00E855C2" w:rsidP="00E855C2">
            <w:pPr>
              <w:rPr>
                <w:rFonts w:asciiTheme="minorHAnsi" w:hAnsiTheme="minorHAnsi" w:cstheme="minorHAnsi"/>
              </w:rPr>
            </w:pPr>
          </w:p>
        </w:tc>
      </w:tr>
      <w:tr w:rsidR="00E855C2" w:rsidRPr="006E51C9" w14:paraId="2ADAD245" w14:textId="77777777" w:rsidTr="00C36399">
        <w:tc>
          <w:tcPr>
            <w:tcW w:w="1914" w:type="dxa"/>
            <w:tcBorders>
              <w:right w:val="single" w:sz="4" w:space="0" w:color="auto"/>
            </w:tcBorders>
          </w:tcPr>
          <w:p w14:paraId="742A61BA" w14:textId="77777777" w:rsidR="00E855C2" w:rsidRPr="006E51C9" w:rsidRDefault="00E855C2" w:rsidP="00E855C2">
            <w:pPr>
              <w:rPr>
                <w:rFonts w:asciiTheme="minorHAnsi" w:hAnsiTheme="minorHAnsi" w:cstheme="minorHAnsi"/>
                <w:sz w:val="6"/>
                <w:szCs w:val="6"/>
              </w:rPr>
            </w:pPr>
          </w:p>
        </w:tc>
        <w:tc>
          <w:tcPr>
            <w:tcW w:w="76" w:type="dxa"/>
            <w:tcBorders>
              <w:left w:val="single" w:sz="4" w:space="0" w:color="auto"/>
            </w:tcBorders>
          </w:tcPr>
          <w:p w14:paraId="18F413C9" w14:textId="77777777" w:rsidR="00E855C2" w:rsidRPr="006E51C9" w:rsidRDefault="00E855C2" w:rsidP="00E855C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66A7B932" w14:textId="77777777" w:rsidR="00E855C2" w:rsidRPr="006E51C9" w:rsidRDefault="00E855C2" w:rsidP="00E855C2">
            <w:pPr>
              <w:rPr>
                <w:rFonts w:asciiTheme="minorHAnsi" w:hAnsiTheme="minorHAnsi" w:cstheme="minorHAnsi"/>
                <w:sz w:val="6"/>
                <w:szCs w:val="6"/>
              </w:rPr>
            </w:pPr>
          </w:p>
        </w:tc>
        <w:tc>
          <w:tcPr>
            <w:tcW w:w="88" w:type="dxa"/>
            <w:tcBorders>
              <w:right w:val="single" w:sz="4" w:space="0" w:color="auto"/>
            </w:tcBorders>
          </w:tcPr>
          <w:p w14:paraId="4B788F53" w14:textId="77777777" w:rsidR="00E855C2" w:rsidRPr="006E51C9" w:rsidRDefault="00E855C2" w:rsidP="00E855C2">
            <w:pPr>
              <w:rPr>
                <w:rFonts w:asciiTheme="minorHAnsi" w:hAnsiTheme="minorHAnsi" w:cstheme="minorHAnsi"/>
                <w:sz w:val="6"/>
                <w:szCs w:val="6"/>
              </w:rPr>
            </w:pPr>
          </w:p>
        </w:tc>
        <w:tc>
          <w:tcPr>
            <w:tcW w:w="4240" w:type="dxa"/>
            <w:gridSpan w:val="11"/>
            <w:vMerge/>
            <w:tcBorders>
              <w:left w:val="single" w:sz="4" w:space="0" w:color="auto"/>
            </w:tcBorders>
          </w:tcPr>
          <w:p w14:paraId="6B1F4D06" w14:textId="77777777" w:rsidR="00E855C2" w:rsidRPr="006E51C9" w:rsidRDefault="00E855C2" w:rsidP="00E855C2">
            <w:pPr>
              <w:rPr>
                <w:rFonts w:asciiTheme="minorHAnsi" w:hAnsiTheme="minorHAnsi" w:cstheme="minorHAnsi"/>
                <w:sz w:val="6"/>
                <w:szCs w:val="6"/>
              </w:rPr>
            </w:pPr>
          </w:p>
        </w:tc>
      </w:tr>
      <w:tr w:rsidR="00E855C2" w:rsidRPr="006E51C9" w14:paraId="336D1DDD" w14:textId="77777777" w:rsidTr="00C36399">
        <w:trPr>
          <w:trHeight w:val="340"/>
        </w:trPr>
        <w:tc>
          <w:tcPr>
            <w:tcW w:w="1914" w:type="dxa"/>
            <w:tcBorders>
              <w:right w:val="single" w:sz="4" w:space="0" w:color="auto"/>
            </w:tcBorders>
            <w:vAlign w:val="center"/>
          </w:tcPr>
          <w:p w14:paraId="27C17AE8" w14:textId="77777777" w:rsidR="00E855C2" w:rsidRPr="006E51C9" w:rsidRDefault="00E855C2" w:rsidP="00E855C2">
            <w:pPr>
              <w:rPr>
                <w:rFonts w:asciiTheme="minorHAnsi" w:hAnsiTheme="minorHAnsi" w:cstheme="minorHAnsi"/>
                <w:sz w:val="20"/>
                <w:szCs w:val="20"/>
              </w:rPr>
            </w:pPr>
            <w:r w:rsidRPr="006E51C9">
              <w:rPr>
                <w:rFonts w:asciiTheme="minorHAnsi" w:hAnsiTheme="minorHAnsi" w:cstheme="minorHAnsi"/>
                <w:sz w:val="20"/>
                <w:szCs w:val="20"/>
              </w:rPr>
              <w:t>Preferred name</w:t>
            </w:r>
          </w:p>
        </w:tc>
        <w:tc>
          <w:tcPr>
            <w:tcW w:w="76" w:type="dxa"/>
            <w:tcBorders>
              <w:left w:val="single" w:sz="4" w:space="0" w:color="auto"/>
              <w:right w:val="single" w:sz="4" w:space="0" w:color="auto"/>
            </w:tcBorders>
          </w:tcPr>
          <w:p w14:paraId="4494E7F4" w14:textId="77777777" w:rsidR="00E855C2" w:rsidRPr="006E51C9" w:rsidRDefault="00E855C2" w:rsidP="00E855C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1F935508" w14:textId="77777777" w:rsidR="00E855C2" w:rsidRPr="006E51C9" w:rsidRDefault="00E855C2" w:rsidP="00E855C2">
            <w:pPr>
              <w:rPr>
                <w:rFonts w:asciiTheme="minorHAnsi" w:hAnsiTheme="minorHAnsi" w:cstheme="minorHAnsi"/>
              </w:rPr>
            </w:pPr>
          </w:p>
        </w:tc>
        <w:tc>
          <w:tcPr>
            <w:tcW w:w="88" w:type="dxa"/>
            <w:tcBorders>
              <w:left w:val="single" w:sz="4" w:space="0" w:color="auto"/>
              <w:right w:val="single" w:sz="4" w:space="0" w:color="auto"/>
            </w:tcBorders>
          </w:tcPr>
          <w:p w14:paraId="7231E221" w14:textId="77777777" w:rsidR="00E855C2" w:rsidRPr="006E51C9" w:rsidRDefault="00E855C2" w:rsidP="00E855C2">
            <w:pPr>
              <w:rPr>
                <w:rFonts w:asciiTheme="minorHAnsi" w:hAnsiTheme="minorHAnsi" w:cstheme="minorHAnsi"/>
              </w:rPr>
            </w:pPr>
          </w:p>
        </w:tc>
        <w:tc>
          <w:tcPr>
            <w:tcW w:w="4240" w:type="dxa"/>
            <w:gridSpan w:val="11"/>
            <w:vMerge/>
            <w:tcBorders>
              <w:left w:val="single" w:sz="4" w:space="0" w:color="auto"/>
            </w:tcBorders>
          </w:tcPr>
          <w:p w14:paraId="7EBCFE1A" w14:textId="77777777" w:rsidR="00E855C2" w:rsidRPr="006E51C9" w:rsidRDefault="00E855C2" w:rsidP="00E855C2">
            <w:pPr>
              <w:rPr>
                <w:rFonts w:asciiTheme="minorHAnsi" w:hAnsiTheme="minorHAnsi" w:cstheme="minorHAnsi"/>
              </w:rPr>
            </w:pPr>
          </w:p>
        </w:tc>
      </w:tr>
      <w:tr w:rsidR="00E855C2" w:rsidRPr="006E51C9" w14:paraId="324BB217" w14:textId="77777777" w:rsidTr="00C36399">
        <w:tc>
          <w:tcPr>
            <w:tcW w:w="1914" w:type="dxa"/>
            <w:tcBorders>
              <w:right w:val="single" w:sz="4" w:space="0" w:color="auto"/>
            </w:tcBorders>
          </w:tcPr>
          <w:p w14:paraId="7C1F68D8" w14:textId="77777777" w:rsidR="00E855C2" w:rsidRPr="006E51C9" w:rsidRDefault="00E855C2" w:rsidP="00E855C2">
            <w:pPr>
              <w:rPr>
                <w:rFonts w:asciiTheme="minorHAnsi" w:hAnsiTheme="minorHAnsi" w:cstheme="minorHAnsi"/>
                <w:sz w:val="6"/>
                <w:szCs w:val="6"/>
              </w:rPr>
            </w:pPr>
          </w:p>
        </w:tc>
        <w:tc>
          <w:tcPr>
            <w:tcW w:w="76" w:type="dxa"/>
            <w:tcBorders>
              <w:left w:val="single" w:sz="4" w:space="0" w:color="auto"/>
            </w:tcBorders>
          </w:tcPr>
          <w:p w14:paraId="5C062432" w14:textId="77777777" w:rsidR="00E855C2" w:rsidRPr="006E51C9" w:rsidRDefault="00E855C2" w:rsidP="00E855C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72A78A92" w14:textId="77777777" w:rsidR="00E855C2" w:rsidRPr="006E51C9" w:rsidRDefault="00E855C2" w:rsidP="00E855C2">
            <w:pPr>
              <w:rPr>
                <w:rFonts w:asciiTheme="minorHAnsi" w:hAnsiTheme="minorHAnsi" w:cstheme="minorHAnsi"/>
                <w:sz w:val="6"/>
                <w:szCs w:val="6"/>
              </w:rPr>
            </w:pPr>
          </w:p>
        </w:tc>
        <w:tc>
          <w:tcPr>
            <w:tcW w:w="88" w:type="dxa"/>
            <w:tcBorders>
              <w:right w:val="single" w:sz="4" w:space="0" w:color="auto"/>
            </w:tcBorders>
          </w:tcPr>
          <w:p w14:paraId="207BFF46" w14:textId="77777777" w:rsidR="00E855C2" w:rsidRPr="006E51C9" w:rsidRDefault="00E855C2" w:rsidP="00E855C2">
            <w:pPr>
              <w:rPr>
                <w:rFonts w:asciiTheme="minorHAnsi" w:hAnsiTheme="minorHAnsi" w:cstheme="minorHAnsi"/>
                <w:sz w:val="6"/>
                <w:szCs w:val="6"/>
              </w:rPr>
            </w:pPr>
          </w:p>
        </w:tc>
        <w:tc>
          <w:tcPr>
            <w:tcW w:w="4240" w:type="dxa"/>
            <w:gridSpan w:val="11"/>
            <w:vMerge/>
            <w:tcBorders>
              <w:left w:val="single" w:sz="4" w:space="0" w:color="auto"/>
            </w:tcBorders>
          </w:tcPr>
          <w:p w14:paraId="4FFCDA33" w14:textId="77777777" w:rsidR="00E855C2" w:rsidRPr="006E51C9" w:rsidRDefault="00E855C2" w:rsidP="00E855C2">
            <w:pPr>
              <w:rPr>
                <w:rFonts w:asciiTheme="minorHAnsi" w:hAnsiTheme="minorHAnsi" w:cstheme="minorHAnsi"/>
                <w:sz w:val="6"/>
                <w:szCs w:val="6"/>
              </w:rPr>
            </w:pPr>
          </w:p>
        </w:tc>
      </w:tr>
      <w:tr w:rsidR="00E855C2" w:rsidRPr="006E51C9" w14:paraId="2C36E4FB" w14:textId="77777777" w:rsidTr="00C36399">
        <w:trPr>
          <w:trHeight w:val="340"/>
        </w:trPr>
        <w:tc>
          <w:tcPr>
            <w:tcW w:w="1914" w:type="dxa"/>
            <w:tcBorders>
              <w:right w:val="single" w:sz="4" w:space="0" w:color="auto"/>
            </w:tcBorders>
            <w:vAlign w:val="center"/>
          </w:tcPr>
          <w:p w14:paraId="1CFBF4D9" w14:textId="77777777" w:rsidR="00E855C2" w:rsidRPr="006E51C9" w:rsidRDefault="00E855C2" w:rsidP="00E855C2">
            <w:pPr>
              <w:rPr>
                <w:rFonts w:asciiTheme="minorHAnsi" w:hAnsiTheme="minorHAnsi" w:cstheme="minorHAnsi"/>
                <w:sz w:val="20"/>
                <w:szCs w:val="20"/>
              </w:rPr>
            </w:pPr>
            <w:r w:rsidRPr="006E51C9">
              <w:rPr>
                <w:rFonts w:asciiTheme="minorHAnsi" w:hAnsiTheme="minorHAnsi" w:cstheme="minorHAnsi"/>
                <w:sz w:val="20"/>
                <w:szCs w:val="20"/>
              </w:rPr>
              <w:t>Job seeker ID</w:t>
            </w:r>
          </w:p>
        </w:tc>
        <w:tc>
          <w:tcPr>
            <w:tcW w:w="76" w:type="dxa"/>
            <w:tcBorders>
              <w:left w:val="single" w:sz="4" w:space="0" w:color="auto"/>
              <w:right w:val="single" w:sz="4" w:space="0" w:color="auto"/>
            </w:tcBorders>
          </w:tcPr>
          <w:p w14:paraId="08ECF02B" w14:textId="77777777" w:rsidR="00E855C2" w:rsidRPr="006E51C9" w:rsidRDefault="00E855C2" w:rsidP="00E855C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04C6521B" w14:textId="77777777" w:rsidR="00E855C2" w:rsidRPr="006E51C9" w:rsidRDefault="00E855C2" w:rsidP="00E855C2">
            <w:pPr>
              <w:rPr>
                <w:rFonts w:asciiTheme="minorHAnsi" w:hAnsiTheme="minorHAnsi" w:cstheme="minorHAnsi"/>
              </w:rPr>
            </w:pPr>
          </w:p>
        </w:tc>
        <w:tc>
          <w:tcPr>
            <w:tcW w:w="88" w:type="dxa"/>
            <w:tcBorders>
              <w:left w:val="single" w:sz="4" w:space="0" w:color="auto"/>
              <w:right w:val="single" w:sz="4" w:space="0" w:color="auto"/>
            </w:tcBorders>
          </w:tcPr>
          <w:p w14:paraId="474876ED" w14:textId="77777777" w:rsidR="00E855C2" w:rsidRPr="006E51C9" w:rsidRDefault="00E855C2" w:rsidP="00E855C2">
            <w:pPr>
              <w:rPr>
                <w:rFonts w:asciiTheme="minorHAnsi" w:hAnsiTheme="minorHAnsi" w:cstheme="minorHAnsi"/>
              </w:rPr>
            </w:pPr>
          </w:p>
        </w:tc>
        <w:tc>
          <w:tcPr>
            <w:tcW w:w="4240" w:type="dxa"/>
            <w:gridSpan w:val="11"/>
            <w:vMerge/>
            <w:tcBorders>
              <w:left w:val="single" w:sz="4" w:space="0" w:color="auto"/>
            </w:tcBorders>
          </w:tcPr>
          <w:p w14:paraId="420746E0" w14:textId="77777777" w:rsidR="00E855C2" w:rsidRPr="006E51C9" w:rsidRDefault="00E855C2" w:rsidP="00E855C2">
            <w:pPr>
              <w:rPr>
                <w:rFonts w:asciiTheme="minorHAnsi" w:hAnsiTheme="minorHAnsi" w:cstheme="minorHAnsi"/>
              </w:rPr>
            </w:pPr>
          </w:p>
        </w:tc>
      </w:tr>
      <w:tr w:rsidR="00E855C2" w:rsidRPr="006E51C9" w14:paraId="36F7C6DE" w14:textId="77777777" w:rsidTr="00E8128D">
        <w:trPr>
          <w:trHeight w:val="50"/>
        </w:trPr>
        <w:tc>
          <w:tcPr>
            <w:tcW w:w="1914" w:type="dxa"/>
            <w:tcBorders>
              <w:right w:val="single" w:sz="4" w:space="0" w:color="auto"/>
            </w:tcBorders>
          </w:tcPr>
          <w:p w14:paraId="50FB3059" w14:textId="77777777" w:rsidR="00E855C2" w:rsidRPr="006E51C9" w:rsidRDefault="00E855C2" w:rsidP="00E855C2">
            <w:pPr>
              <w:rPr>
                <w:rFonts w:asciiTheme="minorHAnsi" w:hAnsiTheme="minorHAnsi" w:cstheme="minorHAnsi"/>
                <w:sz w:val="6"/>
                <w:szCs w:val="6"/>
              </w:rPr>
            </w:pPr>
          </w:p>
        </w:tc>
        <w:tc>
          <w:tcPr>
            <w:tcW w:w="76" w:type="dxa"/>
            <w:tcBorders>
              <w:left w:val="single" w:sz="4" w:space="0" w:color="auto"/>
            </w:tcBorders>
          </w:tcPr>
          <w:p w14:paraId="4F7AA4E4" w14:textId="77777777" w:rsidR="00E855C2" w:rsidRPr="006E51C9" w:rsidRDefault="00E855C2" w:rsidP="00E855C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2F14A183" w14:textId="77777777" w:rsidR="00E855C2" w:rsidRPr="006E51C9" w:rsidRDefault="00E855C2" w:rsidP="00E855C2">
            <w:pPr>
              <w:rPr>
                <w:rFonts w:asciiTheme="minorHAnsi" w:hAnsiTheme="minorHAnsi" w:cstheme="minorHAnsi"/>
                <w:sz w:val="6"/>
                <w:szCs w:val="6"/>
              </w:rPr>
            </w:pPr>
          </w:p>
        </w:tc>
        <w:tc>
          <w:tcPr>
            <w:tcW w:w="88" w:type="dxa"/>
            <w:tcBorders>
              <w:right w:val="single" w:sz="4" w:space="0" w:color="auto"/>
            </w:tcBorders>
          </w:tcPr>
          <w:p w14:paraId="4584DA88" w14:textId="77777777" w:rsidR="00E855C2" w:rsidRPr="006E51C9" w:rsidRDefault="00E855C2" w:rsidP="00E855C2">
            <w:pPr>
              <w:rPr>
                <w:rFonts w:asciiTheme="minorHAnsi" w:hAnsiTheme="minorHAnsi" w:cstheme="minorHAnsi"/>
                <w:sz w:val="6"/>
                <w:szCs w:val="6"/>
              </w:rPr>
            </w:pPr>
          </w:p>
        </w:tc>
        <w:tc>
          <w:tcPr>
            <w:tcW w:w="4240" w:type="dxa"/>
            <w:gridSpan w:val="11"/>
            <w:vMerge/>
            <w:tcBorders>
              <w:left w:val="single" w:sz="4" w:space="0" w:color="auto"/>
            </w:tcBorders>
          </w:tcPr>
          <w:p w14:paraId="14C0793D" w14:textId="77777777" w:rsidR="00E855C2" w:rsidRPr="006E51C9" w:rsidRDefault="00E855C2" w:rsidP="00E855C2">
            <w:pPr>
              <w:rPr>
                <w:rFonts w:asciiTheme="minorHAnsi" w:hAnsiTheme="minorHAnsi" w:cstheme="minorHAnsi"/>
                <w:sz w:val="6"/>
                <w:szCs w:val="6"/>
              </w:rPr>
            </w:pPr>
          </w:p>
        </w:tc>
      </w:tr>
      <w:tr w:rsidR="00E855C2" w:rsidRPr="006E51C9" w14:paraId="0FBBA846" w14:textId="77777777" w:rsidTr="00E8128D">
        <w:trPr>
          <w:trHeight w:val="1210"/>
        </w:trPr>
        <w:tc>
          <w:tcPr>
            <w:tcW w:w="1914" w:type="dxa"/>
            <w:tcBorders>
              <w:right w:val="single" w:sz="4" w:space="0" w:color="auto"/>
            </w:tcBorders>
            <w:vAlign w:val="center"/>
          </w:tcPr>
          <w:p w14:paraId="5A9504D8" w14:textId="77777777" w:rsidR="00E855C2" w:rsidRPr="006E51C9" w:rsidRDefault="00E855C2" w:rsidP="00E855C2">
            <w:pPr>
              <w:rPr>
                <w:rFonts w:asciiTheme="minorHAnsi" w:hAnsiTheme="minorHAnsi" w:cstheme="minorHAnsi"/>
                <w:sz w:val="20"/>
                <w:szCs w:val="20"/>
              </w:rPr>
            </w:pPr>
            <w:r w:rsidRPr="006E51C9">
              <w:rPr>
                <w:rFonts w:asciiTheme="minorHAnsi" w:hAnsiTheme="minorHAnsi" w:cstheme="minorHAnsi"/>
                <w:sz w:val="20"/>
                <w:szCs w:val="20"/>
              </w:rPr>
              <w:t>Reason for transfer</w:t>
            </w:r>
          </w:p>
        </w:tc>
        <w:tc>
          <w:tcPr>
            <w:tcW w:w="76" w:type="dxa"/>
            <w:tcBorders>
              <w:left w:val="single" w:sz="4" w:space="0" w:color="auto"/>
              <w:right w:val="single" w:sz="4" w:space="0" w:color="auto"/>
            </w:tcBorders>
          </w:tcPr>
          <w:p w14:paraId="21E7B647" w14:textId="77777777" w:rsidR="00E855C2" w:rsidRPr="006E51C9" w:rsidRDefault="00E855C2" w:rsidP="00E855C2">
            <w:pPr>
              <w:rPr>
                <w:rFonts w:asciiTheme="minorHAnsi" w:hAnsiTheme="minorHAnsi" w:cstheme="minorHAnsi"/>
                <w:sz w:val="20"/>
                <w:szCs w:val="20"/>
              </w:rPr>
            </w:pPr>
          </w:p>
        </w:tc>
        <w:tc>
          <w:tcPr>
            <w:tcW w:w="4106" w:type="dxa"/>
            <w:gridSpan w:val="5"/>
            <w:tcBorders>
              <w:top w:val="single" w:sz="4" w:space="0" w:color="auto"/>
              <w:left w:val="single" w:sz="4" w:space="0" w:color="auto"/>
              <w:bottom w:val="single" w:sz="4" w:space="0" w:color="auto"/>
              <w:right w:val="single" w:sz="4" w:space="0" w:color="auto"/>
            </w:tcBorders>
          </w:tcPr>
          <w:p w14:paraId="5148732C" w14:textId="77777777" w:rsidR="00E855C2" w:rsidRPr="006E51C9" w:rsidRDefault="00E855C2" w:rsidP="00E855C2">
            <w:pPr>
              <w:rPr>
                <w:rFonts w:asciiTheme="minorHAnsi" w:hAnsiTheme="minorHAnsi" w:cstheme="minorHAnsi"/>
                <w:sz w:val="20"/>
                <w:szCs w:val="20"/>
              </w:rPr>
            </w:pPr>
          </w:p>
        </w:tc>
        <w:tc>
          <w:tcPr>
            <w:tcW w:w="88" w:type="dxa"/>
            <w:tcBorders>
              <w:left w:val="single" w:sz="4" w:space="0" w:color="auto"/>
              <w:right w:val="single" w:sz="4" w:space="0" w:color="auto"/>
            </w:tcBorders>
          </w:tcPr>
          <w:p w14:paraId="63772D5C" w14:textId="77777777" w:rsidR="00E855C2" w:rsidRPr="006E51C9" w:rsidRDefault="00E855C2" w:rsidP="00E855C2">
            <w:pPr>
              <w:rPr>
                <w:rFonts w:asciiTheme="minorHAnsi" w:hAnsiTheme="minorHAnsi" w:cstheme="minorHAnsi"/>
                <w:sz w:val="20"/>
                <w:szCs w:val="20"/>
              </w:rPr>
            </w:pPr>
          </w:p>
        </w:tc>
        <w:tc>
          <w:tcPr>
            <w:tcW w:w="4240" w:type="dxa"/>
            <w:gridSpan w:val="11"/>
            <w:tcBorders>
              <w:left w:val="single" w:sz="4" w:space="0" w:color="auto"/>
            </w:tcBorders>
            <w:vAlign w:val="bottom"/>
          </w:tcPr>
          <w:p w14:paraId="6E13FC1C" w14:textId="545CA52C" w:rsidR="00E855C2" w:rsidRPr="00E8128D" w:rsidRDefault="00E855C2" w:rsidP="00E8128D">
            <w:pPr>
              <w:spacing w:before="120" w:after="120"/>
              <w:ind w:left="227"/>
              <w:rPr>
                <w:rFonts w:asciiTheme="minorHAnsi" w:hAnsiTheme="minorHAnsi" w:cstheme="minorHAnsi"/>
                <w:b/>
                <w:sz w:val="20"/>
                <w:szCs w:val="20"/>
              </w:rPr>
            </w:pPr>
            <w:r w:rsidRPr="00E8128D">
              <w:rPr>
                <w:rFonts w:asciiTheme="minorHAnsi" w:hAnsiTheme="minorHAnsi" w:cstheme="minorHAnsi"/>
                <w:b/>
                <w:sz w:val="20"/>
                <w:szCs w:val="20"/>
              </w:rPr>
              <w:t xml:space="preserve">Does this </w:t>
            </w:r>
            <w:r w:rsidR="00317823">
              <w:rPr>
                <w:rFonts w:asciiTheme="minorHAnsi" w:hAnsiTheme="minorHAnsi" w:cstheme="minorHAnsi"/>
                <w:b/>
                <w:sz w:val="20"/>
                <w:szCs w:val="20"/>
              </w:rPr>
              <w:t>participant</w:t>
            </w:r>
            <w:r w:rsidRPr="00E8128D">
              <w:rPr>
                <w:rFonts w:asciiTheme="minorHAnsi" w:hAnsiTheme="minorHAnsi" w:cstheme="minorHAnsi"/>
                <w:b/>
                <w:sz w:val="20"/>
                <w:szCs w:val="20"/>
              </w:rPr>
              <w:t xml:space="preserve"> have a current </w:t>
            </w:r>
            <w:r w:rsidR="00263CB3">
              <w:rPr>
                <w:rFonts w:asciiTheme="minorHAnsi" w:hAnsiTheme="minorHAnsi" w:cstheme="minorHAnsi"/>
                <w:b/>
                <w:sz w:val="20"/>
                <w:szCs w:val="20"/>
              </w:rPr>
              <w:t>provider</w:t>
            </w:r>
            <w:r w:rsidRPr="00E8128D">
              <w:rPr>
                <w:rFonts w:asciiTheme="minorHAnsi" w:hAnsiTheme="minorHAnsi" w:cstheme="minorHAnsi"/>
                <w:b/>
                <w:sz w:val="20"/>
                <w:szCs w:val="20"/>
              </w:rPr>
              <w:t xml:space="preserve"> lodged </w:t>
            </w:r>
            <w:r w:rsidR="006101CC">
              <w:rPr>
                <w:rFonts w:asciiTheme="minorHAnsi" w:hAnsiTheme="minorHAnsi" w:cstheme="minorHAnsi"/>
                <w:b/>
                <w:sz w:val="20"/>
                <w:szCs w:val="20"/>
              </w:rPr>
              <w:t xml:space="preserve">Reactive </w:t>
            </w:r>
            <w:r w:rsidRPr="00E8128D">
              <w:rPr>
                <w:rFonts w:asciiTheme="minorHAnsi" w:hAnsiTheme="minorHAnsi" w:cstheme="minorHAnsi"/>
                <w:b/>
                <w:sz w:val="20"/>
                <w:szCs w:val="20"/>
              </w:rPr>
              <w:t>Managed Service Plan or Serious</w:t>
            </w:r>
            <w:r w:rsidR="00C36399">
              <w:rPr>
                <w:rFonts w:asciiTheme="minorHAnsi" w:hAnsiTheme="minorHAnsi" w:cstheme="minorHAnsi"/>
                <w:b/>
                <w:sz w:val="20"/>
                <w:szCs w:val="20"/>
              </w:rPr>
              <w:t xml:space="preserve"> </w:t>
            </w:r>
            <w:r w:rsidRPr="00E8128D">
              <w:rPr>
                <w:rFonts w:asciiTheme="minorHAnsi" w:hAnsiTheme="minorHAnsi" w:cstheme="minorHAnsi"/>
                <w:b/>
                <w:sz w:val="20"/>
                <w:szCs w:val="20"/>
              </w:rPr>
              <w:t>/</w:t>
            </w:r>
            <w:r>
              <w:rPr>
                <w:rFonts w:asciiTheme="minorHAnsi" w:hAnsiTheme="minorHAnsi" w:cstheme="minorHAnsi"/>
                <w:b/>
                <w:sz w:val="20"/>
                <w:szCs w:val="20"/>
              </w:rPr>
              <w:t xml:space="preserve"> </w:t>
            </w:r>
            <w:r w:rsidRPr="00E8128D">
              <w:rPr>
                <w:rFonts w:asciiTheme="minorHAnsi" w:hAnsiTheme="minorHAnsi" w:cstheme="minorHAnsi"/>
                <w:b/>
                <w:sz w:val="20"/>
                <w:szCs w:val="20"/>
              </w:rPr>
              <w:t>Level</w:t>
            </w:r>
            <w:r>
              <w:rPr>
                <w:rFonts w:asciiTheme="minorHAnsi" w:hAnsiTheme="minorHAnsi" w:cstheme="minorHAnsi"/>
                <w:b/>
                <w:sz w:val="20"/>
                <w:szCs w:val="20"/>
              </w:rPr>
              <w:t> </w:t>
            </w:r>
            <w:r w:rsidRPr="00E8128D">
              <w:rPr>
                <w:rFonts w:asciiTheme="minorHAnsi" w:hAnsiTheme="minorHAnsi" w:cstheme="minorHAnsi"/>
                <w:b/>
                <w:sz w:val="20"/>
                <w:szCs w:val="20"/>
              </w:rPr>
              <w:t>3 Incident Report?</w:t>
            </w:r>
          </w:p>
        </w:tc>
      </w:tr>
      <w:tr w:rsidR="00C36399" w:rsidRPr="006E51C9" w14:paraId="032DEF7B" w14:textId="77777777" w:rsidTr="00E8128D">
        <w:tc>
          <w:tcPr>
            <w:tcW w:w="1914" w:type="dxa"/>
            <w:tcBorders>
              <w:right w:val="single" w:sz="4" w:space="0" w:color="auto"/>
            </w:tcBorders>
          </w:tcPr>
          <w:p w14:paraId="2D3340B3" w14:textId="77777777" w:rsidR="00C36399" w:rsidRPr="006E51C9" w:rsidRDefault="00C36399" w:rsidP="00E855C2">
            <w:pPr>
              <w:rPr>
                <w:rFonts w:asciiTheme="minorHAnsi" w:hAnsiTheme="minorHAnsi" w:cstheme="minorHAnsi"/>
                <w:sz w:val="6"/>
                <w:szCs w:val="6"/>
              </w:rPr>
            </w:pPr>
          </w:p>
        </w:tc>
        <w:tc>
          <w:tcPr>
            <w:tcW w:w="76" w:type="dxa"/>
            <w:tcBorders>
              <w:left w:val="single" w:sz="4" w:space="0" w:color="auto"/>
            </w:tcBorders>
          </w:tcPr>
          <w:p w14:paraId="2245E081" w14:textId="77777777" w:rsidR="00C36399" w:rsidRPr="006E51C9" w:rsidRDefault="00C36399" w:rsidP="00E855C2">
            <w:pPr>
              <w:rPr>
                <w:rFonts w:asciiTheme="minorHAnsi" w:hAnsiTheme="minorHAnsi" w:cstheme="minorHAnsi"/>
                <w:sz w:val="6"/>
                <w:szCs w:val="6"/>
              </w:rPr>
            </w:pPr>
          </w:p>
        </w:tc>
        <w:tc>
          <w:tcPr>
            <w:tcW w:w="4106" w:type="dxa"/>
            <w:gridSpan w:val="5"/>
            <w:tcBorders>
              <w:bottom w:val="single" w:sz="4" w:space="0" w:color="auto"/>
            </w:tcBorders>
          </w:tcPr>
          <w:p w14:paraId="6DC287A8" w14:textId="77777777" w:rsidR="00C36399" w:rsidRPr="006E51C9" w:rsidRDefault="00C36399" w:rsidP="00E855C2">
            <w:pPr>
              <w:rPr>
                <w:rFonts w:asciiTheme="minorHAnsi" w:hAnsiTheme="minorHAnsi" w:cstheme="minorHAnsi"/>
                <w:sz w:val="6"/>
                <w:szCs w:val="6"/>
              </w:rPr>
            </w:pPr>
          </w:p>
        </w:tc>
        <w:tc>
          <w:tcPr>
            <w:tcW w:w="88" w:type="dxa"/>
            <w:tcBorders>
              <w:right w:val="single" w:sz="4" w:space="0" w:color="auto"/>
            </w:tcBorders>
          </w:tcPr>
          <w:p w14:paraId="5ADB2D38" w14:textId="77777777" w:rsidR="00C36399" w:rsidRPr="006E51C9" w:rsidRDefault="00C36399" w:rsidP="00E855C2">
            <w:pPr>
              <w:rPr>
                <w:rFonts w:asciiTheme="minorHAnsi" w:hAnsiTheme="minorHAnsi" w:cstheme="minorHAnsi"/>
                <w:sz w:val="6"/>
                <w:szCs w:val="6"/>
              </w:rPr>
            </w:pPr>
          </w:p>
        </w:tc>
        <w:tc>
          <w:tcPr>
            <w:tcW w:w="337" w:type="dxa"/>
            <w:gridSpan w:val="2"/>
            <w:tcBorders>
              <w:left w:val="single" w:sz="4" w:space="0" w:color="auto"/>
            </w:tcBorders>
          </w:tcPr>
          <w:p w14:paraId="25629A7B" w14:textId="77777777" w:rsidR="00C36399" w:rsidRPr="006E51C9" w:rsidRDefault="00C36399" w:rsidP="00E855C2">
            <w:pPr>
              <w:rPr>
                <w:rFonts w:asciiTheme="minorHAnsi" w:hAnsiTheme="minorHAnsi" w:cstheme="minorHAnsi"/>
                <w:sz w:val="6"/>
                <w:szCs w:val="6"/>
              </w:rPr>
            </w:pPr>
          </w:p>
        </w:tc>
        <w:tc>
          <w:tcPr>
            <w:tcW w:w="567" w:type="dxa"/>
            <w:gridSpan w:val="3"/>
            <w:tcBorders>
              <w:bottom w:val="single" w:sz="4" w:space="0" w:color="auto"/>
            </w:tcBorders>
          </w:tcPr>
          <w:p w14:paraId="52CD320E" w14:textId="77777777" w:rsidR="00C36399" w:rsidRPr="006E51C9" w:rsidRDefault="00C36399" w:rsidP="00E855C2">
            <w:pPr>
              <w:rPr>
                <w:rFonts w:asciiTheme="minorHAnsi" w:hAnsiTheme="minorHAnsi" w:cstheme="minorHAnsi"/>
                <w:sz w:val="6"/>
                <w:szCs w:val="6"/>
              </w:rPr>
            </w:pPr>
          </w:p>
        </w:tc>
        <w:tc>
          <w:tcPr>
            <w:tcW w:w="850" w:type="dxa"/>
            <w:gridSpan w:val="3"/>
          </w:tcPr>
          <w:p w14:paraId="250626F8" w14:textId="77777777" w:rsidR="00C36399" w:rsidRPr="006E51C9" w:rsidRDefault="00C36399" w:rsidP="00E855C2">
            <w:pPr>
              <w:rPr>
                <w:rFonts w:asciiTheme="minorHAnsi" w:hAnsiTheme="minorHAnsi" w:cstheme="minorHAnsi"/>
                <w:sz w:val="6"/>
                <w:szCs w:val="6"/>
              </w:rPr>
            </w:pPr>
          </w:p>
        </w:tc>
        <w:tc>
          <w:tcPr>
            <w:tcW w:w="567" w:type="dxa"/>
            <w:tcBorders>
              <w:bottom w:val="single" w:sz="4" w:space="0" w:color="auto"/>
            </w:tcBorders>
          </w:tcPr>
          <w:p w14:paraId="7811B070" w14:textId="77777777" w:rsidR="00C36399" w:rsidRPr="006E51C9" w:rsidRDefault="00C36399" w:rsidP="00E855C2">
            <w:pPr>
              <w:rPr>
                <w:rFonts w:asciiTheme="minorHAnsi" w:hAnsiTheme="minorHAnsi" w:cstheme="minorHAnsi"/>
                <w:sz w:val="6"/>
                <w:szCs w:val="6"/>
              </w:rPr>
            </w:pPr>
          </w:p>
        </w:tc>
        <w:tc>
          <w:tcPr>
            <w:tcW w:w="1919" w:type="dxa"/>
            <w:gridSpan w:val="2"/>
          </w:tcPr>
          <w:p w14:paraId="59AAA94E" w14:textId="77777777" w:rsidR="00C36399" w:rsidRPr="006E51C9" w:rsidRDefault="00C36399" w:rsidP="00E855C2">
            <w:pPr>
              <w:rPr>
                <w:rFonts w:asciiTheme="minorHAnsi" w:hAnsiTheme="minorHAnsi" w:cstheme="minorHAnsi"/>
                <w:sz w:val="6"/>
                <w:szCs w:val="6"/>
              </w:rPr>
            </w:pPr>
          </w:p>
        </w:tc>
      </w:tr>
      <w:tr w:rsidR="00C36399" w:rsidRPr="006E51C9" w14:paraId="12D3DECA" w14:textId="77777777" w:rsidTr="00E8128D">
        <w:trPr>
          <w:trHeight w:val="567"/>
        </w:trPr>
        <w:tc>
          <w:tcPr>
            <w:tcW w:w="1914" w:type="dxa"/>
            <w:tcBorders>
              <w:right w:val="single" w:sz="4" w:space="0" w:color="auto"/>
            </w:tcBorders>
            <w:vAlign w:val="center"/>
          </w:tcPr>
          <w:p w14:paraId="1448E281" w14:textId="77777777" w:rsidR="00C36399" w:rsidRPr="006E51C9" w:rsidRDefault="00C36399" w:rsidP="00E855C2">
            <w:pPr>
              <w:rPr>
                <w:rFonts w:asciiTheme="minorHAnsi" w:hAnsiTheme="minorHAnsi" w:cstheme="minorHAnsi"/>
                <w:sz w:val="20"/>
                <w:szCs w:val="20"/>
              </w:rPr>
            </w:pPr>
            <w:r w:rsidRPr="006E51C9">
              <w:rPr>
                <w:rFonts w:asciiTheme="minorHAnsi" w:hAnsiTheme="minorHAnsi" w:cstheme="minorHAnsi"/>
                <w:sz w:val="20"/>
                <w:szCs w:val="20"/>
              </w:rPr>
              <w:t>Signature</w:t>
            </w:r>
          </w:p>
        </w:tc>
        <w:tc>
          <w:tcPr>
            <w:tcW w:w="76" w:type="dxa"/>
            <w:tcBorders>
              <w:left w:val="single" w:sz="4" w:space="0" w:color="auto"/>
              <w:right w:val="single" w:sz="4" w:space="0" w:color="auto"/>
            </w:tcBorders>
          </w:tcPr>
          <w:p w14:paraId="4B2637C5" w14:textId="77777777" w:rsidR="00C36399" w:rsidRPr="006E51C9" w:rsidRDefault="00C36399" w:rsidP="00E855C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1436674C" w14:textId="77777777" w:rsidR="00C36399" w:rsidRPr="006E51C9" w:rsidRDefault="00C36399" w:rsidP="00E855C2">
            <w:pPr>
              <w:rPr>
                <w:rFonts w:asciiTheme="minorHAnsi" w:hAnsiTheme="minorHAnsi" w:cstheme="minorHAnsi"/>
              </w:rPr>
            </w:pPr>
          </w:p>
        </w:tc>
        <w:tc>
          <w:tcPr>
            <w:tcW w:w="88" w:type="dxa"/>
            <w:tcBorders>
              <w:left w:val="single" w:sz="4" w:space="0" w:color="auto"/>
              <w:right w:val="single" w:sz="4" w:space="0" w:color="auto"/>
            </w:tcBorders>
          </w:tcPr>
          <w:p w14:paraId="06258337" w14:textId="77777777" w:rsidR="00C36399" w:rsidRPr="006E51C9" w:rsidRDefault="00C36399" w:rsidP="00E855C2">
            <w:pPr>
              <w:rPr>
                <w:rFonts w:asciiTheme="minorHAnsi" w:hAnsiTheme="minorHAnsi" w:cstheme="minorHAnsi"/>
              </w:rPr>
            </w:pPr>
          </w:p>
        </w:tc>
        <w:tc>
          <w:tcPr>
            <w:tcW w:w="337" w:type="dxa"/>
            <w:gridSpan w:val="2"/>
            <w:tcBorders>
              <w:left w:val="single" w:sz="4" w:space="0" w:color="auto"/>
              <w:right w:val="single" w:sz="4" w:space="0" w:color="auto"/>
            </w:tcBorders>
            <w:vAlign w:val="center"/>
          </w:tcPr>
          <w:p w14:paraId="682775B9" w14:textId="77777777" w:rsidR="00C36399" w:rsidRPr="006E51C9" w:rsidRDefault="00C36399" w:rsidP="00E855C2">
            <w:pPr>
              <w:rPr>
                <w:rFonts w:asciiTheme="minorHAnsi" w:hAnsiTheme="minorHAnsi" w:cstheme="minorHAnsi"/>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CDC2282" w14:textId="77777777" w:rsidR="00C36399" w:rsidRPr="006E51C9" w:rsidRDefault="00C36399" w:rsidP="00E855C2">
            <w:pPr>
              <w:rPr>
                <w:rFonts w:asciiTheme="minorHAnsi" w:hAnsiTheme="minorHAnsi" w:cstheme="minorHAnsi"/>
              </w:rPr>
            </w:pPr>
          </w:p>
        </w:tc>
        <w:tc>
          <w:tcPr>
            <w:tcW w:w="850" w:type="dxa"/>
            <w:gridSpan w:val="3"/>
            <w:tcBorders>
              <w:left w:val="single" w:sz="4" w:space="0" w:color="auto"/>
              <w:right w:val="single" w:sz="4" w:space="0" w:color="auto"/>
            </w:tcBorders>
            <w:vAlign w:val="center"/>
          </w:tcPr>
          <w:p w14:paraId="3424A913" w14:textId="77777777" w:rsidR="00C36399" w:rsidRPr="006E51C9" w:rsidRDefault="00C36399" w:rsidP="00E855C2">
            <w:pPr>
              <w:rPr>
                <w:rFonts w:asciiTheme="minorHAnsi" w:hAnsiTheme="minorHAnsi" w:cstheme="minorHAnsi"/>
              </w:rPr>
            </w:pPr>
            <w:r>
              <w:rPr>
                <w:rFonts w:asciiTheme="minorHAnsi" w:hAnsiTheme="minorHAnsi" w:cstheme="minorHAnsi"/>
              </w:rPr>
              <w:t>No</w:t>
            </w:r>
          </w:p>
        </w:tc>
        <w:tc>
          <w:tcPr>
            <w:tcW w:w="567" w:type="dxa"/>
            <w:tcBorders>
              <w:top w:val="single" w:sz="4" w:space="0" w:color="auto"/>
              <w:left w:val="single" w:sz="4" w:space="0" w:color="auto"/>
              <w:bottom w:val="single" w:sz="4" w:space="0" w:color="auto"/>
              <w:right w:val="single" w:sz="4" w:space="0" w:color="auto"/>
            </w:tcBorders>
            <w:vAlign w:val="center"/>
          </w:tcPr>
          <w:p w14:paraId="7D76FB31" w14:textId="77777777" w:rsidR="00C36399" w:rsidRPr="006E51C9" w:rsidRDefault="00C36399" w:rsidP="00E855C2">
            <w:pPr>
              <w:rPr>
                <w:rFonts w:asciiTheme="minorHAnsi" w:hAnsiTheme="minorHAnsi" w:cstheme="minorHAnsi"/>
              </w:rPr>
            </w:pPr>
          </w:p>
        </w:tc>
        <w:tc>
          <w:tcPr>
            <w:tcW w:w="1919" w:type="dxa"/>
            <w:gridSpan w:val="2"/>
            <w:tcBorders>
              <w:left w:val="single" w:sz="4" w:space="0" w:color="auto"/>
            </w:tcBorders>
            <w:vAlign w:val="center"/>
          </w:tcPr>
          <w:p w14:paraId="588F76F8" w14:textId="77777777" w:rsidR="00C36399" w:rsidRPr="006E51C9" w:rsidRDefault="00C36399" w:rsidP="00E855C2">
            <w:pPr>
              <w:rPr>
                <w:rFonts w:asciiTheme="minorHAnsi" w:hAnsiTheme="minorHAnsi" w:cstheme="minorHAnsi"/>
              </w:rPr>
            </w:pPr>
            <w:r>
              <w:rPr>
                <w:rFonts w:asciiTheme="minorHAnsi" w:hAnsiTheme="minorHAnsi" w:cstheme="minorHAnsi"/>
              </w:rPr>
              <w:t xml:space="preserve">Yes  </w:t>
            </w:r>
            <w:r w:rsidRPr="006E51C9">
              <w:rPr>
                <w:rFonts w:asciiTheme="minorHAnsi" w:hAnsiTheme="minorHAnsi" w:cstheme="minorHAnsi"/>
                <w:sz w:val="20"/>
                <w:szCs w:val="20"/>
              </w:rPr>
              <w:sym w:font="Wingdings" w:char="F0CA"/>
            </w:r>
          </w:p>
        </w:tc>
      </w:tr>
      <w:tr w:rsidR="00A31960" w:rsidRPr="006E51C9" w14:paraId="4DD9C219" w14:textId="77777777" w:rsidTr="00E8128D">
        <w:tc>
          <w:tcPr>
            <w:tcW w:w="1914" w:type="dxa"/>
            <w:tcBorders>
              <w:right w:val="single" w:sz="4" w:space="0" w:color="auto"/>
            </w:tcBorders>
          </w:tcPr>
          <w:p w14:paraId="6516A4ED" w14:textId="77777777" w:rsidR="00A31960" w:rsidRPr="006E51C9" w:rsidRDefault="00A31960" w:rsidP="00E855C2">
            <w:pPr>
              <w:rPr>
                <w:rFonts w:asciiTheme="minorHAnsi" w:hAnsiTheme="minorHAnsi" w:cstheme="minorHAnsi"/>
                <w:sz w:val="6"/>
                <w:szCs w:val="6"/>
              </w:rPr>
            </w:pPr>
          </w:p>
        </w:tc>
        <w:tc>
          <w:tcPr>
            <w:tcW w:w="76" w:type="dxa"/>
            <w:tcBorders>
              <w:left w:val="single" w:sz="4" w:space="0" w:color="auto"/>
            </w:tcBorders>
          </w:tcPr>
          <w:p w14:paraId="30C2051F" w14:textId="77777777" w:rsidR="00A31960" w:rsidRPr="006E51C9" w:rsidRDefault="00A31960" w:rsidP="00E855C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1E4B34C1" w14:textId="77777777" w:rsidR="00A31960" w:rsidRPr="006E51C9" w:rsidRDefault="00A31960" w:rsidP="00E855C2">
            <w:pPr>
              <w:rPr>
                <w:rFonts w:asciiTheme="minorHAnsi" w:hAnsiTheme="minorHAnsi" w:cstheme="minorHAnsi"/>
                <w:sz w:val="6"/>
                <w:szCs w:val="6"/>
              </w:rPr>
            </w:pPr>
          </w:p>
        </w:tc>
        <w:tc>
          <w:tcPr>
            <w:tcW w:w="88" w:type="dxa"/>
            <w:tcBorders>
              <w:right w:val="single" w:sz="4" w:space="0" w:color="auto"/>
            </w:tcBorders>
          </w:tcPr>
          <w:p w14:paraId="46339652" w14:textId="77777777" w:rsidR="00A31960" w:rsidRPr="006E51C9" w:rsidRDefault="00A31960" w:rsidP="00E855C2">
            <w:pPr>
              <w:rPr>
                <w:rFonts w:asciiTheme="minorHAnsi" w:hAnsiTheme="minorHAnsi" w:cstheme="minorHAnsi"/>
                <w:sz w:val="6"/>
                <w:szCs w:val="6"/>
              </w:rPr>
            </w:pPr>
          </w:p>
        </w:tc>
        <w:tc>
          <w:tcPr>
            <w:tcW w:w="4240" w:type="dxa"/>
            <w:gridSpan w:val="11"/>
            <w:vMerge w:val="restart"/>
            <w:tcBorders>
              <w:left w:val="single" w:sz="4" w:space="0" w:color="auto"/>
            </w:tcBorders>
          </w:tcPr>
          <w:p w14:paraId="441AA932" w14:textId="77777777" w:rsidR="00A31960" w:rsidRPr="00E8128D" w:rsidRDefault="00A31960" w:rsidP="00E8128D">
            <w:pPr>
              <w:ind w:left="1728"/>
              <w:rPr>
                <w:rFonts w:asciiTheme="minorHAnsi" w:hAnsiTheme="minorHAnsi" w:cstheme="minorHAnsi"/>
                <w:b/>
                <w:i/>
              </w:rPr>
            </w:pPr>
            <w:r w:rsidRPr="00E8128D">
              <w:rPr>
                <w:rFonts w:asciiTheme="minorHAnsi" w:eastAsia="Calibri" w:hAnsiTheme="minorHAnsi" w:cstheme="minorHAnsi"/>
                <w:b/>
                <w:i/>
                <w:spacing w:val="-1"/>
                <w:sz w:val="20"/>
                <w:szCs w:val="20"/>
              </w:rPr>
              <w:t>Providers must discuss before agreeing to the transfer</w:t>
            </w:r>
          </w:p>
        </w:tc>
      </w:tr>
      <w:tr w:rsidR="00A31960" w:rsidRPr="006E51C9" w14:paraId="5EAF57D8" w14:textId="77777777" w:rsidTr="00E8128D">
        <w:trPr>
          <w:trHeight w:val="340"/>
        </w:trPr>
        <w:tc>
          <w:tcPr>
            <w:tcW w:w="1914" w:type="dxa"/>
            <w:tcBorders>
              <w:right w:val="single" w:sz="4" w:space="0" w:color="auto"/>
            </w:tcBorders>
            <w:vAlign w:val="center"/>
          </w:tcPr>
          <w:p w14:paraId="35F8183E" w14:textId="77777777" w:rsidR="00A31960" w:rsidRPr="006E51C9" w:rsidRDefault="00A31960" w:rsidP="00E855C2">
            <w:pPr>
              <w:rPr>
                <w:rFonts w:asciiTheme="minorHAnsi" w:hAnsiTheme="minorHAnsi" w:cstheme="minorHAnsi"/>
                <w:sz w:val="20"/>
                <w:szCs w:val="20"/>
              </w:rPr>
            </w:pPr>
            <w:r w:rsidRPr="006E51C9">
              <w:rPr>
                <w:rFonts w:asciiTheme="minorHAnsi" w:hAnsiTheme="minorHAnsi" w:cstheme="minorHAnsi"/>
                <w:sz w:val="20"/>
                <w:szCs w:val="20"/>
              </w:rPr>
              <w:t>Date</w:t>
            </w:r>
          </w:p>
        </w:tc>
        <w:tc>
          <w:tcPr>
            <w:tcW w:w="76" w:type="dxa"/>
            <w:tcBorders>
              <w:left w:val="single" w:sz="4" w:space="0" w:color="auto"/>
              <w:right w:val="single" w:sz="4" w:space="0" w:color="auto"/>
            </w:tcBorders>
          </w:tcPr>
          <w:p w14:paraId="09C6D03A" w14:textId="77777777" w:rsidR="00A31960" w:rsidRPr="006E51C9" w:rsidRDefault="00A31960" w:rsidP="00E855C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2B2F0269" w14:textId="77777777" w:rsidR="00A31960" w:rsidRPr="006E51C9" w:rsidRDefault="00A31960" w:rsidP="00E855C2">
            <w:pPr>
              <w:rPr>
                <w:rFonts w:asciiTheme="minorHAnsi" w:hAnsiTheme="minorHAnsi" w:cstheme="minorHAnsi"/>
              </w:rPr>
            </w:pPr>
          </w:p>
        </w:tc>
        <w:tc>
          <w:tcPr>
            <w:tcW w:w="88" w:type="dxa"/>
            <w:tcBorders>
              <w:left w:val="single" w:sz="4" w:space="0" w:color="auto"/>
              <w:right w:val="single" w:sz="4" w:space="0" w:color="auto"/>
            </w:tcBorders>
          </w:tcPr>
          <w:p w14:paraId="457C389B" w14:textId="77777777" w:rsidR="00A31960" w:rsidRPr="006E51C9" w:rsidRDefault="00A31960" w:rsidP="00E855C2">
            <w:pPr>
              <w:rPr>
                <w:rFonts w:asciiTheme="minorHAnsi" w:hAnsiTheme="minorHAnsi" w:cstheme="minorHAnsi"/>
              </w:rPr>
            </w:pPr>
          </w:p>
        </w:tc>
        <w:tc>
          <w:tcPr>
            <w:tcW w:w="4240" w:type="dxa"/>
            <w:gridSpan w:val="11"/>
            <w:vMerge/>
            <w:tcBorders>
              <w:left w:val="single" w:sz="4" w:space="0" w:color="auto"/>
            </w:tcBorders>
          </w:tcPr>
          <w:p w14:paraId="49947091" w14:textId="77777777" w:rsidR="00A31960" w:rsidRPr="006E51C9" w:rsidRDefault="00A31960" w:rsidP="00E855C2">
            <w:pPr>
              <w:rPr>
                <w:rFonts w:asciiTheme="minorHAnsi" w:hAnsiTheme="minorHAnsi" w:cstheme="minorHAnsi"/>
              </w:rPr>
            </w:pPr>
          </w:p>
        </w:tc>
      </w:tr>
      <w:tr w:rsidR="00A31960" w:rsidRPr="006E51C9" w14:paraId="2619A0FD" w14:textId="77777777" w:rsidTr="00E8128D">
        <w:tc>
          <w:tcPr>
            <w:tcW w:w="1914" w:type="dxa"/>
            <w:tcBorders>
              <w:right w:val="single" w:sz="4" w:space="0" w:color="auto"/>
            </w:tcBorders>
          </w:tcPr>
          <w:p w14:paraId="07C9EC43" w14:textId="77777777" w:rsidR="00A31960" w:rsidRPr="006E51C9" w:rsidRDefault="00A31960" w:rsidP="00E855C2">
            <w:pPr>
              <w:rPr>
                <w:rFonts w:asciiTheme="minorHAnsi" w:hAnsiTheme="minorHAnsi" w:cstheme="minorHAnsi"/>
                <w:sz w:val="6"/>
                <w:szCs w:val="6"/>
              </w:rPr>
            </w:pPr>
          </w:p>
        </w:tc>
        <w:tc>
          <w:tcPr>
            <w:tcW w:w="76" w:type="dxa"/>
            <w:tcBorders>
              <w:left w:val="single" w:sz="4" w:space="0" w:color="auto"/>
              <w:bottom w:val="single" w:sz="4" w:space="0" w:color="auto"/>
            </w:tcBorders>
          </w:tcPr>
          <w:p w14:paraId="6879844E" w14:textId="77777777" w:rsidR="00A31960" w:rsidRPr="006E51C9" w:rsidRDefault="00A31960" w:rsidP="00E855C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18D5867F" w14:textId="77777777" w:rsidR="00A31960" w:rsidRPr="006E51C9" w:rsidRDefault="00A31960" w:rsidP="00E855C2">
            <w:pPr>
              <w:rPr>
                <w:rFonts w:asciiTheme="minorHAnsi" w:hAnsiTheme="minorHAnsi" w:cstheme="minorHAnsi"/>
                <w:sz w:val="6"/>
                <w:szCs w:val="6"/>
              </w:rPr>
            </w:pPr>
          </w:p>
        </w:tc>
        <w:tc>
          <w:tcPr>
            <w:tcW w:w="88" w:type="dxa"/>
            <w:tcBorders>
              <w:bottom w:val="single" w:sz="4" w:space="0" w:color="auto"/>
              <w:right w:val="single" w:sz="4" w:space="0" w:color="auto"/>
            </w:tcBorders>
          </w:tcPr>
          <w:p w14:paraId="529567AA" w14:textId="77777777" w:rsidR="00A31960" w:rsidRPr="006E51C9" w:rsidRDefault="00A31960" w:rsidP="00E855C2">
            <w:pPr>
              <w:rPr>
                <w:rFonts w:asciiTheme="minorHAnsi" w:hAnsiTheme="minorHAnsi" w:cstheme="minorHAnsi"/>
                <w:sz w:val="6"/>
                <w:szCs w:val="6"/>
              </w:rPr>
            </w:pPr>
          </w:p>
        </w:tc>
        <w:tc>
          <w:tcPr>
            <w:tcW w:w="4240" w:type="dxa"/>
            <w:gridSpan w:val="11"/>
            <w:vMerge/>
            <w:tcBorders>
              <w:left w:val="single" w:sz="4" w:space="0" w:color="auto"/>
            </w:tcBorders>
          </w:tcPr>
          <w:p w14:paraId="48B6C112" w14:textId="77777777" w:rsidR="00A31960" w:rsidRPr="006E51C9" w:rsidRDefault="00A31960" w:rsidP="00E855C2">
            <w:pPr>
              <w:rPr>
                <w:rFonts w:asciiTheme="minorHAnsi" w:hAnsiTheme="minorHAnsi" w:cstheme="minorHAnsi"/>
                <w:sz w:val="6"/>
                <w:szCs w:val="6"/>
              </w:rPr>
            </w:pPr>
          </w:p>
        </w:tc>
      </w:tr>
      <w:tr w:rsidR="000132DE" w:rsidRPr="006E51C9" w14:paraId="042C9913" w14:textId="77777777" w:rsidTr="00C36399">
        <w:tc>
          <w:tcPr>
            <w:tcW w:w="1914" w:type="dxa"/>
          </w:tcPr>
          <w:p w14:paraId="4041CE65" w14:textId="77777777" w:rsidR="000132DE" w:rsidRPr="006E51C9" w:rsidRDefault="000132DE" w:rsidP="00B30602">
            <w:pPr>
              <w:jc w:val="right"/>
              <w:rPr>
                <w:rFonts w:asciiTheme="minorHAnsi" w:hAnsiTheme="minorHAnsi" w:cstheme="minorHAnsi"/>
                <w:i/>
                <w:sz w:val="16"/>
                <w:szCs w:val="16"/>
              </w:rPr>
            </w:pPr>
          </w:p>
        </w:tc>
        <w:tc>
          <w:tcPr>
            <w:tcW w:w="76" w:type="dxa"/>
            <w:tcBorders>
              <w:bottom w:val="single" w:sz="4" w:space="0" w:color="auto"/>
            </w:tcBorders>
          </w:tcPr>
          <w:p w14:paraId="3797D348" w14:textId="77777777" w:rsidR="000132DE" w:rsidRPr="006E51C9" w:rsidRDefault="000132DE" w:rsidP="00B30602">
            <w:pPr>
              <w:rPr>
                <w:rFonts w:asciiTheme="minorHAnsi" w:hAnsiTheme="minorHAnsi" w:cstheme="minorHAnsi"/>
                <w:sz w:val="16"/>
                <w:szCs w:val="16"/>
              </w:rPr>
            </w:pPr>
          </w:p>
        </w:tc>
        <w:tc>
          <w:tcPr>
            <w:tcW w:w="4106" w:type="dxa"/>
            <w:gridSpan w:val="5"/>
            <w:tcBorders>
              <w:bottom w:val="single" w:sz="4" w:space="0" w:color="auto"/>
            </w:tcBorders>
          </w:tcPr>
          <w:p w14:paraId="56913BC9" w14:textId="77777777" w:rsidR="000132DE" w:rsidRPr="006E51C9" w:rsidRDefault="000132DE" w:rsidP="00B30602">
            <w:pPr>
              <w:rPr>
                <w:rFonts w:asciiTheme="minorHAnsi" w:hAnsiTheme="minorHAnsi" w:cstheme="minorHAnsi"/>
                <w:sz w:val="16"/>
                <w:szCs w:val="16"/>
              </w:rPr>
            </w:pPr>
          </w:p>
        </w:tc>
        <w:tc>
          <w:tcPr>
            <w:tcW w:w="88" w:type="dxa"/>
            <w:tcBorders>
              <w:bottom w:val="single" w:sz="4" w:space="0" w:color="auto"/>
            </w:tcBorders>
          </w:tcPr>
          <w:p w14:paraId="1CAF6490" w14:textId="77777777" w:rsidR="000132DE" w:rsidRPr="006E51C9" w:rsidRDefault="000132DE" w:rsidP="00B30602">
            <w:pPr>
              <w:rPr>
                <w:rFonts w:asciiTheme="minorHAnsi" w:hAnsiTheme="minorHAnsi" w:cstheme="minorHAnsi"/>
                <w:sz w:val="16"/>
                <w:szCs w:val="16"/>
              </w:rPr>
            </w:pPr>
          </w:p>
        </w:tc>
        <w:tc>
          <w:tcPr>
            <w:tcW w:w="85" w:type="dxa"/>
            <w:tcBorders>
              <w:bottom w:val="single" w:sz="4" w:space="0" w:color="auto"/>
            </w:tcBorders>
          </w:tcPr>
          <w:p w14:paraId="0FB1BA4A" w14:textId="77777777" w:rsidR="000132DE" w:rsidRPr="006E51C9" w:rsidRDefault="000132DE" w:rsidP="00B30602">
            <w:pPr>
              <w:rPr>
                <w:rFonts w:asciiTheme="minorHAnsi" w:hAnsiTheme="minorHAnsi" w:cstheme="minorHAnsi"/>
                <w:sz w:val="16"/>
                <w:szCs w:val="16"/>
              </w:rPr>
            </w:pPr>
          </w:p>
        </w:tc>
        <w:tc>
          <w:tcPr>
            <w:tcW w:w="4079" w:type="dxa"/>
            <w:gridSpan w:val="9"/>
            <w:tcBorders>
              <w:bottom w:val="single" w:sz="4" w:space="0" w:color="auto"/>
            </w:tcBorders>
          </w:tcPr>
          <w:p w14:paraId="3044516C" w14:textId="77777777" w:rsidR="000132DE" w:rsidRPr="006E51C9" w:rsidRDefault="000132DE" w:rsidP="00B30602">
            <w:pPr>
              <w:rPr>
                <w:rFonts w:asciiTheme="minorHAnsi" w:hAnsiTheme="minorHAnsi" w:cstheme="minorHAnsi"/>
                <w:sz w:val="16"/>
                <w:szCs w:val="16"/>
              </w:rPr>
            </w:pPr>
          </w:p>
        </w:tc>
        <w:tc>
          <w:tcPr>
            <w:tcW w:w="76" w:type="dxa"/>
            <w:tcBorders>
              <w:bottom w:val="single" w:sz="4" w:space="0" w:color="auto"/>
            </w:tcBorders>
          </w:tcPr>
          <w:p w14:paraId="47F459FA" w14:textId="77777777" w:rsidR="000132DE" w:rsidRPr="006E51C9" w:rsidRDefault="000132DE" w:rsidP="00B30602">
            <w:pPr>
              <w:rPr>
                <w:rFonts w:asciiTheme="minorHAnsi" w:hAnsiTheme="minorHAnsi" w:cstheme="minorHAnsi"/>
                <w:sz w:val="16"/>
                <w:szCs w:val="16"/>
              </w:rPr>
            </w:pPr>
          </w:p>
        </w:tc>
      </w:tr>
      <w:tr w:rsidR="000132DE" w:rsidRPr="006E51C9" w14:paraId="4BAFD4AD" w14:textId="77777777" w:rsidTr="000132DE">
        <w:tc>
          <w:tcPr>
            <w:tcW w:w="1914" w:type="dxa"/>
            <w:tcBorders>
              <w:right w:val="single" w:sz="4" w:space="0" w:color="auto"/>
            </w:tcBorders>
            <w:tcMar>
              <w:top w:w="57" w:type="dxa"/>
              <w:bottom w:w="57" w:type="dxa"/>
            </w:tcMar>
          </w:tcPr>
          <w:p w14:paraId="3DF92BCB" w14:textId="77777777" w:rsidR="000132DE" w:rsidRPr="006E51C9" w:rsidRDefault="000132DE" w:rsidP="00B30602">
            <w:pPr>
              <w:rPr>
                <w:rFonts w:asciiTheme="minorHAnsi" w:hAnsiTheme="minorHAnsi" w:cstheme="minorHAnsi"/>
              </w:rPr>
            </w:pPr>
            <w:r w:rsidRPr="006E51C9">
              <w:rPr>
                <w:rFonts w:asciiTheme="minorHAnsi" w:hAnsiTheme="minorHAnsi" w:cstheme="minorHAnsi"/>
                <w:b/>
                <w:sz w:val="20"/>
                <w:szCs w:val="20"/>
              </w:rPr>
              <w:t>Provider details</w:t>
            </w:r>
          </w:p>
        </w:tc>
        <w:tc>
          <w:tcPr>
            <w:tcW w:w="76" w:type="dxa"/>
            <w:tcBorders>
              <w:top w:val="single" w:sz="4" w:space="0" w:color="auto"/>
              <w:left w:val="single" w:sz="4" w:space="0" w:color="auto"/>
            </w:tcBorders>
            <w:tcMar>
              <w:top w:w="57" w:type="dxa"/>
              <w:bottom w:w="57" w:type="dxa"/>
            </w:tcMar>
          </w:tcPr>
          <w:p w14:paraId="1B11E5F0" w14:textId="77777777" w:rsidR="000132DE" w:rsidRPr="006E51C9" w:rsidRDefault="000132DE" w:rsidP="00B30602">
            <w:pPr>
              <w:rPr>
                <w:rFonts w:asciiTheme="minorHAnsi" w:hAnsiTheme="minorHAnsi" w:cstheme="minorHAnsi"/>
              </w:rPr>
            </w:pPr>
          </w:p>
        </w:tc>
        <w:tc>
          <w:tcPr>
            <w:tcW w:w="4106" w:type="dxa"/>
            <w:gridSpan w:val="5"/>
            <w:tcBorders>
              <w:top w:val="single" w:sz="4" w:space="0" w:color="auto"/>
            </w:tcBorders>
            <w:tcMar>
              <w:top w:w="57" w:type="dxa"/>
              <w:bottom w:w="57" w:type="dxa"/>
            </w:tcMar>
          </w:tcPr>
          <w:p w14:paraId="18AEDDD7" w14:textId="01395976" w:rsidR="000132DE" w:rsidRPr="006E51C9" w:rsidRDefault="000132DE" w:rsidP="00B30602">
            <w:pPr>
              <w:jc w:val="center"/>
              <w:rPr>
                <w:rFonts w:asciiTheme="minorHAnsi" w:hAnsiTheme="minorHAnsi" w:cstheme="minorHAnsi"/>
                <w:b/>
              </w:rPr>
            </w:pPr>
            <w:r w:rsidRPr="006E51C9">
              <w:rPr>
                <w:rFonts w:asciiTheme="minorHAnsi" w:hAnsiTheme="minorHAnsi" w:cstheme="minorHAnsi"/>
                <w:b/>
              </w:rPr>
              <w:t xml:space="preserve">Section B - Current </w:t>
            </w:r>
            <w:r w:rsidR="00263CB3">
              <w:rPr>
                <w:rFonts w:asciiTheme="minorHAnsi" w:hAnsiTheme="minorHAnsi" w:cstheme="minorHAnsi"/>
                <w:b/>
              </w:rPr>
              <w:t>provider</w:t>
            </w:r>
          </w:p>
        </w:tc>
        <w:tc>
          <w:tcPr>
            <w:tcW w:w="88" w:type="dxa"/>
            <w:tcBorders>
              <w:top w:val="single" w:sz="4" w:space="0" w:color="auto"/>
              <w:right w:val="single" w:sz="4" w:space="0" w:color="auto"/>
            </w:tcBorders>
            <w:tcMar>
              <w:top w:w="57" w:type="dxa"/>
              <w:bottom w:w="57" w:type="dxa"/>
            </w:tcMar>
          </w:tcPr>
          <w:p w14:paraId="078136AF" w14:textId="77777777" w:rsidR="000132DE" w:rsidRPr="006E51C9" w:rsidRDefault="000132DE" w:rsidP="00B30602">
            <w:pPr>
              <w:rPr>
                <w:rFonts w:asciiTheme="minorHAnsi" w:hAnsiTheme="minorHAnsi" w:cstheme="minorHAnsi"/>
              </w:rPr>
            </w:pPr>
          </w:p>
        </w:tc>
        <w:tc>
          <w:tcPr>
            <w:tcW w:w="85" w:type="dxa"/>
            <w:tcBorders>
              <w:top w:val="single" w:sz="4" w:space="0" w:color="auto"/>
              <w:left w:val="single" w:sz="4" w:space="0" w:color="auto"/>
            </w:tcBorders>
            <w:tcMar>
              <w:top w:w="57" w:type="dxa"/>
              <w:bottom w:w="57" w:type="dxa"/>
            </w:tcMar>
          </w:tcPr>
          <w:p w14:paraId="031B862F" w14:textId="77777777" w:rsidR="000132DE" w:rsidRPr="006E51C9" w:rsidRDefault="000132DE" w:rsidP="00B30602">
            <w:pPr>
              <w:rPr>
                <w:rFonts w:asciiTheme="minorHAnsi" w:hAnsiTheme="minorHAnsi" w:cstheme="minorHAnsi"/>
              </w:rPr>
            </w:pPr>
          </w:p>
        </w:tc>
        <w:tc>
          <w:tcPr>
            <w:tcW w:w="4079" w:type="dxa"/>
            <w:gridSpan w:val="9"/>
            <w:tcBorders>
              <w:top w:val="single" w:sz="4" w:space="0" w:color="auto"/>
            </w:tcBorders>
            <w:tcMar>
              <w:top w:w="57" w:type="dxa"/>
              <w:bottom w:w="57" w:type="dxa"/>
            </w:tcMar>
          </w:tcPr>
          <w:p w14:paraId="51F76BCD" w14:textId="1029BA7E" w:rsidR="000132DE" w:rsidRPr="006E51C9" w:rsidRDefault="000132DE" w:rsidP="00B30602">
            <w:pPr>
              <w:jc w:val="center"/>
              <w:rPr>
                <w:rFonts w:asciiTheme="minorHAnsi" w:hAnsiTheme="minorHAnsi" w:cstheme="minorHAnsi"/>
                <w:b/>
              </w:rPr>
            </w:pPr>
            <w:r w:rsidRPr="006E51C9">
              <w:rPr>
                <w:rFonts w:asciiTheme="minorHAnsi" w:hAnsiTheme="minorHAnsi" w:cstheme="minorHAnsi"/>
                <w:b/>
              </w:rPr>
              <w:t xml:space="preserve">Section C - Proposed </w:t>
            </w:r>
            <w:r w:rsidR="00263CB3">
              <w:rPr>
                <w:rFonts w:asciiTheme="minorHAnsi" w:hAnsiTheme="minorHAnsi" w:cstheme="minorHAnsi"/>
                <w:b/>
              </w:rPr>
              <w:t>provider</w:t>
            </w:r>
          </w:p>
        </w:tc>
        <w:tc>
          <w:tcPr>
            <w:tcW w:w="76" w:type="dxa"/>
            <w:tcBorders>
              <w:top w:val="single" w:sz="4" w:space="0" w:color="auto"/>
              <w:right w:val="single" w:sz="4" w:space="0" w:color="auto"/>
            </w:tcBorders>
            <w:tcMar>
              <w:top w:w="57" w:type="dxa"/>
              <w:bottom w:w="57" w:type="dxa"/>
            </w:tcMar>
          </w:tcPr>
          <w:p w14:paraId="1BEF7031" w14:textId="77777777" w:rsidR="000132DE" w:rsidRPr="006E51C9" w:rsidRDefault="000132DE" w:rsidP="00B30602">
            <w:pPr>
              <w:rPr>
                <w:rFonts w:asciiTheme="minorHAnsi" w:hAnsiTheme="minorHAnsi" w:cstheme="minorHAnsi"/>
              </w:rPr>
            </w:pPr>
          </w:p>
        </w:tc>
      </w:tr>
      <w:tr w:rsidR="000132DE" w:rsidRPr="006E51C9" w14:paraId="4546C18A" w14:textId="77777777" w:rsidTr="000132DE">
        <w:tc>
          <w:tcPr>
            <w:tcW w:w="1914" w:type="dxa"/>
            <w:tcBorders>
              <w:right w:val="single" w:sz="4" w:space="0" w:color="auto"/>
            </w:tcBorders>
          </w:tcPr>
          <w:p w14:paraId="337ED8A0" w14:textId="77777777" w:rsidR="000132DE" w:rsidRPr="006E51C9" w:rsidRDefault="000132DE" w:rsidP="00B30602">
            <w:pPr>
              <w:rPr>
                <w:rFonts w:asciiTheme="minorHAnsi" w:hAnsiTheme="minorHAnsi" w:cstheme="minorHAnsi"/>
                <w:sz w:val="6"/>
                <w:szCs w:val="6"/>
              </w:rPr>
            </w:pPr>
          </w:p>
        </w:tc>
        <w:tc>
          <w:tcPr>
            <w:tcW w:w="76" w:type="dxa"/>
            <w:tcBorders>
              <w:left w:val="single" w:sz="4" w:space="0" w:color="auto"/>
            </w:tcBorders>
          </w:tcPr>
          <w:p w14:paraId="24493B8F" w14:textId="77777777" w:rsidR="000132DE" w:rsidRPr="006E51C9" w:rsidRDefault="000132DE" w:rsidP="00B30602">
            <w:pPr>
              <w:rPr>
                <w:rFonts w:asciiTheme="minorHAnsi" w:hAnsiTheme="minorHAnsi" w:cstheme="minorHAnsi"/>
                <w:sz w:val="6"/>
                <w:szCs w:val="6"/>
              </w:rPr>
            </w:pPr>
          </w:p>
        </w:tc>
        <w:tc>
          <w:tcPr>
            <w:tcW w:w="4106" w:type="dxa"/>
            <w:gridSpan w:val="5"/>
            <w:tcBorders>
              <w:bottom w:val="single" w:sz="4" w:space="0" w:color="auto"/>
            </w:tcBorders>
          </w:tcPr>
          <w:p w14:paraId="287E90BA"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1A82F6C1" w14:textId="77777777" w:rsidR="000132DE" w:rsidRPr="006E51C9" w:rsidRDefault="000132DE" w:rsidP="00B30602">
            <w:pPr>
              <w:rPr>
                <w:rFonts w:asciiTheme="minorHAnsi" w:hAnsiTheme="minorHAnsi" w:cstheme="minorHAnsi"/>
                <w:sz w:val="6"/>
                <w:szCs w:val="6"/>
              </w:rPr>
            </w:pPr>
          </w:p>
        </w:tc>
        <w:tc>
          <w:tcPr>
            <w:tcW w:w="85" w:type="dxa"/>
            <w:tcBorders>
              <w:left w:val="single" w:sz="4" w:space="0" w:color="auto"/>
            </w:tcBorders>
          </w:tcPr>
          <w:p w14:paraId="2D411305" w14:textId="77777777" w:rsidR="000132DE" w:rsidRPr="006E51C9" w:rsidRDefault="000132DE" w:rsidP="00B30602">
            <w:pPr>
              <w:rPr>
                <w:rFonts w:asciiTheme="minorHAnsi" w:hAnsiTheme="minorHAnsi" w:cstheme="minorHAnsi"/>
                <w:sz w:val="6"/>
                <w:szCs w:val="6"/>
              </w:rPr>
            </w:pPr>
          </w:p>
        </w:tc>
        <w:tc>
          <w:tcPr>
            <w:tcW w:w="4079" w:type="dxa"/>
            <w:gridSpan w:val="9"/>
            <w:tcBorders>
              <w:bottom w:val="single" w:sz="4" w:space="0" w:color="auto"/>
            </w:tcBorders>
          </w:tcPr>
          <w:p w14:paraId="3483768B" w14:textId="77777777" w:rsidR="000132DE" w:rsidRPr="006E51C9" w:rsidRDefault="000132DE" w:rsidP="00B30602">
            <w:pPr>
              <w:rPr>
                <w:rFonts w:asciiTheme="minorHAnsi" w:hAnsiTheme="minorHAnsi" w:cstheme="minorHAnsi"/>
                <w:sz w:val="6"/>
                <w:szCs w:val="6"/>
              </w:rPr>
            </w:pPr>
          </w:p>
        </w:tc>
        <w:tc>
          <w:tcPr>
            <w:tcW w:w="76" w:type="dxa"/>
            <w:tcBorders>
              <w:right w:val="single" w:sz="4" w:space="0" w:color="auto"/>
            </w:tcBorders>
          </w:tcPr>
          <w:p w14:paraId="3267702A" w14:textId="77777777" w:rsidR="000132DE" w:rsidRPr="006E51C9" w:rsidRDefault="000132DE" w:rsidP="00B30602">
            <w:pPr>
              <w:rPr>
                <w:rFonts w:asciiTheme="minorHAnsi" w:hAnsiTheme="minorHAnsi" w:cstheme="minorHAnsi"/>
                <w:sz w:val="6"/>
                <w:szCs w:val="6"/>
              </w:rPr>
            </w:pPr>
          </w:p>
        </w:tc>
      </w:tr>
      <w:tr w:rsidR="000132DE" w:rsidRPr="006E51C9" w14:paraId="7E3DA235" w14:textId="77777777" w:rsidTr="000132DE">
        <w:trPr>
          <w:trHeight w:val="340"/>
        </w:trPr>
        <w:tc>
          <w:tcPr>
            <w:tcW w:w="1914" w:type="dxa"/>
            <w:tcBorders>
              <w:right w:val="single" w:sz="4" w:space="0" w:color="auto"/>
            </w:tcBorders>
            <w:vAlign w:val="center"/>
          </w:tcPr>
          <w:p w14:paraId="467BB382" w14:textId="77777777" w:rsidR="000132DE" w:rsidRPr="006E51C9" w:rsidRDefault="000132DE" w:rsidP="00B30602">
            <w:pPr>
              <w:rPr>
                <w:rFonts w:asciiTheme="minorHAnsi" w:hAnsiTheme="minorHAnsi" w:cstheme="minorHAnsi"/>
                <w:sz w:val="20"/>
                <w:szCs w:val="20"/>
              </w:rPr>
            </w:pPr>
            <w:r w:rsidRPr="006E51C9">
              <w:rPr>
                <w:rFonts w:asciiTheme="minorHAnsi" w:hAnsiTheme="minorHAnsi" w:cstheme="minorHAnsi"/>
                <w:sz w:val="20"/>
                <w:szCs w:val="20"/>
              </w:rPr>
              <w:t>Site / org codes</w:t>
            </w:r>
          </w:p>
        </w:tc>
        <w:tc>
          <w:tcPr>
            <w:tcW w:w="76" w:type="dxa"/>
            <w:tcBorders>
              <w:left w:val="single" w:sz="4" w:space="0" w:color="auto"/>
              <w:right w:val="single" w:sz="4" w:space="0" w:color="auto"/>
            </w:tcBorders>
          </w:tcPr>
          <w:p w14:paraId="12A25D0B" w14:textId="77777777" w:rsidR="000132DE" w:rsidRPr="006E51C9" w:rsidRDefault="000132DE" w:rsidP="00B3060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79D8282A"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7489C3CC" w14:textId="77777777" w:rsidR="000132DE" w:rsidRPr="006E51C9" w:rsidRDefault="000132DE" w:rsidP="00B30602">
            <w:pPr>
              <w:rPr>
                <w:rFonts w:asciiTheme="minorHAnsi" w:hAnsiTheme="minorHAnsi" w:cstheme="minorHAnsi"/>
              </w:rPr>
            </w:pPr>
          </w:p>
        </w:tc>
        <w:tc>
          <w:tcPr>
            <w:tcW w:w="85" w:type="dxa"/>
            <w:tcBorders>
              <w:left w:val="single" w:sz="4" w:space="0" w:color="auto"/>
              <w:right w:val="single" w:sz="4" w:space="0" w:color="auto"/>
            </w:tcBorders>
          </w:tcPr>
          <w:p w14:paraId="642962B7" w14:textId="77777777" w:rsidR="000132DE" w:rsidRPr="006E51C9" w:rsidRDefault="000132DE" w:rsidP="00B30602">
            <w:pPr>
              <w:rPr>
                <w:rFonts w:asciiTheme="minorHAnsi" w:hAnsiTheme="minorHAnsi" w:cstheme="minorHAnsi"/>
              </w:rPr>
            </w:pPr>
          </w:p>
        </w:tc>
        <w:tc>
          <w:tcPr>
            <w:tcW w:w="4079" w:type="dxa"/>
            <w:gridSpan w:val="9"/>
            <w:tcBorders>
              <w:top w:val="single" w:sz="4" w:space="0" w:color="auto"/>
              <w:left w:val="single" w:sz="4" w:space="0" w:color="auto"/>
              <w:bottom w:val="single" w:sz="4" w:space="0" w:color="auto"/>
              <w:right w:val="single" w:sz="4" w:space="0" w:color="auto"/>
            </w:tcBorders>
          </w:tcPr>
          <w:p w14:paraId="22BCFF31" w14:textId="77777777" w:rsidR="000132DE" w:rsidRPr="006E51C9" w:rsidRDefault="000132DE" w:rsidP="00B30602">
            <w:pPr>
              <w:rPr>
                <w:rFonts w:asciiTheme="minorHAnsi" w:hAnsiTheme="minorHAnsi" w:cstheme="minorHAnsi"/>
              </w:rPr>
            </w:pPr>
          </w:p>
        </w:tc>
        <w:tc>
          <w:tcPr>
            <w:tcW w:w="76" w:type="dxa"/>
            <w:tcBorders>
              <w:left w:val="single" w:sz="4" w:space="0" w:color="auto"/>
              <w:right w:val="single" w:sz="4" w:space="0" w:color="auto"/>
            </w:tcBorders>
          </w:tcPr>
          <w:p w14:paraId="4796C62E" w14:textId="77777777" w:rsidR="000132DE" w:rsidRPr="006E51C9" w:rsidRDefault="000132DE" w:rsidP="00B30602">
            <w:pPr>
              <w:rPr>
                <w:rFonts w:asciiTheme="minorHAnsi" w:hAnsiTheme="minorHAnsi" w:cstheme="minorHAnsi"/>
              </w:rPr>
            </w:pPr>
          </w:p>
        </w:tc>
      </w:tr>
      <w:tr w:rsidR="000132DE" w:rsidRPr="006E51C9" w14:paraId="4A5C6100" w14:textId="77777777" w:rsidTr="000132DE">
        <w:tc>
          <w:tcPr>
            <w:tcW w:w="1914" w:type="dxa"/>
            <w:tcBorders>
              <w:right w:val="single" w:sz="4" w:space="0" w:color="auto"/>
            </w:tcBorders>
          </w:tcPr>
          <w:p w14:paraId="1D84C0BE" w14:textId="77777777" w:rsidR="000132DE" w:rsidRPr="006E51C9" w:rsidRDefault="000132DE" w:rsidP="00B30602">
            <w:pPr>
              <w:rPr>
                <w:rFonts w:asciiTheme="minorHAnsi" w:hAnsiTheme="minorHAnsi" w:cstheme="minorHAnsi"/>
                <w:sz w:val="6"/>
                <w:szCs w:val="6"/>
              </w:rPr>
            </w:pPr>
          </w:p>
        </w:tc>
        <w:tc>
          <w:tcPr>
            <w:tcW w:w="76" w:type="dxa"/>
            <w:tcBorders>
              <w:left w:val="single" w:sz="4" w:space="0" w:color="auto"/>
            </w:tcBorders>
          </w:tcPr>
          <w:p w14:paraId="08E30BAC" w14:textId="77777777" w:rsidR="000132DE" w:rsidRPr="006E51C9" w:rsidRDefault="000132DE" w:rsidP="00B3060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09438660"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7E86CFE3" w14:textId="77777777" w:rsidR="000132DE" w:rsidRPr="006E51C9" w:rsidRDefault="000132DE" w:rsidP="00B30602">
            <w:pPr>
              <w:rPr>
                <w:rFonts w:asciiTheme="minorHAnsi" w:hAnsiTheme="minorHAnsi" w:cstheme="minorHAnsi"/>
                <w:sz w:val="6"/>
                <w:szCs w:val="6"/>
              </w:rPr>
            </w:pPr>
          </w:p>
        </w:tc>
        <w:tc>
          <w:tcPr>
            <w:tcW w:w="85" w:type="dxa"/>
            <w:tcBorders>
              <w:left w:val="single" w:sz="4" w:space="0" w:color="auto"/>
            </w:tcBorders>
          </w:tcPr>
          <w:p w14:paraId="14E22E74" w14:textId="77777777" w:rsidR="000132DE" w:rsidRPr="006E51C9" w:rsidRDefault="000132DE" w:rsidP="00B30602">
            <w:pPr>
              <w:rPr>
                <w:rFonts w:asciiTheme="minorHAnsi" w:hAnsiTheme="minorHAnsi" w:cstheme="minorHAnsi"/>
                <w:sz w:val="6"/>
                <w:szCs w:val="6"/>
              </w:rPr>
            </w:pPr>
          </w:p>
        </w:tc>
        <w:tc>
          <w:tcPr>
            <w:tcW w:w="4079" w:type="dxa"/>
            <w:gridSpan w:val="9"/>
            <w:tcBorders>
              <w:top w:val="single" w:sz="4" w:space="0" w:color="auto"/>
              <w:bottom w:val="single" w:sz="4" w:space="0" w:color="auto"/>
            </w:tcBorders>
          </w:tcPr>
          <w:p w14:paraId="441CDCB3" w14:textId="77777777" w:rsidR="000132DE" w:rsidRPr="006E51C9" w:rsidRDefault="000132DE" w:rsidP="00B30602">
            <w:pPr>
              <w:rPr>
                <w:rFonts w:asciiTheme="minorHAnsi" w:hAnsiTheme="minorHAnsi" w:cstheme="minorHAnsi"/>
                <w:sz w:val="6"/>
                <w:szCs w:val="6"/>
              </w:rPr>
            </w:pPr>
          </w:p>
        </w:tc>
        <w:tc>
          <w:tcPr>
            <w:tcW w:w="76" w:type="dxa"/>
            <w:tcBorders>
              <w:right w:val="single" w:sz="4" w:space="0" w:color="auto"/>
            </w:tcBorders>
          </w:tcPr>
          <w:p w14:paraId="224BA096" w14:textId="77777777" w:rsidR="000132DE" w:rsidRPr="006E51C9" w:rsidRDefault="000132DE" w:rsidP="00B30602">
            <w:pPr>
              <w:rPr>
                <w:rFonts w:asciiTheme="minorHAnsi" w:hAnsiTheme="minorHAnsi" w:cstheme="minorHAnsi"/>
                <w:sz w:val="6"/>
                <w:szCs w:val="6"/>
              </w:rPr>
            </w:pPr>
          </w:p>
        </w:tc>
      </w:tr>
      <w:tr w:rsidR="000132DE" w:rsidRPr="006E51C9" w14:paraId="63450E0A" w14:textId="77777777" w:rsidTr="000132DE">
        <w:trPr>
          <w:trHeight w:val="340"/>
        </w:trPr>
        <w:tc>
          <w:tcPr>
            <w:tcW w:w="1914" w:type="dxa"/>
            <w:tcBorders>
              <w:right w:val="single" w:sz="4" w:space="0" w:color="auto"/>
            </w:tcBorders>
            <w:vAlign w:val="center"/>
          </w:tcPr>
          <w:p w14:paraId="550213EA" w14:textId="77777777" w:rsidR="000132DE" w:rsidRPr="006E51C9" w:rsidRDefault="000132DE" w:rsidP="00B30602">
            <w:pPr>
              <w:rPr>
                <w:rFonts w:asciiTheme="minorHAnsi" w:hAnsiTheme="minorHAnsi" w:cstheme="minorHAnsi"/>
                <w:sz w:val="20"/>
                <w:szCs w:val="20"/>
              </w:rPr>
            </w:pPr>
            <w:r w:rsidRPr="006E51C9">
              <w:rPr>
                <w:rFonts w:asciiTheme="minorHAnsi" w:hAnsiTheme="minorHAnsi" w:cstheme="minorHAnsi"/>
                <w:sz w:val="20"/>
                <w:szCs w:val="20"/>
              </w:rPr>
              <w:t>Site name</w:t>
            </w:r>
          </w:p>
        </w:tc>
        <w:tc>
          <w:tcPr>
            <w:tcW w:w="76" w:type="dxa"/>
            <w:tcBorders>
              <w:left w:val="single" w:sz="4" w:space="0" w:color="auto"/>
              <w:right w:val="single" w:sz="4" w:space="0" w:color="auto"/>
            </w:tcBorders>
          </w:tcPr>
          <w:p w14:paraId="4BC2ECD2" w14:textId="77777777" w:rsidR="000132DE" w:rsidRPr="006E51C9" w:rsidRDefault="000132DE" w:rsidP="00B3060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100414F3"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07A46DE5" w14:textId="77777777" w:rsidR="000132DE" w:rsidRPr="006E51C9" w:rsidRDefault="000132DE" w:rsidP="00B30602">
            <w:pPr>
              <w:rPr>
                <w:rFonts w:asciiTheme="minorHAnsi" w:hAnsiTheme="minorHAnsi" w:cstheme="minorHAnsi"/>
              </w:rPr>
            </w:pPr>
          </w:p>
        </w:tc>
        <w:tc>
          <w:tcPr>
            <w:tcW w:w="85" w:type="dxa"/>
            <w:tcBorders>
              <w:left w:val="single" w:sz="4" w:space="0" w:color="auto"/>
              <w:right w:val="single" w:sz="4" w:space="0" w:color="auto"/>
            </w:tcBorders>
          </w:tcPr>
          <w:p w14:paraId="4A18A5D6" w14:textId="77777777" w:rsidR="000132DE" w:rsidRPr="006E51C9" w:rsidRDefault="000132DE" w:rsidP="00B30602">
            <w:pPr>
              <w:rPr>
                <w:rFonts w:asciiTheme="minorHAnsi" w:hAnsiTheme="minorHAnsi" w:cstheme="minorHAnsi"/>
              </w:rPr>
            </w:pPr>
          </w:p>
        </w:tc>
        <w:tc>
          <w:tcPr>
            <w:tcW w:w="4079" w:type="dxa"/>
            <w:gridSpan w:val="9"/>
            <w:tcBorders>
              <w:top w:val="single" w:sz="4" w:space="0" w:color="auto"/>
              <w:left w:val="single" w:sz="4" w:space="0" w:color="auto"/>
              <w:bottom w:val="single" w:sz="4" w:space="0" w:color="auto"/>
              <w:right w:val="single" w:sz="4" w:space="0" w:color="auto"/>
            </w:tcBorders>
          </w:tcPr>
          <w:p w14:paraId="2E9ECCB3" w14:textId="77777777" w:rsidR="000132DE" w:rsidRPr="006E51C9" w:rsidRDefault="000132DE" w:rsidP="00B30602">
            <w:pPr>
              <w:rPr>
                <w:rFonts w:asciiTheme="minorHAnsi" w:hAnsiTheme="minorHAnsi" w:cstheme="minorHAnsi"/>
              </w:rPr>
            </w:pPr>
          </w:p>
        </w:tc>
        <w:tc>
          <w:tcPr>
            <w:tcW w:w="76" w:type="dxa"/>
            <w:tcBorders>
              <w:left w:val="single" w:sz="4" w:space="0" w:color="auto"/>
              <w:right w:val="single" w:sz="4" w:space="0" w:color="auto"/>
            </w:tcBorders>
          </w:tcPr>
          <w:p w14:paraId="1D1FAD38" w14:textId="77777777" w:rsidR="000132DE" w:rsidRPr="006E51C9" w:rsidRDefault="000132DE" w:rsidP="00B30602">
            <w:pPr>
              <w:rPr>
                <w:rFonts w:asciiTheme="minorHAnsi" w:hAnsiTheme="minorHAnsi" w:cstheme="minorHAnsi"/>
              </w:rPr>
            </w:pPr>
          </w:p>
        </w:tc>
      </w:tr>
      <w:tr w:rsidR="000132DE" w:rsidRPr="006E51C9" w14:paraId="1E72E821" w14:textId="77777777" w:rsidTr="000132DE">
        <w:tc>
          <w:tcPr>
            <w:tcW w:w="1914" w:type="dxa"/>
            <w:tcBorders>
              <w:right w:val="single" w:sz="4" w:space="0" w:color="auto"/>
            </w:tcBorders>
          </w:tcPr>
          <w:p w14:paraId="6B388786" w14:textId="77777777" w:rsidR="000132DE" w:rsidRPr="006E51C9" w:rsidRDefault="000132DE" w:rsidP="00B30602">
            <w:pPr>
              <w:rPr>
                <w:rFonts w:asciiTheme="minorHAnsi" w:hAnsiTheme="minorHAnsi" w:cstheme="minorHAnsi"/>
                <w:sz w:val="6"/>
                <w:szCs w:val="6"/>
              </w:rPr>
            </w:pPr>
          </w:p>
        </w:tc>
        <w:tc>
          <w:tcPr>
            <w:tcW w:w="76" w:type="dxa"/>
            <w:tcBorders>
              <w:left w:val="single" w:sz="4" w:space="0" w:color="auto"/>
            </w:tcBorders>
          </w:tcPr>
          <w:p w14:paraId="72B3FD1D" w14:textId="77777777" w:rsidR="000132DE" w:rsidRPr="006E51C9" w:rsidRDefault="000132DE" w:rsidP="00B3060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7E022EDA"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34CC6200" w14:textId="77777777" w:rsidR="000132DE" w:rsidRPr="006E51C9" w:rsidRDefault="000132DE" w:rsidP="00B30602">
            <w:pPr>
              <w:rPr>
                <w:rFonts w:asciiTheme="minorHAnsi" w:hAnsiTheme="minorHAnsi" w:cstheme="minorHAnsi"/>
                <w:sz w:val="6"/>
                <w:szCs w:val="6"/>
              </w:rPr>
            </w:pPr>
          </w:p>
        </w:tc>
        <w:tc>
          <w:tcPr>
            <w:tcW w:w="85" w:type="dxa"/>
            <w:tcBorders>
              <w:left w:val="single" w:sz="4" w:space="0" w:color="auto"/>
            </w:tcBorders>
          </w:tcPr>
          <w:p w14:paraId="1FD856C5" w14:textId="77777777" w:rsidR="000132DE" w:rsidRPr="006E51C9" w:rsidRDefault="000132DE" w:rsidP="00B30602">
            <w:pPr>
              <w:rPr>
                <w:rFonts w:asciiTheme="minorHAnsi" w:hAnsiTheme="minorHAnsi" w:cstheme="minorHAnsi"/>
                <w:sz w:val="6"/>
                <w:szCs w:val="6"/>
              </w:rPr>
            </w:pPr>
          </w:p>
        </w:tc>
        <w:tc>
          <w:tcPr>
            <w:tcW w:w="4079" w:type="dxa"/>
            <w:gridSpan w:val="9"/>
            <w:tcBorders>
              <w:top w:val="single" w:sz="4" w:space="0" w:color="auto"/>
              <w:bottom w:val="single" w:sz="4" w:space="0" w:color="auto"/>
            </w:tcBorders>
          </w:tcPr>
          <w:p w14:paraId="498582F5" w14:textId="77777777" w:rsidR="000132DE" w:rsidRPr="006E51C9" w:rsidRDefault="000132DE" w:rsidP="00B30602">
            <w:pPr>
              <w:rPr>
                <w:rFonts w:asciiTheme="minorHAnsi" w:hAnsiTheme="minorHAnsi" w:cstheme="minorHAnsi"/>
                <w:sz w:val="6"/>
                <w:szCs w:val="6"/>
              </w:rPr>
            </w:pPr>
          </w:p>
        </w:tc>
        <w:tc>
          <w:tcPr>
            <w:tcW w:w="76" w:type="dxa"/>
            <w:tcBorders>
              <w:right w:val="single" w:sz="4" w:space="0" w:color="auto"/>
            </w:tcBorders>
          </w:tcPr>
          <w:p w14:paraId="21FDBE1B" w14:textId="77777777" w:rsidR="000132DE" w:rsidRPr="006E51C9" w:rsidRDefault="000132DE" w:rsidP="00B30602">
            <w:pPr>
              <w:rPr>
                <w:rFonts w:asciiTheme="minorHAnsi" w:hAnsiTheme="minorHAnsi" w:cstheme="minorHAnsi"/>
                <w:sz w:val="6"/>
                <w:szCs w:val="6"/>
              </w:rPr>
            </w:pPr>
          </w:p>
        </w:tc>
      </w:tr>
      <w:tr w:rsidR="000132DE" w:rsidRPr="006E51C9" w14:paraId="18D29712" w14:textId="77777777" w:rsidTr="000132DE">
        <w:trPr>
          <w:trHeight w:val="340"/>
        </w:trPr>
        <w:tc>
          <w:tcPr>
            <w:tcW w:w="1914" w:type="dxa"/>
            <w:tcBorders>
              <w:right w:val="single" w:sz="4" w:space="0" w:color="auto"/>
            </w:tcBorders>
            <w:vAlign w:val="center"/>
          </w:tcPr>
          <w:p w14:paraId="393FF70E" w14:textId="77777777" w:rsidR="000132DE" w:rsidRPr="006E51C9" w:rsidRDefault="000132DE" w:rsidP="00B30602">
            <w:pPr>
              <w:rPr>
                <w:rFonts w:asciiTheme="minorHAnsi" w:hAnsiTheme="minorHAnsi" w:cstheme="minorHAnsi"/>
                <w:sz w:val="20"/>
                <w:szCs w:val="20"/>
              </w:rPr>
            </w:pPr>
            <w:r w:rsidRPr="006E51C9">
              <w:rPr>
                <w:rFonts w:asciiTheme="minorHAnsi" w:hAnsiTheme="minorHAnsi" w:cstheme="minorHAnsi"/>
                <w:sz w:val="20"/>
                <w:szCs w:val="20"/>
              </w:rPr>
              <w:t>Contact name</w:t>
            </w:r>
          </w:p>
        </w:tc>
        <w:tc>
          <w:tcPr>
            <w:tcW w:w="76" w:type="dxa"/>
            <w:tcBorders>
              <w:left w:val="single" w:sz="4" w:space="0" w:color="auto"/>
              <w:right w:val="single" w:sz="4" w:space="0" w:color="auto"/>
            </w:tcBorders>
          </w:tcPr>
          <w:p w14:paraId="65F5AF59" w14:textId="77777777" w:rsidR="000132DE" w:rsidRPr="006E51C9" w:rsidRDefault="000132DE" w:rsidP="00B3060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1D54CC51"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592EF0E1" w14:textId="77777777" w:rsidR="000132DE" w:rsidRPr="006E51C9" w:rsidRDefault="000132DE" w:rsidP="00B30602">
            <w:pPr>
              <w:rPr>
                <w:rFonts w:asciiTheme="minorHAnsi" w:hAnsiTheme="minorHAnsi" w:cstheme="minorHAnsi"/>
              </w:rPr>
            </w:pPr>
          </w:p>
        </w:tc>
        <w:tc>
          <w:tcPr>
            <w:tcW w:w="85" w:type="dxa"/>
            <w:tcBorders>
              <w:left w:val="single" w:sz="4" w:space="0" w:color="auto"/>
              <w:right w:val="single" w:sz="4" w:space="0" w:color="auto"/>
            </w:tcBorders>
          </w:tcPr>
          <w:p w14:paraId="78DBBD14" w14:textId="77777777" w:rsidR="000132DE" w:rsidRPr="006E51C9" w:rsidRDefault="000132DE" w:rsidP="00B30602">
            <w:pPr>
              <w:rPr>
                <w:rFonts w:asciiTheme="minorHAnsi" w:hAnsiTheme="minorHAnsi" w:cstheme="minorHAnsi"/>
              </w:rPr>
            </w:pPr>
          </w:p>
        </w:tc>
        <w:tc>
          <w:tcPr>
            <w:tcW w:w="4079" w:type="dxa"/>
            <w:gridSpan w:val="9"/>
            <w:tcBorders>
              <w:top w:val="single" w:sz="4" w:space="0" w:color="auto"/>
              <w:left w:val="single" w:sz="4" w:space="0" w:color="auto"/>
              <w:bottom w:val="single" w:sz="4" w:space="0" w:color="auto"/>
              <w:right w:val="single" w:sz="4" w:space="0" w:color="auto"/>
            </w:tcBorders>
          </w:tcPr>
          <w:p w14:paraId="20F1A433" w14:textId="77777777" w:rsidR="000132DE" w:rsidRPr="006E51C9" w:rsidRDefault="000132DE" w:rsidP="00B30602">
            <w:pPr>
              <w:rPr>
                <w:rFonts w:asciiTheme="minorHAnsi" w:hAnsiTheme="minorHAnsi" w:cstheme="minorHAnsi"/>
              </w:rPr>
            </w:pPr>
          </w:p>
        </w:tc>
        <w:tc>
          <w:tcPr>
            <w:tcW w:w="76" w:type="dxa"/>
            <w:tcBorders>
              <w:left w:val="single" w:sz="4" w:space="0" w:color="auto"/>
              <w:right w:val="single" w:sz="4" w:space="0" w:color="auto"/>
            </w:tcBorders>
          </w:tcPr>
          <w:p w14:paraId="7134FCC9" w14:textId="77777777" w:rsidR="000132DE" w:rsidRPr="006E51C9" w:rsidRDefault="000132DE" w:rsidP="00B30602">
            <w:pPr>
              <w:rPr>
                <w:rFonts w:asciiTheme="minorHAnsi" w:hAnsiTheme="minorHAnsi" w:cstheme="minorHAnsi"/>
              </w:rPr>
            </w:pPr>
          </w:p>
        </w:tc>
      </w:tr>
      <w:tr w:rsidR="000132DE" w:rsidRPr="006E51C9" w14:paraId="35536D81" w14:textId="77777777" w:rsidTr="000132DE">
        <w:tc>
          <w:tcPr>
            <w:tcW w:w="1914" w:type="dxa"/>
            <w:tcBorders>
              <w:right w:val="single" w:sz="4" w:space="0" w:color="auto"/>
            </w:tcBorders>
          </w:tcPr>
          <w:p w14:paraId="61FA3E51" w14:textId="77777777" w:rsidR="000132DE" w:rsidRPr="006E51C9" w:rsidRDefault="000132DE" w:rsidP="00B30602">
            <w:pPr>
              <w:rPr>
                <w:rFonts w:asciiTheme="minorHAnsi" w:hAnsiTheme="minorHAnsi" w:cstheme="minorHAnsi"/>
                <w:sz w:val="6"/>
                <w:szCs w:val="6"/>
              </w:rPr>
            </w:pPr>
          </w:p>
        </w:tc>
        <w:tc>
          <w:tcPr>
            <w:tcW w:w="76" w:type="dxa"/>
            <w:tcBorders>
              <w:left w:val="single" w:sz="4" w:space="0" w:color="auto"/>
            </w:tcBorders>
          </w:tcPr>
          <w:p w14:paraId="58358CC8" w14:textId="77777777" w:rsidR="000132DE" w:rsidRPr="006E51C9" w:rsidRDefault="000132DE" w:rsidP="00B3060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1966A8F4"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126C5962" w14:textId="77777777" w:rsidR="000132DE" w:rsidRPr="006E51C9" w:rsidRDefault="000132DE" w:rsidP="00B30602">
            <w:pPr>
              <w:rPr>
                <w:rFonts w:asciiTheme="minorHAnsi" w:hAnsiTheme="minorHAnsi" w:cstheme="minorHAnsi"/>
                <w:sz w:val="6"/>
                <w:szCs w:val="6"/>
              </w:rPr>
            </w:pPr>
          </w:p>
        </w:tc>
        <w:tc>
          <w:tcPr>
            <w:tcW w:w="85" w:type="dxa"/>
            <w:tcBorders>
              <w:left w:val="single" w:sz="4" w:space="0" w:color="auto"/>
            </w:tcBorders>
          </w:tcPr>
          <w:p w14:paraId="61ADB5AE" w14:textId="77777777" w:rsidR="000132DE" w:rsidRPr="006E51C9" w:rsidRDefault="000132DE" w:rsidP="00B30602">
            <w:pPr>
              <w:rPr>
                <w:rFonts w:asciiTheme="minorHAnsi" w:hAnsiTheme="minorHAnsi" w:cstheme="minorHAnsi"/>
                <w:sz w:val="6"/>
                <w:szCs w:val="6"/>
              </w:rPr>
            </w:pPr>
          </w:p>
        </w:tc>
        <w:tc>
          <w:tcPr>
            <w:tcW w:w="4079" w:type="dxa"/>
            <w:gridSpan w:val="9"/>
            <w:tcBorders>
              <w:top w:val="single" w:sz="4" w:space="0" w:color="auto"/>
              <w:bottom w:val="single" w:sz="4" w:space="0" w:color="auto"/>
            </w:tcBorders>
          </w:tcPr>
          <w:p w14:paraId="601FAD13" w14:textId="77777777" w:rsidR="000132DE" w:rsidRPr="006E51C9" w:rsidRDefault="000132DE" w:rsidP="00B30602">
            <w:pPr>
              <w:rPr>
                <w:rFonts w:asciiTheme="minorHAnsi" w:hAnsiTheme="minorHAnsi" w:cstheme="minorHAnsi"/>
                <w:sz w:val="6"/>
                <w:szCs w:val="6"/>
              </w:rPr>
            </w:pPr>
          </w:p>
        </w:tc>
        <w:tc>
          <w:tcPr>
            <w:tcW w:w="76" w:type="dxa"/>
            <w:tcBorders>
              <w:right w:val="single" w:sz="4" w:space="0" w:color="auto"/>
            </w:tcBorders>
          </w:tcPr>
          <w:p w14:paraId="3A3F9C14" w14:textId="77777777" w:rsidR="000132DE" w:rsidRPr="006E51C9" w:rsidRDefault="000132DE" w:rsidP="00B30602">
            <w:pPr>
              <w:rPr>
                <w:rFonts w:asciiTheme="minorHAnsi" w:hAnsiTheme="minorHAnsi" w:cstheme="minorHAnsi"/>
                <w:sz w:val="6"/>
                <w:szCs w:val="6"/>
              </w:rPr>
            </w:pPr>
          </w:p>
        </w:tc>
      </w:tr>
      <w:tr w:rsidR="000132DE" w:rsidRPr="006E51C9" w14:paraId="7BB4BC9A" w14:textId="77777777" w:rsidTr="000132DE">
        <w:trPr>
          <w:trHeight w:val="340"/>
        </w:trPr>
        <w:tc>
          <w:tcPr>
            <w:tcW w:w="1914" w:type="dxa"/>
            <w:tcBorders>
              <w:right w:val="single" w:sz="4" w:space="0" w:color="auto"/>
            </w:tcBorders>
            <w:vAlign w:val="center"/>
          </w:tcPr>
          <w:p w14:paraId="5C9CB737" w14:textId="77777777" w:rsidR="000132DE" w:rsidRPr="006E51C9" w:rsidRDefault="000132DE" w:rsidP="00B30602">
            <w:pPr>
              <w:rPr>
                <w:rFonts w:asciiTheme="minorHAnsi" w:hAnsiTheme="minorHAnsi" w:cstheme="minorHAnsi"/>
                <w:sz w:val="20"/>
                <w:szCs w:val="20"/>
              </w:rPr>
            </w:pPr>
            <w:r w:rsidRPr="006E51C9">
              <w:rPr>
                <w:rFonts w:asciiTheme="minorHAnsi" w:hAnsiTheme="minorHAnsi" w:cstheme="minorHAnsi"/>
                <w:sz w:val="20"/>
                <w:szCs w:val="20"/>
              </w:rPr>
              <w:t>Telephone</w:t>
            </w:r>
          </w:p>
        </w:tc>
        <w:tc>
          <w:tcPr>
            <w:tcW w:w="76" w:type="dxa"/>
            <w:tcBorders>
              <w:left w:val="single" w:sz="4" w:space="0" w:color="auto"/>
              <w:right w:val="single" w:sz="4" w:space="0" w:color="auto"/>
            </w:tcBorders>
          </w:tcPr>
          <w:p w14:paraId="032DB285" w14:textId="77777777" w:rsidR="000132DE" w:rsidRPr="006E51C9" w:rsidRDefault="000132DE" w:rsidP="00B3060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0B263D42"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5508D582" w14:textId="77777777" w:rsidR="000132DE" w:rsidRPr="006E51C9" w:rsidRDefault="000132DE" w:rsidP="00B30602">
            <w:pPr>
              <w:rPr>
                <w:rFonts w:asciiTheme="minorHAnsi" w:hAnsiTheme="minorHAnsi" w:cstheme="minorHAnsi"/>
              </w:rPr>
            </w:pPr>
          </w:p>
        </w:tc>
        <w:tc>
          <w:tcPr>
            <w:tcW w:w="85" w:type="dxa"/>
            <w:tcBorders>
              <w:left w:val="single" w:sz="4" w:space="0" w:color="auto"/>
              <w:right w:val="single" w:sz="4" w:space="0" w:color="auto"/>
            </w:tcBorders>
          </w:tcPr>
          <w:p w14:paraId="4EF3C677" w14:textId="77777777" w:rsidR="000132DE" w:rsidRPr="006E51C9" w:rsidRDefault="000132DE" w:rsidP="00B30602">
            <w:pPr>
              <w:rPr>
                <w:rFonts w:asciiTheme="minorHAnsi" w:hAnsiTheme="minorHAnsi" w:cstheme="minorHAnsi"/>
              </w:rPr>
            </w:pPr>
          </w:p>
        </w:tc>
        <w:tc>
          <w:tcPr>
            <w:tcW w:w="4079" w:type="dxa"/>
            <w:gridSpan w:val="9"/>
            <w:tcBorders>
              <w:top w:val="single" w:sz="4" w:space="0" w:color="auto"/>
              <w:left w:val="single" w:sz="4" w:space="0" w:color="auto"/>
              <w:bottom w:val="single" w:sz="4" w:space="0" w:color="auto"/>
              <w:right w:val="single" w:sz="4" w:space="0" w:color="auto"/>
            </w:tcBorders>
          </w:tcPr>
          <w:p w14:paraId="7911A383" w14:textId="77777777" w:rsidR="000132DE" w:rsidRPr="006E51C9" w:rsidRDefault="000132DE" w:rsidP="00B30602">
            <w:pPr>
              <w:rPr>
                <w:rFonts w:asciiTheme="minorHAnsi" w:hAnsiTheme="minorHAnsi" w:cstheme="minorHAnsi"/>
              </w:rPr>
            </w:pPr>
          </w:p>
        </w:tc>
        <w:tc>
          <w:tcPr>
            <w:tcW w:w="76" w:type="dxa"/>
            <w:tcBorders>
              <w:left w:val="single" w:sz="4" w:space="0" w:color="auto"/>
              <w:right w:val="single" w:sz="4" w:space="0" w:color="auto"/>
            </w:tcBorders>
          </w:tcPr>
          <w:p w14:paraId="34BAC217" w14:textId="77777777" w:rsidR="000132DE" w:rsidRPr="006E51C9" w:rsidRDefault="000132DE" w:rsidP="00B30602">
            <w:pPr>
              <w:rPr>
                <w:rFonts w:asciiTheme="minorHAnsi" w:hAnsiTheme="minorHAnsi" w:cstheme="minorHAnsi"/>
              </w:rPr>
            </w:pPr>
          </w:p>
        </w:tc>
      </w:tr>
      <w:tr w:rsidR="000132DE" w:rsidRPr="006E51C9" w14:paraId="7F0E3434" w14:textId="77777777" w:rsidTr="000132DE">
        <w:tc>
          <w:tcPr>
            <w:tcW w:w="1914" w:type="dxa"/>
            <w:tcBorders>
              <w:right w:val="single" w:sz="4" w:space="0" w:color="auto"/>
            </w:tcBorders>
          </w:tcPr>
          <w:p w14:paraId="5FB44E63" w14:textId="77777777" w:rsidR="000132DE" w:rsidRPr="006E51C9" w:rsidRDefault="000132DE" w:rsidP="00B30602">
            <w:pPr>
              <w:rPr>
                <w:rFonts w:asciiTheme="minorHAnsi" w:hAnsiTheme="minorHAnsi" w:cstheme="minorHAnsi"/>
                <w:sz w:val="6"/>
                <w:szCs w:val="6"/>
              </w:rPr>
            </w:pPr>
          </w:p>
        </w:tc>
        <w:tc>
          <w:tcPr>
            <w:tcW w:w="76" w:type="dxa"/>
            <w:tcBorders>
              <w:left w:val="single" w:sz="4" w:space="0" w:color="auto"/>
            </w:tcBorders>
          </w:tcPr>
          <w:p w14:paraId="23302247" w14:textId="77777777" w:rsidR="000132DE" w:rsidRPr="006E51C9" w:rsidRDefault="000132DE" w:rsidP="00B3060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089FD05E"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76096011" w14:textId="77777777" w:rsidR="000132DE" w:rsidRPr="006E51C9" w:rsidRDefault="000132DE" w:rsidP="00B30602">
            <w:pPr>
              <w:rPr>
                <w:rFonts w:asciiTheme="minorHAnsi" w:hAnsiTheme="minorHAnsi" w:cstheme="minorHAnsi"/>
                <w:sz w:val="6"/>
                <w:szCs w:val="6"/>
              </w:rPr>
            </w:pPr>
          </w:p>
        </w:tc>
        <w:tc>
          <w:tcPr>
            <w:tcW w:w="85" w:type="dxa"/>
            <w:tcBorders>
              <w:left w:val="single" w:sz="4" w:space="0" w:color="auto"/>
            </w:tcBorders>
          </w:tcPr>
          <w:p w14:paraId="60B755AC" w14:textId="77777777" w:rsidR="000132DE" w:rsidRPr="006E51C9" w:rsidRDefault="000132DE" w:rsidP="00B30602">
            <w:pPr>
              <w:rPr>
                <w:rFonts w:asciiTheme="minorHAnsi" w:hAnsiTheme="minorHAnsi" w:cstheme="minorHAnsi"/>
                <w:sz w:val="6"/>
                <w:szCs w:val="6"/>
              </w:rPr>
            </w:pPr>
          </w:p>
        </w:tc>
        <w:tc>
          <w:tcPr>
            <w:tcW w:w="4079" w:type="dxa"/>
            <w:gridSpan w:val="9"/>
            <w:tcBorders>
              <w:top w:val="single" w:sz="4" w:space="0" w:color="auto"/>
              <w:bottom w:val="single" w:sz="4" w:space="0" w:color="auto"/>
            </w:tcBorders>
          </w:tcPr>
          <w:p w14:paraId="745E9E18" w14:textId="77777777" w:rsidR="000132DE" w:rsidRPr="006E51C9" w:rsidRDefault="000132DE" w:rsidP="00B30602">
            <w:pPr>
              <w:rPr>
                <w:rFonts w:asciiTheme="minorHAnsi" w:hAnsiTheme="minorHAnsi" w:cstheme="minorHAnsi"/>
                <w:sz w:val="6"/>
                <w:szCs w:val="6"/>
              </w:rPr>
            </w:pPr>
          </w:p>
        </w:tc>
        <w:tc>
          <w:tcPr>
            <w:tcW w:w="76" w:type="dxa"/>
            <w:tcBorders>
              <w:right w:val="single" w:sz="4" w:space="0" w:color="auto"/>
            </w:tcBorders>
          </w:tcPr>
          <w:p w14:paraId="6CE3ED29" w14:textId="77777777" w:rsidR="000132DE" w:rsidRPr="006E51C9" w:rsidRDefault="000132DE" w:rsidP="00B30602">
            <w:pPr>
              <w:rPr>
                <w:rFonts w:asciiTheme="minorHAnsi" w:hAnsiTheme="minorHAnsi" w:cstheme="minorHAnsi"/>
                <w:sz w:val="6"/>
                <w:szCs w:val="6"/>
              </w:rPr>
            </w:pPr>
          </w:p>
        </w:tc>
      </w:tr>
      <w:tr w:rsidR="000132DE" w:rsidRPr="006E51C9" w14:paraId="2E53D9EA" w14:textId="77777777" w:rsidTr="000132DE">
        <w:trPr>
          <w:trHeight w:val="340"/>
        </w:trPr>
        <w:tc>
          <w:tcPr>
            <w:tcW w:w="1914" w:type="dxa"/>
            <w:tcBorders>
              <w:right w:val="single" w:sz="4" w:space="0" w:color="auto"/>
            </w:tcBorders>
            <w:vAlign w:val="center"/>
          </w:tcPr>
          <w:p w14:paraId="5EF5A7E6" w14:textId="77777777" w:rsidR="000132DE" w:rsidRPr="006E51C9" w:rsidRDefault="000132DE" w:rsidP="00B30602">
            <w:pPr>
              <w:rPr>
                <w:rFonts w:asciiTheme="minorHAnsi" w:hAnsiTheme="minorHAnsi" w:cstheme="minorHAnsi"/>
                <w:sz w:val="20"/>
                <w:szCs w:val="20"/>
              </w:rPr>
            </w:pPr>
            <w:r w:rsidRPr="006E51C9">
              <w:rPr>
                <w:rFonts w:asciiTheme="minorHAnsi" w:hAnsiTheme="minorHAnsi" w:cstheme="minorHAnsi"/>
                <w:sz w:val="20"/>
                <w:szCs w:val="20"/>
              </w:rPr>
              <w:t>Email</w:t>
            </w:r>
          </w:p>
        </w:tc>
        <w:tc>
          <w:tcPr>
            <w:tcW w:w="76" w:type="dxa"/>
            <w:tcBorders>
              <w:left w:val="single" w:sz="4" w:space="0" w:color="auto"/>
              <w:right w:val="single" w:sz="4" w:space="0" w:color="auto"/>
            </w:tcBorders>
          </w:tcPr>
          <w:p w14:paraId="113709E2" w14:textId="77777777" w:rsidR="000132DE" w:rsidRPr="006E51C9" w:rsidRDefault="000132DE" w:rsidP="00B3060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0782E917"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4434BD7E" w14:textId="77777777" w:rsidR="000132DE" w:rsidRPr="006E51C9" w:rsidRDefault="000132DE" w:rsidP="00B30602">
            <w:pPr>
              <w:rPr>
                <w:rFonts w:asciiTheme="minorHAnsi" w:hAnsiTheme="minorHAnsi" w:cstheme="minorHAnsi"/>
              </w:rPr>
            </w:pPr>
          </w:p>
        </w:tc>
        <w:tc>
          <w:tcPr>
            <w:tcW w:w="85" w:type="dxa"/>
            <w:tcBorders>
              <w:left w:val="single" w:sz="4" w:space="0" w:color="auto"/>
              <w:right w:val="single" w:sz="4" w:space="0" w:color="auto"/>
            </w:tcBorders>
          </w:tcPr>
          <w:p w14:paraId="36567612" w14:textId="77777777" w:rsidR="000132DE" w:rsidRPr="006E51C9" w:rsidRDefault="000132DE" w:rsidP="00B30602">
            <w:pPr>
              <w:rPr>
                <w:rFonts w:asciiTheme="minorHAnsi" w:hAnsiTheme="minorHAnsi" w:cstheme="minorHAnsi"/>
              </w:rPr>
            </w:pPr>
          </w:p>
        </w:tc>
        <w:tc>
          <w:tcPr>
            <w:tcW w:w="4079" w:type="dxa"/>
            <w:gridSpan w:val="9"/>
            <w:tcBorders>
              <w:top w:val="single" w:sz="4" w:space="0" w:color="auto"/>
              <w:left w:val="single" w:sz="4" w:space="0" w:color="auto"/>
              <w:bottom w:val="single" w:sz="4" w:space="0" w:color="auto"/>
              <w:right w:val="single" w:sz="4" w:space="0" w:color="auto"/>
            </w:tcBorders>
            <w:shd w:val="clear" w:color="auto" w:fill="auto"/>
          </w:tcPr>
          <w:p w14:paraId="2DFC6E93" w14:textId="77777777" w:rsidR="000132DE" w:rsidRPr="006E51C9" w:rsidRDefault="000132DE" w:rsidP="00B30602">
            <w:pPr>
              <w:rPr>
                <w:rFonts w:asciiTheme="minorHAnsi" w:hAnsiTheme="minorHAnsi" w:cstheme="minorHAnsi"/>
              </w:rPr>
            </w:pPr>
          </w:p>
        </w:tc>
        <w:tc>
          <w:tcPr>
            <w:tcW w:w="76" w:type="dxa"/>
            <w:tcBorders>
              <w:left w:val="single" w:sz="4" w:space="0" w:color="auto"/>
              <w:right w:val="single" w:sz="4" w:space="0" w:color="auto"/>
            </w:tcBorders>
          </w:tcPr>
          <w:p w14:paraId="482AD5AB" w14:textId="77777777" w:rsidR="000132DE" w:rsidRPr="006E51C9" w:rsidRDefault="000132DE" w:rsidP="00B30602">
            <w:pPr>
              <w:rPr>
                <w:rFonts w:asciiTheme="minorHAnsi" w:hAnsiTheme="minorHAnsi" w:cstheme="minorHAnsi"/>
              </w:rPr>
            </w:pPr>
          </w:p>
        </w:tc>
      </w:tr>
      <w:tr w:rsidR="000132DE" w:rsidRPr="006E51C9" w14:paraId="65F877F7" w14:textId="77777777" w:rsidTr="000132DE">
        <w:trPr>
          <w:trHeight w:val="254"/>
        </w:trPr>
        <w:tc>
          <w:tcPr>
            <w:tcW w:w="1914" w:type="dxa"/>
            <w:tcBorders>
              <w:right w:val="single" w:sz="4" w:space="0" w:color="auto"/>
            </w:tcBorders>
          </w:tcPr>
          <w:p w14:paraId="61DBA2D9" w14:textId="77777777" w:rsidR="000132DE" w:rsidRPr="006E51C9" w:rsidRDefault="000132DE" w:rsidP="00B30602">
            <w:pPr>
              <w:rPr>
                <w:rFonts w:asciiTheme="minorHAnsi" w:hAnsiTheme="minorHAnsi" w:cstheme="minorHAnsi"/>
                <w:sz w:val="6"/>
                <w:szCs w:val="6"/>
              </w:rPr>
            </w:pPr>
          </w:p>
        </w:tc>
        <w:tc>
          <w:tcPr>
            <w:tcW w:w="76" w:type="dxa"/>
            <w:tcBorders>
              <w:left w:val="single" w:sz="4" w:space="0" w:color="auto"/>
            </w:tcBorders>
          </w:tcPr>
          <w:p w14:paraId="42034B8E" w14:textId="77777777" w:rsidR="000132DE" w:rsidRPr="006E51C9" w:rsidRDefault="000132DE" w:rsidP="00B30602">
            <w:pPr>
              <w:rPr>
                <w:rFonts w:asciiTheme="minorHAnsi" w:hAnsiTheme="minorHAnsi" w:cstheme="minorHAnsi"/>
                <w:sz w:val="6"/>
                <w:szCs w:val="6"/>
              </w:rPr>
            </w:pPr>
          </w:p>
        </w:tc>
        <w:tc>
          <w:tcPr>
            <w:tcW w:w="4106" w:type="dxa"/>
            <w:gridSpan w:val="5"/>
          </w:tcPr>
          <w:p w14:paraId="13764F92"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3CD7445E" w14:textId="77777777" w:rsidR="000132DE" w:rsidRPr="006E51C9" w:rsidRDefault="000132DE" w:rsidP="00B30602">
            <w:pPr>
              <w:rPr>
                <w:rFonts w:asciiTheme="minorHAnsi" w:hAnsiTheme="minorHAnsi" w:cstheme="minorHAnsi"/>
                <w:sz w:val="6"/>
                <w:szCs w:val="6"/>
              </w:rPr>
            </w:pPr>
          </w:p>
        </w:tc>
        <w:tc>
          <w:tcPr>
            <w:tcW w:w="85" w:type="dxa"/>
            <w:tcBorders>
              <w:left w:val="single" w:sz="4" w:space="0" w:color="auto"/>
            </w:tcBorders>
          </w:tcPr>
          <w:p w14:paraId="2966AA0F" w14:textId="77777777" w:rsidR="000132DE" w:rsidRPr="006E51C9" w:rsidRDefault="000132DE" w:rsidP="00B30602">
            <w:pPr>
              <w:rPr>
                <w:rFonts w:asciiTheme="minorHAnsi" w:hAnsiTheme="minorHAnsi" w:cstheme="minorHAnsi"/>
                <w:sz w:val="6"/>
                <w:szCs w:val="6"/>
              </w:rPr>
            </w:pPr>
          </w:p>
        </w:tc>
        <w:tc>
          <w:tcPr>
            <w:tcW w:w="4079" w:type="dxa"/>
            <w:gridSpan w:val="9"/>
          </w:tcPr>
          <w:p w14:paraId="6296C81B" w14:textId="77777777" w:rsidR="000132DE" w:rsidRPr="006E51C9" w:rsidRDefault="000132DE" w:rsidP="00B30602">
            <w:pPr>
              <w:rPr>
                <w:rFonts w:asciiTheme="minorHAnsi" w:hAnsiTheme="minorHAnsi" w:cstheme="minorHAnsi"/>
                <w:sz w:val="6"/>
                <w:szCs w:val="6"/>
              </w:rPr>
            </w:pPr>
          </w:p>
        </w:tc>
        <w:tc>
          <w:tcPr>
            <w:tcW w:w="76" w:type="dxa"/>
            <w:tcBorders>
              <w:right w:val="single" w:sz="4" w:space="0" w:color="auto"/>
            </w:tcBorders>
          </w:tcPr>
          <w:p w14:paraId="4D8798A9" w14:textId="77777777" w:rsidR="000132DE" w:rsidRPr="006E51C9" w:rsidRDefault="000132DE" w:rsidP="00B30602">
            <w:pPr>
              <w:rPr>
                <w:rFonts w:asciiTheme="minorHAnsi" w:hAnsiTheme="minorHAnsi" w:cstheme="minorHAnsi"/>
                <w:sz w:val="6"/>
                <w:szCs w:val="6"/>
              </w:rPr>
            </w:pPr>
          </w:p>
        </w:tc>
      </w:tr>
      <w:tr w:rsidR="000132DE" w:rsidRPr="006E51C9" w14:paraId="087D73A7" w14:textId="77777777" w:rsidTr="000132DE">
        <w:tc>
          <w:tcPr>
            <w:tcW w:w="1914" w:type="dxa"/>
            <w:tcBorders>
              <w:right w:val="single" w:sz="4" w:space="0" w:color="auto"/>
            </w:tcBorders>
          </w:tcPr>
          <w:p w14:paraId="081F2024" w14:textId="77777777" w:rsidR="000132DE" w:rsidRPr="006E51C9" w:rsidRDefault="000132DE" w:rsidP="00B30602">
            <w:pPr>
              <w:rPr>
                <w:rFonts w:asciiTheme="minorHAnsi" w:hAnsiTheme="minorHAnsi" w:cstheme="minorHAnsi"/>
                <w:sz w:val="20"/>
                <w:szCs w:val="20"/>
              </w:rPr>
            </w:pPr>
            <w:r w:rsidRPr="006E51C9">
              <w:rPr>
                <w:rFonts w:asciiTheme="minorHAnsi" w:hAnsiTheme="minorHAnsi" w:cstheme="minorHAnsi"/>
                <w:sz w:val="20"/>
                <w:szCs w:val="20"/>
              </w:rPr>
              <w:t>Transfer Approved?</w:t>
            </w:r>
          </w:p>
        </w:tc>
        <w:tc>
          <w:tcPr>
            <w:tcW w:w="76" w:type="dxa"/>
            <w:tcBorders>
              <w:left w:val="single" w:sz="4" w:space="0" w:color="auto"/>
            </w:tcBorders>
          </w:tcPr>
          <w:p w14:paraId="2D20BDA7" w14:textId="77777777" w:rsidR="000132DE" w:rsidRPr="006E51C9" w:rsidRDefault="000132DE" w:rsidP="00B30602">
            <w:pPr>
              <w:rPr>
                <w:rFonts w:asciiTheme="minorHAnsi" w:hAnsiTheme="minorHAnsi" w:cstheme="minorHAnsi"/>
              </w:rPr>
            </w:pPr>
          </w:p>
        </w:tc>
        <w:tc>
          <w:tcPr>
            <w:tcW w:w="629" w:type="dxa"/>
            <w:tcBorders>
              <w:right w:val="single" w:sz="4" w:space="0" w:color="auto"/>
            </w:tcBorders>
          </w:tcPr>
          <w:p w14:paraId="5C186876" w14:textId="77777777" w:rsidR="000132DE" w:rsidRPr="006E51C9" w:rsidRDefault="000132DE" w:rsidP="00B30602">
            <w:pPr>
              <w:jc w:val="right"/>
              <w:rPr>
                <w:rFonts w:asciiTheme="minorHAnsi" w:hAnsiTheme="minorHAnsi" w:cstheme="minorHAnsi"/>
                <w:sz w:val="20"/>
                <w:szCs w:val="20"/>
              </w:rPr>
            </w:pPr>
            <w:r w:rsidRPr="006E51C9">
              <w:rPr>
                <w:rFonts w:asciiTheme="minorHAnsi" w:hAnsiTheme="minorHAnsi" w:cstheme="minorHAnsi"/>
                <w:sz w:val="20"/>
                <w:szCs w:val="20"/>
              </w:rPr>
              <w:t>Yes</w:t>
            </w:r>
          </w:p>
        </w:tc>
        <w:tc>
          <w:tcPr>
            <w:tcW w:w="262" w:type="dxa"/>
            <w:tcBorders>
              <w:top w:val="single" w:sz="4" w:space="0" w:color="auto"/>
              <w:left w:val="single" w:sz="4" w:space="0" w:color="auto"/>
              <w:bottom w:val="single" w:sz="4" w:space="0" w:color="auto"/>
              <w:right w:val="single" w:sz="4" w:space="0" w:color="auto"/>
            </w:tcBorders>
          </w:tcPr>
          <w:p w14:paraId="2F6C6AEF" w14:textId="77777777" w:rsidR="000132DE" w:rsidRPr="006E51C9" w:rsidRDefault="000132DE" w:rsidP="00B30602">
            <w:pPr>
              <w:rPr>
                <w:rFonts w:asciiTheme="minorHAnsi" w:hAnsiTheme="minorHAnsi" w:cstheme="minorHAnsi"/>
              </w:rPr>
            </w:pPr>
          </w:p>
        </w:tc>
        <w:tc>
          <w:tcPr>
            <w:tcW w:w="475" w:type="dxa"/>
            <w:tcBorders>
              <w:left w:val="single" w:sz="4" w:space="0" w:color="auto"/>
              <w:right w:val="single" w:sz="4" w:space="0" w:color="auto"/>
            </w:tcBorders>
          </w:tcPr>
          <w:p w14:paraId="6D4F1429" w14:textId="77777777" w:rsidR="000132DE" w:rsidRPr="006E51C9" w:rsidRDefault="000132DE" w:rsidP="00B30602">
            <w:pPr>
              <w:jc w:val="right"/>
              <w:rPr>
                <w:rFonts w:asciiTheme="minorHAnsi" w:hAnsiTheme="minorHAnsi" w:cstheme="minorHAnsi"/>
                <w:sz w:val="20"/>
                <w:szCs w:val="20"/>
              </w:rPr>
            </w:pPr>
            <w:r w:rsidRPr="006E51C9">
              <w:rPr>
                <w:rFonts w:asciiTheme="minorHAnsi" w:hAnsiTheme="minorHAnsi" w:cstheme="minorHAnsi"/>
                <w:sz w:val="20"/>
                <w:szCs w:val="20"/>
              </w:rPr>
              <w:t>No</w:t>
            </w:r>
          </w:p>
        </w:tc>
        <w:tc>
          <w:tcPr>
            <w:tcW w:w="278" w:type="dxa"/>
            <w:tcBorders>
              <w:top w:val="single" w:sz="4" w:space="0" w:color="auto"/>
              <w:left w:val="single" w:sz="4" w:space="0" w:color="auto"/>
              <w:bottom w:val="single" w:sz="4" w:space="0" w:color="auto"/>
              <w:right w:val="single" w:sz="4" w:space="0" w:color="auto"/>
            </w:tcBorders>
          </w:tcPr>
          <w:p w14:paraId="0DC551B9" w14:textId="77777777" w:rsidR="000132DE" w:rsidRPr="006E51C9" w:rsidRDefault="000132DE" w:rsidP="00B30602">
            <w:pPr>
              <w:rPr>
                <w:rFonts w:asciiTheme="minorHAnsi" w:hAnsiTheme="minorHAnsi" w:cstheme="minorHAnsi"/>
              </w:rPr>
            </w:pPr>
          </w:p>
        </w:tc>
        <w:tc>
          <w:tcPr>
            <w:tcW w:w="2462" w:type="dxa"/>
            <w:tcBorders>
              <w:left w:val="single" w:sz="4" w:space="0" w:color="auto"/>
            </w:tcBorders>
          </w:tcPr>
          <w:p w14:paraId="65DCDE2D" w14:textId="77777777" w:rsidR="000132DE" w:rsidRPr="006E51C9" w:rsidRDefault="000132DE" w:rsidP="00B30602">
            <w:pPr>
              <w:jc w:val="center"/>
              <w:rPr>
                <w:rFonts w:asciiTheme="minorHAnsi" w:hAnsiTheme="minorHAnsi" w:cstheme="minorHAnsi"/>
                <w:sz w:val="20"/>
                <w:szCs w:val="20"/>
              </w:rPr>
            </w:pPr>
            <w:r>
              <w:rPr>
                <w:rFonts w:asciiTheme="minorHAnsi" w:hAnsiTheme="minorHAnsi" w:cstheme="minorHAnsi"/>
                <w:sz w:val="20"/>
                <w:szCs w:val="20"/>
              </w:rPr>
              <w:t>If No, w</w:t>
            </w:r>
            <w:r w:rsidRPr="006E51C9">
              <w:rPr>
                <w:rFonts w:asciiTheme="minorHAnsi" w:hAnsiTheme="minorHAnsi" w:cstheme="minorHAnsi"/>
                <w:sz w:val="20"/>
                <w:szCs w:val="20"/>
              </w:rPr>
              <w:t xml:space="preserve">hy not? </w:t>
            </w:r>
            <w:r w:rsidRPr="006E51C9">
              <w:rPr>
                <w:rFonts w:asciiTheme="minorHAnsi" w:hAnsiTheme="minorHAnsi" w:cstheme="minorHAnsi"/>
                <w:sz w:val="20"/>
                <w:szCs w:val="20"/>
              </w:rPr>
              <w:sym w:font="Wingdings" w:char="F0CA"/>
            </w:r>
          </w:p>
        </w:tc>
        <w:tc>
          <w:tcPr>
            <w:tcW w:w="88" w:type="dxa"/>
            <w:tcBorders>
              <w:right w:val="single" w:sz="4" w:space="0" w:color="auto"/>
            </w:tcBorders>
          </w:tcPr>
          <w:p w14:paraId="6544587C" w14:textId="77777777" w:rsidR="000132DE" w:rsidRPr="006E51C9" w:rsidRDefault="000132DE" w:rsidP="00B30602">
            <w:pPr>
              <w:rPr>
                <w:rFonts w:asciiTheme="minorHAnsi" w:hAnsiTheme="minorHAnsi" w:cstheme="minorHAnsi"/>
              </w:rPr>
            </w:pPr>
          </w:p>
        </w:tc>
        <w:tc>
          <w:tcPr>
            <w:tcW w:w="85" w:type="dxa"/>
            <w:tcBorders>
              <w:left w:val="single" w:sz="4" w:space="0" w:color="auto"/>
            </w:tcBorders>
          </w:tcPr>
          <w:p w14:paraId="0A037BB8" w14:textId="77777777" w:rsidR="000132DE" w:rsidRPr="006E51C9" w:rsidRDefault="000132DE" w:rsidP="00B30602">
            <w:pPr>
              <w:rPr>
                <w:rFonts w:asciiTheme="minorHAnsi" w:hAnsiTheme="minorHAnsi" w:cstheme="minorHAnsi"/>
              </w:rPr>
            </w:pPr>
          </w:p>
        </w:tc>
        <w:tc>
          <w:tcPr>
            <w:tcW w:w="332" w:type="dxa"/>
            <w:gridSpan w:val="2"/>
            <w:tcBorders>
              <w:right w:val="single" w:sz="4" w:space="0" w:color="auto"/>
            </w:tcBorders>
          </w:tcPr>
          <w:p w14:paraId="42AE002F" w14:textId="77777777" w:rsidR="000132DE" w:rsidRPr="006E51C9" w:rsidRDefault="000132DE" w:rsidP="00B30602">
            <w:pPr>
              <w:jc w:val="right"/>
              <w:rPr>
                <w:rFonts w:asciiTheme="minorHAnsi" w:hAnsiTheme="minorHAnsi" w:cstheme="minorHAnsi"/>
                <w:sz w:val="20"/>
                <w:szCs w:val="20"/>
              </w:rPr>
            </w:pPr>
            <w:r w:rsidRPr="006E51C9">
              <w:rPr>
                <w:rFonts w:asciiTheme="minorHAnsi" w:hAnsiTheme="minorHAnsi" w:cstheme="minorHAnsi"/>
                <w:sz w:val="20"/>
                <w:szCs w:val="20"/>
              </w:rPr>
              <w:t>Yes</w:t>
            </w:r>
          </w:p>
        </w:tc>
        <w:tc>
          <w:tcPr>
            <w:tcW w:w="277" w:type="dxa"/>
            <w:tcBorders>
              <w:top w:val="single" w:sz="4" w:space="0" w:color="auto"/>
              <w:left w:val="single" w:sz="4" w:space="0" w:color="auto"/>
              <w:bottom w:val="single" w:sz="4" w:space="0" w:color="auto"/>
              <w:right w:val="single" w:sz="4" w:space="0" w:color="auto"/>
            </w:tcBorders>
          </w:tcPr>
          <w:p w14:paraId="2849E9B6" w14:textId="77777777" w:rsidR="000132DE" w:rsidRPr="006E51C9" w:rsidRDefault="000132DE" w:rsidP="00B30602">
            <w:pPr>
              <w:rPr>
                <w:rFonts w:asciiTheme="minorHAnsi" w:hAnsiTheme="minorHAnsi" w:cstheme="minorHAnsi"/>
              </w:rPr>
            </w:pPr>
          </w:p>
        </w:tc>
        <w:tc>
          <w:tcPr>
            <w:tcW w:w="695" w:type="dxa"/>
            <w:gridSpan w:val="2"/>
            <w:tcBorders>
              <w:left w:val="single" w:sz="4" w:space="0" w:color="auto"/>
              <w:right w:val="single" w:sz="4" w:space="0" w:color="auto"/>
            </w:tcBorders>
          </w:tcPr>
          <w:p w14:paraId="3697AE67" w14:textId="77777777" w:rsidR="000132DE" w:rsidRPr="006E51C9" w:rsidRDefault="000132DE" w:rsidP="00B30602">
            <w:pPr>
              <w:jc w:val="right"/>
              <w:rPr>
                <w:rFonts w:asciiTheme="minorHAnsi" w:hAnsiTheme="minorHAnsi" w:cstheme="minorHAnsi"/>
                <w:sz w:val="20"/>
                <w:szCs w:val="20"/>
              </w:rPr>
            </w:pPr>
            <w:r w:rsidRPr="006E51C9">
              <w:rPr>
                <w:rFonts w:asciiTheme="minorHAnsi" w:hAnsiTheme="minorHAnsi" w:cstheme="minorHAnsi"/>
                <w:sz w:val="20"/>
                <w:szCs w:val="20"/>
              </w:rPr>
              <w:t>No</w:t>
            </w:r>
          </w:p>
        </w:tc>
        <w:tc>
          <w:tcPr>
            <w:tcW w:w="278" w:type="dxa"/>
            <w:tcBorders>
              <w:top w:val="single" w:sz="4" w:space="0" w:color="auto"/>
              <w:left w:val="single" w:sz="4" w:space="0" w:color="auto"/>
              <w:bottom w:val="single" w:sz="4" w:space="0" w:color="auto"/>
              <w:right w:val="single" w:sz="4" w:space="0" w:color="auto"/>
            </w:tcBorders>
          </w:tcPr>
          <w:p w14:paraId="740A839A" w14:textId="77777777" w:rsidR="000132DE" w:rsidRPr="006E51C9" w:rsidRDefault="000132DE" w:rsidP="00B30602">
            <w:pPr>
              <w:rPr>
                <w:rFonts w:asciiTheme="minorHAnsi" w:hAnsiTheme="minorHAnsi" w:cstheme="minorHAnsi"/>
              </w:rPr>
            </w:pPr>
          </w:p>
        </w:tc>
        <w:tc>
          <w:tcPr>
            <w:tcW w:w="2497" w:type="dxa"/>
            <w:gridSpan w:val="3"/>
            <w:tcBorders>
              <w:left w:val="single" w:sz="4" w:space="0" w:color="auto"/>
            </w:tcBorders>
          </w:tcPr>
          <w:p w14:paraId="52679126" w14:textId="77777777" w:rsidR="000132DE" w:rsidRPr="006E51C9" w:rsidRDefault="000132DE" w:rsidP="00B30602">
            <w:pPr>
              <w:jc w:val="center"/>
              <w:rPr>
                <w:rFonts w:asciiTheme="minorHAnsi" w:hAnsiTheme="minorHAnsi" w:cstheme="minorHAnsi"/>
                <w:sz w:val="20"/>
                <w:szCs w:val="20"/>
              </w:rPr>
            </w:pPr>
            <w:r>
              <w:rPr>
                <w:rFonts w:asciiTheme="minorHAnsi" w:hAnsiTheme="minorHAnsi" w:cstheme="minorHAnsi"/>
                <w:sz w:val="20"/>
                <w:szCs w:val="20"/>
              </w:rPr>
              <w:t>If No, w</w:t>
            </w:r>
            <w:r w:rsidRPr="006E51C9">
              <w:rPr>
                <w:rFonts w:asciiTheme="minorHAnsi" w:hAnsiTheme="minorHAnsi" w:cstheme="minorHAnsi"/>
                <w:sz w:val="20"/>
                <w:szCs w:val="20"/>
              </w:rPr>
              <w:t xml:space="preserve">hy not? </w:t>
            </w:r>
            <w:r w:rsidRPr="006E51C9">
              <w:rPr>
                <w:rFonts w:asciiTheme="minorHAnsi" w:hAnsiTheme="minorHAnsi" w:cstheme="minorHAnsi"/>
                <w:sz w:val="20"/>
                <w:szCs w:val="20"/>
              </w:rPr>
              <w:sym w:font="Wingdings" w:char="F0CA"/>
            </w:r>
          </w:p>
        </w:tc>
        <w:tc>
          <w:tcPr>
            <w:tcW w:w="76" w:type="dxa"/>
            <w:tcBorders>
              <w:right w:val="single" w:sz="4" w:space="0" w:color="auto"/>
            </w:tcBorders>
          </w:tcPr>
          <w:p w14:paraId="6A382F5A" w14:textId="77777777" w:rsidR="000132DE" w:rsidRPr="006E51C9" w:rsidRDefault="000132DE" w:rsidP="00B30602">
            <w:pPr>
              <w:rPr>
                <w:rFonts w:asciiTheme="minorHAnsi" w:hAnsiTheme="minorHAnsi" w:cstheme="minorHAnsi"/>
              </w:rPr>
            </w:pPr>
          </w:p>
        </w:tc>
      </w:tr>
      <w:tr w:rsidR="000132DE" w:rsidRPr="006E51C9" w14:paraId="3693EA4B" w14:textId="77777777" w:rsidTr="000132DE">
        <w:tc>
          <w:tcPr>
            <w:tcW w:w="1914" w:type="dxa"/>
            <w:tcBorders>
              <w:right w:val="single" w:sz="4" w:space="0" w:color="auto"/>
            </w:tcBorders>
          </w:tcPr>
          <w:p w14:paraId="4FCA8CFB" w14:textId="77777777" w:rsidR="000132DE" w:rsidRPr="006E51C9" w:rsidRDefault="000132DE" w:rsidP="00B30602">
            <w:pPr>
              <w:rPr>
                <w:rFonts w:asciiTheme="minorHAnsi" w:hAnsiTheme="minorHAnsi" w:cstheme="minorHAnsi"/>
                <w:sz w:val="6"/>
                <w:szCs w:val="6"/>
              </w:rPr>
            </w:pPr>
          </w:p>
        </w:tc>
        <w:tc>
          <w:tcPr>
            <w:tcW w:w="76" w:type="dxa"/>
            <w:tcBorders>
              <w:left w:val="single" w:sz="4" w:space="0" w:color="auto"/>
            </w:tcBorders>
          </w:tcPr>
          <w:p w14:paraId="288F65AE" w14:textId="77777777" w:rsidR="000132DE" w:rsidRPr="006E51C9" w:rsidRDefault="000132DE" w:rsidP="00B30602">
            <w:pPr>
              <w:rPr>
                <w:rFonts w:asciiTheme="minorHAnsi" w:hAnsiTheme="minorHAnsi" w:cstheme="minorHAnsi"/>
                <w:sz w:val="6"/>
                <w:szCs w:val="6"/>
              </w:rPr>
            </w:pPr>
          </w:p>
        </w:tc>
        <w:tc>
          <w:tcPr>
            <w:tcW w:w="4106" w:type="dxa"/>
            <w:gridSpan w:val="5"/>
            <w:tcBorders>
              <w:bottom w:val="single" w:sz="4" w:space="0" w:color="auto"/>
            </w:tcBorders>
          </w:tcPr>
          <w:p w14:paraId="203C9EA7"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509F295C" w14:textId="77777777" w:rsidR="000132DE" w:rsidRPr="006E51C9" w:rsidRDefault="000132DE" w:rsidP="00B30602">
            <w:pPr>
              <w:rPr>
                <w:rFonts w:asciiTheme="minorHAnsi" w:hAnsiTheme="minorHAnsi" w:cstheme="minorHAnsi"/>
                <w:sz w:val="6"/>
                <w:szCs w:val="6"/>
              </w:rPr>
            </w:pPr>
          </w:p>
        </w:tc>
        <w:tc>
          <w:tcPr>
            <w:tcW w:w="85" w:type="dxa"/>
            <w:tcBorders>
              <w:left w:val="single" w:sz="4" w:space="0" w:color="auto"/>
            </w:tcBorders>
          </w:tcPr>
          <w:p w14:paraId="05028D36" w14:textId="77777777" w:rsidR="000132DE" w:rsidRPr="006E51C9" w:rsidRDefault="000132DE" w:rsidP="00B30602">
            <w:pPr>
              <w:rPr>
                <w:rFonts w:asciiTheme="minorHAnsi" w:hAnsiTheme="minorHAnsi" w:cstheme="minorHAnsi"/>
                <w:sz w:val="6"/>
                <w:szCs w:val="6"/>
              </w:rPr>
            </w:pPr>
          </w:p>
        </w:tc>
        <w:tc>
          <w:tcPr>
            <w:tcW w:w="4079" w:type="dxa"/>
            <w:gridSpan w:val="9"/>
            <w:tcBorders>
              <w:bottom w:val="single" w:sz="4" w:space="0" w:color="auto"/>
            </w:tcBorders>
          </w:tcPr>
          <w:p w14:paraId="4DEFFB7A" w14:textId="77777777" w:rsidR="000132DE" w:rsidRPr="006E51C9" w:rsidRDefault="000132DE" w:rsidP="00B30602">
            <w:pPr>
              <w:rPr>
                <w:rFonts w:asciiTheme="minorHAnsi" w:hAnsiTheme="minorHAnsi" w:cstheme="minorHAnsi"/>
                <w:sz w:val="6"/>
                <w:szCs w:val="6"/>
              </w:rPr>
            </w:pPr>
          </w:p>
        </w:tc>
        <w:tc>
          <w:tcPr>
            <w:tcW w:w="76" w:type="dxa"/>
            <w:tcBorders>
              <w:right w:val="single" w:sz="4" w:space="0" w:color="auto"/>
            </w:tcBorders>
          </w:tcPr>
          <w:p w14:paraId="0A8F4D44" w14:textId="77777777" w:rsidR="000132DE" w:rsidRPr="006E51C9" w:rsidRDefault="000132DE" w:rsidP="00B30602">
            <w:pPr>
              <w:rPr>
                <w:rFonts w:asciiTheme="minorHAnsi" w:hAnsiTheme="minorHAnsi" w:cstheme="minorHAnsi"/>
                <w:sz w:val="6"/>
                <w:szCs w:val="6"/>
              </w:rPr>
            </w:pPr>
          </w:p>
        </w:tc>
      </w:tr>
      <w:tr w:rsidR="000132DE" w:rsidRPr="006E51C9" w14:paraId="2226C4FA" w14:textId="77777777" w:rsidTr="000132DE">
        <w:trPr>
          <w:trHeight w:val="1313"/>
        </w:trPr>
        <w:tc>
          <w:tcPr>
            <w:tcW w:w="1914" w:type="dxa"/>
            <w:tcBorders>
              <w:right w:val="single" w:sz="4" w:space="0" w:color="auto"/>
            </w:tcBorders>
            <w:vAlign w:val="center"/>
          </w:tcPr>
          <w:p w14:paraId="639008C0" w14:textId="77777777" w:rsidR="000132DE" w:rsidRPr="006E51C9" w:rsidRDefault="000132DE" w:rsidP="00B30602">
            <w:pPr>
              <w:jc w:val="right"/>
              <w:rPr>
                <w:rFonts w:asciiTheme="minorHAnsi" w:hAnsiTheme="minorHAnsi" w:cstheme="minorHAnsi"/>
                <w:i/>
              </w:rPr>
            </w:pPr>
          </w:p>
        </w:tc>
        <w:tc>
          <w:tcPr>
            <w:tcW w:w="76" w:type="dxa"/>
            <w:tcBorders>
              <w:left w:val="single" w:sz="4" w:space="0" w:color="auto"/>
              <w:right w:val="single" w:sz="4" w:space="0" w:color="auto"/>
            </w:tcBorders>
          </w:tcPr>
          <w:p w14:paraId="27AC8EDC" w14:textId="77777777" w:rsidR="000132DE" w:rsidRPr="006E51C9" w:rsidRDefault="000132DE" w:rsidP="00B3060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21F150FC"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41BC9CD4" w14:textId="77777777" w:rsidR="000132DE" w:rsidRPr="006E51C9" w:rsidRDefault="000132DE" w:rsidP="00B30602">
            <w:pPr>
              <w:rPr>
                <w:rFonts w:asciiTheme="minorHAnsi" w:hAnsiTheme="minorHAnsi" w:cstheme="minorHAnsi"/>
              </w:rPr>
            </w:pPr>
          </w:p>
        </w:tc>
        <w:tc>
          <w:tcPr>
            <w:tcW w:w="85" w:type="dxa"/>
            <w:tcBorders>
              <w:left w:val="single" w:sz="4" w:space="0" w:color="auto"/>
              <w:right w:val="single" w:sz="4" w:space="0" w:color="auto"/>
            </w:tcBorders>
          </w:tcPr>
          <w:p w14:paraId="7BD93D37" w14:textId="77777777" w:rsidR="000132DE" w:rsidRPr="006E51C9" w:rsidRDefault="000132DE" w:rsidP="00B30602">
            <w:pPr>
              <w:rPr>
                <w:rFonts w:asciiTheme="minorHAnsi" w:hAnsiTheme="minorHAnsi" w:cstheme="minorHAnsi"/>
              </w:rPr>
            </w:pPr>
          </w:p>
        </w:tc>
        <w:tc>
          <w:tcPr>
            <w:tcW w:w="4079" w:type="dxa"/>
            <w:gridSpan w:val="9"/>
            <w:tcBorders>
              <w:top w:val="single" w:sz="4" w:space="0" w:color="auto"/>
              <w:left w:val="single" w:sz="4" w:space="0" w:color="auto"/>
              <w:bottom w:val="single" w:sz="4" w:space="0" w:color="auto"/>
              <w:right w:val="single" w:sz="4" w:space="0" w:color="auto"/>
            </w:tcBorders>
          </w:tcPr>
          <w:p w14:paraId="580E5CC4" w14:textId="77777777" w:rsidR="000132DE" w:rsidRPr="006E51C9" w:rsidRDefault="000132DE" w:rsidP="00B30602">
            <w:pPr>
              <w:rPr>
                <w:rFonts w:asciiTheme="minorHAnsi" w:hAnsiTheme="minorHAnsi" w:cstheme="minorHAnsi"/>
              </w:rPr>
            </w:pPr>
          </w:p>
        </w:tc>
        <w:tc>
          <w:tcPr>
            <w:tcW w:w="76" w:type="dxa"/>
            <w:tcBorders>
              <w:left w:val="single" w:sz="4" w:space="0" w:color="auto"/>
              <w:right w:val="single" w:sz="4" w:space="0" w:color="auto"/>
            </w:tcBorders>
          </w:tcPr>
          <w:p w14:paraId="3A09B9B9" w14:textId="77777777" w:rsidR="000132DE" w:rsidRPr="006E51C9" w:rsidRDefault="000132DE" w:rsidP="00B30602">
            <w:pPr>
              <w:rPr>
                <w:rFonts w:asciiTheme="minorHAnsi" w:hAnsiTheme="minorHAnsi" w:cstheme="minorHAnsi"/>
              </w:rPr>
            </w:pPr>
          </w:p>
        </w:tc>
      </w:tr>
      <w:tr w:rsidR="000132DE" w:rsidRPr="006E51C9" w14:paraId="3A83E643" w14:textId="77777777" w:rsidTr="000132DE">
        <w:tc>
          <w:tcPr>
            <w:tcW w:w="1914" w:type="dxa"/>
            <w:tcBorders>
              <w:right w:val="single" w:sz="4" w:space="0" w:color="auto"/>
            </w:tcBorders>
          </w:tcPr>
          <w:p w14:paraId="445F6B55" w14:textId="77777777" w:rsidR="000132DE" w:rsidRPr="006E51C9" w:rsidRDefault="000132DE" w:rsidP="00B30602">
            <w:pPr>
              <w:rPr>
                <w:rFonts w:asciiTheme="minorHAnsi" w:hAnsiTheme="minorHAnsi" w:cstheme="minorHAnsi"/>
                <w:sz w:val="6"/>
                <w:szCs w:val="6"/>
              </w:rPr>
            </w:pPr>
          </w:p>
        </w:tc>
        <w:tc>
          <w:tcPr>
            <w:tcW w:w="76" w:type="dxa"/>
            <w:tcBorders>
              <w:left w:val="single" w:sz="4" w:space="0" w:color="auto"/>
            </w:tcBorders>
          </w:tcPr>
          <w:p w14:paraId="1BA584C8" w14:textId="77777777" w:rsidR="000132DE" w:rsidRPr="006E51C9" w:rsidRDefault="000132DE" w:rsidP="00B3060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37E3AB86"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3437F65E" w14:textId="77777777" w:rsidR="000132DE" w:rsidRPr="006E51C9" w:rsidRDefault="000132DE" w:rsidP="00B30602">
            <w:pPr>
              <w:rPr>
                <w:rFonts w:asciiTheme="minorHAnsi" w:hAnsiTheme="minorHAnsi" w:cstheme="minorHAnsi"/>
                <w:sz w:val="6"/>
                <w:szCs w:val="6"/>
              </w:rPr>
            </w:pPr>
          </w:p>
        </w:tc>
        <w:tc>
          <w:tcPr>
            <w:tcW w:w="85" w:type="dxa"/>
            <w:tcBorders>
              <w:left w:val="single" w:sz="4" w:space="0" w:color="auto"/>
            </w:tcBorders>
          </w:tcPr>
          <w:p w14:paraId="61F340F3" w14:textId="77777777" w:rsidR="000132DE" w:rsidRPr="006E51C9" w:rsidRDefault="000132DE" w:rsidP="00B30602">
            <w:pPr>
              <w:rPr>
                <w:rFonts w:asciiTheme="minorHAnsi" w:hAnsiTheme="minorHAnsi" w:cstheme="minorHAnsi"/>
                <w:sz w:val="6"/>
                <w:szCs w:val="6"/>
              </w:rPr>
            </w:pPr>
          </w:p>
        </w:tc>
        <w:tc>
          <w:tcPr>
            <w:tcW w:w="4079" w:type="dxa"/>
            <w:gridSpan w:val="9"/>
            <w:tcBorders>
              <w:top w:val="single" w:sz="4" w:space="0" w:color="auto"/>
              <w:bottom w:val="single" w:sz="4" w:space="0" w:color="auto"/>
            </w:tcBorders>
          </w:tcPr>
          <w:p w14:paraId="4C0F8B16" w14:textId="77777777" w:rsidR="000132DE" w:rsidRPr="006E51C9" w:rsidRDefault="000132DE" w:rsidP="00B30602">
            <w:pPr>
              <w:rPr>
                <w:rFonts w:asciiTheme="minorHAnsi" w:hAnsiTheme="minorHAnsi" w:cstheme="minorHAnsi"/>
                <w:sz w:val="6"/>
                <w:szCs w:val="6"/>
              </w:rPr>
            </w:pPr>
          </w:p>
        </w:tc>
        <w:tc>
          <w:tcPr>
            <w:tcW w:w="76" w:type="dxa"/>
            <w:tcBorders>
              <w:right w:val="single" w:sz="4" w:space="0" w:color="auto"/>
            </w:tcBorders>
          </w:tcPr>
          <w:p w14:paraId="0B57988C" w14:textId="77777777" w:rsidR="000132DE" w:rsidRPr="006E51C9" w:rsidRDefault="000132DE" w:rsidP="00B30602">
            <w:pPr>
              <w:rPr>
                <w:rFonts w:asciiTheme="minorHAnsi" w:hAnsiTheme="minorHAnsi" w:cstheme="minorHAnsi"/>
                <w:sz w:val="6"/>
                <w:szCs w:val="6"/>
              </w:rPr>
            </w:pPr>
          </w:p>
        </w:tc>
      </w:tr>
      <w:tr w:rsidR="000132DE" w:rsidRPr="006E51C9" w14:paraId="5926CB9B" w14:textId="77777777" w:rsidTr="000132DE">
        <w:trPr>
          <w:trHeight w:val="340"/>
        </w:trPr>
        <w:tc>
          <w:tcPr>
            <w:tcW w:w="1914" w:type="dxa"/>
            <w:tcBorders>
              <w:right w:val="single" w:sz="4" w:space="0" w:color="auto"/>
            </w:tcBorders>
            <w:vAlign w:val="center"/>
          </w:tcPr>
          <w:p w14:paraId="7125630A" w14:textId="77777777" w:rsidR="000132DE" w:rsidRPr="006E51C9" w:rsidRDefault="000132DE" w:rsidP="00B30602">
            <w:pPr>
              <w:rPr>
                <w:rFonts w:asciiTheme="minorHAnsi" w:hAnsiTheme="minorHAnsi" w:cstheme="minorHAnsi"/>
                <w:sz w:val="20"/>
                <w:szCs w:val="20"/>
              </w:rPr>
            </w:pPr>
            <w:r w:rsidRPr="006E51C9">
              <w:rPr>
                <w:rFonts w:asciiTheme="minorHAnsi" w:hAnsiTheme="minorHAnsi" w:cstheme="minorHAnsi"/>
                <w:sz w:val="20"/>
                <w:szCs w:val="20"/>
              </w:rPr>
              <w:t>Approver</w:t>
            </w:r>
          </w:p>
        </w:tc>
        <w:tc>
          <w:tcPr>
            <w:tcW w:w="76" w:type="dxa"/>
            <w:tcBorders>
              <w:left w:val="single" w:sz="4" w:space="0" w:color="auto"/>
              <w:right w:val="single" w:sz="4" w:space="0" w:color="auto"/>
            </w:tcBorders>
          </w:tcPr>
          <w:p w14:paraId="42557A82" w14:textId="77777777" w:rsidR="000132DE" w:rsidRPr="006E51C9" w:rsidRDefault="000132DE" w:rsidP="00B3060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64499B13"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76CF1D89" w14:textId="77777777" w:rsidR="000132DE" w:rsidRPr="006E51C9" w:rsidRDefault="000132DE" w:rsidP="00B30602">
            <w:pPr>
              <w:rPr>
                <w:rFonts w:asciiTheme="minorHAnsi" w:hAnsiTheme="minorHAnsi" w:cstheme="minorHAnsi"/>
              </w:rPr>
            </w:pPr>
          </w:p>
        </w:tc>
        <w:tc>
          <w:tcPr>
            <w:tcW w:w="85" w:type="dxa"/>
            <w:tcBorders>
              <w:left w:val="single" w:sz="4" w:space="0" w:color="auto"/>
              <w:right w:val="single" w:sz="4" w:space="0" w:color="auto"/>
            </w:tcBorders>
          </w:tcPr>
          <w:p w14:paraId="02AD17B8" w14:textId="77777777" w:rsidR="000132DE" w:rsidRPr="006E51C9" w:rsidRDefault="000132DE" w:rsidP="00B30602">
            <w:pPr>
              <w:rPr>
                <w:rFonts w:asciiTheme="minorHAnsi" w:hAnsiTheme="minorHAnsi" w:cstheme="minorHAnsi"/>
              </w:rPr>
            </w:pPr>
          </w:p>
        </w:tc>
        <w:tc>
          <w:tcPr>
            <w:tcW w:w="4079" w:type="dxa"/>
            <w:gridSpan w:val="9"/>
            <w:tcBorders>
              <w:top w:val="single" w:sz="4" w:space="0" w:color="auto"/>
              <w:left w:val="single" w:sz="4" w:space="0" w:color="auto"/>
              <w:bottom w:val="single" w:sz="4" w:space="0" w:color="auto"/>
              <w:right w:val="single" w:sz="4" w:space="0" w:color="auto"/>
            </w:tcBorders>
          </w:tcPr>
          <w:p w14:paraId="4573A691" w14:textId="77777777" w:rsidR="000132DE" w:rsidRPr="006E51C9" w:rsidRDefault="000132DE" w:rsidP="00B30602">
            <w:pPr>
              <w:rPr>
                <w:rFonts w:asciiTheme="minorHAnsi" w:hAnsiTheme="minorHAnsi" w:cstheme="minorHAnsi"/>
              </w:rPr>
            </w:pPr>
          </w:p>
        </w:tc>
        <w:tc>
          <w:tcPr>
            <w:tcW w:w="76" w:type="dxa"/>
            <w:tcBorders>
              <w:left w:val="single" w:sz="4" w:space="0" w:color="auto"/>
              <w:right w:val="single" w:sz="4" w:space="0" w:color="auto"/>
            </w:tcBorders>
          </w:tcPr>
          <w:p w14:paraId="00C9CF6A" w14:textId="77777777" w:rsidR="000132DE" w:rsidRPr="006E51C9" w:rsidRDefault="000132DE" w:rsidP="00B30602">
            <w:pPr>
              <w:rPr>
                <w:rFonts w:asciiTheme="minorHAnsi" w:hAnsiTheme="minorHAnsi" w:cstheme="minorHAnsi"/>
              </w:rPr>
            </w:pPr>
          </w:p>
        </w:tc>
      </w:tr>
      <w:tr w:rsidR="000132DE" w:rsidRPr="006E51C9" w14:paraId="00BA0D78" w14:textId="77777777" w:rsidTr="000132DE">
        <w:tc>
          <w:tcPr>
            <w:tcW w:w="1914" w:type="dxa"/>
            <w:tcBorders>
              <w:right w:val="single" w:sz="4" w:space="0" w:color="auto"/>
            </w:tcBorders>
          </w:tcPr>
          <w:p w14:paraId="405DD8B2" w14:textId="77777777" w:rsidR="000132DE" w:rsidRPr="006E51C9" w:rsidRDefault="000132DE" w:rsidP="00B30602">
            <w:pPr>
              <w:rPr>
                <w:rFonts w:asciiTheme="minorHAnsi" w:hAnsiTheme="minorHAnsi" w:cstheme="minorHAnsi"/>
                <w:sz w:val="6"/>
                <w:szCs w:val="6"/>
              </w:rPr>
            </w:pPr>
          </w:p>
        </w:tc>
        <w:tc>
          <w:tcPr>
            <w:tcW w:w="76" w:type="dxa"/>
            <w:tcBorders>
              <w:left w:val="single" w:sz="4" w:space="0" w:color="auto"/>
            </w:tcBorders>
          </w:tcPr>
          <w:p w14:paraId="6B4EEC5E" w14:textId="77777777" w:rsidR="000132DE" w:rsidRPr="006E51C9" w:rsidRDefault="000132DE" w:rsidP="00B3060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4DCECBD5"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116E839F" w14:textId="77777777" w:rsidR="000132DE" w:rsidRPr="006E51C9" w:rsidRDefault="000132DE" w:rsidP="00B30602">
            <w:pPr>
              <w:rPr>
                <w:rFonts w:asciiTheme="minorHAnsi" w:hAnsiTheme="minorHAnsi" w:cstheme="minorHAnsi"/>
                <w:sz w:val="6"/>
                <w:szCs w:val="6"/>
              </w:rPr>
            </w:pPr>
          </w:p>
        </w:tc>
        <w:tc>
          <w:tcPr>
            <w:tcW w:w="85" w:type="dxa"/>
            <w:tcBorders>
              <w:left w:val="single" w:sz="4" w:space="0" w:color="auto"/>
            </w:tcBorders>
          </w:tcPr>
          <w:p w14:paraId="57BC2B0D" w14:textId="77777777" w:rsidR="000132DE" w:rsidRPr="006E51C9" w:rsidRDefault="000132DE" w:rsidP="00B30602">
            <w:pPr>
              <w:rPr>
                <w:rFonts w:asciiTheme="minorHAnsi" w:hAnsiTheme="minorHAnsi" w:cstheme="minorHAnsi"/>
                <w:sz w:val="6"/>
                <w:szCs w:val="6"/>
              </w:rPr>
            </w:pPr>
          </w:p>
        </w:tc>
        <w:tc>
          <w:tcPr>
            <w:tcW w:w="4079" w:type="dxa"/>
            <w:gridSpan w:val="9"/>
            <w:tcBorders>
              <w:top w:val="single" w:sz="4" w:space="0" w:color="auto"/>
              <w:bottom w:val="single" w:sz="4" w:space="0" w:color="auto"/>
            </w:tcBorders>
          </w:tcPr>
          <w:p w14:paraId="68CC65B7" w14:textId="77777777" w:rsidR="000132DE" w:rsidRPr="006E51C9" w:rsidRDefault="000132DE" w:rsidP="00B30602">
            <w:pPr>
              <w:rPr>
                <w:rFonts w:asciiTheme="minorHAnsi" w:hAnsiTheme="minorHAnsi" w:cstheme="minorHAnsi"/>
                <w:sz w:val="6"/>
                <w:szCs w:val="6"/>
              </w:rPr>
            </w:pPr>
          </w:p>
        </w:tc>
        <w:tc>
          <w:tcPr>
            <w:tcW w:w="76" w:type="dxa"/>
            <w:tcBorders>
              <w:right w:val="single" w:sz="4" w:space="0" w:color="auto"/>
            </w:tcBorders>
          </w:tcPr>
          <w:p w14:paraId="04670F13" w14:textId="77777777" w:rsidR="000132DE" w:rsidRPr="006E51C9" w:rsidRDefault="000132DE" w:rsidP="00B30602">
            <w:pPr>
              <w:rPr>
                <w:rFonts w:asciiTheme="minorHAnsi" w:hAnsiTheme="minorHAnsi" w:cstheme="minorHAnsi"/>
                <w:sz w:val="6"/>
                <w:szCs w:val="6"/>
              </w:rPr>
            </w:pPr>
          </w:p>
        </w:tc>
      </w:tr>
      <w:tr w:rsidR="000132DE" w:rsidRPr="006E51C9" w14:paraId="145A7CEC" w14:textId="77777777" w:rsidTr="000132DE">
        <w:trPr>
          <w:trHeight w:val="340"/>
        </w:trPr>
        <w:tc>
          <w:tcPr>
            <w:tcW w:w="1914" w:type="dxa"/>
            <w:tcBorders>
              <w:right w:val="single" w:sz="4" w:space="0" w:color="auto"/>
            </w:tcBorders>
            <w:vAlign w:val="center"/>
          </w:tcPr>
          <w:p w14:paraId="7CA36598" w14:textId="77777777" w:rsidR="000132DE" w:rsidRPr="006E51C9" w:rsidRDefault="000132DE" w:rsidP="00B30602">
            <w:pPr>
              <w:rPr>
                <w:rFonts w:asciiTheme="minorHAnsi" w:hAnsiTheme="minorHAnsi" w:cstheme="minorHAnsi"/>
                <w:sz w:val="20"/>
                <w:szCs w:val="20"/>
              </w:rPr>
            </w:pPr>
            <w:r w:rsidRPr="006E51C9">
              <w:rPr>
                <w:rFonts w:asciiTheme="minorHAnsi" w:hAnsiTheme="minorHAnsi" w:cstheme="minorHAnsi"/>
                <w:sz w:val="20"/>
                <w:szCs w:val="20"/>
              </w:rPr>
              <w:t>Position / Title</w:t>
            </w:r>
          </w:p>
        </w:tc>
        <w:tc>
          <w:tcPr>
            <w:tcW w:w="76" w:type="dxa"/>
            <w:tcBorders>
              <w:left w:val="single" w:sz="4" w:space="0" w:color="auto"/>
              <w:right w:val="single" w:sz="4" w:space="0" w:color="auto"/>
            </w:tcBorders>
          </w:tcPr>
          <w:p w14:paraId="237D707B" w14:textId="77777777" w:rsidR="000132DE" w:rsidRPr="006E51C9" w:rsidRDefault="000132DE" w:rsidP="00B3060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1E50F23B"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22698938" w14:textId="77777777" w:rsidR="000132DE" w:rsidRPr="006E51C9" w:rsidRDefault="000132DE" w:rsidP="00B30602">
            <w:pPr>
              <w:rPr>
                <w:rFonts w:asciiTheme="minorHAnsi" w:hAnsiTheme="minorHAnsi" w:cstheme="minorHAnsi"/>
              </w:rPr>
            </w:pPr>
          </w:p>
        </w:tc>
        <w:tc>
          <w:tcPr>
            <w:tcW w:w="85" w:type="dxa"/>
            <w:tcBorders>
              <w:left w:val="single" w:sz="4" w:space="0" w:color="auto"/>
              <w:right w:val="single" w:sz="4" w:space="0" w:color="auto"/>
            </w:tcBorders>
          </w:tcPr>
          <w:p w14:paraId="45C1DD45" w14:textId="77777777" w:rsidR="000132DE" w:rsidRPr="006E51C9" w:rsidRDefault="000132DE" w:rsidP="00B30602">
            <w:pPr>
              <w:rPr>
                <w:rFonts w:asciiTheme="minorHAnsi" w:hAnsiTheme="minorHAnsi" w:cstheme="minorHAnsi"/>
              </w:rPr>
            </w:pPr>
          </w:p>
        </w:tc>
        <w:tc>
          <w:tcPr>
            <w:tcW w:w="4079" w:type="dxa"/>
            <w:gridSpan w:val="9"/>
            <w:tcBorders>
              <w:top w:val="single" w:sz="4" w:space="0" w:color="auto"/>
              <w:left w:val="single" w:sz="4" w:space="0" w:color="auto"/>
              <w:bottom w:val="single" w:sz="4" w:space="0" w:color="auto"/>
              <w:right w:val="single" w:sz="4" w:space="0" w:color="auto"/>
            </w:tcBorders>
          </w:tcPr>
          <w:p w14:paraId="39527530" w14:textId="77777777" w:rsidR="000132DE" w:rsidRPr="006E51C9" w:rsidRDefault="000132DE" w:rsidP="00B30602">
            <w:pPr>
              <w:rPr>
                <w:rFonts w:asciiTheme="minorHAnsi" w:hAnsiTheme="minorHAnsi" w:cstheme="minorHAnsi"/>
              </w:rPr>
            </w:pPr>
          </w:p>
        </w:tc>
        <w:tc>
          <w:tcPr>
            <w:tcW w:w="76" w:type="dxa"/>
            <w:tcBorders>
              <w:left w:val="single" w:sz="4" w:space="0" w:color="auto"/>
              <w:right w:val="single" w:sz="4" w:space="0" w:color="auto"/>
            </w:tcBorders>
          </w:tcPr>
          <w:p w14:paraId="2B66731A" w14:textId="77777777" w:rsidR="000132DE" w:rsidRPr="006E51C9" w:rsidRDefault="000132DE" w:rsidP="00B30602">
            <w:pPr>
              <w:rPr>
                <w:rFonts w:asciiTheme="minorHAnsi" w:hAnsiTheme="minorHAnsi" w:cstheme="minorHAnsi"/>
              </w:rPr>
            </w:pPr>
          </w:p>
        </w:tc>
      </w:tr>
      <w:tr w:rsidR="000132DE" w:rsidRPr="006E51C9" w14:paraId="4738C341" w14:textId="77777777" w:rsidTr="000132DE">
        <w:tc>
          <w:tcPr>
            <w:tcW w:w="1914" w:type="dxa"/>
            <w:tcBorders>
              <w:right w:val="single" w:sz="4" w:space="0" w:color="auto"/>
            </w:tcBorders>
          </w:tcPr>
          <w:p w14:paraId="6E77205B" w14:textId="77777777" w:rsidR="000132DE" w:rsidRPr="006E51C9" w:rsidRDefault="000132DE" w:rsidP="00B30602">
            <w:pPr>
              <w:rPr>
                <w:rFonts w:asciiTheme="minorHAnsi" w:hAnsiTheme="minorHAnsi" w:cstheme="minorHAnsi"/>
                <w:sz w:val="6"/>
                <w:szCs w:val="6"/>
              </w:rPr>
            </w:pPr>
          </w:p>
        </w:tc>
        <w:tc>
          <w:tcPr>
            <w:tcW w:w="76" w:type="dxa"/>
            <w:tcBorders>
              <w:left w:val="single" w:sz="4" w:space="0" w:color="auto"/>
            </w:tcBorders>
          </w:tcPr>
          <w:p w14:paraId="6B212CDB" w14:textId="77777777" w:rsidR="000132DE" w:rsidRPr="006E51C9" w:rsidRDefault="000132DE" w:rsidP="00B3060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72C2B9AD"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335A263F" w14:textId="77777777" w:rsidR="000132DE" w:rsidRPr="006E51C9" w:rsidRDefault="000132DE" w:rsidP="00B30602">
            <w:pPr>
              <w:rPr>
                <w:rFonts w:asciiTheme="minorHAnsi" w:hAnsiTheme="minorHAnsi" w:cstheme="minorHAnsi"/>
                <w:sz w:val="6"/>
                <w:szCs w:val="6"/>
              </w:rPr>
            </w:pPr>
          </w:p>
        </w:tc>
        <w:tc>
          <w:tcPr>
            <w:tcW w:w="85" w:type="dxa"/>
            <w:tcBorders>
              <w:left w:val="single" w:sz="4" w:space="0" w:color="auto"/>
            </w:tcBorders>
          </w:tcPr>
          <w:p w14:paraId="247A173B" w14:textId="77777777" w:rsidR="000132DE" w:rsidRPr="006E51C9" w:rsidRDefault="000132DE" w:rsidP="00B30602">
            <w:pPr>
              <w:rPr>
                <w:rFonts w:asciiTheme="minorHAnsi" w:hAnsiTheme="minorHAnsi" w:cstheme="minorHAnsi"/>
                <w:sz w:val="6"/>
                <w:szCs w:val="6"/>
              </w:rPr>
            </w:pPr>
          </w:p>
        </w:tc>
        <w:tc>
          <w:tcPr>
            <w:tcW w:w="4079" w:type="dxa"/>
            <w:gridSpan w:val="9"/>
            <w:tcBorders>
              <w:top w:val="single" w:sz="4" w:space="0" w:color="auto"/>
              <w:bottom w:val="single" w:sz="4" w:space="0" w:color="auto"/>
            </w:tcBorders>
          </w:tcPr>
          <w:p w14:paraId="7AD9EBD3" w14:textId="77777777" w:rsidR="000132DE" w:rsidRPr="006E51C9" w:rsidRDefault="000132DE" w:rsidP="00B30602">
            <w:pPr>
              <w:rPr>
                <w:rFonts w:asciiTheme="minorHAnsi" w:hAnsiTheme="minorHAnsi" w:cstheme="minorHAnsi"/>
                <w:sz w:val="6"/>
                <w:szCs w:val="6"/>
              </w:rPr>
            </w:pPr>
          </w:p>
        </w:tc>
        <w:tc>
          <w:tcPr>
            <w:tcW w:w="76" w:type="dxa"/>
            <w:tcBorders>
              <w:right w:val="single" w:sz="4" w:space="0" w:color="auto"/>
            </w:tcBorders>
          </w:tcPr>
          <w:p w14:paraId="1539031A" w14:textId="77777777" w:rsidR="000132DE" w:rsidRPr="006E51C9" w:rsidRDefault="000132DE" w:rsidP="00B30602">
            <w:pPr>
              <w:rPr>
                <w:rFonts w:asciiTheme="minorHAnsi" w:hAnsiTheme="minorHAnsi" w:cstheme="minorHAnsi"/>
                <w:sz w:val="6"/>
                <w:szCs w:val="6"/>
              </w:rPr>
            </w:pPr>
          </w:p>
        </w:tc>
      </w:tr>
      <w:tr w:rsidR="000132DE" w:rsidRPr="006E51C9" w14:paraId="57CC1FAF" w14:textId="77777777" w:rsidTr="000132DE">
        <w:trPr>
          <w:trHeight w:val="567"/>
        </w:trPr>
        <w:tc>
          <w:tcPr>
            <w:tcW w:w="1914" w:type="dxa"/>
            <w:tcBorders>
              <w:right w:val="single" w:sz="4" w:space="0" w:color="auto"/>
            </w:tcBorders>
            <w:vAlign w:val="center"/>
          </w:tcPr>
          <w:p w14:paraId="67A7610A" w14:textId="77777777" w:rsidR="000132DE" w:rsidRPr="006E51C9" w:rsidRDefault="000132DE" w:rsidP="00B30602">
            <w:pPr>
              <w:rPr>
                <w:rFonts w:asciiTheme="minorHAnsi" w:hAnsiTheme="minorHAnsi" w:cstheme="minorHAnsi"/>
                <w:sz w:val="20"/>
                <w:szCs w:val="20"/>
              </w:rPr>
            </w:pPr>
            <w:r w:rsidRPr="006E51C9">
              <w:rPr>
                <w:rFonts w:asciiTheme="minorHAnsi" w:hAnsiTheme="minorHAnsi" w:cstheme="minorHAnsi"/>
                <w:sz w:val="20"/>
                <w:szCs w:val="20"/>
              </w:rPr>
              <w:t>Signature</w:t>
            </w:r>
          </w:p>
        </w:tc>
        <w:tc>
          <w:tcPr>
            <w:tcW w:w="76" w:type="dxa"/>
            <w:tcBorders>
              <w:left w:val="single" w:sz="4" w:space="0" w:color="auto"/>
              <w:right w:val="single" w:sz="4" w:space="0" w:color="auto"/>
            </w:tcBorders>
          </w:tcPr>
          <w:p w14:paraId="1B42A0F7" w14:textId="77777777" w:rsidR="000132DE" w:rsidRPr="006E51C9" w:rsidRDefault="000132DE" w:rsidP="00B3060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6625DF85"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55FCEF92" w14:textId="77777777" w:rsidR="000132DE" w:rsidRPr="006E51C9" w:rsidRDefault="000132DE" w:rsidP="00B30602">
            <w:pPr>
              <w:rPr>
                <w:rFonts w:asciiTheme="minorHAnsi" w:hAnsiTheme="minorHAnsi" w:cstheme="minorHAnsi"/>
              </w:rPr>
            </w:pPr>
          </w:p>
        </w:tc>
        <w:tc>
          <w:tcPr>
            <w:tcW w:w="85" w:type="dxa"/>
            <w:tcBorders>
              <w:left w:val="single" w:sz="4" w:space="0" w:color="auto"/>
              <w:right w:val="single" w:sz="4" w:space="0" w:color="auto"/>
            </w:tcBorders>
          </w:tcPr>
          <w:p w14:paraId="637F9059" w14:textId="77777777" w:rsidR="000132DE" w:rsidRPr="006E51C9" w:rsidRDefault="000132DE" w:rsidP="00B30602">
            <w:pPr>
              <w:rPr>
                <w:rFonts w:asciiTheme="minorHAnsi" w:hAnsiTheme="minorHAnsi" w:cstheme="minorHAnsi"/>
              </w:rPr>
            </w:pPr>
          </w:p>
        </w:tc>
        <w:tc>
          <w:tcPr>
            <w:tcW w:w="4079" w:type="dxa"/>
            <w:gridSpan w:val="9"/>
            <w:tcBorders>
              <w:top w:val="single" w:sz="4" w:space="0" w:color="auto"/>
              <w:left w:val="single" w:sz="4" w:space="0" w:color="auto"/>
              <w:bottom w:val="single" w:sz="4" w:space="0" w:color="auto"/>
              <w:right w:val="single" w:sz="4" w:space="0" w:color="auto"/>
            </w:tcBorders>
          </w:tcPr>
          <w:p w14:paraId="2FD19E25" w14:textId="77777777" w:rsidR="000132DE" w:rsidRPr="006E51C9" w:rsidRDefault="000132DE" w:rsidP="00B30602">
            <w:pPr>
              <w:rPr>
                <w:rFonts w:asciiTheme="minorHAnsi" w:hAnsiTheme="minorHAnsi" w:cstheme="minorHAnsi"/>
              </w:rPr>
            </w:pPr>
          </w:p>
        </w:tc>
        <w:tc>
          <w:tcPr>
            <w:tcW w:w="76" w:type="dxa"/>
            <w:tcBorders>
              <w:left w:val="single" w:sz="4" w:space="0" w:color="auto"/>
              <w:right w:val="single" w:sz="4" w:space="0" w:color="auto"/>
            </w:tcBorders>
          </w:tcPr>
          <w:p w14:paraId="17ACB5EE" w14:textId="77777777" w:rsidR="000132DE" w:rsidRPr="006E51C9" w:rsidRDefault="000132DE" w:rsidP="00B30602">
            <w:pPr>
              <w:rPr>
                <w:rFonts w:asciiTheme="minorHAnsi" w:hAnsiTheme="minorHAnsi" w:cstheme="minorHAnsi"/>
              </w:rPr>
            </w:pPr>
          </w:p>
        </w:tc>
      </w:tr>
      <w:tr w:rsidR="000132DE" w:rsidRPr="006E51C9" w14:paraId="2495B358" w14:textId="77777777" w:rsidTr="000132DE">
        <w:tc>
          <w:tcPr>
            <w:tcW w:w="1914" w:type="dxa"/>
            <w:tcBorders>
              <w:right w:val="single" w:sz="4" w:space="0" w:color="auto"/>
            </w:tcBorders>
          </w:tcPr>
          <w:p w14:paraId="4CE86D91" w14:textId="77777777" w:rsidR="000132DE" w:rsidRPr="006E51C9" w:rsidRDefault="000132DE" w:rsidP="00B30602">
            <w:pPr>
              <w:rPr>
                <w:rFonts w:asciiTheme="minorHAnsi" w:hAnsiTheme="minorHAnsi" w:cstheme="minorHAnsi"/>
                <w:sz w:val="6"/>
                <w:szCs w:val="6"/>
              </w:rPr>
            </w:pPr>
          </w:p>
        </w:tc>
        <w:tc>
          <w:tcPr>
            <w:tcW w:w="76" w:type="dxa"/>
            <w:tcBorders>
              <w:left w:val="single" w:sz="4" w:space="0" w:color="auto"/>
            </w:tcBorders>
          </w:tcPr>
          <w:p w14:paraId="0BC02A39" w14:textId="77777777" w:rsidR="000132DE" w:rsidRPr="006E51C9" w:rsidRDefault="000132DE" w:rsidP="00B3060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66207850" w14:textId="77777777" w:rsidR="000132DE" w:rsidRPr="006E51C9" w:rsidRDefault="000132DE" w:rsidP="00B30602">
            <w:pPr>
              <w:rPr>
                <w:rFonts w:asciiTheme="minorHAnsi" w:hAnsiTheme="minorHAnsi" w:cstheme="minorHAnsi"/>
                <w:sz w:val="6"/>
                <w:szCs w:val="6"/>
              </w:rPr>
            </w:pPr>
          </w:p>
        </w:tc>
        <w:tc>
          <w:tcPr>
            <w:tcW w:w="88" w:type="dxa"/>
            <w:tcBorders>
              <w:right w:val="single" w:sz="4" w:space="0" w:color="auto"/>
            </w:tcBorders>
          </w:tcPr>
          <w:p w14:paraId="06B48A54" w14:textId="77777777" w:rsidR="000132DE" w:rsidRPr="006E51C9" w:rsidRDefault="000132DE" w:rsidP="00B30602">
            <w:pPr>
              <w:rPr>
                <w:rFonts w:asciiTheme="minorHAnsi" w:hAnsiTheme="minorHAnsi" w:cstheme="minorHAnsi"/>
                <w:sz w:val="6"/>
                <w:szCs w:val="6"/>
              </w:rPr>
            </w:pPr>
          </w:p>
        </w:tc>
        <w:tc>
          <w:tcPr>
            <w:tcW w:w="85" w:type="dxa"/>
            <w:tcBorders>
              <w:left w:val="single" w:sz="4" w:space="0" w:color="auto"/>
            </w:tcBorders>
          </w:tcPr>
          <w:p w14:paraId="572B7641" w14:textId="77777777" w:rsidR="000132DE" w:rsidRPr="006E51C9" w:rsidRDefault="000132DE" w:rsidP="00B30602">
            <w:pPr>
              <w:rPr>
                <w:rFonts w:asciiTheme="minorHAnsi" w:hAnsiTheme="minorHAnsi" w:cstheme="minorHAnsi"/>
                <w:sz w:val="6"/>
                <w:szCs w:val="6"/>
              </w:rPr>
            </w:pPr>
          </w:p>
        </w:tc>
        <w:tc>
          <w:tcPr>
            <w:tcW w:w="4079" w:type="dxa"/>
            <w:gridSpan w:val="9"/>
            <w:tcBorders>
              <w:top w:val="single" w:sz="4" w:space="0" w:color="auto"/>
              <w:bottom w:val="single" w:sz="4" w:space="0" w:color="auto"/>
            </w:tcBorders>
          </w:tcPr>
          <w:p w14:paraId="39648F3A" w14:textId="77777777" w:rsidR="000132DE" w:rsidRPr="006E51C9" w:rsidRDefault="000132DE" w:rsidP="00B30602">
            <w:pPr>
              <w:rPr>
                <w:rFonts w:asciiTheme="minorHAnsi" w:hAnsiTheme="minorHAnsi" w:cstheme="minorHAnsi"/>
                <w:sz w:val="6"/>
                <w:szCs w:val="6"/>
              </w:rPr>
            </w:pPr>
          </w:p>
        </w:tc>
        <w:tc>
          <w:tcPr>
            <w:tcW w:w="76" w:type="dxa"/>
            <w:tcBorders>
              <w:right w:val="single" w:sz="4" w:space="0" w:color="auto"/>
            </w:tcBorders>
          </w:tcPr>
          <w:p w14:paraId="61D78853" w14:textId="77777777" w:rsidR="000132DE" w:rsidRPr="006E51C9" w:rsidRDefault="000132DE" w:rsidP="00B30602">
            <w:pPr>
              <w:rPr>
                <w:rFonts w:asciiTheme="minorHAnsi" w:hAnsiTheme="minorHAnsi" w:cstheme="minorHAnsi"/>
                <w:sz w:val="6"/>
                <w:szCs w:val="6"/>
              </w:rPr>
            </w:pPr>
          </w:p>
        </w:tc>
      </w:tr>
      <w:tr w:rsidR="000132DE" w:rsidRPr="006E51C9" w14:paraId="18342D88" w14:textId="77777777" w:rsidTr="000132DE">
        <w:trPr>
          <w:trHeight w:val="340"/>
        </w:trPr>
        <w:tc>
          <w:tcPr>
            <w:tcW w:w="1914" w:type="dxa"/>
            <w:tcBorders>
              <w:right w:val="single" w:sz="4" w:space="0" w:color="auto"/>
            </w:tcBorders>
            <w:vAlign w:val="center"/>
          </w:tcPr>
          <w:p w14:paraId="1E0DEC9F" w14:textId="77777777" w:rsidR="000132DE" w:rsidRPr="006E51C9" w:rsidRDefault="000132DE" w:rsidP="00B30602">
            <w:pPr>
              <w:rPr>
                <w:rFonts w:asciiTheme="minorHAnsi" w:hAnsiTheme="minorHAnsi" w:cstheme="minorHAnsi"/>
                <w:sz w:val="20"/>
                <w:szCs w:val="20"/>
              </w:rPr>
            </w:pPr>
            <w:r w:rsidRPr="006E51C9">
              <w:rPr>
                <w:rFonts w:asciiTheme="minorHAnsi" w:hAnsiTheme="minorHAnsi" w:cstheme="minorHAnsi"/>
                <w:sz w:val="20"/>
                <w:szCs w:val="20"/>
              </w:rPr>
              <w:t>Date</w:t>
            </w:r>
          </w:p>
        </w:tc>
        <w:tc>
          <w:tcPr>
            <w:tcW w:w="76" w:type="dxa"/>
            <w:tcBorders>
              <w:left w:val="single" w:sz="4" w:space="0" w:color="auto"/>
              <w:right w:val="single" w:sz="4" w:space="0" w:color="auto"/>
            </w:tcBorders>
          </w:tcPr>
          <w:p w14:paraId="173B4557" w14:textId="77777777" w:rsidR="000132DE" w:rsidRPr="006E51C9" w:rsidRDefault="000132DE" w:rsidP="00B30602">
            <w:pPr>
              <w:rPr>
                <w:rFonts w:asciiTheme="minorHAnsi" w:hAnsiTheme="minorHAnsi" w:cstheme="minorHAnsi"/>
              </w:rPr>
            </w:pPr>
          </w:p>
        </w:tc>
        <w:tc>
          <w:tcPr>
            <w:tcW w:w="4106" w:type="dxa"/>
            <w:gridSpan w:val="5"/>
            <w:tcBorders>
              <w:top w:val="single" w:sz="4" w:space="0" w:color="auto"/>
              <w:left w:val="single" w:sz="4" w:space="0" w:color="auto"/>
              <w:bottom w:val="single" w:sz="4" w:space="0" w:color="auto"/>
              <w:right w:val="single" w:sz="4" w:space="0" w:color="auto"/>
            </w:tcBorders>
          </w:tcPr>
          <w:p w14:paraId="57DFC936" w14:textId="77777777" w:rsidR="000132DE" w:rsidRPr="006E51C9" w:rsidRDefault="000132DE" w:rsidP="00B30602">
            <w:pPr>
              <w:rPr>
                <w:rFonts w:asciiTheme="minorHAnsi" w:hAnsiTheme="minorHAnsi" w:cstheme="minorHAnsi"/>
              </w:rPr>
            </w:pPr>
          </w:p>
        </w:tc>
        <w:tc>
          <w:tcPr>
            <w:tcW w:w="88" w:type="dxa"/>
            <w:tcBorders>
              <w:left w:val="single" w:sz="4" w:space="0" w:color="auto"/>
              <w:right w:val="single" w:sz="4" w:space="0" w:color="auto"/>
            </w:tcBorders>
          </w:tcPr>
          <w:p w14:paraId="3F36F5B5" w14:textId="77777777" w:rsidR="000132DE" w:rsidRPr="006E51C9" w:rsidRDefault="000132DE" w:rsidP="00B30602">
            <w:pPr>
              <w:rPr>
                <w:rFonts w:asciiTheme="minorHAnsi" w:hAnsiTheme="minorHAnsi" w:cstheme="minorHAnsi"/>
              </w:rPr>
            </w:pPr>
          </w:p>
        </w:tc>
        <w:tc>
          <w:tcPr>
            <w:tcW w:w="85" w:type="dxa"/>
            <w:tcBorders>
              <w:left w:val="single" w:sz="4" w:space="0" w:color="auto"/>
              <w:right w:val="single" w:sz="4" w:space="0" w:color="auto"/>
            </w:tcBorders>
          </w:tcPr>
          <w:p w14:paraId="3A7CF978" w14:textId="77777777" w:rsidR="000132DE" w:rsidRPr="006E51C9" w:rsidRDefault="000132DE" w:rsidP="00B30602">
            <w:pPr>
              <w:rPr>
                <w:rFonts w:asciiTheme="minorHAnsi" w:hAnsiTheme="minorHAnsi" w:cstheme="minorHAnsi"/>
              </w:rPr>
            </w:pPr>
          </w:p>
        </w:tc>
        <w:tc>
          <w:tcPr>
            <w:tcW w:w="4079" w:type="dxa"/>
            <w:gridSpan w:val="9"/>
            <w:tcBorders>
              <w:top w:val="single" w:sz="4" w:space="0" w:color="auto"/>
              <w:left w:val="single" w:sz="4" w:space="0" w:color="auto"/>
              <w:bottom w:val="single" w:sz="4" w:space="0" w:color="auto"/>
              <w:right w:val="single" w:sz="4" w:space="0" w:color="auto"/>
            </w:tcBorders>
          </w:tcPr>
          <w:p w14:paraId="677B4CD4" w14:textId="77777777" w:rsidR="000132DE" w:rsidRPr="006E51C9" w:rsidRDefault="000132DE" w:rsidP="00B30602">
            <w:pPr>
              <w:rPr>
                <w:rFonts w:asciiTheme="minorHAnsi" w:hAnsiTheme="minorHAnsi" w:cstheme="minorHAnsi"/>
              </w:rPr>
            </w:pPr>
          </w:p>
        </w:tc>
        <w:tc>
          <w:tcPr>
            <w:tcW w:w="76" w:type="dxa"/>
            <w:tcBorders>
              <w:left w:val="single" w:sz="4" w:space="0" w:color="auto"/>
              <w:right w:val="single" w:sz="4" w:space="0" w:color="auto"/>
            </w:tcBorders>
          </w:tcPr>
          <w:p w14:paraId="003F51DD" w14:textId="77777777" w:rsidR="000132DE" w:rsidRPr="006E51C9" w:rsidRDefault="000132DE" w:rsidP="00B30602">
            <w:pPr>
              <w:rPr>
                <w:rFonts w:asciiTheme="minorHAnsi" w:hAnsiTheme="minorHAnsi" w:cstheme="minorHAnsi"/>
              </w:rPr>
            </w:pPr>
          </w:p>
        </w:tc>
      </w:tr>
      <w:tr w:rsidR="000132DE" w:rsidRPr="006E51C9" w14:paraId="50B4A546" w14:textId="77777777" w:rsidTr="000132DE">
        <w:tc>
          <w:tcPr>
            <w:tcW w:w="1914" w:type="dxa"/>
            <w:tcBorders>
              <w:right w:val="single" w:sz="4" w:space="0" w:color="auto"/>
            </w:tcBorders>
          </w:tcPr>
          <w:p w14:paraId="24C36E43" w14:textId="77777777" w:rsidR="000132DE" w:rsidRPr="006E51C9" w:rsidRDefault="000132DE" w:rsidP="00B30602">
            <w:pPr>
              <w:rPr>
                <w:rFonts w:asciiTheme="minorHAnsi" w:hAnsiTheme="minorHAnsi" w:cstheme="minorHAnsi"/>
                <w:sz w:val="6"/>
                <w:szCs w:val="6"/>
              </w:rPr>
            </w:pPr>
          </w:p>
        </w:tc>
        <w:tc>
          <w:tcPr>
            <w:tcW w:w="76" w:type="dxa"/>
            <w:tcBorders>
              <w:left w:val="single" w:sz="4" w:space="0" w:color="auto"/>
              <w:bottom w:val="single" w:sz="4" w:space="0" w:color="auto"/>
            </w:tcBorders>
          </w:tcPr>
          <w:p w14:paraId="7869B67E" w14:textId="77777777" w:rsidR="000132DE" w:rsidRPr="006E51C9" w:rsidRDefault="000132DE" w:rsidP="00B30602">
            <w:pPr>
              <w:rPr>
                <w:rFonts w:asciiTheme="minorHAnsi" w:hAnsiTheme="minorHAnsi" w:cstheme="minorHAnsi"/>
                <w:sz w:val="6"/>
                <w:szCs w:val="6"/>
              </w:rPr>
            </w:pPr>
          </w:p>
        </w:tc>
        <w:tc>
          <w:tcPr>
            <w:tcW w:w="4106" w:type="dxa"/>
            <w:gridSpan w:val="5"/>
            <w:tcBorders>
              <w:top w:val="single" w:sz="4" w:space="0" w:color="auto"/>
              <w:bottom w:val="single" w:sz="4" w:space="0" w:color="auto"/>
            </w:tcBorders>
          </w:tcPr>
          <w:p w14:paraId="0A8AEDFF" w14:textId="77777777" w:rsidR="000132DE" w:rsidRPr="006E51C9" w:rsidRDefault="000132DE" w:rsidP="00B30602">
            <w:pPr>
              <w:rPr>
                <w:rFonts w:asciiTheme="minorHAnsi" w:hAnsiTheme="minorHAnsi" w:cstheme="minorHAnsi"/>
                <w:sz w:val="6"/>
                <w:szCs w:val="6"/>
              </w:rPr>
            </w:pPr>
          </w:p>
        </w:tc>
        <w:tc>
          <w:tcPr>
            <w:tcW w:w="88" w:type="dxa"/>
            <w:tcBorders>
              <w:bottom w:val="single" w:sz="4" w:space="0" w:color="auto"/>
              <w:right w:val="single" w:sz="4" w:space="0" w:color="auto"/>
            </w:tcBorders>
          </w:tcPr>
          <w:p w14:paraId="0ED90A9C" w14:textId="77777777" w:rsidR="000132DE" w:rsidRPr="006E51C9" w:rsidRDefault="000132DE" w:rsidP="00B30602">
            <w:pPr>
              <w:rPr>
                <w:rFonts w:asciiTheme="minorHAnsi" w:hAnsiTheme="minorHAnsi" w:cstheme="minorHAnsi"/>
                <w:sz w:val="6"/>
                <w:szCs w:val="6"/>
              </w:rPr>
            </w:pPr>
          </w:p>
        </w:tc>
        <w:tc>
          <w:tcPr>
            <w:tcW w:w="85" w:type="dxa"/>
            <w:tcBorders>
              <w:left w:val="single" w:sz="4" w:space="0" w:color="auto"/>
              <w:bottom w:val="single" w:sz="4" w:space="0" w:color="auto"/>
            </w:tcBorders>
          </w:tcPr>
          <w:p w14:paraId="3778B446" w14:textId="77777777" w:rsidR="000132DE" w:rsidRPr="006E51C9" w:rsidRDefault="000132DE" w:rsidP="00B30602">
            <w:pPr>
              <w:rPr>
                <w:rFonts w:asciiTheme="minorHAnsi" w:hAnsiTheme="minorHAnsi" w:cstheme="minorHAnsi"/>
                <w:sz w:val="6"/>
                <w:szCs w:val="6"/>
              </w:rPr>
            </w:pPr>
          </w:p>
        </w:tc>
        <w:tc>
          <w:tcPr>
            <w:tcW w:w="4079" w:type="dxa"/>
            <w:gridSpan w:val="9"/>
            <w:tcBorders>
              <w:top w:val="single" w:sz="4" w:space="0" w:color="auto"/>
              <w:bottom w:val="single" w:sz="4" w:space="0" w:color="auto"/>
            </w:tcBorders>
          </w:tcPr>
          <w:p w14:paraId="2CA8C4B6" w14:textId="77777777" w:rsidR="000132DE" w:rsidRPr="006E51C9" w:rsidRDefault="000132DE" w:rsidP="00B30602">
            <w:pPr>
              <w:rPr>
                <w:rFonts w:asciiTheme="minorHAnsi" w:hAnsiTheme="minorHAnsi" w:cstheme="minorHAnsi"/>
                <w:sz w:val="6"/>
                <w:szCs w:val="6"/>
              </w:rPr>
            </w:pPr>
          </w:p>
        </w:tc>
        <w:tc>
          <w:tcPr>
            <w:tcW w:w="76" w:type="dxa"/>
            <w:tcBorders>
              <w:bottom w:val="single" w:sz="4" w:space="0" w:color="auto"/>
              <w:right w:val="single" w:sz="4" w:space="0" w:color="auto"/>
            </w:tcBorders>
          </w:tcPr>
          <w:p w14:paraId="618F4771" w14:textId="77777777" w:rsidR="000132DE" w:rsidRPr="006E51C9" w:rsidRDefault="000132DE" w:rsidP="00B30602">
            <w:pPr>
              <w:rPr>
                <w:rFonts w:asciiTheme="minorHAnsi" w:hAnsiTheme="minorHAnsi" w:cstheme="minorHAnsi"/>
                <w:sz w:val="6"/>
                <w:szCs w:val="6"/>
              </w:rPr>
            </w:pPr>
          </w:p>
        </w:tc>
      </w:tr>
    </w:tbl>
    <w:p w14:paraId="3D35457F" w14:textId="77777777" w:rsidR="000132DE" w:rsidRPr="000132DE" w:rsidRDefault="000132DE" w:rsidP="000132DE">
      <w:pPr>
        <w:pStyle w:val="Heading2"/>
        <w:keepNext/>
        <w:keepLines/>
        <w:rPr>
          <w:sz w:val="6"/>
          <w:szCs w:val="6"/>
        </w:rPr>
      </w:pPr>
    </w:p>
    <w:sectPr w:rsidR="000132DE" w:rsidRPr="000132DE" w:rsidSect="0058053E">
      <w:footerReference w:type="even" r:id="rId17"/>
      <w:footerReference w:type="default" r:id="rId18"/>
      <w:headerReference w:type="first" r:id="rId19"/>
      <w:footerReference w:type="first" r:id="rId20"/>
      <w:pgSz w:w="11906" w:h="16838" w:code="9"/>
      <w:pgMar w:top="720" w:right="566" w:bottom="720" w:left="720" w:header="713" w:footer="19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D47E2" w14:textId="77777777" w:rsidR="00B27F1B" w:rsidRDefault="00B27F1B">
      <w:r>
        <w:separator/>
      </w:r>
    </w:p>
  </w:endnote>
  <w:endnote w:type="continuationSeparator" w:id="0">
    <w:p w14:paraId="22D558EE" w14:textId="77777777" w:rsidR="00B27F1B" w:rsidRDefault="00B2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2EE19" w14:textId="77777777" w:rsidR="00A27F4A" w:rsidRDefault="00A27F4A" w:rsidP="00B161ED">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84F571" w14:textId="77777777" w:rsidR="00A27F4A" w:rsidRDefault="00A27F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DD7E" w14:textId="77777777" w:rsidR="00A27F4A" w:rsidRDefault="00A27F4A" w:rsidP="00CE13E1">
    <w:pPr>
      <w:tabs>
        <w:tab w:val="right" w:pos="8306"/>
      </w:tabs>
      <w:rPr>
        <w:color w:val="808080" w:themeColor="background1" w:themeShade="80"/>
        <w:sz w:val="16"/>
        <w:szCs w:val="16"/>
      </w:rPr>
    </w:pPr>
    <w:r>
      <w:rPr>
        <w:color w:val="808080" w:themeColor="background1" w:themeShade="80"/>
        <w:sz w:val="16"/>
        <w:szCs w:val="16"/>
      </w:rPr>
      <w:t>Transfers Guidelines</w:t>
    </w:r>
  </w:p>
  <w:p w14:paraId="4073B1D3" w14:textId="1385C41A" w:rsidR="00B52749" w:rsidRDefault="00A27F4A" w:rsidP="00CE13E1">
    <w:pPr>
      <w:tabs>
        <w:tab w:val="right" w:pos="8306"/>
      </w:tabs>
      <w:rPr>
        <w:color w:val="808080" w:themeColor="background1" w:themeShade="80"/>
        <w:sz w:val="16"/>
        <w:szCs w:val="16"/>
      </w:rPr>
    </w:pPr>
    <w:r>
      <w:rPr>
        <w:color w:val="808080" w:themeColor="background1" w:themeShade="80"/>
        <w:sz w:val="16"/>
        <w:szCs w:val="16"/>
      </w:rPr>
      <w:t xml:space="preserve">TRIM ID: </w:t>
    </w:r>
    <w:r w:rsidR="000467BF" w:rsidRPr="000467BF">
      <w:rPr>
        <w:color w:val="808080" w:themeColor="background1" w:themeShade="80"/>
        <w:sz w:val="16"/>
        <w:szCs w:val="16"/>
      </w:rPr>
      <w:t>D23/139979</w:t>
    </w:r>
    <w:r>
      <w:rPr>
        <w:color w:val="808080" w:themeColor="background1" w:themeShade="80"/>
        <w:sz w:val="16"/>
        <w:szCs w:val="16"/>
      </w:rPr>
      <w:br/>
      <w:t xml:space="preserve">Arc Record Number: </w:t>
    </w:r>
    <w:r w:rsidR="00B52749" w:rsidRPr="000527F6">
      <w:rPr>
        <w:color w:val="808080" w:themeColor="background1" w:themeShade="80"/>
        <w:sz w:val="16"/>
        <w:szCs w:val="16"/>
      </w:rPr>
      <w:t>D23/71862</w:t>
    </w:r>
  </w:p>
  <w:p w14:paraId="03653BB2" w14:textId="67914E69" w:rsidR="00A27F4A" w:rsidRDefault="00A27F4A" w:rsidP="00CE13E1">
    <w:pPr>
      <w:tabs>
        <w:tab w:val="right" w:pos="8306"/>
      </w:tabs>
      <w:jc w:val="right"/>
      <w:rPr>
        <w:noProof/>
        <w:color w:val="808080" w:themeColor="background1" w:themeShade="80"/>
        <w:sz w:val="16"/>
        <w:szCs w:val="16"/>
      </w:rPr>
    </w:pPr>
    <w:r>
      <w:rPr>
        <w:color w:val="808080" w:themeColor="background1" w:themeShade="80"/>
        <w:sz w:val="16"/>
        <w:szCs w:val="16"/>
      </w:rPr>
      <w:t xml:space="preserve">Effective Date: </w:t>
    </w:r>
    <w:r w:rsidR="00995EE0">
      <w:rPr>
        <w:color w:val="808080" w:themeColor="background1" w:themeShade="80"/>
        <w:sz w:val="16"/>
        <w:szCs w:val="16"/>
      </w:rPr>
      <w:t>19 January</w:t>
    </w:r>
    <w:r>
      <w:rPr>
        <w:color w:val="808080" w:themeColor="background1" w:themeShade="80"/>
        <w:sz w:val="16"/>
        <w:szCs w:val="16"/>
      </w:rPr>
      <w:t xml:space="preserve"> 202</w:t>
    </w:r>
    <w:r w:rsidR="00995EE0">
      <w:rPr>
        <w:color w:val="808080" w:themeColor="background1" w:themeShade="80"/>
        <w:sz w:val="16"/>
        <w:szCs w:val="16"/>
      </w:rPr>
      <w:t>3</w:t>
    </w:r>
  </w:p>
  <w:sdt>
    <w:sdtPr>
      <w:id w:val="-151444502"/>
      <w:docPartObj>
        <w:docPartGallery w:val="Page Numbers (Bottom of Page)"/>
        <w:docPartUnique/>
      </w:docPartObj>
    </w:sdtPr>
    <w:sdtEndPr>
      <w:rPr>
        <w:noProof/>
        <w:color w:val="808080" w:themeColor="background1" w:themeShade="80"/>
        <w:sz w:val="16"/>
        <w:szCs w:val="16"/>
      </w:rPr>
    </w:sdtEndPr>
    <w:sdtContent>
      <w:p w14:paraId="5DAFD9B4" w14:textId="4D5F24B2" w:rsidR="00A27F4A" w:rsidRPr="0058053E" w:rsidRDefault="00A27F4A" w:rsidP="0058053E">
        <w:pPr>
          <w:pStyle w:val="Footer"/>
          <w:jc w:val="center"/>
          <w:rPr>
            <w:color w:val="808080" w:themeColor="background1" w:themeShade="80"/>
            <w:sz w:val="16"/>
            <w:szCs w:val="16"/>
          </w:rPr>
        </w:pPr>
        <w:r w:rsidRPr="0058053E">
          <w:rPr>
            <w:color w:val="808080" w:themeColor="background1" w:themeShade="80"/>
            <w:sz w:val="16"/>
            <w:szCs w:val="16"/>
          </w:rPr>
          <w:fldChar w:fldCharType="begin"/>
        </w:r>
        <w:r w:rsidRPr="0058053E">
          <w:rPr>
            <w:color w:val="808080" w:themeColor="background1" w:themeShade="80"/>
            <w:sz w:val="16"/>
            <w:szCs w:val="16"/>
          </w:rPr>
          <w:instrText xml:space="preserve"> PAGE   \* MERGEFORMAT </w:instrText>
        </w:r>
        <w:r w:rsidRPr="0058053E">
          <w:rPr>
            <w:color w:val="808080" w:themeColor="background1" w:themeShade="80"/>
            <w:sz w:val="16"/>
            <w:szCs w:val="16"/>
          </w:rPr>
          <w:fldChar w:fldCharType="separate"/>
        </w:r>
        <w:r w:rsidR="002A7B65">
          <w:rPr>
            <w:noProof/>
            <w:color w:val="808080" w:themeColor="background1" w:themeShade="80"/>
            <w:sz w:val="16"/>
            <w:szCs w:val="16"/>
          </w:rPr>
          <w:t>2</w:t>
        </w:r>
        <w:r w:rsidRPr="0058053E">
          <w:rPr>
            <w:noProof/>
            <w:color w:val="808080" w:themeColor="background1" w:themeShade="80"/>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80325" w14:textId="77777777" w:rsidR="00A27F4A" w:rsidRDefault="00A27F4A" w:rsidP="00011F7E">
    <w:pPr>
      <w:tabs>
        <w:tab w:val="right" w:pos="8306"/>
      </w:tabs>
      <w:rPr>
        <w:color w:val="808080" w:themeColor="background1" w:themeShade="80"/>
        <w:sz w:val="16"/>
        <w:szCs w:val="16"/>
      </w:rPr>
    </w:pPr>
    <w:r>
      <w:rPr>
        <w:color w:val="808080" w:themeColor="background1" w:themeShade="80"/>
        <w:sz w:val="16"/>
        <w:szCs w:val="16"/>
      </w:rPr>
      <w:t>Transfers Guidelines</w:t>
    </w:r>
  </w:p>
  <w:p w14:paraId="426D588A" w14:textId="4E08A647" w:rsidR="00A27F4A" w:rsidRDefault="00A27F4A" w:rsidP="00011F7E">
    <w:pPr>
      <w:tabs>
        <w:tab w:val="right" w:pos="8306"/>
      </w:tabs>
      <w:rPr>
        <w:color w:val="808080" w:themeColor="background1" w:themeShade="80"/>
        <w:sz w:val="16"/>
        <w:szCs w:val="16"/>
      </w:rPr>
    </w:pPr>
    <w:r>
      <w:rPr>
        <w:color w:val="808080" w:themeColor="background1" w:themeShade="80"/>
        <w:sz w:val="16"/>
        <w:szCs w:val="16"/>
      </w:rPr>
      <w:t xml:space="preserve">TRIM ID: </w:t>
    </w:r>
    <w:r w:rsidR="000467BF" w:rsidRPr="000467BF">
      <w:rPr>
        <w:color w:val="808080" w:themeColor="background1" w:themeShade="80"/>
        <w:sz w:val="16"/>
        <w:szCs w:val="16"/>
      </w:rPr>
      <w:t>D23/139979</w:t>
    </w:r>
  </w:p>
  <w:p w14:paraId="77EA8583" w14:textId="114054C5" w:rsidR="00A27F4A" w:rsidRDefault="00A27F4A" w:rsidP="00011F7E">
    <w:pPr>
      <w:tabs>
        <w:tab w:val="right" w:pos="8306"/>
      </w:tabs>
      <w:rPr>
        <w:color w:val="808080" w:themeColor="background1" w:themeShade="80"/>
        <w:sz w:val="16"/>
        <w:szCs w:val="16"/>
      </w:rPr>
    </w:pPr>
    <w:r>
      <w:rPr>
        <w:color w:val="808080" w:themeColor="background1" w:themeShade="80"/>
        <w:sz w:val="16"/>
        <w:szCs w:val="16"/>
      </w:rPr>
      <w:t xml:space="preserve">Arc Record Number: </w:t>
    </w:r>
    <w:r w:rsidR="008C4AF9" w:rsidRPr="000527F6">
      <w:rPr>
        <w:color w:val="808080" w:themeColor="background1" w:themeShade="80"/>
        <w:sz w:val="16"/>
        <w:szCs w:val="16"/>
      </w:rPr>
      <w:t>D23/71862</w:t>
    </w:r>
  </w:p>
  <w:p w14:paraId="7B10FB8E" w14:textId="331A453B" w:rsidR="00A27F4A" w:rsidRDefault="00A27F4A" w:rsidP="00011F7E">
    <w:pPr>
      <w:tabs>
        <w:tab w:val="right" w:pos="8306"/>
      </w:tabs>
      <w:jc w:val="right"/>
      <w:rPr>
        <w:noProof/>
        <w:color w:val="808080" w:themeColor="background1" w:themeShade="80"/>
        <w:sz w:val="16"/>
        <w:szCs w:val="16"/>
      </w:rPr>
    </w:pPr>
    <w:r>
      <w:rPr>
        <w:color w:val="808080" w:themeColor="background1" w:themeShade="80"/>
        <w:sz w:val="16"/>
        <w:szCs w:val="16"/>
      </w:rPr>
      <w:t xml:space="preserve">Effective Date: </w:t>
    </w:r>
    <w:r w:rsidR="009D1AE2">
      <w:rPr>
        <w:color w:val="808080" w:themeColor="background1" w:themeShade="80"/>
        <w:sz w:val="16"/>
        <w:szCs w:val="16"/>
      </w:rPr>
      <w:t>: 19 January 2023</w:t>
    </w:r>
  </w:p>
  <w:sdt>
    <w:sdtPr>
      <w:id w:val="-398136255"/>
      <w:docPartObj>
        <w:docPartGallery w:val="Page Numbers (Bottom of Page)"/>
        <w:docPartUnique/>
      </w:docPartObj>
    </w:sdtPr>
    <w:sdtEndPr>
      <w:rPr>
        <w:noProof/>
        <w:color w:val="808080" w:themeColor="background1" w:themeShade="80"/>
        <w:sz w:val="16"/>
        <w:szCs w:val="16"/>
      </w:rPr>
    </w:sdtEndPr>
    <w:sdtContent>
      <w:p w14:paraId="558F7849" w14:textId="39D50551" w:rsidR="00A27F4A" w:rsidRPr="0058053E" w:rsidRDefault="00A27F4A" w:rsidP="0058053E">
        <w:pPr>
          <w:pStyle w:val="Footer"/>
          <w:jc w:val="center"/>
          <w:rPr>
            <w:color w:val="808080" w:themeColor="background1" w:themeShade="80"/>
            <w:sz w:val="16"/>
            <w:szCs w:val="16"/>
          </w:rPr>
        </w:pPr>
        <w:r w:rsidRPr="0058053E">
          <w:rPr>
            <w:color w:val="808080" w:themeColor="background1" w:themeShade="80"/>
            <w:sz w:val="16"/>
            <w:szCs w:val="16"/>
          </w:rPr>
          <w:fldChar w:fldCharType="begin"/>
        </w:r>
        <w:r w:rsidRPr="0058053E">
          <w:rPr>
            <w:color w:val="808080" w:themeColor="background1" w:themeShade="80"/>
            <w:sz w:val="16"/>
            <w:szCs w:val="16"/>
          </w:rPr>
          <w:instrText xml:space="preserve"> PAGE   \* MERGEFORMAT </w:instrText>
        </w:r>
        <w:r w:rsidRPr="0058053E">
          <w:rPr>
            <w:color w:val="808080" w:themeColor="background1" w:themeShade="80"/>
            <w:sz w:val="16"/>
            <w:szCs w:val="16"/>
          </w:rPr>
          <w:fldChar w:fldCharType="separate"/>
        </w:r>
        <w:r w:rsidR="002A7B65">
          <w:rPr>
            <w:noProof/>
            <w:color w:val="808080" w:themeColor="background1" w:themeShade="80"/>
            <w:sz w:val="16"/>
            <w:szCs w:val="16"/>
          </w:rPr>
          <w:t>1</w:t>
        </w:r>
        <w:r w:rsidRPr="0058053E">
          <w:rPr>
            <w:noProof/>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95B1D" w14:textId="77777777" w:rsidR="00B27F1B" w:rsidRDefault="00B27F1B">
      <w:r>
        <w:separator/>
      </w:r>
    </w:p>
  </w:footnote>
  <w:footnote w:type="continuationSeparator" w:id="0">
    <w:p w14:paraId="026D9FF7" w14:textId="77777777" w:rsidR="00B27F1B" w:rsidRDefault="00B2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16B9" w14:textId="77777777" w:rsidR="00A27F4A" w:rsidRPr="005B6A59" w:rsidRDefault="00A27F4A" w:rsidP="002F4F60">
    <w:pPr>
      <w:pStyle w:val="Header"/>
      <w:jc w:val="center"/>
    </w:pPr>
  </w:p>
  <w:p w14:paraId="402493E5" w14:textId="77777777" w:rsidR="00A27F4A" w:rsidRDefault="00A27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EFCEE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332DD8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47927"/>
    <w:multiLevelType w:val="hybridMultilevel"/>
    <w:tmpl w:val="8C9E026C"/>
    <w:lvl w:ilvl="0" w:tplc="0C090001">
      <w:start w:val="1"/>
      <w:numFmt w:val="bullet"/>
      <w:lvlText w:val=""/>
      <w:lvlJc w:val="left"/>
      <w:pPr>
        <w:tabs>
          <w:tab w:val="num" w:pos="720"/>
        </w:tabs>
        <w:ind w:left="720" w:hanging="360"/>
      </w:pPr>
      <w:rPr>
        <w:rFonts w:ascii="Symbol" w:hAnsi="Symbol" w:hint="default"/>
      </w:rPr>
    </w:lvl>
    <w:lvl w:ilvl="1" w:tplc="7FEAC5C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42DFD"/>
    <w:multiLevelType w:val="hybridMultilevel"/>
    <w:tmpl w:val="1D0EEE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6731C"/>
    <w:multiLevelType w:val="hybridMultilevel"/>
    <w:tmpl w:val="8310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4F57C9"/>
    <w:multiLevelType w:val="hybridMultilevel"/>
    <w:tmpl w:val="7478C3E2"/>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F86EBD"/>
    <w:multiLevelType w:val="multilevel"/>
    <w:tmpl w:val="CFBACFEE"/>
    <w:lvl w:ilvl="0">
      <w:start w:val="1"/>
      <w:numFmt w:val="decimal"/>
      <w:pStyle w:val="ClauseHdg"/>
      <w:lvlText w:val="%1."/>
      <w:lvlJc w:val="left"/>
      <w:pPr>
        <w:tabs>
          <w:tab w:val="num" w:pos="0"/>
        </w:tabs>
        <w:ind w:left="578" w:hanging="578"/>
      </w:pPr>
      <w:rPr>
        <w:rFonts w:ascii="Calibri" w:hAnsi="Calibri" w:hint="default"/>
        <w:sz w:val="22"/>
      </w:rPr>
    </w:lvl>
    <w:lvl w:ilvl="1">
      <w:start w:val="1"/>
      <w:numFmt w:val="decimal"/>
      <w:pStyle w:val="Subclause"/>
      <w:lvlText w:val="%1.%2"/>
      <w:lvlJc w:val="left"/>
      <w:pPr>
        <w:tabs>
          <w:tab w:val="num" w:pos="576"/>
        </w:tabs>
        <w:ind w:left="576" w:hanging="576"/>
      </w:pPr>
      <w:rPr>
        <w:rFonts w:ascii="Calibri" w:hAnsi="Calibri" w:hint="default"/>
        <w:sz w:val="22"/>
        <w:szCs w:val="22"/>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CA6D8D"/>
    <w:multiLevelType w:val="hybridMultilevel"/>
    <w:tmpl w:val="1C22AC54"/>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E4568D"/>
    <w:multiLevelType w:val="hybridMultilevel"/>
    <w:tmpl w:val="33FA8076"/>
    <w:lvl w:ilvl="0" w:tplc="7FE4E546">
      <w:start w:val="8"/>
      <w:numFmt w:val="bullet"/>
      <w:lvlText w:val=""/>
      <w:lvlJc w:val="left"/>
      <w:pPr>
        <w:tabs>
          <w:tab w:val="num" w:pos="851"/>
        </w:tabs>
        <w:ind w:left="851"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2541F5"/>
    <w:multiLevelType w:val="hybridMultilevel"/>
    <w:tmpl w:val="1FEC1CF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9F3831"/>
    <w:multiLevelType w:val="hybridMultilevel"/>
    <w:tmpl w:val="D5FE32DC"/>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12E926EB"/>
    <w:multiLevelType w:val="hybridMultilevel"/>
    <w:tmpl w:val="60CE4974"/>
    <w:lvl w:ilvl="0" w:tplc="0C090001">
      <w:start w:val="1"/>
      <w:numFmt w:val="bullet"/>
      <w:pStyle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11E3F"/>
    <w:multiLevelType w:val="hybridMultilevel"/>
    <w:tmpl w:val="8DE4ED4C"/>
    <w:lvl w:ilvl="0" w:tplc="0C090001">
      <w:start w:val="1"/>
      <w:numFmt w:val="bullet"/>
      <w:lvlText w:val=""/>
      <w:lvlJc w:val="left"/>
      <w:pPr>
        <w:tabs>
          <w:tab w:val="num" w:pos="792"/>
        </w:tabs>
        <w:ind w:left="792" w:hanging="360"/>
      </w:pPr>
      <w:rPr>
        <w:rFonts w:ascii="Symbol" w:hAnsi="Symbol" w:hint="default"/>
      </w:rPr>
    </w:lvl>
    <w:lvl w:ilvl="1" w:tplc="0C090003" w:tentative="1">
      <w:start w:val="1"/>
      <w:numFmt w:val="bullet"/>
      <w:lvlText w:val="o"/>
      <w:lvlJc w:val="left"/>
      <w:pPr>
        <w:tabs>
          <w:tab w:val="num" w:pos="1512"/>
        </w:tabs>
        <w:ind w:left="1512" w:hanging="360"/>
      </w:pPr>
      <w:rPr>
        <w:rFonts w:ascii="Courier New" w:hAnsi="Courier New" w:cs="Courier New" w:hint="default"/>
      </w:rPr>
    </w:lvl>
    <w:lvl w:ilvl="2" w:tplc="0C090005" w:tentative="1">
      <w:start w:val="1"/>
      <w:numFmt w:val="bullet"/>
      <w:lvlText w:val=""/>
      <w:lvlJc w:val="left"/>
      <w:pPr>
        <w:tabs>
          <w:tab w:val="num" w:pos="2232"/>
        </w:tabs>
        <w:ind w:left="2232" w:hanging="360"/>
      </w:pPr>
      <w:rPr>
        <w:rFonts w:ascii="Wingdings" w:hAnsi="Wingdings" w:hint="default"/>
      </w:rPr>
    </w:lvl>
    <w:lvl w:ilvl="3" w:tplc="0C090001" w:tentative="1">
      <w:start w:val="1"/>
      <w:numFmt w:val="bullet"/>
      <w:lvlText w:val=""/>
      <w:lvlJc w:val="left"/>
      <w:pPr>
        <w:tabs>
          <w:tab w:val="num" w:pos="2952"/>
        </w:tabs>
        <w:ind w:left="2952" w:hanging="360"/>
      </w:pPr>
      <w:rPr>
        <w:rFonts w:ascii="Symbol" w:hAnsi="Symbol" w:hint="default"/>
      </w:rPr>
    </w:lvl>
    <w:lvl w:ilvl="4" w:tplc="0C090003" w:tentative="1">
      <w:start w:val="1"/>
      <w:numFmt w:val="bullet"/>
      <w:lvlText w:val="o"/>
      <w:lvlJc w:val="left"/>
      <w:pPr>
        <w:tabs>
          <w:tab w:val="num" w:pos="3672"/>
        </w:tabs>
        <w:ind w:left="3672" w:hanging="360"/>
      </w:pPr>
      <w:rPr>
        <w:rFonts w:ascii="Courier New" w:hAnsi="Courier New" w:cs="Courier New" w:hint="default"/>
      </w:rPr>
    </w:lvl>
    <w:lvl w:ilvl="5" w:tplc="0C090005" w:tentative="1">
      <w:start w:val="1"/>
      <w:numFmt w:val="bullet"/>
      <w:lvlText w:val=""/>
      <w:lvlJc w:val="left"/>
      <w:pPr>
        <w:tabs>
          <w:tab w:val="num" w:pos="4392"/>
        </w:tabs>
        <w:ind w:left="4392" w:hanging="360"/>
      </w:pPr>
      <w:rPr>
        <w:rFonts w:ascii="Wingdings" w:hAnsi="Wingdings" w:hint="default"/>
      </w:rPr>
    </w:lvl>
    <w:lvl w:ilvl="6" w:tplc="0C090001" w:tentative="1">
      <w:start w:val="1"/>
      <w:numFmt w:val="bullet"/>
      <w:lvlText w:val=""/>
      <w:lvlJc w:val="left"/>
      <w:pPr>
        <w:tabs>
          <w:tab w:val="num" w:pos="5112"/>
        </w:tabs>
        <w:ind w:left="5112" w:hanging="360"/>
      </w:pPr>
      <w:rPr>
        <w:rFonts w:ascii="Symbol" w:hAnsi="Symbol" w:hint="default"/>
      </w:rPr>
    </w:lvl>
    <w:lvl w:ilvl="7" w:tplc="0C090003" w:tentative="1">
      <w:start w:val="1"/>
      <w:numFmt w:val="bullet"/>
      <w:lvlText w:val="o"/>
      <w:lvlJc w:val="left"/>
      <w:pPr>
        <w:tabs>
          <w:tab w:val="num" w:pos="5832"/>
        </w:tabs>
        <w:ind w:left="5832" w:hanging="360"/>
      </w:pPr>
      <w:rPr>
        <w:rFonts w:ascii="Courier New" w:hAnsi="Courier New" w:cs="Courier New" w:hint="default"/>
      </w:rPr>
    </w:lvl>
    <w:lvl w:ilvl="8" w:tplc="0C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1C0D4DBE"/>
    <w:multiLevelType w:val="hybridMultilevel"/>
    <w:tmpl w:val="57CED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CE520E"/>
    <w:multiLevelType w:val="hybridMultilevel"/>
    <w:tmpl w:val="7336568E"/>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C06DBD"/>
    <w:multiLevelType w:val="hybridMultilevel"/>
    <w:tmpl w:val="8F566046"/>
    <w:lvl w:ilvl="0" w:tplc="7FEAC5C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8E1C44"/>
    <w:multiLevelType w:val="hybridMultilevel"/>
    <w:tmpl w:val="3A3C79CC"/>
    <w:lvl w:ilvl="0" w:tplc="6972D742">
      <w:start w:val="1"/>
      <w:numFmt w:val="bullet"/>
      <w:lvlText w:val=""/>
      <w:lvlJc w:val="left"/>
      <w:pPr>
        <w:tabs>
          <w:tab w:val="num" w:pos="720"/>
        </w:tabs>
        <w:ind w:left="720" w:hanging="360"/>
      </w:pPr>
      <w:rPr>
        <w:rFonts w:ascii="Symbol" w:hAnsi="Symbol" w:hint="default"/>
      </w:rPr>
    </w:lvl>
    <w:lvl w:ilvl="1" w:tplc="4D16DA64">
      <w:start w:val="1"/>
      <w:numFmt w:val="bullet"/>
      <w:lvlText w:val=""/>
      <w:lvlJc w:val="left"/>
      <w:pPr>
        <w:tabs>
          <w:tab w:val="num" w:pos="1800"/>
        </w:tabs>
        <w:ind w:left="1800" w:hanging="360"/>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8514F6"/>
    <w:multiLevelType w:val="hybridMultilevel"/>
    <w:tmpl w:val="23B8A45A"/>
    <w:lvl w:ilvl="0" w:tplc="0C090001">
      <w:start w:val="1"/>
      <w:numFmt w:val="bullet"/>
      <w:lvlText w:val=""/>
      <w:lvlJc w:val="left"/>
      <w:pPr>
        <w:ind w:left="720" w:hanging="360"/>
      </w:pPr>
      <w:rPr>
        <w:rFonts w:ascii="Symbol" w:hAnsi="Symbol" w:hint="default"/>
      </w:rPr>
    </w:lvl>
    <w:lvl w:ilvl="1" w:tplc="B1FA4B84">
      <w:numFmt w:val="bullet"/>
      <w:lvlText w:val="•"/>
      <w:lvlJc w:val="left"/>
      <w:pPr>
        <w:ind w:left="1620" w:hanging="54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990A94"/>
    <w:multiLevelType w:val="hybridMultilevel"/>
    <w:tmpl w:val="E2267104"/>
    <w:lvl w:ilvl="0" w:tplc="7FE4E546">
      <w:start w:val="8"/>
      <w:numFmt w:val="bullet"/>
      <w:lvlText w:val=""/>
      <w:lvlJc w:val="left"/>
      <w:pPr>
        <w:tabs>
          <w:tab w:val="num" w:pos="1571"/>
        </w:tabs>
        <w:ind w:left="1571" w:hanging="284"/>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14D1039"/>
    <w:multiLevelType w:val="hybridMultilevel"/>
    <w:tmpl w:val="F65C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641237"/>
    <w:multiLevelType w:val="hybridMultilevel"/>
    <w:tmpl w:val="CA90A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076B3C"/>
    <w:multiLevelType w:val="hybridMultilevel"/>
    <w:tmpl w:val="EF984B82"/>
    <w:lvl w:ilvl="0" w:tplc="6972D74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68D7C4C"/>
    <w:multiLevelType w:val="hybridMultilevel"/>
    <w:tmpl w:val="D6C28138"/>
    <w:lvl w:ilvl="0" w:tplc="0C09000F">
      <w:start w:val="1"/>
      <w:numFmt w:val="decimal"/>
      <w:lvlText w:val="%1."/>
      <w:lvlJc w:val="left"/>
      <w:pPr>
        <w:ind w:left="720" w:hanging="360"/>
      </w:pPr>
    </w:lvl>
    <w:lvl w:ilvl="1" w:tplc="ADB452C2">
      <w:numFmt w:val="bullet"/>
      <w:lvlText w:val="•"/>
      <w:lvlJc w:val="left"/>
      <w:pPr>
        <w:ind w:left="1620" w:hanging="540"/>
      </w:pPr>
      <w:rPr>
        <w:rFonts w:ascii="Calibri" w:eastAsia="Times New Roman"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171C53"/>
    <w:multiLevelType w:val="hybridMultilevel"/>
    <w:tmpl w:val="D3A061AE"/>
    <w:lvl w:ilvl="0" w:tplc="6972D74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407B2C"/>
    <w:multiLevelType w:val="hybridMultilevel"/>
    <w:tmpl w:val="112E50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245542"/>
    <w:multiLevelType w:val="hybridMultilevel"/>
    <w:tmpl w:val="220A59B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452645"/>
    <w:multiLevelType w:val="hybridMultilevel"/>
    <w:tmpl w:val="DA3E2BB6"/>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F6456"/>
    <w:multiLevelType w:val="hybridMultilevel"/>
    <w:tmpl w:val="01B274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EC21DC"/>
    <w:multiLevelType w:val="hybridMultilevel"/>
    <w:tmpl w:val="6F9874E0"/>
    <w:lvl w:ilvl="0" w:tplc="6972D74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6F0D90"/>
    <w:multiLevelType w:val="hybridMultilevel"/>
    <w:tmpl w:val="2062B8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4A5333"/>
    <w:multiLevelType w:val="hybridMultilevel"/>
    <w:tmpl w:val="4D0E89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0C664D"/>
    <w:multiLevelType w:val="hybridMultilevel"/>
    <w:tmpl w:val="A5262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770297"/>
    <w:multiLevelType w:val="hybridMultilevel"/>
    <w:tmpl w:val="3738AA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FC629E6"/>
    <w:multiLevelType w:val="hybridMultilevel"/>
    <w:tmpl w:val="F14446D8"/>
    <w:lvl w:ilvl="0" w:tplc="0C090001">
      <w:start w:val="1"/>
      <w:numFmt w:val="bullet"/>
      <w:lvlText w:val=""/>
      <w:lvlJc w:val="left"/>
      <w:pPr>
        <w:tabs>
          <w:tab w:val="num" w:pos="540"/>
        </w:tabs>
        <w:ind w:left="540" w:hanging="360"/>
      </w:pPr>
      <w:rPr>
        <w:rFonts w:ascii="Symbol" w:hAnsi="Symbol" w:hint="default"/>
      </w:rPr>
    </w:lvl>
    <w:lvl w:ilvl="1" w:tplc="0C09000B">
      <w:start w:val="1"/>
      <w:numFmt w:val="bullet"/>
      <w:lvlText w:val=""/>
      <w:lvlJc w:val="left"/>
      <w:pPr>
        <w:tabs>
          <w:tab w:val="num" w:pos="1260"/>
        </w:tabs>
        <w:ind w:left="1260" w:hanging="360"/>
      </w:pPr>
      <w:rPr>
        <w:rFonts w:ascii="Wingdings" w:hAnsi="Wingdings"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508954BF"/>
    <w:multiLevelType w:val="hybridMultilevel"/>
    <w:tmpl w:val="B95699C8"/>
    <w:lvl w:ilvl="0" w:tplc="0C09000B">
      <w:start w:val="1"/>
      <w:numFmt w:val="bullet"/>
      <w:lvlText w:val=""/>
      <w:lvlJc w:val="left"/>
      <w:pPr>
        <w:tabs>
          <w:tab w:val="num" w:pos="660"/>
        </w:tabs>
        <w:ind w:left="660" w:hanging="360"/>
      </w:pPr>
      <w:rPr>
        <w:rFonts w:ascii="Wingdings" w:hAnsi="Wingdings" w:hint="default"/>
      </w:rPr>
    </w:lvl>
    <w:lvl w:ilvl="1" w:tplc="7FEAC5C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F0264"/>
    <w:multiLevelType w:val="hybridMultilevel"/>
    <w:tmpl w:val="BDE0E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472A1F"/>
    <w:multiLevelType w:val="multilevel"/>
    <w:tmpl w:val="5AB2D4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E5515D"/>
    <w:multiLevelType w:val="hybridMultilevel"/>
    <w:tmpl w:val="4AE81C6C"/>
    <w:lvl w:ilvl="0" w:tplc="7FEAC5CE">
      <w:start w:val="1"/>
      <w:numFmt w:val="bullet"/>
      <w:lvlText w:val=""/>
      <w:lvlJc w:val="left"/>
      <w:pPr>
        <w:tabs>
          <w:tab w:val="num" w:pos="-1779"/>
        </w:tabs>
        <w:ind w:left="-1779" w:hanging="360"/>
      </w:pPr>
      <w:rPr>
        <w:rFonts w:ascii="Symbol" w:hAnsi="Symbol" w:hint="default"/>
        <w:color w:val="auto"/>
      </w:rPr>
    </w:lvl>
    <w:lvl w:ilvl="1" w:tplc="0C090003" w:tentative="1">
      <w:start w:val="1"/>
      <w:numFmt w:val="bullet"/>
      <w:lvlText w:val="o"/>
      <w:lvlJc w:val="left"/>
      <w:pPr>
        <w:tabs>
          <w:tab w:val="num" w:pos="-1059"/>
        </w:tabs>
        <w:ind w:left="-1059" w:hanging="360"/>
      </w:pPr>
      <w:rPr>
        <w:rFonts w:ascii="Courier New" w:hAnsi="Courier New" w:cs="Courier New" w:hint="default"/>
      </w:rPr>
    </w:lvl>
    <w:lvl w:ilvl="2" w:tplc="0C090005" w:tentative="1">
      <w:start w:val="1"/>
      <w:numFmt w:val="bullet"/>
      <w:lvlText w:val=""/>
      <w:lvlJc w:val="left"/>
      <w:pPr>
        <w:tabs>
          <w:tab w:val="num" w:pos="-339"/>
        </w:tabs>
        <w:ind w:left="-339" w:hanging="360"/>
      </w:pPr>
      <w:rPr>
        <w:rFonts w:ascii="Wingdings" w:hAnsi="Wingdings" w:hint="default"/>
      </w:rPr>
    </w:lvl>
    <w:lvl w:ilvl="3" w:tplc="0C090001" w:tentative="1">
      <w:start w:val="1"/>
      <w:numFmt w:val="bullet"/>
      <w:lvlText w:val=""/>
      <w:lvlJc w:val="left"/>
      <w:pPr>
        <w:tabs>
          <w:tab w:val="num" w:pos="381"/>
        </w:tabs>
        <w:ind w:left="381" w:hanging="360"/>
      </w:pPr>
      <w:rPr>
        <w:rFonts w:ascii="Symbol" w:hAnsi="Symbol" w:hint="default"/>
      </w:rPr>
    </w:lvl>
    <w:lvl w:ilvl="4" w:tplc="0C090003" w:tentative="1">
      <w:start w:val="1"/>
      <w:numFmt w:val="bullet"/>
      <w:lvlText w:val="o"/>
      <w:lvlJc w:val="left"/>
      <w:pPr>
        <w:tabs>
          <w:tab w:val="num" w:pos="1101"/>
        </w:tabs>
        <w:ind w:left="1101" w:hanging="360"/>
      </w:pPr>
      <w:rPr>
        <w:rFonts w:ascii="Courier New" w:hAnsi="Courier New" w:cs="Courier New" w:hint="default"/>
      </w:rPr>
    </w:lvl>
    <w:lvl w:ilvl="5" w:tplc="0C090005" w:tentative="1">
      <w:start w:val="1"/>
      <w:numFmt w:val="bullet"/>
      <w:lvlText w:val=""/>
      <w:lvlJc w:val="left"/>
      <w:pPr>
        <w:tabs>
          <w:tab w:val="num" w:pos="1821"/>
        </w:tabs>
        <w:ind w:left="1821" w:hanging="360"/>
      </w:pPr>
      <w:rPr>
        <w:rFonts w:ascii="Wingdings" w:hAnsi="Wingdings" w:hint="default"/>
      </w:rPr>
    </w:lvl>
    <w:lvl w:ilvl="6" w:tplc="0C090001" w:tentative="1">
      <w:start w:val="1"/>
      <w:numFmt w:val="bullet"/>
      <w:lvlText w:val=""/>
      <w:lvlJc w:val="left"/>
      <w:pPr>
        <w:tabs>
          <w:tab w:val="num" w:pos="2541"/>
        </w:tabs>
        <w:ind w:left="2541" w:hanging="360"/>
      </w:pPr>
      <w:rPr>
        <w:rFonts w:ascii="Symbol" w:hAnsi="Symbol" w:hint="default"/>
      </w:rPr>
    </w:lvl>
    <w:lvl w:ilvl="7" w:tplc="0C090003" w:tentative="1">
      <w:start w:val="1"/>
      <w:numFmt w:val="bullet"/>
      <w:lvlText w:val="o"/>
      <w:lvlJc w:val="left"/>
      <w:pPr>
        <w:tabs>
          <w:tab w:val="num" w:pos="3261"/>
        </w:tabs>
        <w:ind w:left="3261" w:hanging="360"/>
      </w:pPr>
      <w:rPr>
        <w:rFonts w:ascii="Courier New" w:hAnsi="Courier New" w:cs="Courier New" w:hint="default"/>
      </w:rPr>
    </w:lvl>
    <w:lvl w:ilvl="8" w:tplc="0C090005" w:tentative="1">
      <w:start w:val="1"/>
      <w:numFmt w:val="bullet"/>
      <w:lvlText w:val=""/>
      <w:lvlJc w:val="left"/>
      <w:pPr>
        <w:tabs>
          <w:tab w:val="num" w:pos="3981"/>
        </w:tabs>
        <w:ind w:left="3981" w:hanging="360"/>
      </w:pPr>
      <w:rPr>
        <w:rFonts w:ascii="Wingdings" w:hAnsi="Wingdings" w:hint="default"/>
      </w:rPr>
    </w:lvl>
  </w:abstractNum>
  <w:abstractNum w:abstractNumId="38" w15:restartNumberingAfterBreak="0">
    <w:nsid w:val="5B4826E6"/>
    <w:multiLevelType w:val="multilevel"/>
    <w:tmpl w:val="54F82EB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5CBD06DC"/>
    <w:multiLevelType w:val="hybridMultilevel"/>
    <w:tmpl w:val="907C79A6"/>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40" w15:restartNumberingAfterBreak="0">
    <w:nsid w:val="5E104C54"/>
    <w:multiLevelType w:val="hybridMultilevel"/>
    <w:tmpl w:val="DD1E662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1F02C2"/>
    <w:multiLevelType w:val="hybridMultilevel"/>
    <w:tmpl w:val="FB989F00"/>
    <w:lvl w:ilvl="0" w:tplc="0C090001">
      <w:start w:val="1"/>
      <w:numFmt w:val="bullet"/>
      <w:lvlText w:val=""/>
      <w:lvlJc w:val="left"/>
      <w:pPr>
        <w:ind w:left="818" w:hanging="360"/>
      </w:pPr>
      <w:rPr>
        <w:rFonts w:ascii="Symbol" w:hAnsi="Symbol" w:hint="default"/>
      </w:rPr>
    </w:lvl>
    <w:lvl w:ilvl="1" w:tplc="0C090003" w:tentative="1">
      <w:start w:val="1"/>
      <w:numFmt w:val="bullet"/>
      <w:lvlText w:val="o"/>
      <w:lvlJc w:val="left"/>
      <w:pPr>
        <w:ind w:left="1538" w:hanging="360"/>
      </w:pPr>
      <w:rPr>
        <w:rFonts w:ascii="Courier New" w:hAnsi="Courier New" w:cs="Courier New" w:hint="default"/>
      </w:rPr>
    </w:lvl>
    <w:lvl w:ilvl="2" w:tplc="0C090005" w:tentative="1">
      <w:start w:val="1"/>
      <w:numFmt w:val="bullet"/>
      <w:lvlText w:val=""/>
      <w:lvlJc w:val="left"/>
      <w:pPr>
        <w:ind w:left="2258" w:hanging="360"/>
      </w:pPr>
      <w:rPr>
        <w:rFonts w:ascii="Wingdings" w:hAnsi="Wingdings" w:hint="default"/>
      </w:rPr>
    </w:lvl>
    <w:lvl w:ilvl="3" w:tplc="0C090001" w:tentative="1">
      <w:start w:val="1"/>
      <w:numFmt w:val="bullet"/>
      <w:lvlText w:val=""/>
      <w:lvlJc w:val="left"/>
      <w:pPr>
        <w:ind w:left="2978" w:hanging="360"/>
      </w:pPr>
      <w:rPr>
        <w:rFonts w:ascii="Symbol" w:hAnsi="Symbol" w:hint="default"/>
      </w:rPr>
    </w:lvl>
    <w:lvl w:ilvl="4" w:tplc="0C090003" w:tentative="1">
      <w:start w:val="1"/>
      <w:numFmt w:val="bullet"/>
      <w:lvlText w:val="o"/>
      <w:lvlJc w:val="left"/>
      <w:pPr>
        <w:ind w:left="3698" w:hanging="360"/>
      </w:pPr>
      <w:rPr>
        <w:rFonts w:ascii="Courier New" w:hAnsi="Courier New" w:cs="Courier New" w:hint="default"/>
      </w:rPr>
    </w:lvl>
    <w:lvl w:ilvl="5" w:tplc="0C090005" w:tentative="1">
      <w:start w:val="1"/>
      <w:numFmt w:val="bullet"/>
      <w:lvlText w:val=""/>
      <w:lvlJc w:val="left"/>
      <w:pPr>
        <w:ind w:left="4418" w:hanging="360"/>
      </w:pPr>
      <w:rPr>
        <w:rFonts w:ascii="Wingdings" w:hAnsi="Wingdings" w:hint="default"/>
      </w:rPr>
    </w:lvl>
    <w:lvl w:ilvl="6" w:tplc="0C090001" w:tentative="1">
      <w:start w:val="1"/>
      <w:numFmt w:val="bullet"/>
      <w:lvlText w:val=""/>
      <w:lvlJc w:val="left"/>
      <w:pPr>
        <w:ind w:left="5138" w:hanging="360"/>
      </w:pPr>
      <w:rPr>
        <w:rFonts w:ascii="Symbol" w:hAnsi="Symbol" w:hint="default"/>
      </w:rPr>
    </w:lvl>
    <w:lvl w:ilvl="7" w:tplc="0C090003" w:tentative="1">
      <w:start w:val="1"/>
      <w:numFmt w:val="bullet"/>
      <w:lvlText w:val="o"/>
      <w:lvlJc w:val="left"/>
      <w:pPr>
        <w:ind w:left="5858" w:hanging="360"/>
      </w:pPr>
      <w:rPr>
        <w:rFonts w:ascii="Courier New" w:hAnsi="Courier New" w:cs="Courier New" w:hint="default"/>
      </w:rPr>
    </w:lvl>
    <w:lvl w:ilvl="8" w:tplc="0C090005" w:tentative="1">
      <w:start w:val="1"/>
      <w:numFmt w:val="bullet"/>
      <w:lvlText w:val=""/>
      <w:lvlJc w:val="left"/>
      <w:pPr>
        <w:ind w:left="6578" w:hanging="360"/>
      </w:pPr>
      <w:rPr>
        <w:rFonts w:ascii="Wingdings" w:hAnsi="Wingdings" w:hint="default"/>
      </w:rPr>
    </w:lvl>
  </w:abstractNum>
  <w:abstractNum w:abstractNumId="42" w15:restartNumberingAfterBreak="0">
    <w:nsid w:val="615301C0"/>
    <w:multiLevelType w:val="hybridMultilevel"/>
    <w:tmpl w:val="0504B9D2"/>
    <w:lvl w:ilvl="0" w:tplc="BB38CE66">
      <w:start w:val="1"/>
      <w:numFmt w:val="lowerLetter"/>
      <w:pStyle w:val="Para"/>
      <w:lvlText w:val="(%1)"/>
      <w:lvlJc w:val="left"/>
      <w:pPr>
        <w:tabs>
          <w:tab w:val="num" w:pos="1191"/>
        </w:tabs>
        <w:ind w:left="1191" w:hanging="567"/>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3" w15:restartNumberingAfterBreak="0">
    <w:nsid w:val="62900322"/>
    <w:multiLevelType w:val="hybridMultilevel"/>
    <w:tmpl w:val="DB6696B4"/>
    <w:lvl w:ilvl="0" w:tplc="0C09000B">
      <w:start w:val="1"/>
      <w:numFmt w:val="bullet"/>
      <w:lvlText w:val=""/>
      <w:lvlJc w:val="left"/>
      <w:pPr>
        <w:ind w:left="1152" w:hanging="360"/>
      </w:pPr>
      <w:rPr>
        <w:rFonts w:ascii="Wingdings" w:hAnsi="Wingdings"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44" w15:restartNumberingAfterBreak="0">
    <w:nsid w:val="670862F9"/>
    <w:multiLevelType w:val="hybridMultilevel"/>
    <w:tmpl w:val="4F94518A"/>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7806EE2"/>
    <w:multiLevelType w:val="hybridMultilevel"/>
    <w:tmpl w:val="DE805C32"/>
    <w:lvl w:ilvl="0" w:tplc="0C09000B">
      <w:start w:val="1"/>
      <w:numFmt w:val="bullet"/>
      <w:lvlText w:val=""/>
      <w:lvlJc w:val="left"/>
      <w:pPr>
        <w:tabs>
          <w:tab w:val="num" w:pos="660"/>
        </w:tabs>
        <w:ind w:left="660" w:hanging="360"/>
      </w:pPr>
      <w:rPr>
        <w:rFonts w:ascii="Wingdings" w:hAnsi="Wingdings" w:hint="default"/>
      </w:rPr>
    </w:lvl>
    <w:lvl w:ilvl="1" w:tplc="0C090001">
      <w:start w:val="1"/>
      <w:numFmt w:val="bullet"/>
      <w:lvlText w:val=""/>
      <w:lvlJc w:val="left"/>
      <w:pPr>
        <w:tabs>
          <w:tab w:val="num" w:pos="1380"/>
        </w:tabs>
        <w:ind w:left="1380" w:hanging="360"/>
      </w:pPr>
      <w:rPr>
        <w:rFonts w:ascii="Symbol" w:hAnsi="Symbol" w:hint="default"/>
      </w:rPr>
    </w:lvl>
    <w:lvl w:ilvl="2" w:tplc="0C090005" w:tentative="1">
      <w:start w:val="1"/>
      <w:numFmt w:val="bullet"/>
      <w:lvlText w:val=""/>
      <w:lvlJc w:val="left"/>
      <w:pPr>
        <w:tabs>
          <w:tab w:val="num" w:pos="2100"/>
        </w:tabs>
        <w:ind w:left="2100" w:hanging="360"/>
      </w:pPr>
      <w:rPr>
        <w:rFonts w:ascii="Wingdings" w:hAnsi="Wingdings" w:hint="default"/>
      </w:rPr>
    </w:lvl>
    <w:lvl w:ilvl="3" w:tplc="0C090001" w:tentative="1">
      <w:start w:val="1"/>
      <w:numFmt w:val="bullet"/>
      <w:lvlText w:val=""/>
      <w:lvlJc w:val="left"/>
      <w:pPr>
        <w:tabs>
          <w:tab w:val="num" w:pos="2820"/>
        </w:tabs>
        <w:ind w:left="2820" w:hanging="360"/>
      </w:pPr>
      <w:rPr>
        <w:rFonts w:ascii="Symbol" w:hAnsi="Symbol" w:hint="default"/>
      </w:rPr>
    </w:lvl>
    <w:lvl w:ilvl="4" w:tplc="0C090003" w:tentative="1">
      <w:start w:val="1"/>
      <w:numFmt w:val="bullet"/>
      <w:lvlText w:val="o"/>
      <w:lvlJc w:val="left"/>
      <w:pPr>
        <w:tabs>
          <w:tab w:val="num" w:pos="3540"/>
        </w:tabs>
        <w:ind w:left="3540" w:hanging="360"/>
      </w:pPr>
      <w:rPr>
        <w:rFonts w:ascii="Courier New" w:hAnsi="Courier New" w:cs="Courier New" w:hint="default"/>
      </w:rPr>
    </w:lvl>
    <w:lvl w:ilvl="5" w:tplc="0C090005" w:tentative="1">
      <w:start w:val="1"/>
      <w:numFmt w:val="bullet"/>
      <w:lvlText w:val=""/>
      <w:lvlJc w:val="left"/>
      <w:pPr>
        <w:tabs>
          <w:tab w:val="num" w:pos="4260"/>
        </w:tabs>
        <w:ind w:left="4260" w:hanging="360"/>
      </w:pPr>
      <w:rPr>
        <w:rFonts w:ascii="Wingdings" w:hAnsi="Wingdings" w:hint="default"/>
      </w:rPr>
    </w:lvl>
    <w:lvl w:ilvl="6" w:tplc="0C090001" w:tentative="1">
      <w:start w:val="1"/>
      <w:numFmt w:val="bullet"/>
      <w:lvlText w:val=""/>
      <w:lvlJc w:val="left"/>
      <w:pPr>
        <w:tabs>
          <w:tab w:val="num" w:pos="4980"/>
        </w:tabs>
        <w:ind w:left="4980" w:hanging="360"/>
      </w:pPr>
      <w:rPr>
        <w:rFonts w:ascii="Symbol" w:hAnsi="Symbol" w:hint="default"/>
      </w:rPr>
    </w:lvl>
    <w:lvl w:ilvl="7" w:tplc="0C090003" w:tentative="1">
      <w:start w:val="1"/>
      <w:numFmt w:val="bullet"/>
      <w:lvlText w:val="o"/>
      <w:lvlJc w:val="left"/>
      <w:pPr>
        <w:tabs>
          <w:tab w:val="num" w:pos="5700"/>
        </w:tabs>
        <w:ind w:left="5700" w:hanging="360"/>
      </w:pPr>
      <w:rPr>
        <w:rFonts w:ascii="Courier New" w:hAnsi="Courier New" w:cs="Courier New" w:hint="default"/>
      </w:rPr>
    </w:lvl>
    <w:lvl w:ilvl="8" w:tplc="0C090005" w:tentative="1">
      <w:start w:val="1"/>
      <w:numFmt w:val="bullet"/>
      <w:lvlText w:val=""/>
      <w:lvlJc w:val="left"/>
      <w:pPr>
        <w:tabs>
          <w:tab w:val="num" w:pos="6420"/>
        </w:tabs>
        <w:ind w:left="6420" w:hanging="360"/>
      </w:pPr>
      <w:rPr>
        <w:rFonts w:ascii="Wingdings" w:hAnsi="Wingdings" w:hint="default"/>
      </w:rPr>
    </w:lvl>
  </w:abstractNum>
  <w:abstractNum w:abstractNumId="46" w15:restartNumberingAfterBreak="0">
    <w:nsid w:val="6B1007FB"/>
    <w:multiLevelType w:val="hybridMultilevel"/>
    <w:tmpl w:val="BD7CBAAC"/>
    <w:lvl w:ilvl="0" w:tplc="6972D74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1D4E7B"/>
    <w:multiLevelType w:val="hybridMultilevel"/>
    <w:tmpl w:val="F524F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972CDB"/>
    <w:multiLevelType w:val="hybridMultilevel"/>
    <w:tmpl w:val="FDD8D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8F337A"/>
    <w:multiLevelType w:val="hybridMultilevel"/>
    <w:tmpl w:val="0680C200"/>
    <w:lvl w:ilvl="0" w:tplc="6972D74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9E7676B"/>
    <w:multiLevelType w:val="hybridMultilevel"/>
    <w:tmpl w:val="5FC2F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A27594"/>
    <w:multiLevelType w:val="hybridMultilevel"/>
    <w:tmpl w:val="3F6C9148"/>
    <w:lvl w:ilvl="0" w:tplc="0400E4E8">
      <w:start w:val="1"/>
      <w:numFmt w:val="decimal"/>
      <w:pStyle w:val="ListNumber"/>
      <w:lvlText w:val="%1."/>
      <w:lvlJc w:val="left"/>
      <w:pPr>
        <w:tabs>
          <w:tab w:val="num" w:pos="360"/>
        </w:tabs>
        <w:ind w:left="360" w:hanging="360"/>
      </w:p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2" w15:restartNumberingAfterBreak="0">
    <w:nsid w:val="7B7518D2"/>
    <w:multiLevelType w:val="hybridMultilevel"/>
    <w:tmpl w:val="B3EC0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861513"/>
    <w:multiLevelType w:val="hybridMultilevel"/>
    <w:tmpl w:val="45620F7A"/>
    <w:lvl w:ilvl="0" w:tplc="7FE4E546">
      <w:start w:val="8"/>
      <w:numFmt w:val="bullet"/>
      <w:lvlText w:val=""/>
      <w:lvlJc w:val="left"/>
      <w:pPr>
        <w:tabs>
          <w:tab w:val="num" w:pos="851"/>
        </w:tabs>
        <w:ind w:left="851"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7A7349"/>
    <w:multiLevelType w:val="hybridMultilevel"/>
    <w:tmpl w:val="4B1A7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C9536D"/>
    <w:multiLevelType w:val="hybridMultilevel"/>
    <w:tmpl w:val="7966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DB7A54"/>
    <w:multiLevelType w:val="hybridMultilevel"/>
    <w:tmpl w:val="5AB2D4B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num>
  <w:num w:numId="4">
    <w:abstractNumId w:val="33"/>
  </w:num>
  <w:num w:numId="5">
    <w:abstractNumId w:val="45"/>
  </w:num>
  <w:num w:numId="6">
    <w:abstractNumId w:val="44"/>
  </w:num>
  <w:num w:numId="7">
    <w:abstractNumId w:val="29"/>
  </w:num>
  <w:num w:numId="8">
    <w:abstractNumId w:val="11"/>
  </w:num>
  <w:num w:numId="9">
    <w:abstractNumId w:val="21"/>
  </w:num>
  <w:num w:numId="10">
    <w:abstractNumId w:val="28"/>
  </w:num>
  <w:num w:numId="11">
    <w:abstractNumId w:val="12"/>
  </w:num>
  <w:num w:numId="12">
    <w:abstractNumId w:val="5"/>
  </w:num>
  <w:num w:numId="13">
    <w:abstractNumId w:val="23"/>
  </w:num>
  <w:num w:numId="14">
    <w:abstractNumId w:val="9"/>
  </w:num>
  <w:num w:numId="15">
    <w:abstractNumId w:val="46"/>
  </w:num>
  <w:num w:numId="16">
    <w:abstractNumId w:val="49"/>
  </w:num>
  <w:num w:numId="17">
    <w:abstractNumId w:val="3"/>
  </w:num>
  <w:num w:numId="18">
    <w:abstractNumId w:val="27"/>
  </w:num>
  <w:num w:numId="19">
    <w:abstractNumId w:val="2"/>
  </w:num>
  <w:num w:numId="20">
    <w:abstractNumId w:val="37"/>
  </w:num>
  <w:num w:numId="21">
    <w:abstractNumId w:val="7"/>
  </w:num>
  <w:num w:numId="22">
    <w:abstractNumId w:val="34"/>
  </w:num>
  <w:num w:numId="23">
    <w:abstractNumId w:val="56"/>
  </w:num>
  <w:num w:numId="24">
    <w:abstractNumId w:val="36"/>
  </w:num>
  <w:num w:numId="25">
    <w:abstractNumId w:val="14"/>
  </w:num>
  <w:num w:numId="26">
    <w:abstractNumId w:val="32"/>
  </w:num>
  <w:num w:numId="27">
    <w:abstractNumId w:val="26"/>
  </w:num>
  <w:num w:numId="28">
    <w:abstractNumId w:val="15"/>
  </w:num>
  <w:num w:numId="29">
    <w:abstractNumId w:val="38"/>
  </w:num>
  <w:num w:numId="30">
    <w:abstractNumId w:val="40"/>
  </w:num>
  <w:num w:numId="31">
    <w:abstractNumId w:val="25"/>
  </w:num>
  <w:num w:numId="32">
    <w:abstractNumId w:val="10"/>
  </w:num>
  <w:num w:numId="33">
    <w:abstractNumId w:val="51"/>
  </w:num>
  <w:num w:numId="34">
    <w:abstractNumId w:val="53"/>
  </w:num>
  <w:num w:numId="35">
    <w:abstractNumId w:val="18"/>
  </w:num>
  <w:num w:numId="36">
    <w:abstractNumId w:val="8"/>
  </w:num>
  <w:num w:numId="37">
    <w:abstractNumId w:val="20"/>
  </w:num>
  <w:num w:numId="38">
    <w:abstractNumId w:val="51"/>
  </w:num>
  <w:num w:numId="39">
    <w:abstractNumId w:val="51"/>
  </w:num>
  <w:num w:numId="40">
    <w:abstractNumId w:val="39"/>
  </w:num>
  <w:num w:numId="41">
    <w:abstractNumId w:val="13"/>
  </w:num>
  <w:num w:numId="42">
    <w:abstractNumId w:val="24"/>
  </w:num>
  <w:num w:numId="43">
    <w:abstractNumId w:val="55"/>
  </w:num>
  <w:num w:numId="44">
    <w:abstractNumId w:val="35"/>
  </w:num>
  <w:num w:numId="45">
    <w:abstractNumId w:val="54"/>
  </w:num>
  <w:num w:numId="46">
    <w:abstractNumId w:val="52"/>
  </w:num>
  <w:num w:numId="47">
    <w:abstractNumId w:val="4"/>
  </w:num>
  <w:num w:numId="48">
    <w:abstractNumId w:val="51"/>
  </w:num>
  <w:num w:numId="49">
    <w:abstractNumId w:val="51"/>
  </w:num>
  <w:num w:numId="50">
    <w:abstractNumId w:val="51"/>
  </w:num>
  <w:num w:numId="51">
    <w:abstractNumId w:val="51"/>
  </w:num>
  <w:num w:numId="52">
    <w:abstractNumId w:val="51"/>
  </w:num>
  <w:num w:numId="53">
    <w:abstractNumId w:val="51"/>
  </w:num>
  <w:num w:numId="54">
    <w:abstractNumId w:val="51"/>
  </w:num>
  <w:num w:numId="55">
    <w:abstractNumId w:val="51"/>
  </w:num>
  <w:num w:numId="56">
    <w:abstractNumId w:val="51"/>
  </w:num>
  <w:num w:numId="57">
    <w:abstractNumId w:val="51"/>
  </w:num>
  <w:num w:numId="58">
    <w:abstractNumId w:val="48"/>
  </w:num>
  <w:num w:numId="59">
    <w:abstractNumId w:val="1"/>
  </w:num>
  <w:num w:numId="60">
    <w:abstractNumId w:val="11"/>
  </w:num>
  <w:num w:numId="61">
    <w:abstractNumId w:val="0"/>
  </w:num>
  <w:num w:numId="62">
    <w:abstractNumId w:val="11"/>
  </w:num>
  <w:num w:numId="63">
    <w:abstractNumId w:val="11"/>
  </w:num>
  <w:num w:numId="64">
    <w:abstractNumId w:val="11"/>
  </w:num>
  <w:num w:numId="65">
    <w:abstractNumId w:val="11"/>
  </w:num>
  <w:num w:numId="66">
    <w:abstractNumId w:val="16"/>
  </w:num>
  <w:num w:numId="67">
    <w:abstractNumId w:val="31"/>
  </w:num>
  <w:num w:numId="68">
    <w:abstractNumId w:val="17"/>
  </w:num>
  <w:num w:numId="69">
    <w:abstractNumId w:val="47"/>
  </w:num>
  <w:num w:numId="70">
    <w:abstractNumId w:val="50"/>
  </w:num>
  <w:num w:numId="71">
    <w:abstractNumId w:val="51"/>
  </w:num>
  <w:num w:numId="72">
    <w:abstractNumId w:val="41"/>
  </w:num>
  <w:num w:numId="73">
    <w:abstractNumId w:val="30"/>
  </w:num>
  <w:num w:numId="74">
    <w:abstractNumId w:val="43"/>
  </w:num>
  <w:num w:numId="75">
    <w:abstractNumId w:val="51"/>
  </w:num>
  <w:num w:numId="76">
    <w:abstractNumId w:val="19"/>
  </w:num>
  <w:num w:numId="77">
    <w:abstractNumId w:val="22"/>
  </w:num>
  <w:num w:numId="78">
    <w:abstractNumId w:val="51"/>
  </w:num>
  <w:num w:numId="79">
    <w:abstractNumId w:val="51"/>
  </w:num>
  <w:num w:numId="80">
    <w:abstractNumId w:val="5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UseMarginsForDrawingGridOrigin/>
  <w:drawingGridHorizontalOrigin w:val="1800"/>
  <w:drawingGridVerticalOrigin w:val="1440"/>
  <w:characterSpacingControl w:val="doNotCompress"/>
  <w:hdrShapeDefaults>
    <o:shapedefaults v:ext="edit" spidmax="2050">
      <o:colormru v:ext="edit" colors="#008e98,#009891,#482f92,#1869b2,#39b54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60"/>
    <w:rsid w:val="0000011A"/>
    <w:rsid w:val="000001F0"/>
    <w:rsid w:val="0000096E"/>
    <w:rsid w:val="00000B8C"/>
    <w:rsid w:val="00001CF7"/>
    <w:rsid w:val="0000319B"/>
    <w:rsid w:val="0000355A"/>
    <w:rsid w:val="000035EA"/>
    <w:rsid w:val="00004A03"/>
    <w:rsid w:val="00004D7F"/>
    <w:rsid w:val="00005494"/>
    <w:rsid w:val="00005783"/>
    <w:rsid w:val="00005B9B"/>
    <w:rsid w:val="0000655F"/>
    <w:rsid w:val="00006870"/>
    <w:rsid w:val="00007100"/>
    <w:rsid w:val="00007512"/>
    <w:rsid w:val="00007AE4"/>
    <w:rsid w:val="00010B73"/>
    <w:rsid w:val="00011D27"/>
    <w:rsid w:val="00011F7E"/>
    <w:rsid w:val="00012592"/>
    <w:rsid w:val="000132DE"/>
    <w:rsid w:val="00013954"/>
    <w:rsid w:val="00014135"/>
    <w:rsid w:val="00014420"/>
    <w:rsid w:val="00014802"/>
    <w:rsid w:val="00017B57"/>
    <w:rsid w:val="00021684"/>
    <w:rsid w:val="00021979"/>
    <w:rsid w:val="00022FD0"/>
    <w:rsid w:val="000234BC"/>
    <w:rsid w:val="00023DD9"/>
    <w:rsid w:val="00025DF8"/>
    <w:rsid w:val="0002678E"/>
    <w:rsid w:val="000275A5"/>
    <w:rsid w:val="00027C86"/>
    <w:rsid w:val="00030ABF"/>
    <w:rsid w:val="00030C80"/>
    <w:rsid w:val="000313C4"/>
    <w:rsid w:val="00031FC8"/>
    <w:rsid w:val="00032058"/>
    <w:rsid w:val="00032AA6"/>
    <w:rsid w:val="000333EF"/>
    <w:rsid w:val="00034BFB"/>
    <w:rsid w:val="000406DE"/>
    <w:rsid w:val="00040BEC"/>
    <w:rsid w:val="000430FE"/>
    <w:rsid w:val="000439C4"/>
    <w:rsid w:val="00043FF4"/>
    <w:rsid w:val="00045899"/>
    <w:rsid w:val="000467BF"/>
    <w:rsid w:val="0004692D"/>
    <w:rsid w:val="00047579"/>
    <w:rsid w:val="0004779A"/>
    <w:rsid w:val="000502EC"/>
    <w:rsid w:val="000527F6"/>
    <w:rsid w:val="00052F9C"/>
    <w:rsid w:val="000534C0"/>
    <w:rsid w:val="00053927"/>
    <w:rsid w:val="00053A6A"/>
    <w:rsid w:val="00054822"/>
    <w:rsid w:val="00054CF0"/>
    <w:rsid w:val="000558DE"/>
    <w:rsid w:val="000607CD"/>
    <w:rsid w:val="000619C9"/>
    <w:rsid w:val="000634CF"/>
    <w:rsid w:val="00064342"/>
    <w:rsid w:val="00065618"/>
    <w:rsid w:val="0006604F"/>
    <w:rsid w:val="000670AF"/>
    <w:rsid w:val="00067284"/>
    <w:rsid w:val="00071BD3"/>
    <w:rsid w:val="00072AB8"/>
    <w:rsid w:val="0007560D"/>
    <w:rsid w:val="00076EBA"/>
    <w:rsid w:val="00077BD5"/>
    <w:rsid w:val="0008038F"/>
    <w:rsid w:val="00080787"/>
    <w:rsid w:val="00083BB6"/>
    <w:rsid w:val="000865E5"/>
    <w:rsid w:val="00086656"/>
    <w:rsid w:val="00087158"/>
    <w:rsid w:val="000874BA"/>
    <w:rsid w:val="00087D36"/>
    <w:rsid w:val="000924BC"/>
    <w:rsid w:val="00093C15"/>
    <w:rsid w:val="00094AA8"/>
    <w:rsid w:val="00095070"/>
    <w:rsid w:val="00095BD7"/>
    <w:rsid w:val="000965F5"/>
    <w:rsid w:val="00097655"/>
    <w:rsid w:val="000A0AE5"/>
    <w:rsid w:val="000A0FC0"/>
    <w:rsid w:val="000A1A61"/>
    <w:rsid w:val="000A1CB5"/>
    <w:rsid w:val="000A332D"/>
    <w:rsid w:val="000A4F07"/>
    <w:rsid w:val="000A6025"/>
    <w:rsid w:val="000A642C"/>
    <w:rsid w:val="000A6828"/>
    <w:rsid w:val="000A6B7B"/>
    <w:rsid w:val="000A6F0E"/>
    <w:rsid w:val="000B1172"/>
    <w:rsid w:val="000B19D3"/>
    <w:rsid w:val="000B2198"/>
    <w:rsid w:val="000B28A2"/>
    <w:rsid w:val="000B3216"/>
    <w:rsid w:val="000B3D65"/>
    <w:rsid w:val="000B4346"/>
    <w:rsid w:val="000B6526"/>
    <w:rsid w:val="000B72FF"/>
    <w:rsid w:val="000B7607"/>
    <w:rsid w:val="000B76A8"/>
    <w:rsid w:val="000C0AFD"/>
    <w:rsid w:val="000C1262"/>
    <w:rsid w:val="000C2053"/>
    <w:rsid w:val="000C256A"/>
    <w:rsid w:val="000C35E0"/>
    <w:rsid w:val="000C390D"/>
    <w:rsid w:val="000C3AC6"/>
    <w:rsid w:val="000C42EE"/>
    <w:rsid w:val="000C4466"/>
    <w:rsid w:val="000C50C7"/>
    <w:rsid w:val="000C5ACB"/>
    <w:rsid w:val="000D00F5"/>
    <w:rsid w:val="000D22DD"/>
    <w:rsid w:val="000D3AB0"/>
    <w:rsid w:val="000D3C4C"/>
    <w:rsid w:val="000D4C58"/>
    <w:rsid w:val="000E038D"/>
    <w:rsid w:val="000E0837"/>
    <w:rsid w:val="000E29B6"/>
    <w:rsid w:val="000E2EA7"/>
    <w:rsid w:val="000E374B"/>
    <w:rsid w:val="000E6922"/>
    <w:rsid w:val="000E6ADB"/>
    <w:rsid w:val="000F0AE3"/>
    <w:rsid w:val="000F1799"/>
    <w:rsid w:val="000F1F5A"/>
    <w:rsid w:val="000F2838"/>
    <w:rsid w:val="000F2B64"/>
    <w:rsid w:val="000F4426"/>
    <w:rsid w:val="000F4BF3"/>
    <w:rsid w:val="000F4BF8"/>
    <w:rsid w:val="000F7FDF"/>
    <w:rsid w:val="00100D23"/>
    <w:rsid w:val="00100FC5"/>
    <w:rsid w:val="00101147"/>
    <w:rsid w:val="00103D39"/>
    <w:rsid w:val="0010417F"/>
    <w:rsid w:val="00106BA2"/>
    <w:rsid w:val="00106D52"/>
    <w:rsid w:val="00110B2B"/>
    <w:rsid w:val="00111174"/>
    <w:rsid w:val="0011314F"/>
    <w:rsid w:val="00113545"/>
    <w:rsid w:val="00114220"/>
    <w:rsid w:val="00115AF8"/>
    <w:rsid w:val="0011607D"/>
    <w:rsid w:val="001164C8"/>
    <w:rsid w:val="00117F28"/>
    <w:rsid w:val="001224AC"/>
    <w:rsid w:val="00122BBB"/>
    <w:rsid w:val="00123191"/>
    <w:rsid w:val="001233FC"/>
    <w:rsid w:val="001241A7"/>
    <w:rsid w:val="001249F9"/>
    <w:rsid w:val="001251EB"/>
    <w:rsid w:val="0012703F"/>
    <w:rsid w:val="0012759E"/>
    <w:rsid w:val="0013035E"/>
    <w:rsid w:val="00131148"/>
    <w:rsid w:val="00131A0F"/>
    <w:rsid w:val="00131B20"/>
    <w:rsid w:val="00133599"/>
    <w:rsid w:val="00133BFC"/>
    <w:rsid w:val="00134A79"/>
    <w:rsid w:val="001358E5"/>
    <w:rsid w:val="00137190"/>
    <w:rsid w:val="00137AA7"/>
    <w:rsid w:val="0014087C"/>
    <w:rsid w:val="00140E00"/>
    <w:rsid w:val="001410AE"/>
    <w:rsid w:val="0014115B"/>
    <w:rsid w:val="0014345F"/>
    <w:rsid w:val="00144B4B"/>
    <w:rsid w:val="0014536D"/>
    <w:rsid w:val="00146F4C"/>
    <w:rsid w:val="00146FAE"/>
    <w:rsid w:val="0014738A"/>
    <w:rsid w:val="0014798E"/>
    <w:rsid w:val="001500C9"/>
    <w:rsid w:val="00150ABB"/>
    <w:rsid w:val="001531BE"/>
    <w:rsid w:val="00153221"/>
    <w:rsid w:val="00153858"/>
    <w:rsid w:val="00153932"/>
    <w:rsid w:val="00154D64"/>
    <w:rsid w:val="00154DCA"/>
    <w:rsid w:val="00155620"/>
    <w:rsid w:val="00155882"/>
    <w:rsid w:val="00157694"/>
    <w:rsid w:val="001604D1"/>
    <w:rsid w:val="0016080D"/>
    <w:rsid w:val="00161A1C"/>
    <w:rsid w:val="0016273A"/>
    <w:rsid w:val="00165943"/>
    <w:rsid w:val="00165CC2"/>
    <w:rsid w:val="0016619D"/>
    <w:rsid w:val="00166681"/>
    <w:rsid w:val="001671C9"/>
    <w:rsid w:val="001720DD"/>
    <w:rsid w:val="00172646"/>
    <w:rsid w:val="0017268B"/>
    <w:rsid w:val="00173E8F"/>
    <w:rsid w:val="00176512"/>
    <w:rsid w:val="00176C7E"/>
    <w:rsid w:val="00180662"/>
    <w:rsid w:val="00180895"/>
    <w:rsid w:val="00180B9D"/>
    <w:rsid w:val="001828DC"/>
    <w:rsid w:val="001834D6"/>
    <w:rsid w:val="001835B4"/>
    <w:rsid w:val="001836FD"/>
    <w:rsid w:val="00183BCA"/>
    <w:rsid w:val="0018458D"/>
    <w:rsid w:val="00184892"/>
    <w:rsid w:val="00185090"/>
    <w:rsid w:val="001851CF"/>
    <w:rsid w:val="001854BD"/>
    <w:rsid w:val="00186B37"/>
    <w:rsid w:val="00186EC8"/>
    <w:rsid w:val="00187EA0"/>
    <w:rsid w:val="0019085F"/>
    <w:rsid w:val="001912F2"/>
    <w:rsid w:val="00191A4D"/>
    <w:rsid w:val="00193348"/>
    <w:rsid w:val="00193673"/>
    <w:rsid w:val="0019372F"/>
    <w:rsid w:val="00194806"/>
    <w:rsid w:val="00194BAE"/>
    <w:rsid w:val="001951D7"/>
    <w:rsid w:val="00197A90"/>
    <w:rsid w:val="00197B33"/>
    <w:rsid w:val="001A0733"/>
    <w:rsid w:val="001A1245"/>
    <w:rsid w:val="001A2739"/>
    <w:rsid w:val="001A43F2"/>
    <w:rsid w:val="001A59E1"/>
    <w:rsid w:val="001A676D"/>
    <w:rsid w:val="001B1081"/>
    <w:rsid w:val="001B11FC"/>
    <w:rsid w:val="001B2169"/>
    <w:rsid w:val="001B21FD"/>
    <w:rsid w:val="001B2367"/>
    <w:rsid w:val="001B25C5"/>
    <w:rsid w:val="001B26A6"/>
    <w:rsid w:val="001B2BF6"/>
    <w:rsid w:val="001B2D69"/>
    <w:rsid w:val="001B4A5B"/>
    <w:rsid w:val="001B52C9"/>
    <w:rsid w:val="001B58B6"/>
    <w:rsid w:val="001B5E25"/>
    <w:rsid w:val="001B6261"/>
    <w:rsid w:val="001C01D2"/>
    <w:rsid w:val="001C05C0"/>
    <w:rsid w:val="001C1CC5"/>
    <w:rsid w:val="001C2316"/>
    <w:rsid w:val="001C25BB"/>
    <w:rsid w:val="001C27B8"/>
    <w:rsid w:val="001C2E79"/>
    <w:rsid w:val="001C3263"/>
    <w:rsid w:val="001C3347"/>
    <w:rsid w:val="001C35D5"/>
    <w:rsid w:val="001C3797"/>
    <w:rsid w:val="001C4509"/>
    <w:rsid w:val="001C4E14"/>
    <w:rsid w:val="001C60E7"/>
    <w:rsid w:val="001C71D4"/>
    <w:rsid w:val="001C757B"/>
    <w:rsid w:val="001C7590"/>
    <w:rsid w:val="001C779C"/>
    <w:rsid w:val="001D10E2"/>
    <w:rsid w:val="001D2836"/>
    <w:rsid w:val="001D40F6"/>
    <w:rsid w:val="001D5884"/>
    <w:rsid w:val="001D5CAA"/>
    <w:rsid w:val="001E0D33"/>
    <w:rsid w:val="001E1727"/>
    <w:rsid w:val="001E2239"/>
    <w:rsid w:val="001E3618"/>
    <w:rsid w:val="001E566B"/>
    <w:rsid w:val="001E6D22"/>
    <w:rsid w:val="001F0B16"/>
    <w:rsid w:val="001F1387"/>
    <w:rsid w:val="001F3427"/>
    <w:rsid w:val="001F555E"/>
    <w:rsid w:val="001F7450"/>
    <w:rsid w:val="001F7AE6"/>
    <w:rsid w:val="002009F3"/>
    <w:rsid w:val="00200EF0"/>
    <w:rsid w:val="00201A2A"/>
    <w:rsid w:val="00203A11"/>
    <w:rsid w:val="00203BE8"/>
    <w:rsid w:val="00203CB1"/>
    <w:rsid w:val="00203CC4"/>
    <w:rsid w:val="00203EBC"/>
    <w:rsid w:val="00206D5A"/>
    <w:rsid w:val="00206E24"/>
    <w:rsid w:val="00207B95"/>
    <w:rsid w:val="00210ACD"/>
    <w:rsid w:val="00213492"/>
    <w:rsid w:val="00214CA0"/>
    <w:rsid w:val="00221320"/>
    <w:rsid w:val="00221428"/>
    <w:rsid w:val="00222A4C"/>
    <w:rsid w:val="0022370F"/>
    <w:rsid w:val="002247AA"/>
    <w:rsid w:val="00224E14"/>
    <w:rsid w:val="00225317"/>
    <w:rsid w:val="00225370"/>
    <w:rsid w:val="00225561"/>
    <w:rsid w:val="00226336"/>
    <w:rsid w:val="0022719E"/>
    <w:rsid w:val="002300C7"/>
    <w:rsid w:val="0023085C"/>
    <w:rsid w:val="00230A97"/>
    <w:rsid w:val="00231576"/>
    <w:rsid w:val="00231939"/>
    <w:rsid w:val="00232B28"/>
    <w:rsid w:val="0023318B"/>
    <w:rsid w:val="00233CC6"/>
    <w:rsid w:val="00234B2D"/>
    <w:rsid w:val="00234DB4"/>
    <w:rsid w:val="0023559A"/>
    <w:rsid w:val="00236C77"/>
    <w:rsid w:val="00237895"/>
    <w:rsid w:val="00240B28"/>
    <w:rsid w:val="00240DD9"/>
    <w:rsid w:val="002414C2"/>
    <w:rsid w:val="00243594"/>
    <w:rsid w:val="00246CD3"/>
    <w:rsid w:val="00246DC1"/>
    <w:rsid w:val="0025025C"/>
    <w:rsid w:val="0025098F"/>
    <w:rsid w:val="0025275E"/>
    <w:rsid w:val="00253F04"/>
    <w:rsid w:val="00254338"/>
    <w:rsid w:val="0025479D"/>
    <w:rsid w:val="00254E9C"/>
    <w:rsid w:val="00255214"/>
    <w:rsid w:val="00255426"/>
    <w:rsid w:val="002561A2"/>
    <w:rsid w:val="00256F6D"/>
    <w:rsid w:val="002570F5"/>
    <w:rsid w:val="00257669"/>
    <w:rsid w:val="00260F64"/>
    <w:rsid w:val="0026348B"/>
    <w:rsid w:val="00263CB3"/>
    <w:rsid w:val="00263E02"/>
    <w:rsid w:val="002652CE"/>
    <w:rsid w:val="0026549F"/>
    <w:rsid w:val="00266B61"/>
    <w:rsid w:val="002671F9"/>
    <w:rsid w:val="00267C3A"/>
    <w:rsid w:val="00270093"/>
    <w:rsid w:val="002707BA"/>
    <w:rsid w:val="00270A8D"/>
    <w:rsid w:val="0027219B"/>
    <w:rsid w:val="00272354"/>
    <w:rsid w:val="00273403"/>
    <w:rsid w:val="00273FCC"/>
    <w:rsid w:val="00274A29"/>
    <w:rsid w:val="002752E2"/>
    <w:rsid w:val="0027601D"/>
    <w:rsid w:val="002761E6"/>
    <w:rsid w:val="00280566"/>
    <w:rsid w:val="00280FDC"/>
    <w:rsid w:val="00281B87"/>
    <w:rsid w:val="0028344C"/>
    <w:rsid w:val="002864CB"/>
    <w:rsid w:val="002864F0"/>
    <w:rsid w:val="00287003"/>
    <w:rsid w:val="002903CA"/>
    <w:rsid w:val="0029234E"/>
    <w:rsid w:val="002929DA"/>
    <w:rsid w:val="0029300E"/>
    <w:rsid w:val="00295800"/>
    <w:rsid w:val="00295AB2"/>
    <w:rsid w:val="00295CD0"/>
    <w:rsid w:val="00297414"/>
    <w:rsid w:val="00297B4A"/>
    <w:rsid w:val="002A0B85"/>
    <w:rsid w:val="002A17CC"/>
    <w:rsid w:val="002A18F4"/>
    <w:rsid w:val="002A3775"/>
    <w:rsid w:val="002A7B65"/>
    <w:rsid w:val="002B2597"/>
    <w:rsid w:val="002B2734"/>
    <w:rsid w:val="002B325D"/>
    <w:rsid w:val="002B3291"/>
    <w:rsid w:val="002B38CF"/>
    <w:rsid w:val="002B3EB3"/>
    <w:rsid w:val="002B53F1"/>
    <w:rsid w:val="002B55E4"/>
    <w:rsid w:val="002B5ECC"/>
    <w:rsid w:val="002B6737"/>
    <w:rsid w:val="002B7013"/>
    <w:rsid w:val="002B747D"/>
    <w:rsid w:val="002C151D"/>
    <w:rsid w:val="002C1B89"/>
    <w:rsid w:val="002C1D1A"/>
    <w:rsid w:val="002C24D3"/>
    <w:rsid w:val="002C27E1"/>
    <w:rsid w:val="002C286F"/>
    <w:rsid w:val="002C40F6"/>
    <w:rsid w:val="002C5C2E"/>
    <w:rsid w:val="002C65FA"/>
    <w:rsid w:val="002D042D"/>
    <w:rsid w:val="002D197E"/>
    <w:rsid w:val="002D69F4"/>
    <w:rsid w:val="002E0833"/>
    <w:rsid w:val="002E0B5B"/>
    <w:rsid w:val="002E21C5"/>
    <w:rsid w:val="002E281F"/>
    <w:rsid w:val="002E3684"/>
    <w:rsid w:val="002E3855"/>
    <w:rsid w:val="002E3AC3"/>
    <w:rsid w:val="002E4638"/>
    <w:rsid w:val="002E5E73"/>
    <w:rsid w:val="002E6A5C"/>
    <w:rsid w:val="002F1A77"/>
    <w:rsid w:val="002F3A1E"/>
    <w:rsid w:val="002F4F60"/>
    <w:rsid w:val="002F565F"/>
    <w:rsid w:val="002F59E9"/>
    <w:rsid w:val="00300DE4"/>
    <w:rsid w:val="003027D3"/>
    <w:rsid w:val="00302853"/>
    <w:rsid w:val="00303F0C"/>
    <w:rsid w:val="00304DB1"/>
    <w:rsid w:val="003057F0"/>
    <w:rsid w:val="003064BB"/>
    <w:rsid w:val="00307FEC"/>
    <w:rsid w:val="0031170D"/>
    <w:rsid w:val="003120E1"/>
    <w:rsid w:val="003131E4"/>
    <w:rsid w:val="00313469"/>
    <w:rsid w:val="003163BC"/>
    <w:rsid w:val="00317823"/>
    <w:rsid w:val="0032064F"/>
    <w:rsid w:val="003236A5"/>
    <w:rsid w:val="003242EB"/>
    <w:rsid w:val="00324C7F"/>
    <w:rsid w:val="00324F5E"/>
    <w:rsid w:val="00325F63"/>
    <w:rsid w:val="00326895"/>
    <w:rsid w:val="00330343"/>
    <w:rsid w:val="0033096D"/>
    <w:rsid w:val="003318AF"/>
    <w:rsid w:val="00332AC6"/>
    <w:rsid w:val="0033372B"/>
    <w:rsid w:val="00333F6B"/>
    <w:rsid w:val="0033425C"/>
    <w:rsid w:val="0033469A"/>
    <w:rsid w:val="00335002"/>
    <w:rsid w:val="0033509B"/>
    <w:rsid w:val="003350EA"/>
    <w:rsid w:val="0033599B"/>
    <w:rsid w:val="00335B7D"/>
    <w:rsid w:val="00336E17"/>
    <w:rsid w:val="00340534"/>
    <w:rsid w:val="00340688"/>
    <w:rsid w:val="00341092"/>
    <w:rsid w:val="00341F16"/>
    <w:rsid w:val="003421AC"/>
    <w:rsid w:val="003426D2"/>
    <w:rsid w:val="00344020"/>
    <w:rsid w:val="00344A36"/>
    <w:rsid w:val="00345791"/>
    <w:rsid w:val="003461BB"/>
    <w:rsid w:val="00346E9B"/>
    <w:rsid w:val="00347926"/>
    <w:rsid w:val="00347C61"/>
    <w:rsid w:val="00350F02"/>
    <w:rsid w:val="003514CC"/>
    <w:rsid w:val="00351D21"/>
    <w:rsid w:val="00352FFE"/>
    <w:rsid w:val="00353196"/>
    <w:rsid w:val="003539AB"/>
    <w:rsid w:val="00355159"/>
    <w:rsid w:val="003557D0"/>
    <w:rsid w:val="003566A8"/>
    <w:rsid w:val="00356A83"/>
    <w:rsid w:val="003573D3"/>
    <w:rsid w:val="00357AB3"/>
    <w:rsid w:val="00357E40"/>
    <w:rsid w:val="0036049A"/>
    <w:rsid w:val="00361EAB"/>
    <w:rsid w:val="00363461"/>
    <w:rsid w:val="003649A0"/>
    <w:rsid w:val="003676A9"/>
    <w:rsid w:val="00370E63"/>
    <w:rsid w:val="00373F08"/>
    <w:rsid w:val="003743DA"/>
    <w:rsid w:val="003768E0"/>
    <w:rsid w:val="00377107"/>
    <w:rsid w:val="00380338"/>
    <w:rsid w:val="0038096B"/>
    <w:rsid w:val="00380DBE"/>
    <w:rsid w:val="00381449"/>
    <w:rsid w:val="00381706"/>
    <w:rsid w:val="00387B0B"/>
    <w:rsid w:val="00390580"/>
    <w:rsid w:val="003906BA"/>
    <w:rsid w:val="00390AAB"/>
    <w:rsid w:val="00390E77"/>
    <w:rsid w:val="003918AE"/>
    <w:rsid w:val="003924D0"/>
    <w:rsid w:val="0039432C"/>
    <w:rsid w:val="003946F4"/>
    <w:rsid w:val="00394C09"/>
    <w:rsid w:val="00394EAB"/>
    <w:rsid w:val="003951F6"/>
    <w:rsid w:val="0039606B"/>
    <w:rsid w:val="0039608E"/>
    <w:rsid w:val="00396092"/>
    <w:rsid w:val="00396B25"/>
    <w:rsid w:val="00396EA8"/>
    <w:rsid w:val="0039717E"/>
    <w:rsid w:val="003A0065"/>
    <w:rsid w:val="003A09C8"/>
    <w:rsid w:val="003A2698"/>
    <w:rsid w:val="003A375A"/>
    <w:rsid w:val="003A468F"/>
    <w:rsid w:val="003A4C80"/>
    <w:rsid w:val="003A6D56"/>
    <w:rsid w:val="003A7CA2"/>
    <w:rsid w:val="003B009A"/>
    <w:rsid w:val="003B00E0"/>
    <w:rsid w:val="003B038E"/>
    <w:rsid w:val="003B0EB7"/>
    <w:rsid w:val="003B3B85"/>
    <w:rsid w:val="003B5119"/>
    <w:rsid w:val="003B578E"/>
    <w:rsid w:val="003B5F76"/>
    <w:rsid w:val="003B6145"/>
    <w:rsid w:val="003B6743"/>
    <w:rsid w:val="003B6A6C"/>
    <w:rsid w:val="003C042D"/>
    <w:rsid w:val="003C0624"/>
    <w:rsid w:val="003C072E"/>
    <w:rsid w:val="003C2759"/>
    <w:rsid w:val="003C2B3E"/>
    <w:rsid w:val="003C4A50"/>
    <w:rsid w:val="003D119D"/>
    <w:rsid w:val="003D1DA0"/>
    <w:rsid w:val="003D28FD"/>
    <w:rsid w:val="003D2AE7"/>
    <w:rsid w:val="003D3082"/>
    <w:rsid w:val="003D38E3"/>
    <w:rsid w:val="003D5EF4"/>
    <w:rsid w:val="003D6065"/>
    <w:rsid w:val="003D60DE"/>
    <w:rsid w:val="003D64F7"/>
    <w:rsid w:val="003D73FE"/>
    <w:rsid w:val="003D7B82"/>
    <w:rsid w:val="003D7D4B"/>
    <w:rsid w:val="003E1E39"/>
    <w:rsid w:val="003E467F"/>
    <w:rsid w:val="003E5503"/>
    <w:rsid w:val="003E5C6A"/>
    <w:rsid w:val="003E5D2B"/>
    <w:rsid w:val="003E775C"/>
    <w:rsid w:val="003F0FC7"/>
    <w:rsid w:val="003F10A5"/>
    <w:rsid w:val="003F1900"/>
    <w:rsid w:val="003F2838"/>
    <w:rsid w:val="003F4ED0"/>
    <w:rsid w:val="003F7342"/>
    <w:rsid w:val="003F77F7"/>
    <w:rsid w:val="003F7874"/>
    <w:rsid w:val="004000F5"/>
    <w:rsid w:val="00401015"/>
    <w:rsid w:val="00401932"/>
    <w:rsid w:val="00401D3C"/>
    <w:rsid w:val="00405C4A"/>
    <w:rsid w:val="00406278"/>
    <w:rsid w:val="00410B89"/>
    <w:rsid w:val="00411648"/>
    <w:rsid w:val="00415109"/>
    <w:rsid w:val="0041587A"/>
    <w:rsid w:val="00415981"/>
    <w:rsid w:val="00416D11"/>
    <w:rsid w:val="00420073"/>
    <w:rsid w:val="00420FC3"/>
    <w:rsid w:val="004225E6"/>
    <w:rsid w:val="00424147"/>
    <w:rsid w:val="004262DA"/>
    <w:rsid w:val="004264F0"/>
    <w:rsid w:val="00426F96"/>
    <w:rsid w:val="004306E4"/>
    <w:rsid w:val="00430E81"/>
    <w:rsid w:val="00432983"/>
    <w:rsid w:val="00433340"/>
    <w:rsid w:val="00435A21"/>
    <w:rsid w:val="00435D79"/>
    <w:rsid w:val="00436772"/>
    <w:rsid w:val="00441D3F"/>
    <w:rsid w:val="00442A01"/>
    <w:rsid w:val="00443526"/>
    <w:rsid w:val="004436EB"/>
    <w:rsid w:val="0044512F"/>
    <w:rsid w:val="0044546A"/>
    <w:rsid w:val="00445A6C"/>
    <w:rsid w:val="00446C9A"/>
    <w:rsid w:val="00447C51"/>
    <w:rsid w:val="00450D6C"/>
    <w:rsid w:val="004512EE"/>
    <w:rsid w:val="0045201B"/>
    <w:rsid w:val="00452F15"/>
    <w:rsid w:val="0045412B"/>
    <w:rsid w:val="00455145"/>
    <w:rsid w:val="00455FDC"/>
    <w:rsid w:val="004568EA"/>
    <w:rsid w:val="00460F84"/>
    <w:rsid w:val="004638BA"/>
    <w:rsid w:val="00466A26"/>
    <w:rsid w:val="00470091"/>
    <w:rsid w:val="004723FD"/>
    <w:rsid w:val="0047379D"/>
    <w:rsid w:val="00473836"/>
    <w:rsid w:val="00473B61"/>
    <w:rsid w:val="00473F45"/>
    <w:rsid w:val="00477102"/>
    <w:rsid w:val="00480FB0"/>
    <w:rsid w:val="00481D39"/>
    <w:rsid w:val="004827BC"/>
    <w:rsid w:val="00483BB8"/>
    <w:rsid w:val="004845C4"/>
    <w:rsid w:val="0048502E"/>
    <w:rsid w:val="004903B9"/>
    <w:rsid w:val="004933D7"/>
    <w:rsid w:val="004935F3"/>
    <w:rsid w:val="004935F6"/>
    <w:rsid w:val="00493BAB"/>
    <w:rsid w:val="004948C3"/>
    <w:rsid w:val="004963B6"/>
    <w:rsid w:val="004A0704"/>
    <w:rsid w:val="004A08DD"/>
    <w:rsid w:val="004A10B3"/>
    <w:rsid w:val="004A432B"/>
    <w:rsid w:val="004A5069"/>
    <w:rsid w:val="004A63BD"/>
    <w:rsid w:val="004A6765"/>
    <w:rsid w:val="004B03A3"/>
    <w:rsid w:val="004B0791"/>
    <w:rsid w:val="004B0B5B"/>
    <w:rsid w:val="004B1495"/>
    <w:rsid w:val="004B1CEB"/>
    <w:rsid w:val="004B2403"/>
    <w:rsid w:val="004B2AE1"/>
    <w:rsid w:val="004B44ED"/>
    <w:rsid w:val="004B54D3"/>
    <w:rsid w:val="004B6325"/>
    <w:rsid w:val="004B6C9B"/>
    <w:rsid w:val="004B710B"/>
    <w:rsid w:val="004B7CEB"/>
    <w:rsid w:val="004C0187"/>
    <w:rsid w:val="004C0929"/>
    <w:rsid w:val="004C2984"/>
    <w:rsid w:val="004C4864"/>
    <w:rsid w:val="004C55E5"/>
    <w:rsid w:val="004C6361"/>
    <w:rsid w:val="004C6C3A"/>
    <w:rsid w:val="004C6D15"/>
    <w:rsid w:val="004C7FA7"/>
    <w:rsid w:val="004D1D7E"/>
    <w:rsid w:val="004D2056"/>
    <w:rsid w:val="004D390D"/>
    <w:rsid w:val="004D4084"/>
    <w:rsid w:val="004D49D4"/>
    <w:rsid w:val="004D60D0"/>
    <w:rsid w:val="004E2D4D"/>
    <w:rsid w:val="004E31B4"/>
    <w:rsid w:val="004E3CF2"/>
    <w:rsid w:val="004E4292"/>
    <w:rsid w:val="004E475D"/>
    <w:rsid w:val="004E5FEF"/>
    <w:rsid w:val="004E6747"/>
    <w:rsid w:val="004E78CA"/>
    <w:rsid w:val="004F094B"/>
    <w:rsid w:val="004F2EBC"/>
    <w:rsid w:val="004F4D0E"/>
    <w:rsid w:val="004F5F8E"/>
    <w:rsid w:val="005026D7"/>
    <w:rsid w:val="00504B84"/>
    <w:rsid w:val="0050574C"/>
    <w:rsid w:val="005064C7"/>
    <w:rsid w:val="00506A8F"/>
    <w:rsid w:val="00507B13"/>
    <w:rsid w:val="005107E9"/>
    <w:rsid w:val="00510A27"/>
    <w:rsid w:val="00511CA2"/>
    <w:rsid w:val="00511D80"/>
    <w:rsid w:val="00512124"/>
    <w:rsid w:val="00512301"/>
    <w:rsid w:val="00513A6B"/>
    <w:rsid w:val="00520B09"/>
    <w:rsid w:val="00520FF9"/>
    <w:rsid w:val="0052253F"/>
    <w:rsid w:val="00523669"/>
    <w:rsid w:val="00526513"/>
    <w:rsid w:val="005268DD"/>
    <w:rsid w:val="0052693C"/>
    <w:rsid w:val="00531C28"/>
    <w:rsid w:val="00531C83"/>
    <w:rsid w:val="0053699E"/>
    <w:rsid w:val="0054032D"/>
    <w:rsid w:val="00540BE9"/>
    <w:rsid w:val="0054216D"/>
    <w:rsid w:val="005422F3"/>
    <w:rsid w:val="00542B54"/>
    <w:rsid w:val="00543015"/>
    <w:rsid w:val="00545CC0"/>
    <w:rsid w:val="00545DBE"/>
    <w:rsid w:val="0054611C"/>
    <w:rsid w:val="00546505"/>
    <w:rsid w:val="00550A2E"/>
    <w:rsid w:val="00551364"/>
    <w:rsid w:val="00551BEA"/>
    <w:rsid w:val="00552514"/>
    <w:rsid w:val="0055271B"/>
    <w:rsid w:val="005535E5"/>
    <w:rsid w:val="00553B8B"/>
    <w:rsid w:val="00554AC0"/>
    <w:rsid w:val="005569DB"/>
    <w:rsid w:val="00557FBA"/>
    <w:rsid w:val="00560A75"/>
    <w:rsid w:val="005611F5"/>
    <w:rsid w:val="005615B6"/>
    <w:rsid w:val="005619F7"/>
    <w:rsid w:val="00561DC5"/>
    <w:rsid w:val="00563482"/>
    <w:rsid w:val="00563560"/>
    <w:rsid w:val="00563E81"/>
    <w:rsid w:val="00566F1A"/>
    <w:rsid w:val="00571FEF"/>
    <w:rsid w:val="00572627"/>
    <w:rsid w:val="00573534"/>
    <w:rsid w:val="00574612"/>
    <w:rsid w:val="00575CF0"/>
    <w:rsid w:val="0057697D"/>
    <w:rsid w:val="0058053E"/>
    <w:rsid w:val="00580869"/>
    <w:rsid w:val="0058094D"/>
    <w:rsid w:val="005818B2"/>
    <w:rsid w:val="00582009"/>
    <w:rsid w:val="00582D83"/>
    <w:rsid w:val="00583CAD"/>
    <w:rsid w:val="005851E7"/>
    <w:rsid w:val="00585321"/>
    <w:rsid w:val="0058601C"/>
    <w:rsid w:val="00586215"/>
    <w:rsid w:val="0058694E"/>
    <w:rsid w:val="00586B91"/>
    <w:rsid w:val="005917BC"/>
    <w:rsid w:val="00591F2D"/>
    <w:rsid w:val="0059465B"/>
    <w:rsid w:val="0059557B"/>
    <w:rsid w:val="00595881"/>
    <w:rsid w:val="0059774F"/>
    <w:rsid w:val="005A03FA"/>
    <w:rsid w:val="005A1022"/>
    <w:rsid w:val="005A1B34"/>
    <w:rsid w:val="005A1EB7"/>
    <w:rsid w:val="005A2380"/>
    <w:rsid w:val="005A2EE2"/>
    <w:rsid w:val="005A4DD5"/>
    <w:rsid w:val="005A6390"/>
    <w:rsid w:val="005A77E1"/>
    <w:rsid w:val="005B0448"/>
    <w:rsid w:val="005B3333"/>
    <w:rsid w:val="005B39E8"/>
    <w:rsid w:val="005B3A12"/>
    <w:rsid w:val="005B4418"/>
    <w:rsid w:val="005B5B56"/>
    <w:rsid w:val="005B6F9D"/>
    <w:rsid w:val="005C0D7D"/>
    <w:rsid w:val="005C173A"/>
    <w:rsid w:val="005C3889"/>
    <w:rsid w:val="005C4B41"/>
    <w:rsid w:val="005C5A24"/>
    <w:rsid w:val="005C5AE7"/>
    <w:rsid w:val="005C5D5A"/>
    <w:rsid w:val="005C628C"/>
    <w:rsid w:val="005C6521"/>
    <w:rsid w:val="005C6788"/>
    <w:rsid w:val="005C686F"/>
    <w:rsid w:val="005D0B23"/>
    <w:rsid w:val="005D16E2"/>
    <w:rsid w:val="005D224B"/>
    <w:rsid w:val="005D2313"/>
    <w:rsid w:val="005D2733"/>
    <w:rsid w:val="005D55ED"/>
    <w:rsid w:val="005D5629"/>
    <w:rsid w:val="005D67C0"/>
    <w:rsid w:val="005D7543"/>
    <w:rsid w:val="005D7FC7"/>
    <w:rsid w:val="005E0522"/>
    <w:rsid w:val="005E1487"/>
    <w:rsid w:val="005E38F6"/>
    <w:rsid w:val="005E5659"/>
    <w:rsid w:val="005E67F0"/>
    <w:rsid w:val="005F1A4E"/>
    <w:rsid w:val="005F1A8C"/>
    <w:rsid w:val="005F253B"/>
    <w:rsid w:val="005F2D9B"/>
    <w:rsid w:val="005F38F7"/>
    <w:rsid w:val="005F3B14"/>
    <w:rsid w:val="005F4F4B"/>
    <w:rsid w:val="005F5514"/>
    <w:rsid w:val="005F603E"/>
    <w:rsid w:val="005F6262"/>
    <w:rsid w:val="005F7124"/>
    <w:rsid w:val="005F74FE"/>
    <w:rsid w:val="005F7CD3"/>
    <w:rsid w:val="006012D1"/>
    <w:rsid w:val="0060245D"/>
    <w:rsid w:val="00603ACE"/>
    <w:rsid w:val="0060432F"/>
    <w:rsid w:val="00604E19"/>
    <w:rsid w:val="00605088"/>
    <w:rsid w:val="00605666"/>
    <w:rsid w:val="00605696"/>
    <w:rsid w:val="00605E20"/>
    <w:rsid w:val="006064BB"/>
    <w:rsid w:val="00606539"/>
    <w:rsid w:val="006076FC"/>
    <w:rsid w:val="006101CC"/>
    <w:rsid w:val="0061085D"/>
    <w:rsid w:val="0061291B"/>
    <w:rsid w:val="00616BF0"/>
    <w:rsid w:val="00617347"/>
    <w:rsid w:val="00617869"/>
    <w:rsid w:val="00620FEA"/>
    <w:rsid w:val="00621EA8"/>
    <w:rsid w:val="00621ED1"/>
    <w:rsid w:val="00622DB1"/>
    <w:rsid w:val="00622FA1"/>
    <w:rsid w:val="006237D9"/>
    <w:rsid w:val="0062388B"/>
    <w:rsid w:val="006244F0"/>
    <w:rsid w:val="00626984"/>
    <w:rsid w:val="006270AD"/>
    <w:rsid w:val="0062771D"/>
    <w:rsid w:val="00631717"/>
    <w:rsid w:val="0063213E"/>
    <w:rsid w:val="00633496"/>
    <w:rsid w:val="006347A0"/>
    <w:rsid w:val="00635906"/>
    <w:rsid w:val="00635A21"/>
    <w:rsid w:val="0063710D"/>
    <w:rsid w:val="00637A96"/>
    <w:rsid w:val="006409CE"/>
    <w:rsid w:val="00641913"/>
    <w:rsid w:val="0064240C"/>
    <w:rsid w:val="00643390"/>
    <w:rsid w:val="00644214"/>
    <w:rsid w:val="006450E5"/>
    <w:rsid w:val="00645ACB"/>
    <w:rsid w:val="00645BB5"/>
    <w:rsid w:val="006464A8"/>
    <w:rsid w:val="0064704C"/>
    <w:rsid w:val="00651115"/>
    <w:rsid w:val="00651BCF"/>
    <w:rsid w:val="00651E02"/>
    <w:rsid w:val="006532B8"/>
    <w:rsid w:val="006533D9"/>
    <w:rsid w:val="006533E3"/>
    <w:rsid w:val="0065432C"/>
    <w:rsid w:val="00654969"/>
    <w:rsid w:val="00654EE7"/>
    <w:rsid w:val="00655025"/>
    <w:rsid w:val="00655B6F"/>
    <w:rsid w:val="006567DB"/>
    <w:rsid w:val="0065734D"/>
    <w:rsid w:val="00657BF9"/>
    <w:rsid w:val="00657E5B"/>
    <w:rsid w:val="006618AF"/>
    <w:rsid w:val="00661B5F"/>
    <w:rsid w:val="00661BDA"/>
    <w:rsid w:val="00661FAC"/>
    <w:rsid w:val="00662062"/>
    <w:rsid w:val="00662178"/>
    <w:rsid w:val="00662BB5"/>
    <w:rsid w:val="00662C1D"/>
    <w:rsid w:val="00662CDE"/>
    <w:rsid w:val="00663289"/>
    <w:rsid w:val="00663B24"/>
    <w:rsid w:val="0066460C"/>
    <w:rsid w:val="00665BBB"/>
    <w:rsid w:val="00666D14"/>
    <w:rsid w:val="00667441"/>
    <w:rsid w:val="006725F6"/>
    <w:rsid w:val="006729A5"/>
    <w:rsid w:val="006729D2"/>
    <w:rsid w:val="00673A4C"/>
    <w:rsid w:val="00674687"/>
    <w:rsid w:val="00674A81"/>
    <w:rsid w:val="00674AD5"/>
    <w:rsid w:val="00674CED"/>
    <w:rsid w:val="00675CFA"/>
    <w:rsid w:val="006760FF"/>
    <w:rsid w:val="0067611E"/>
    <w:rsid w:val="006761D8"/>
    <w:rsid w:val="00676F33"/>
    <w:rsid w:val="0068225A"/>
    <w:rsid w:val="006833B9"/>
    <w:rsid w:val="00684886"/>
    <w:rsid w:val="006856CC"/>
    <w:rsid w:val="00686E4A"/>
    <w:rsid w:val="00687794"/>
    <w:rsid w:val="00687902"/>
    <w:rsid w:val="00690864"/>
    <w:rsid w:val="0069275E"/>
    <w:rsid w:val="00692838"/>
    <w:rsid w:val="00692FDE"/>
    <w:rsid w:val="00693FC7"/>
    <w:rsid w:val="00694408"/>
    <w:rsid w:val="00695DF8"/>
    <w:rsid w:val="00696F9F"/>
    <w:rsid w:val="00697210"/>
    <w:rsid w:val="00697DEB"/>
    <w:rsid w:val="006A023F"/>
    <w:rsid w:val="006A14AB"/>
    <w:rsid w:val="006A2955"/>
    <w:rsid w:val="006A3128"/>
    <w:rsid w:val="006A3869"/>
    <w:rsid w:val="006A4898"/>
    <w:rsid w:val="006A57EC"/>
    <w:rsid w:val="006A5FE1"/>
    <w:rsid w:val="006A7E95"/>
    <w:rsid w:val="006A7EAC"/>
    <w:rsid w:val="006B029D"/>
    <w:rsid w:val="006B0F34"/>
    <w:rsid w:val="006B1873"/>
    <w:rsid w:val="006B1B0E"/>
    <w:rsid w:val="006B1C81"/>
    <w:rsid w:val="006B2519"/>
    <w:rsid w:val="006B2A73"/>
    <w:rsid w:val="006B32F0"/>
    <w:rsid w:val="006B4595"/>
    <w:rsid w:val="006B54E5"/>
    <w:rsid w:val="006B5BE9"/>
    <w:rsid w:val="006B5CB0"/>
    <w:rsid w:val="006B6304"/>
    <w:rsid w:val="006C0BCB"/>
    <w:rsid w:val="006C0C70"/>
    <w:rsid w:val="006C1AC7"/>
    <w:rsid w:val="006C1BDA"/>
    <w:rsid w:val="006C288A"/>
    <w:rsid w:val="006C3569"/>
    <w:rsid w:val="006C4ED6"/>
    <w:rsid w:val="006C64E8"/>
    <w:rsid w:val="006C7FEB"/>
    <w:rsid w:val="006D0ABA"/>
    <w:rsid w:val="006D160A"/>
    <w:rsid w:val="006D1EE8"/>
    <w:rsid w:val="006D2EB2"/>
    <w:rsid w:val="006D3DD1"/>
    <w:rsid w:val="006D4477"/>
    <w:rsid w:val="006D4F87"/>
    <w:rsid w:val="006D6036"/>
    <w:rsid w:val="006D7789"/>
    <w:rsid w:val="006E07E8"/>
    <w:rsid w:val="006E39C1"/>
    <w:rsid w:val="006E4475"/>
    <w:rsid w:val="006E4BD8"/>
    <w:rsid w:val="006E66F9"/>
    <w:rsid w:val="006E7835"/>
    <w:rsid w:val="006F12FD"/>
    <w:rsid w:val="006F1B3D"/>
    <w:rsid w:val="006F3A53"/>
    <w:rsid w:val="006F3F89"/>
    <w:rsid w:val="006F5C35"/>
    <w:rsid w:val="00700E5A"/>
    <w:rsid w:val="00701211"/>
    <w:rsid w:val="007017BC"/>
    <w:rsid w:val="00701C18"/>
    <w:rsid w:val="007035B4"/>
    <w:rsid w:val="00704708"/>
    <w:rsid w:val="00705240"/>
    <w:rsid w:val="007057D8"/>
    <w:rsid w:val="00707B1C"/>
    <w:rsid w:val="0071167D"/>
    <w:rsid w:val="00713005"/>
    <w:rsid w:val="007130AD"/>
    <w:rsid w:val="00714839"/>
    <w:rsid w:val="007213BC"/>
    <w:rsid w:val="0072146B"/>
    <w:rsid w:val="007233A1"/>
    <w:rsid w:val="00723F54"/>
    <w:rsid w:val="00724CC5"/>
    <w:rsid w:val="00725146"/>
    <w:rsid w:val="00726C37"/>
    <w:rsid w:val="00731966"/>
    <w:rsid w:val="00731D68"/>
    <w:rsid w:val="00732D82"/>
    <w:rsid w:val="007338DB"/>
    <w:rsid w:val="00737132"/>
    <w:rsid w:val="00740C30"/>
    <w:rsid w:val="007414F5"/>
    <w:rsid w:val="007415A9"/>
    <w:rsid w:val="0074188B"/>
    <w:rsid w:val="00743995"/>
    <w:rsid w:val="00746F39"/>
    <w:rsid w:val="00750A30"/>
    <w:rsid w:val="00751280"/>
    <w:rsid w:val="00751308"/>
    <w:rsid w:val="0075180B"/>
    <w:rsid w:val="007518CA"/>
    <w:rsid w:val="007521A6"/>
    <w:rsid w:val="0075303D"/>
    <w:rsid w:val="00753D3B"/>
    <w:rsid w:val="007548F7"/>
    <w:rsid w:val="00755189"/>
    <w:rsid w:val="00757CDC"/>
    <w:rsid w:val="00757FDE"/>
    <w:rsid w:val="00760626"/>
    <w:rsid w:val="00762757"/>
    <w:rsid w:val="00762A73"/>
    <w:rsid w:val="007673E1"/>
    <w:rsid w:val="00772DA2"/>
    <w:rsid w:val="0077375E"/>
    <w:rsid w:val="007742C3"/>
    <w:rsid w:val="00774670"/>
    <w:rsid w:val="00774C50"/>
    <w:rsid w:val="00774F87"/>
    <w:rsid w:val="00775DB3"/>
    <w:rsid w:val="00776965"/>
    <w:rsid w:val="007776F6"/>
    <w:rsid w:val="00780A52"/>
    <w:rsid w:val="00781015"/>
    <w:rsid w:val="00781847"/>
    <w:rsid w:val="00782EA6"/>
    <w:rsid w:val="00782FD4"/>
    <w:rsid w:val="0078342F"/>
    <w:rsid w:val="007838AC"/>
    <w:rsid w:val="00783A13"/>
    <w:rsid w:val="00784E12"/>
    <w:rsid w:val="007853FD"/>
    <w:rsid w:val="00785655"/>
    <w:rsid w:val="00785B0F"/>
    <w:rsid w:val="00787055"/>
    <w:rsid w:val="007877EF"/>
    <w:rsid w:val="00787F7A"/>
    <w:rsid w:val="007900BE"/>
    <w:rsid w:val="00791433"/>
    <w:rsid w:val="0079274B"/>
    <w:rsid w:val="0079283D"/>
    <w:rsid w:val="00792A8C"/>
    <w:rsid w:val="00793095"/>
    <w:rsid w:val="007948CF"/>
    <w:rsid w:val="00794FBB"/>
    <w:rsid w:val="00795591"/>
    <w:rsid w:val="00796891"/>
    <w:rsid w:val="007A118B"/>
    <w:rsid w:val="007A25F2"/>
    <w:rsid w:val="007A3821"/>
    <w:rsid w:val="007A397A"/>
    <w:rsid w:val="007A4119"/>
    <w:rsid w:val="007A502A"/>
    <w:rsid w:val="007A521E"/>
    <w:rsid w:val="007A53CB"/>
    <w:rsid w:val="007A697F"/>
    <w:rsid w:val="007A6D85"/>
    <w:rsid w:val="007A7769"/>
    <w:rsid w:val="007B074C"/>
    <w:rsid w:val="007B2378"/>
    <w:rsid w:val="007B2707"/>
    <w:rsid w:val="007B34DC"/>
    <w:rsid w:val="007B40F1"/>
    <w:rsid w:val="007B4288"/>
    <w:rsid w:val="007B54CC"/>
    <w:rsid w:val="007B63D8"/>
    <w:rsid w:val="007B6B5F"/>
    <w:rsid w:val="007B6CD8"/>
    <w:rsid w:val="007B799F"/>
    <w:rsid w:val="007C0CD8"/>
    <w:rsid w:val="007C0DAC"/>
    <w:rsid w:val="007C15F4"/>
    <w:rsid w:val="007C1F84"/>
    <w:rsid w:val="007C2914"/>
    <w:rsid w:val="007C39C3"/>
    <w:rsid w:val="007C48ED"/>
    <w:rsid w:val="007C54FA"/>
    <w:rsid w:val="007C6450"/>
    <w:rsid w:val="007C764C"/>
    <w:rsid w:val="007D0AC3"/>
    <w:rsid w:val="007D14B0"/>
    <w:rsid w:val="007D18B3"/>
    <w:rsid w:val="007D1FFD"/>
    <w:rsid w:val="007D255E"/>
    <w:rsid w:val="007D2964"/>
    <w:rsid w:val="007D3E1E"/>
    <w:rsid w:val="007D6034"/>
    <w:rsid w:val="007D61F9"/>
    <w:rsid w:val="007D69AE"/>
    <w:rsid w:val="007E3197"/>
    <w:rsid w:val="007E32E9"/>
    <w:rsid w:val="007E482C"/>
    <w:rsid w:val="007E4A12"/>
    <w:rsid w:val="007E57F5"/>
    <w:rsid w:val="007E61EE"/>
    <w:rsid w:val="007F2964"/>
    <w:rsid w:val="007F29AC"/>
    <w:rsid w:val="007F33F1"/>
    <w:rsid w:val="007F3492"/>
    <w:rsid w:val="007F3EC0"/>
    <w:rsid w:val="007F7B5D"/>
    <w:rsid w:val="00800E3B"/>
    <w:rsid w:val="00802130"/>
    <w:rsid w:val="008034E7"/>
    <w:rsid w:val="008043D2"/>
    <w:rsid w:val="00804EDC"/>
    <w:rsid w:val="00805F99"/>
    <w:rsid w:val="00806F3F"/>
    <w:rsid w:val="0080776D"/>
    <w:rsid w:val="00810A15"/>
    <w:rsid w:val="00812501"/>
    <w:rsid w:val="0081305D"/>
    <w:rsid w:val="008149E0"/>
    <w:rsid w:val="0081654F"/>
    <w:rsid w:val="008206C1"/>
    <w:rsid w:val="008208E0"/>
    <w:rsid w:val="0082154E"/>
    <w:rsid w:val="00822215"/>
    <w:rsid w:val="008225AC"/>
    <w:rsid w:val="00824388"/>
    <w:rsid w:val="00824419"/>
    <w:rsid w:val="00824EB7"/>
    <w:rsid w:val="00825043"/>
    <w:rsid w:val="008264F5"/>
    <w:rsid w:val="008300D2"/>
    <w:rsid w:val="00830857"/>
    <w:rsid w:val="00832135"/>
    <w:rsid w:val="00832320"/>
    <w:rsid w:val="00832D6C"/>
    <w:rsid w:val="00833211"/>
    <w:rsid w:val="008340B8"/>
    <w:rsid w:val="008342BF"/>
    <w:rsid w:val="0083513B"/>
    <w:rsid w:val="00835419"/>
    <w:rsid w:val="00836684"/>
    <w:rsid w:val="00836923"/>
    <w:rsid w:val="008410E6"/>
    <w:rsid w:val="00841610"/>
    <w:rsid w:val="00841C4A"/>
    <w:rsid w:val="00841D1A"/>
    <w:rsid w:val="008428CE"/>
    <w:rsid w:val="00845111"/>
    <w:rsid w:val="00845C5D"/>
    <w:rsid w:val="008468DC"/>
    <w:rsid w:val="008524F3"/>
    <w:rsid w:val="00852743"/>
    <w:rsid w:val="00852FE8"/>
    <w:rsid w:val="00853F76"/>
    <w:rsid w:val="00854481"/>
    <w:rsid w:val="0085641E"/>
    <w:rsid w:val="00856F7B"/>
    <w:rsid w:val="00857DF8"/>
    <w:rsid w:val="00860560"/>
    <w:rsid w:val="008607E0"/>
    <w:rsid w:val="00860B86"/>
    <w:rsid w:val="00860E3E"/>
    <w:rsid w:val="0086118D"/>
    <w:rsid w:val="008633DE"/>
    <w:rsid w:val="008641E0"/>
    <w:rsid w:val="00864227"/>
    <w:rsid w:val="0086426D"/>
    <w:rsid w:val="0086428A"/>
    <w:rsid w:val="00864476"/>
    <w:rsid w:val="008653FF"/>
    <w:rsid w:val="00865E8C"/>
    <w:rsid w:val="008669DE"/>
    <w:rsid w:val="00866CDF"/>
    <w:rsid w:val="00870756"/>
    <w:rsid w:val="00871005"/>
    <w:rsid w:val="00871441"/>
    <w:rsid w:val="0087254A"/>
    <w:rsid w:val="0087258C"/>
    <w:rsid w:val="00872CC3"/>
    <w:rsid w:val="0087350B"/>
    <w:rsid w:val="008750C6"/>
    <w:rsid w:val="0087642D"/>
    <w:rsid w:val="008769AE"/>
    <w:rsid w:val="00877076"/>
    <w:rsid w:val="008809FE"/>
    <w:rsid w:val="008824EA"/>
    <w:rsid w:val="00882933"/>
    <w:rsid w:val="0088362F"/>
    <w:rsid w:val="008864C0"/>
    <w:rsid w:val="00887AB0"/>
    <w:rsid w:val="0089006C"/>
    <w:rsid w:val="00890896"/>
    <w:rsid w:val="00891FF9"/>
    <w:rsid w:val="00896022"/>
    <w:rsid w:val="00896178"/>
    <w:rsid w:val="008A06A0"/>
    <w:rsid w:val="008A2318"/>
    <w:rsid w:val="008A23AC"/>
    <w:rsid w:val="008A29B6"/>
    <w:rsid w:val="008A3531"/>
    <w:rsid w:val="008A37C7"/>
    <w:rsid w:val="008A5AB1"/>
    <w:rsid w:val="008A74CE"/>
    <w:rsid w:val="008A760E"/>
    <w:rsid w:val="008A7D15"/>
    <w:rsid w:val="008A7D32"/>
    <w:rsid w:val="008B15E4"/>
    <w:rsid w:val="008B2989"/>
    <w:rsid w:val="008B317C"/>
    <w:rsid w:val="008B3412"/>
    <w:rsid w:val="008B3C7C"/>
    <w:rsid w:val="008B4051"/>
    <w:rsid w:val="008B481E"/>
    <w:rsid w:val="008B51BB"/>
    <w:rsid w:val="008B5BDA"/>
    <w:rsid w:val="008B6905"/>
    <w:rsid w:val="008B6C33"/>
    <w:rsid w:val="008C05A8"/>
    <w:rsid w:val="008C0EDA"/>
    <w:rsid w:val="008C3882"/>
    <w:rsid w:val="008C39CE"/>
    <w:rsid w:val="008C3E36"/>
    <w:rsid w:val="008C45E6"/>
    <w:rsid w:val="008C476D"/>
    <w:rsid w:val="008C4AF9"/>
    <w:rsid w:val="008C4BEA"/>
    <w:rsid w:val="008C520A"/>
    <w:rsid w:val="008C54BC"/>
    <w:rsid w:val="008C6198"/>
    <w:rsid w:val="008C683F"/>
    <w:rsid w:val="008C6BCE"/>
    <w:rsid w:val="008C773D"/>
    <w:rsid w:val="008C7E6F"/>
    <w:rsid w:val="008D09D8"/>
    <w:rsid w:val="008D0A53"/>
    <w:rsid w:val="008D1E76"/>
    <w:rsid w:val="008D3CF4"/>
    <w:rsid w:val="008D402A"/>
    <w:rsid w:val="008D5BFB"/>
    <w:rsid w:val="008D6A4F"/>
    <w:rsid w:val="008D6ECE"/>
    <w:rsid w:val="008E082E"/>
    <w:rsid w:val="008E08FA"/>
    <w:rsid w:val="008E3BF0"/>
    <w:rsid w:val="008E3FD0"/>
    <w:rsid w:val="008E4811"/>
    <w:rsid w:val="008E4CAD"/>
    <w:rsid w:val="008E5257"/>
    <w:rsid w:val="008E5522"/>
    <w:rsid w:val="008E562A"/>
    <w:rsid w:val="008E5C3B"/>
    <w:rsid w:val="008E7588"/>
    <w:rsid w:val="008E7EC6"/>
    <w:rsid w:val="008E7FFB"/>
    <w:rsid w:val="008F023C"/>
    <w:rsid w:val="008F032E"/>
    <w:rsid w:val="008F0796"/>
    <w:rsid w:val="008F271B"/>
    <w:rsid w:val="008F2E6F"/>
    <w:rsid w:val="008F4635"/>
    <w:rsid w:val="008F4CB2"/>
    <w:rsid w:val="008F523D"/>
    <w:rsid w:val="008F5976"/>
    <w:rsid w:val="008F6F6E"/>
    <w:rsid w:val="00901DAB"/>
    <w:rsid w:val="00902027"/>
    <w:rsid w:val="009046B3"/>
    <w:rsid w:val="00904DA2"/>
    <w:rsid w:val="009059F9"/>
    <w:rsid w:val="009065F4"/>
    <w:rsid w:val="00910233"/>
    <w:rsid w:val="00910D39"/>
    <w:rsid w:val="00910E27"/>
    <w:rsid w:val="00911688"/>
    <w:rsid w:val="0091565A"/>
    <w:rsid w:val="009169E9"/>
    <w:rsid w:val="00921927"/>
    <w:rsid w:val="009219ED"/>
    <w:rsid w:val="009220FE"/>
    <w:rsid w:val="0092295F"/>
    <w:rsid w:val="0092401F"/>
    <w:rsid w:val="009254EE"/>
    <w:rsid w:val="00925621"/>
    <w:rsid w:val="0092621D"/>
    <w:rsid w:val="00926B78"/>
    <w:rsid w:val="00930CFA"/>
    <w:rsid w:val="00930EFF"/>
    <w:rsid w:val="00931BB6"/>
    <w:rsid w:val="00931F1E"/>
    <w:rsid w:val="009325A6"/>
    <w:rsid w:val="00934771"/>
    <w:rsid w:val="00934B9F"/>
    <w:rsid w:val="00935C6C"/>
    <w:rsid w:val="00936C91"/>
    <w:rsid w:val="00937142"/>
    <w:rsid w:val="00940203"/>
    <w:rsid w:val="00941D58"/>
    <w:rsid w:val="009422E8"/>
    <w:rsid w:val="009423D7"/>
    <w:rsid w:val="00943941"/>
    <w:rsid w:val="0094640B"/>
    <w:rsid w:val="009464BE"/>
    <w:rsid w:val="00946D91"/>
    <w:rsid w:val="00946E86"/>
    <w:rsid w:val="00947F65"/>
    <w:rsid w:val="009502A2"/>
    <w:rsid w:val="009504A8"/>
    <w:rsid w:val="00951041"/>
    <w:rsid w:val="00951A98"/>
    <w:rsid w:val="00951B00"/>
    <w:rsid w:val="00952245"/>
    <w:rsid w:val="00954388"/>
    <w:rsid w:val="009545E7"/>
    <w:rsid w:val="0095640B"/>
    <w:rsid w:val="0095652E"/>
    <w:rsid w:val="009567FB"/>
    <w:rsid w:val="00956D6D"/>
    <w:rsid w:val="0095743C"/>
    <w:rsid w:val="009604A1"/>
    <w:rsid w:val="00960615"/>
    <w:rsid w:val="00960D5A"/>
    <w:rsid w:val="00962C17"/>
    <w:rsid w:val="00963A8A"/>
    <w:rsid w:val="00963B52"/>
    <w:rsid w:val="00964918"/>
    <w:rsid w:val="00967787"/>
    <w:rsid w:val="00970158"/>
    <w:rsid w:val="00970F6E"/>
    <w:rsid w:val="009710A6"/>
    <w:rsid w:val="00973834"/>
    <w:rsid w:val="00974D0C"/>
    <w:rsid w:val="009751AA"/>
    <w:rsid w:val="00975D37"/>
    <w:rsid w:val="00977387"/>
    <w:rsid w:val="009811CD"/>
    <w:rsid w:val="0098479A"/>
    <w:rsid w:val="009850F1"/>
    <w:rsid w:val="00986EFD"/>
    <w:rsid w:val="00987858"/>
    <w:rsid w:val="009902FB"/>
    <w:rsid w:val="00992044"/>
    <w:rsid w:val="00992BB7"/>
    <w:rsid w:val="00992CBA"/>
    <w:rsid w:val="00993745"/>
    <w:rsid w:val="00993A8D"/>
    <w:rsid w:val="0099449A"/>
    <w:rsid w:val="00995548"/>
    <w:rsid w:val="00995EE0"/>
    <w:rsid w:val="009975B0"/>
    <w:rsid w:val="009976EE"/>
    <w:rsid w:val="009A0324"/>
    <w:rsid w:val="009A07E0"/>
    <w:rsid w:val="009A1901"/>
    <w:rsid w:val="009A650B"/>
    <w:rsid w:val="009A6D31"/>
    <w:rsid w:val="009A77DD"/>
    <w:rsid w:val="009B0392"/>
    <w:rsid w:val="009B0472"/>
    <w:rsid w:val="009B21FD"/>
    <w:rsid w:val="009B33B0"/>
    <w:rsid w:val="009B3BB3"/>
    <w:rsid w:val="009B3DFC"/>
    <w:rsid w:val="009B3E06"/>
    <w:rsid w:val="009B4332"/>
    <w:rsid w:val="009B60CA"/>
    <w:rsid w:val="009C2BD8"/>
    <w:rsid w:val="009C3F50"/>
    <w:rsid w:val="009C4253"/>
    <w:rsid w:val="009C44BB"/>
    <w:rsid w:val="009C471F"/>
    <w:rsid w:val="009C5BD6"/>
    <w:rsid w:val="009C62F7"/>
    <w:rsid w:val="009C770A"/>
    <w:rsid w:val="009D0B4C"/>
    <w:rsid w:val="009D17A2"/>
    <w:rsid w:val="009D17AC"/>
    <w:rsid w:val="009D1AE2"/>
    <w:rsid w:val="009D1D5A"/>
    <w:rsid w:val="009D1FFD"/>
    <w:rsid w:val="009D230E"/>
    <w:rsid w:val="009D6771"/>
    <w:rsid w:val="009E088D"/>
    <w:rsid w:val="009E0C19"/>
    <w:rsid w:val="009E0E19"/>
    <w:rsid w:val="009E1232"/>
    <w:rsid w:val="009E1BF0"/>
    <w:rsid w:val="009E1DCF"/>
    <w:rsid w:val="009E2131"/>
    <w:rsid w:val="009E4BAF"/>
    <w:rsid w:val="009E6A89"/>
    <w:rsid w:val="009E6F63"/>
    <w:rsid w:val="009E7574"/>
    <w:rsid w:val="009E7DD2"/>
    <w:rsid w:val="009F008F"/>
    <w:rsid w:val="009F04AD"/>
    <w:rsid w:val="009F06C4"/>
    <w:rsid w:val="009F0E28"/>
    <w:rsid w:val="009F2DC7"/>
    <w:rsid w:val="009F308D"/>
    <w:rsid w:val="009F33BC"/>
    <w:rsid w:val="009F3897"/>
    <w:rsid w:val="009F6085"/>
    <w:rsid w:val="009F66F8"/>
    <w:rsid w:val="009F743E"/>
    <w:rsid w:val="00A00BB7"/>
    <w:rsid w:val="00A02DCE"/>
    <w:rsid w:val="00A035A7"/>
    <w:rsid w:val="00A03AE4"/>
    <w:rsid w:val="00A046F7"/>
    <w:rsid w:val="00A057F3"/>
    <w:rsid w:val="00A05A09"/>
    <w:rsid w:val="00A05A90"/>
    <w:rsid w:val="00A06A49"/>
    <w:rsid w:val="00A10449"/>
    <w:rsid w:val="00A110CD"/>
    <w:rsid w:val="00A12966"/>
    <w:rsid w:val="00A13201"/>
    <w:rsid w:val="00A133FE"/>
    <w:rsid w:val="00A15B52"/>
    <w:rsid w:val="00A15C7A"/>
    <w:rsid w:val="00A16424"/>
    <w:rsid w:val="00A16ECB"/>
    <w:rsid w:val="00A179A5"/>
    <w:rsid w:val="00A17F37"/>
    <w:rsid w:val="00A20772"/>
    <w:rsid w:val="00A24355"/>
    <w:rsid w:val="00A2468D"/>
    <w:rsid w:val="00A24BEB"/>
    <w:rsid w:val="00A27551"/>
    <w:rsid w:val="00A27765"/>
    <w:rsid w:val="00A27F4A"/>
    <w:rsid w:val="00A30660"/>
    <w:rsid w:val="00A3137C"/>
    <w:rsid w:val="00A31960"/>
    <w:rsid w:val="00A33A39"/>
    <w:rsid w:val="00A3538A"/>
    <w:rsid w:val="00A35440"/>
    <w:rsid w:val="00A35955"/>
    <w:rsid w:val="00A3602C"/>
    <w:rsid w:val="00A40552"/>
    <w:rsid w:val="00A411AA"/>
    <w:rsid w:val="00A45873"/>
    <w:rsid w:val="00A479EA"/>
    <w:rsid w:val="00A47BA9"/>
    <w:rsid w:val="00A47F6C"/>
    <w:rsid w:val="00A47F7A"/>
    <w:rsid w:val="00A51833"/>
    <w:rsid w:val="00A519B4"/>
    <w:rsid w:val="00A520CB"/>
    <w:rsid w:val="00A52160"/>
    <w:rsid w:val="00A52348"/>
    <w:rsid w:val="00A52A4D"/>
    <w:rsid w:val="00A52F24"/>
    <w:rsid w:val="00A54427"/>
    <w:rsid w:val="00A56C96"/>
    <w:rsid w:val="00A624AC"/>
    <w:rsid w:val="00A62D42"/>
    <w:rsid w:val="00A6313B"/>
    <w:rsid w:val="00A63C13"/>
    <w:rsid w:val="00A6700D"/>
    <w:rsid w:val="00A67A3A"/>
    <w:rsid w:val="00A67FB1"/>
    <w:rsid w:val="00A71077"/>
    <w:rsid w:val="00A716B5"/>
    <w:rsid w:val="00A71A51"/>
    <w:rsid w:val="00A733E7"/>
    <w:rsid w:val="00A7488E"/>
    <w:rsid w:val="00A74C2C"/>
    <w:rsid w:val="00A74F9A"/>
    <w:rsid w:val="00A761C9"/>
    <w:rsid w:val="00A77FEA"/>
    <w:rsid w:val="00A80EE4"/>
    <w:rsid w:val="00A81A09"/>
    <w:rsid w:val="00A81DBB"/>
    <w:rsid w:val="00A832CC"/>
    <w:rsid w:val="00A834C4"/>
    <w:rsid w:val="00A86B25"/>
    <w:rsid w:val="00A8764D"/>
    <w:rsid w:val="00A90E2F"/>
    <w:rsid w:val="00A91459"/>
    <w:rsid w:val="00A91966"/>
    <w:rsid w:val="00A92A9F"/>
    <w:rsid w:val="00A94A26"/>
    <w:rsid w:val="00A95589"/>
    <w:rsid w:val="00A95932"/>
    <w:rsid w:val="00A961D8"/>
    <w:rsid w:val="00A96E18"/>
    <w:rsid w:val="00A9765E"/>
    <w:rsid w:val="00AA0822"/>
    <w:rsid w:val="00AA08DC"/>
    <w:rsid w:val="00AA1A18"/>
    <w:rsid w:val="00AA33C9"/>
    <w:rsid w:val="00AA346D"/>
    <w:rsid w:val="00AA4086"/>
    <w:rsid w:val="00AA5A22"/>
    <w:rsid w:val="00AA5DEC"/>
    <w:rsid w:val="00AA624B"/>
    <w:rsid w:val="00AA6AAF"/>
    <w:rsid w:val="00AA7823"/>
    <w:rsid w:val="00AB00AF"/>
    <w:rsid w:val="00AB10B7"/>
    <w:rsid w:val="00AB1D30"/>
    <w:rsid w:val="00AB4479"/>
    <w:rsid w:val="00AB4987"/>
    <w:rsid w:val="00AB4AC4"/>
    <w:rsid w:val="00AB4E24"/>
    <w:rsid w:val="00AB5AB6"/>
    <w:rsid w:val="00AB5E9B"/>
    <w:rsid w:val="00AB73D1"/>
    <w:rsid w:val="00AB7406"/>
    <w:rsid w:val="00AB7FD1"/>
    <w:rsid w:val="00AC04E1"/>
    <w:rsid w:val="00AC062B"/>
    <w:rsid w:val="00AC21F9"/>
    <w:rsid w:val="00AC2A24"/>
    <w:rsid w:val="00AC2B04"/>
    <w:rsid w:val="00AC336C"/>
    <w:rsid w:val="00AC40D5"/>
    <w:rsid w:val="00AC4317"/>
    <w:rsid w:val="00AC5F4E"/>
    <w:rsid w:val="00AC646E"/>
    <w:rsid w:val="00AD0543"/>
    <w:rsid w:val="00AD097A"/>
    <w:rsid w:val="00AD0CB3"/>
    <w:rsid w:val="00AD1F4D"/>
    <w:rsid w:val="00AD29C2"/>
    <w:rsid w:val="00AD2B9F"/>
    <w:rsid w:val="00AD2D2F"/>
    <w:rsid w:val="00AD4755"/>
    <w:rsid w:val="00AD48F9"/>
    <w:rsid w:val="00AD5A44"/>
    <w:rsid w:val="00AD6075"/>
    <w:rsid w:val="00AD7D7D"/>
    <w:rsid w:val="00AE00AC"/>
    <w:rsid w:val="00AE0807"/>
    <w:rsid w:val="00AE0D2E"/>
    <w:rsid w:val="00AE0D8C"/>
    <w:rsid w:val="00AE0F42"/>
    <w:rsid w:val="00AE1294"/>
    <w:rsid w:val="00AE28D2"/>
    <w:rsid w:val="00AE2B2C"/>
    <w:rsid w:val="00AE31DC"/>
    <w:rsid w:val="00AE36AB"/>
    <w:rsid w:val="00AE412C"/>
    <w:rsid w:val="00AE5493"/>
    <w:rsid w:val="00AE6B17"/>
    <w:rsid w:val="00AE73C7"/>
    <w:rsid w:val="00AF0148"/>
    <w:rsid w:val="00AF02D1"/>
    <w:rsid w:val="00AF3496"/>
    <w:rsid w:val="00AF3A4B"/>
    <w:rsid w:val="00AF54D4"/>
    <w:rsid w:val="00AF66A0"/>
    <w:rsid w:val="00AF6D20"/>
    <w:rsid w:val="00B0030C"/>
    <w:rsid w:val="00B00335"/>
    <w:rsid w:val="00B01231"/>
    <w:rsid w:val="00B01C82"/>
    <w:rsid w:val="00B01E5F"/>
    <w:rsid w:val="00B020FB"/>
    <w:rsid w:val="00B02FB1"/>
    <w:rsid w:val="00B0336B"/>
    <w:rsid w:val="00B06A05"/>
    <w:rsid w:val="00B10AFD"/>
    <w:rsid w:val="00B129E5"/>
    <w:rsid w:val="00B13591"/>
    <w:rsid w:val="00B135E7"/>
    <w:rsid w:val="00B161ED"/>
    <w:rsid w:val="00B16759"/>
    <w:rsid w:val="00B167DA"/>
    <w:rsid w:val="00B16CD8"/>
    <w:rsid w:val="00B17774"/>
    <w:rsid w:val="00B1780A"/>
    <w:rsid w:val="00B21192"/>
    <w:rsid w:val="00B22004"/>
    <w:rsid w:val="00B22E8B"/>
    <w:rsid w:val="00B236EC"/>
    <w:rsid w:val="00B24BBC"/>
    <w:rsid w:val="00B276C4"/>
    <w:rsid w:val="00B27F1B"/>
    <w:rsid w:val="00B30602"/>
    <w:rsid w:val="00B30C3A"/>
    <w:rsid w:val="00B31F94"/>
    <w:rsid w:val="00B367B3"/>
    <w:rsid w:val="00B367BD"/>
    <w:rsid w:val="00B36E0C"/>
    <w:rsid w:val="00B37658"/>
    <w:rsid w:val="00B37BDB"/>
    <w:rsid w:val="00B43D2B"/>
    <w:rsid w:val="00B448EC"/>
    <w:rsid w:val="00B45CC0"/>
    <w:rsid w:val="00B45DE6"/>
    <w:rsid w:val="00B47E3E"/>
    <w:rsid w:val="00B50146"/>
    <w:rsid w:val="00B50EF9"/>
    <w:rsid w:val="00B51922"/>
    <w:rsid w:val="00B519BF"/>
    <w:rsid w:val="00B51E09"/>
    <w:rsid w:val="00B52749"/>
    <w:rsid w:val="00B52DAB"/>
    <w:rsid w:val="00B53702"/>
    <w:rsid w:val="00B53F11"/>
    <w:rsid w:val="00B54F56"/>
    <w:rsid w:val="00B57064"/>
    <w:rsid w:val="00B5708B"/>
    <w:rsid w:val="00B5712E"/>
    <w:rsid w:val="00B600A0"/>
    <w:rsid w:val="00B6111A"/>
    <w:rsid w:val="00B61375"/>
    <w:rsid w:val="00B617EA"/>
    <w:rsid w:val="00B63A38"/>
    <w:rsid w:val="00B64AC5"/>
    <w:rsid w:val="00B65B62"/>
    <w:rsid w:val="00B66588"/>
    <w:rsid w:val="00B66B91"/>
    <w:rsid w:val="00B67058"/>
    <w:rsid w:val="00B70396"/>
    <w:rsid w:val="00B70A05"/>
    <w:rsid w:val="00B7116B"/>
    <w:rsid w:val="00B73C09"/>
    <w:rsid w:val="00B813CA"/>
    <w:rsid w:val="00B81707"/>
    <w:rsid w:val="00B81CF9"/>
    <w:rsid w:val="00B8398C"/>
    <w:rsid w:val="00B84A12"/>
    <w:rsid w:val="00B854DE"/>
    <w:rsid w:val="00B92A09"/>
    <w:rsid w:val="00B92FAB"/>
    <w:rsid w:val="00B942E2"/>
    <w:rsid w:val="00B953E6"/>
    <w:rsid w:val="00B95AE9"/>
    <w:rsid w:val="00B97119"/>
    <w:rsid w:val="00B971A8"/>
    <w:rsid w:val="00BA0612"/>
    <w:rsid w:val="00BA0FF2"/>
    <w:rsid w:val="00BA1177"/>
    <w:rsid w:val="00BA1B5E"/>
    <w:rsid w:val="00BA2AF3"/>
    <w:rsid w:val="00BA4424"/>
    <w:rsid w:val="00BB0B68"/>
    <w:rsid w:val="00BB0BEF"/>
    <w:rsid w:val="00BB0CA6"/>
    <w:rsid w:val="00BB0CD5"/>
    <w:rsid w:val="00BB1D68"/>
    <w:rsid w:val="00BB1EAB"/>
    <w:rsid w:val="00BB57F9"/>
    <w:rsid w:val="00BB79D7"/>
    <w:rsid w:val="00BB7F70"/>
    <w:rsid w:val="00BC0692"/>
    <w:rsid w:val="00BC2E3F"/>
    <w:rsid w:val="00BC3C11"/>
    <w:rsid w:val="00BC4183"/>
    <w:rsid w:val="00BC50C3"/>
    <w:rsid w:val="00BC5917"/>
    <w:rsid w:val="00BC5E6B"/>
    <w:rsid w:val="00BC608B"/>
    <w:rsid w:val="00BC6629"/>
    <w:rsid w:val="00BC6A7B"/>
    <w:rsid w:val="00BC6BFE"/>
    <w:rsid w:val="00BC7A2A"/>
    <w:rsid w:val="00BC7D83"/>
    <w:rsid w:val="00BD028A"/>
    <w:rsid w:val="00BD088C"/>
    <w:rsid w:val="00BD1945"/>
    <w:rsid w:val="00BD1B70"/>
    <w:rsid w:val="00BD3062"/>
    <w:rsid w:val="00BD333F"/>
    <w:rsid w:val="00BD5558"/>
    <w:rsid w:val="00BD630F"/>
    <w:rsid w:val="00BD7847"/>
    <w:rsid w:val="00BE0EDF"/>
    <w:rsid w:val="00BE1082"/>
    <w:rsid w:val="00BE157B"/>
    <w:rsid w:val="00BE32B4"/>
    <w:rsid w:val="00BE3565"/>
    <w:rsid w:val="00BE392D"/>
    <w:rsid w:val="00BE3D49"/>
    <w:rsid w:val="00BE49CE"/>
    <w:rsid w:val="00BE53D3"/>
    <w:rsid w:val="00BE56B5"/>
    <w:rsid w:val="00BE6D0E"/>
    <w:rsid w:val="00BE7AC8"/>
    <w:rsid w:val="00BF0B62"/>
    <w:rsid w:val="00BF165B"/>
    <w:rsid w:val="00BF20FC"/>
    <w:rsid w:val="00BF2323"/>
    <w:rsid w:val="00BF2C57"/>
    <w:rsid w:val="00BF44E1"/>
    <w:rsid w:val="00BF4B74"/>
    <w:rsid w:val="00BF4FF3"/>
    <w:rsid w:val="00BF546B"/>
    <w:rsid w:val="00BF5C58"/>
    <w:rsid w:val="00BF5E12"/>
    <w:rsid w:val="00BF64D2"/>
    <w:rsid w:val="00BF6867"/>
    <w:rsid w:val="00C00F4C"/>
    <w:rsid w:val="00C0114B"/>
    <w:rsid w:val="00C012E3"/>
    <w:rsid w:val="00C032F6"/>
    <w:rsid w:val="00C038B2"/>
    <w:rsid w:val="00C039D2"/>
    <w:rsid w:val="00C03EF5"/>
    <w:rsid w:val="00C046CA"/>
    <w:rsid w:val="00C04B04"/>
    <w:rsid w:val="00C053C1"/>
    <w:rsid w:val="00C06990"/>
    <w:rsid w:val="00C07B27"/>
    <w:rsid w:val="00C07F34"/>
    <w:rsid w:val="00C105F7"/>
    <w:rsid w:val="00C12995"/>
    <w:rsid w:val="00C12E7F"/>
    <w:rsid w:val="00C13056"/>
    <w:rsid w:val="00C13BCF"/>
    <w:rsid w:val="00C1705E"/>
    <w:rsid w:val="00C17213"/>
    <w:rsid w:val="00C17431"/>
    <w:rsid w:val="00C17A5D"/>
    <w:rsid w:val="00C17D17"/>
    <w:rsid w:val="00C21211"/>
    <w:rsid w:val="00C216C4"/>
    <w:rsid w:val="00C226E7"/>
    <w:rsid w:val="00C23D8D"/>
    <w:rsid w:val="00C240D5"/>
    <w:rsid w:val="00C24F3D"/>
    <w:rsid w:val="00C25152"/>
    <w:rsid w:val="00C25250"/>
    <w:rsid w:val="00C25F9F"/>
    <w:rsid w:val="00C25FEB"/>
    <w:rsid w:val="00C2670A"/>
    <w:rsid w:val="00C2723A"/>
    <w:rsid w:val="00C27252"/>
    <w:rsid w:val="00C274B0"/>
    <w:rsid w:val="00C27916"/>
    <w:rsid w:val="00C303F3"/>
    <w:rsid w:val="00C30A9B"/>
    <w:rsid w:val="00C3176B"/>
    <w:rsid w:val="00C3431B"/>
    <w:rsid w:val="00C349DE"/>
    <w:rsid w:val="00C35D24"/>
    <w:rsid w:val="00C35F2F"/>
    <w:rsid w:val="00C36399"/>
    <w:rsid w:val="00C36C37"/>
    <w:rsid w:val="00C37E0E"/>
    <w:rsid w:val="00C4295E"/>
    <w:rsid w:val="00C43E39"/>
    <w:rsid w:val="00C4647D"/>
    <w:rsid w:val="00C469E9"/>
    <w:rsid w:val="00C52EA1"/>
    <w:rsid w:val="00C53F8C"/>
    <w:rsid w:val="00C540DA"/>
    <w:rsid w:val="00C55821"/>
    <w:rsid w:val="00C55901"/>
    <w:rsid w:val="00C55C5B"/>
    <w:rsid w:val="00C55CB4"/>
    <w:rsid w:val="00C55F35"/>
    <w:rsid w:val="00C56298"/>
    <w:rsid w:val="00C57F0A"/>
    <w:rsid w:val="00C61813"/>
    <w:rsid w:val="00C6378C"/>
    <w:rsid w:val="00C63BA6"/>
    <w:rsid w:val="00C640A7"/>
    <w:rsid w:val="00C64CBE"/>
    <w:rsid w:val="00C64FC2"/>
    <w:rsid w:val="00C65AC1"/>
    <w:rsid w:val="00C65D9D"/>
    <w:rsid w:val="00C66046"/>
    <w:rsid w:val="00C6606D"/>
    <w:rsid w:val="00C673D3"/>
    <w:rsid w:val="00C701EF"/>
    <w:rsid w:val="00C70710"/>
    <w:rsid w:val="00C726CF"/>
    <w:rsid w:val="00C729D9"/>
    <w:rsid w:val="00C743B9"/>
    <w:rsid w:val="00C74C0D"/>
    <w:rsid w:val="00C74C67"/>
    <w:rsid w:val="00C75432"/>
    <w:rsid w:val="00C77D23"/>
    <w:rsid w:val="00C811BA"/>
    <w:rsid w:val="00C811EF"/>
    <w:rsid w:val="00C81664"/>
    <w:rsid w:val="00C81D77"/>
    <w:rsid w:val="00C83B6F"/>
    <w:rsid w:val="00C8446C"/>
    <w:rsid w:val="00C84838"/>
    <w:rsid w:val="00C85D1A"/>
    <w:rsid w:val="00C86D79"/>
    <w:rsid w:val="00C87600"/>
    <w:rsid w:val="00C87896"/>
    <w:rsid w:val="00C87B2F"/>
    <w:rsid w:val="00C9044D"/>
    <w:rsid w:val="00C90D90"/>
    <w:rsid w:val="00C91747"/>
    <w:rsid w:val="00C9318B"/>
    <w:rsid w:val="00C93260"/>
    <w:rsid w:val="00C93717"/>
    <w:rsid w:val="00C94926"/>
    <w:rsid w:val="00C94F78"/>
    <w:rsid w:val="00C96B55"/>
    <w:rsid w:val="00C96CEC"/>
    <w:rsid w:val="00C97017"/>
    <w:rsid w:val="00CA1142"/>
    <w:rsid w:val="00CA14DC"/>
    <w:rsid w:val="00CA2842"/>
    <w:rsid w:val="00CA42C2"/>
    <w:rsid w:val="00CA536D"/>
    <w:rsid w:val="00CA6B7F"/>
    <w:rsid w:val="00CA6EE3"/>
    <w:rsid w:val="00CA79B9"/>
    <w:rsid w:val="00CB0D4E"/>
    <w:rsid w:val="00CB0D64"/>
    <w:rsid w:val="00CB0DF8"/>
    <w:rsid w:val="00CB0E19"/>
    <w:rsid w:val="00CB1233"/>
    <w:rsid w:val="00CB15D2"/>
    <w:rsid w:val="00CB3356"/>
    <w:rsid w:val="00CB5A89"/>
    <w:rsid w:val="00CB65FA"/>
    <w:rsid w:val="00CB70E0"/>
    <w:rsid w:val="00CC009E"/>
    <w:rsid w:val="00CC0B33"/>
    <w:rsid w:val="00CC0F3D"/>
    <w:rsid w:val="00CC1273"/>
    <w:rsid w:val="00CC1BAE"/>
    <w:rsid w:val="00CC2FC6"/>
    <w:rsid w:val="00CC41D3"/>
    <w:rsid w:val="00CC4DAF"/>
    <w:rsid w:val="00CC5010"/>
    <w:rsid w:val="00CC6EDA"/>
    <w:rsid w:val="00CC7009"/>
    <w:rsid w:val="00CC750F"/>
    <w:rsid w:val="00CD004E"/>
    <w:rsid w:val="00CD08F0"/>
    <w:rsid w:val="00CD0B0B"/>
    <w:rsid w:val="00CD1BA4"/>
    <w:rsid w:val="00CD2A1E"/>
    <w:rsid w:val="00CD3F88"/>
    <w:rsid w:val="00CD4395"/>
    <w:rsid w:val="00CD51AD"/>
    <w:rsid w:val="00CD56CB"/>
    <w:rsid w:val="00CD6859"/>
    <w:rsid w:val="00CE08FC"/>
    <w:rsid w:val="00CE0939"/>
    <w:rsid w:val="00CE12FA"/>
    <w:rsid w:val="00CE13E1"/>
    <w:rsid w:val="00CE19CE"/>
    <w:rsid w:val="00CE207A"/>
    <w:rsid w:val="00CE346B"/>
    <w:rsid w:val="00CE3882"/>
    <w:rsid w:val="00CE392E"/>
    <w:rsid w:val="00CE52F6"/>
    <w:rsid w:val="00CE5872"/>
    <w:rsid w:val="00CE5BB7"/>
    <w:rsid w:val="00CE5DB3"/>
    <w:rsid w:val="00CE6904"/>
    <w:rsid w:val="00CE6A71"/>
    <w:rsid w:val="00CE7AE4"/>
    <w:rsid w:val="00CF0847"/>
    <w:rsid w:val="00CF0CE5"/>
    <w:rsid w:val="00CF1339"/>
    <w:rsid w:val="00CF17D4"/>
    <w:rsid w:val="00CF2B1D"/>
    <w:rsid w:val="00CF2DE0"/>
    <w:rsid w:val="00CF365A"/>
    <w:rsid w:val="00CF42E1"/>
    <w:rsid w:val="00CF46CD"/>
    <w:rsid w:val="00CF4BCE"/>
    <w:rsid w:val="00CF7001"/>
    <w:rsid w:val="00D006D6"/>
    <w:rsid w:val="00D023B0"/>
    <w:rsid w:val="00D03740"/>
    <w:rsid w:val="00D03A97"/>
    <w:rsid w:val="00D050A4"/>
    <w:rsid w:val="00D054E6"/>
    <w:rsid w:val="00D05926"/>
    <w:rsid w:val="00D06B8C"/>
    <w:rsid w:val="00D1098D"/>
    <w:rsid w:val="00D115AF"/>
    <w:rsid w:val="00D11FC6"/>
    <w:rsid w:val="00D12787"/>
    <w:rsid w:val="00D12F3A"/>
    <w:rsid w:val="00D14744"/>
    <w:rsid w:val="00D15C97"/>
    <w:rsid w:val="00D16451"/>
    <w:rsid w:val="00D168AF"/>
    <w:rsid w:val="00D213ED"/>
    <w:rsid w:val="00D218DD"/>
    <w:rsid w:val="00D2199E"/>
    <w:rsid w:val="00D21E21"/>
    <w:rsid w:val="00D2278A"/>
    <w:rsid w:val="00D231D1"/>
    <w:rsid w:val="00D2428D"/>
    <w:rsid w:val="00D2485C"/>
    <w:rsid w:val="00D251C4"/>
    <w:rsid w:val="00D254D4"/>
    <w:rsid w:val="00D25FB6"/>
    <w:rsid w:val="00D26DAF"/>
    <w:rsid w:val="00D27A8E"/>
    <w:rsid w:val="00D309C5"/>
    <w:rsid w:val="00D30E9F"/>
    <w:rsid w:val="00D31FC6"/>
    <w:rsid w:val="00D32BF3"/>
    <w:rsid w:val="00D33594"/>
    <w:rsid w:val="00D337E0"/>
    <w:rsid w:val="00D33AE3"/>
    <w:rsid w:val="00D33C54"/>
    <w:rsid w:val="00D348E4"/>
    <w:rsid w:val="00D34FAE"/>
    <w:rsid w:val="00D3516C"/>
    <w:rsid w:val="00D356D1"/>
    <w:rsid w:val="00D35F60"/>
    <w:rsid w:val="00D36F7C"/>
    <w:rsid w:val="00D37011"/>
    <w:rsid w:val="00D37917"/>
    <w:rsid w:val="00D379F6"/>
    <w:rsid w:val="00D42558"/>
    <w:rsid w:val="00D458F9"/>
    <w:rsid w:val="00D47234"/>
    <w:rsid w:val="00D47D94"/>
    <w:rsid w:val="00D47DCF"/>
    <w:rsid w:val="00D55A5F"/>
    <w:rsid w:val="00D563A1"/>
    <w:rsid w:val="00D56619"/>
    <w:rsid w:val="00D566BC"/>
    <w:rsid w:val="00D57740"/>
    <w:rsid w:val="00D618BF"/>
    <w:rsid w:val="00D61E0F"/>
    <w:rsid w:val="00D64D7A"/>
    <w:rsid w:val="00D664AC"/>
    <w:rsid w:val="00D66AFD"/>
    <w:rsid w:val="00D6770B"/>
    <w:rsid w:val="00D70DA1"/>
    <w:rsid w:val="00D71017"/>
    <w:rsid w:val="00D712E7"/>
    <w:rsid w:val="00D71C83"/>
    <w:rsid w:val="00D721D7"/>
    <w:rsid w:val="00D72CBD"/>
    <w:rsid w:val="00D7466B"/>
    <w:rsid w:val="00D74733"/>
    <w:rsid w:val="00D759F6"/>
    <w:rsid w:val="00D767A0"/>
    <w:rsid w:val="00D771FE"/>
    <w:rsid w:val="00D778A6"/>
    <w:rsid w:val="00D807E7"/>
    <w:rsid w:val="00D8110E"/>
    <w:rsid w:val="00D8149C"/>
    <w:rsid w:val="00D81AE2"/>
    <w:rsid w:val="00D81FEA"/>
    <w:rsid w:val="00D8372F"/>
    <w:rsid w:val="00D8597A"/>
    <w:rsid w:val="00D863DA"/>
    <w:rsid w:val="00D86451"/>
    <w:rsid w:val="00D86E38"/>
    <w:rsid w:val="00D9133B"/>
    <w:rsid w:val="00D91508"/>
    <w:rsid w:val="00D91C7A"/>
    <w:rsid w:val="00D92197"/>
    <w:rsid w:val="00D924AA"/>
    <w:rsid w:val="00D9274E"/>
    <w:rsid w:val="00D929F4"/>
    <w:rsid w:val="00D92E7C"/>
    <w:rsid w:val="00D937B1"/>
    <w:rsid w:val="00D93D64"/>
    <w:rsid w:val="00D947A6"/>
    <w:rsid w:val="00D94865"/>
    <w:rsid w:val="00D9603C"/>
    <w:rsid w:val="00DA0548"/>
    <w:rsid w:val="00DA0ADA"/>
    <w:rsid w:val="00DA1602"/>
    <w:rsid w:val="00DA180B"/>
    <w:rsid w:val="00DA1D66"/>
    <w:rsid w:val="00DA2D3C"/>
    <w:rsid w:val="00DA3D6E"/>
    <w:rsid w:val="00DA63CE"/>
    <w:rsid w:val="00DB0D68"/>
    <w:rsid w:val="00DB30E9"/>
    <w:rsid w:val="00DB5E95"/>
    <w:rsid w:val="00DB631D"/>
    <w:rsid w:val="00DB6FBE"/>
    <w:rsid w:val="00DB72B6"/>
    <w:rsid w:val="00DB7C66"/>
    <w:rsid w:val="00DB7FFD"/>
    <w:rsid w:val="00DC0BD3"/>
    <w:rsid w:val="00DC3DD5"/>
    <w:rsid w:val="00DC44C8"/>
    <w:rsid w:val="00DC4ADF"/>
    <w:rsid w:val="00DC6327"/>
    <w:rsid w:val="00DC682D"/>
    <w:rsid w:val="00DC7C84"/>
    <w:rsid w:val="00DD0269"/>
    <w:rsid w:val="00DD09EE"/>
    <w:rsid w:val="00DD1431"/>
    <w:rsid w:val="00DD199D"/>
    <w:rsid w:val="00DD215D"/>
    <w:rsid w:val="00DD32A6"/>
    <w:rsid w:val="00DD3426"/>
    <w:rsid w:val="00DD382E"/>
    <w:rsid w:val="00DD3CFD"/>
    <w:rsid w:val="00DD60AE"/>
    <w:rsid w:val="00DD6BA3"/>
    <w:rsid w:val="00DD6EAB"/>
    <w:rsid w:val="00DD7270"/>
    <w:rsid w:val="00DE12CB"/>
    <w:rsid w:val="00DE2365"/>
    <w:rsid w:val="00DE2E6C"/>
    <w:rsid w:val="00DE3811"/>
    <w:rsid w:val="00DE5C5C"/>
    <w:rsid w:val="00DE5E15"/>
    <w:rsid w:val="00DE5E6C"/>
    <w:rsid w:val="00DE6F09"/>
    <w:rsid w:val="00DE72E6"/>
    <w:rsid w:val="00DF0051"/>
    <w:rsid w:val="00DF079F"/>
    <w:rsid w:val="00DF0A19"/>
    <w:rsid w:val="00DF0BD0"/>
    <w:rsid w:val="00DF0F55"/>
    <w:rsid w:val="00DF1D81"/>
    <w:rsid w:val="00DF26C2"/>
    <w:rsid w:val="00DF2CF3"/>
    <w:rsid w:val="00DF3EEA"/>
    <w:rsid w:val="00DF514F"/>
    <w:rsid w:val="00DF6734"/>
    <w:rsid w:val="00E006A4"/>
    <w:rsid w:val="00E01E65"/>
    <w:rsid w:val="00E02307"/>
    <w:rsid w:val="00E032E9"/>
    <w:rsid w:val="00E035AB"/>
    <w:rsid w:val="00E04BC1"/>
    <w:rsid w:val="00E06797"/>
    <w:rsid w:val="00E07B0D"/>
    <w:rsid w:val="00E1050E"/>
    <w:rsid w:val="00E128FF"/>
    <w:rsid w:val="00E14878"/>
    <w:rsid w:val="00E151BB"/>
    <w:rsid w:val="00E158E0"/>
    <w:rsid w:val="00E207CE"/>
    <w:rsid w:val="00E20F50"/>
    <w:rsid w:val="00E20FEE"/>
    <w:rsid w:val="00E215ED"/>
    <w:rsid w:val="00E2211D"/>
    <w:rsid w:val="00E221F8"/>
    <w:rsid w:val="00E224DC"/>
    <w:rsid w:val="00E260B4"/>
    <w:rsid w:val="00E31F8D"/>
    <w:rsid w:val="00E32DA6"/>
    <w:rsid w:val="00E340E3"/>
    <w:rsid w:val="00E34732"/>
    <w:rsid w:val="00E36B26"/>
    <w:rsid w:val="00E36D00"/>
    <w:rsid w:val="00E406B4"/>
    <w:rsid w:val="00E40EBB"/>
    <w:rsid w:val="00E43A06"/>
    <w:rsid w:val="00E44744"/>
    <w:rsid w:val="00E44A4D"/>
    <w:rsid w:val="00E45485"/>
    <w:rsid w:val="00E457C1"/>
    <w:rsid w:val="00E467C8"/>
    <w:rsid w:val="00E513F0"/>
    <w:rsid w:val="00E524FB"/>
    <w:rsid w:val="00E54AC7"/>
    <w:rsid w:val="00E54CB1"/>
    <w:rsid w:val="00E55D23"/>
    <w:rsid w:val="00E55E91"/>
    <w:rsid w:val="00E560FA"/>
    <w:rsid w:val="00E60EB2"/>
    <w:rsid w:val="00E60EF6"/>
    <w:rsid w:val="00E60F2F"/>
    <w:rsid w:val="00E625A2"/>
    <w:rsid w:val="00E64B2B"/>
    <w:rsid w:val="00E67A3C"/>
    <w:rsid w:val="00E67FD7"/>
    <w:rsid w:val="00E741F1"/>
    <w:rsid w:val="00E74292"/>
    <w:rsid w:val="00E74DAA"/>
    <w:rsid w:val="00E76081"/>
    <w:rsid w:val="00E76313"/>
    <w:rsid w:val="00E76F15"/>
    <w:rsid w:val="00E7797B"/>
    <w:rsid w:val="00E77CCC"/>
    <w:rsid w:val="00E807AC"/>
    <w:rsid w:val="00E8128D"/>
    <w:rsid w:val="00E82CF4"/>
    <w:rsid w:val="00E833E3"/>
    <w:rsid w:val="00E84705"/>
    <w:rsid w:val="00E855C2"/>
    <w:rsid w:val="00E85A13"/>
    <w:rsid w:val="00E86897"/>
    <w:rsid w:val="00E871CC"/>
    <w:rsid w:val="00E91923"/>
    <w:rsid w:val="00E9196D"/>
    <w:rsid w:val="00E92D6E"/>
    <w:rsid w:val="00E951F1"/>
    <w:rsid w:val="00E95F5C"/>
    <w:rsid w:val="00EA02FA"/>
    <w:rsid w:val="00EA0921"/>
    <w:rsid w:val="00EA0A94"/>
    <w:rsid w:val="00EA23CF"/>
    <w:rsid w:val="00EA4204"/>
    <w:rsid w:val="00EA5001"/>
    <w:rsid w:val="00EA6F22"/>
    <w:rsid w:val="00EB0C87"/>
    <w:rsid w:val="00EB115B"/>
    <w:rsid w:val="00EB2727"/>
    <w:rsid w:val="00EB2C3E"/>
    <w:rsid w:val="00EB3679"/>
    <w:rsid w:val="00EB4E20"/>
    <w:rsid w:val="00EB50A0"/>
    <w:rsid w:val="00EB5D94"/>
    <w:rsid w:val="00EB6606"/>
    <w:rsid w:val="00EB6E09"/>
    <w:rsid w:val="00EB7CD5"/>
    <w:rsid w:val="00EC0378"/>
    <w:rsid w:val="00EC0CC4"/>
    <w:rsid w:val="00EC13B2"/>
    <w:rsid w:val="00EC1734"/>
    <w:rsid w:val="00EC2DB5"/>
    <w:rsid w:val="00EC3816"/>
    <w:rsid w:val="00EC4612"/>
    <w:rsid w:val="00EC4693"/>
    <w:rsid w:val="00EC4B14"/>
    <w:rsid w:val="00EC4D2C"/>
    <w:rsid w:val="00EC509F"/>
    <w:rsid w:val="00EC5D98"/>
    <w:rsid w:val="00EC6AE6"/>
    <w:rsid w:val="00EC6AEC"/>
    <w:rsid w:val="00ED0927"/>
    <w:rsid w:val="00ED2EB1"/>
    <w:rsid w:val="00ED2F52"/>
    <w:rsid w:val="00ED55CD"/>
    <w:rsid w:val="00ED622B"/>
    <w:rsid w:val="00ED7B78"/>
    <w:rsid w:val="00EE065A"/>
    <w:rsid w:val="00EE20A4"/>
    <w:rsid w:val="00EE23E5"/>
    <w:rsid w:val="00EE4606"/>
    <w:rsid w:val="00EE5CD9"/>
    <w:rsid w:val="00EE628F"/>
    <w:rsid w:val="00EE6EB8"/>
    <w:rsid w:val="00EE7EB0"/>
    <w:rsid w:val="00EF0334"/>
    <w:rsid w:val="00EF0340"/>
    <w:rsid w:val="00EF4F81"/>
    <w:rsid w:val="00EF50C7"/>
    <w:rsid w:val="00EF61EE"/>
    <w:rsid w:val="00EF710E"/>
    <w:rsid w:val="00EF7503"/>
    <w:rsid w:val="00F00EAF"/>
    <w:rsid w:val="00F0145A"/>
    <w:rsid w:val="00F01DD5"/>
    <w:rsid w:val="00F01E4E"/>
    <w:rsid w:val="00F0326A"/>
    <w:rsid w:val="00F03AB1"/>
    <w:rsid w:val="00F03E5F"/>
    <w:rsid w:val="00F040E7"/>
    <w:rsid w:val="00F04B55"/>
    <w:rsid w:val="00F04CC0"/>
    <w:rsid w:val="00F0649D"/>
    <w:rsid w:val="00F06D9F"/>
    <w:rsid w:val="00F06E37"/>
    <w:rsid w:val="00F07966"/>
    <w:rsid w:val="00F07DEB"/>
    <w:rsid w:val="00F102AE"/>
    <w:rsid w:val="00F11A61"/>
    <w:rsid w:val="00F12B61"/>
    <w:rsid w:val="00F1364F"/>
    <w:rsid w:val="00F13C34"/>
    <w:rsid w:val="00F13CB1"/>
    <w:rsid w:val="00F15489"/>
    <w:rsid w:val="00F15FC6"/>
    <w:rsid w:val="00F17044"/>
    <w:rsid w:val="00F1773D"/>
    <w:rsid w:val="00F1798A"/>
    <w:rsid w:val="00F20700"/>
    <w:rsid w:val="00F20B5D"/>
    <w:rsid w:val="00F238C4"/>
    <w:rsid w:val="00F23DBC"/>
    <w:rsid w:val="00F2490F"/>
    <w:rsid w:val="00F24BF0"/>
    <w:rsid w:val="00F25C93"/>
    <w:rsid w:val="00F273F8"/>
    <w:rsid w:val="00F30DE7"/>
    <w:rsid w:val="00F3312A"/>
    <w:rsid w:val="00F33F48"/>
    <w:rsid w:val="00F34232"/>
    <w:rsid w:val="00F34EA7"/>
    <w:rsid w:val="00F36F91"/>
    <w:rsid w:val="00F37C93"/>
    <w:rsid w:val="00F401EA"/>
    <w:rsid w:val="00F407A9"/>
    <w:rsid w:val="00F4107B"/>
    <w:rsid w:val="00F419CB"/>
    <w:rsid w:val="00F43762"/>
    <w:rsid w:val="00F45D08"/>
    <w:rsid w:val="00F4616A"/>
    <w:rsid w:val="00F46CD5"/>
    <w:rsid w:val="00F46D11"/>
    <w:rsid w:val="00F4734E"/>
    <w:rsid w:val="00F47B42"/>
    <w:rsid w:val="00F5060E"/>
    <w:rsid w:val="00F533CE"/>
    <w:rsid w:val="00F53839"/>
    <w:rsid w:val="00F53CB4"/>
    <w:rsid w:val="00F570D5"/>
    <w:rsid w:val="00F605B1"/>
    <w:rsid w:val="00F61B82"/>
    <w:rsid w:val="00F6290B"/>
    <w:rsid w:val="00F62ACF"/>
    <w:rsid w:val="00F62AF2"/>
    <w:rsid w:val="00F636C9"/>
    <w:rsid w:val="00F63902"/>
    <w:rsid w:val="00F643BD"/>
    <w:rsid w:val="00F657FB"/>
    <w:rsid w:val="00F667E9"/>
    <w:rsid w:val="00F675E9"/>
    <w:rsid w:val="00F73225"/>
    <w:rsid w:val="00F7393D"/>
    <w:rsid w:val="00F739BF"/>
    <w:rsid w:val="00F74AD0"/>
    <w:rsid w:val="00F75F0B"/>
    <w:rsid w:val="00F77A71"/>
    <w:rsid w:val="00F77BD9"/>
    <w:rsid w:val="00F82B51"/>
    <w:rsid w:val="00F83373"/>
    <w:rsid w:val="00F836C3"/>
    <w:rsid w:val="00F8499D"/>
    <w:rsid w:val="00F84D99"/>
    <w:rsid w:val="00F85374"/>
    <w:rsid w:val="00F86009"/>
    <w:rsid w:val="00F8633C"/>
    <w:rsid w:val="00F86E9F"/>
    <w:rsid w:val="00F87D0F"/>
    <w:rsid w:val="00F901B9"/>
    <w:rsid w:val="00F913F5"/>
    <w:rsid w:val="00F92C13"/>
    <w:rsid w:val="00F92C65"/>
    <w:rsid w:val="00F92F6F"/>
    <w:rsid w:val="00F9545A"/>
    <w:rsid w:val="00F9678B"/>
    <w:rsid w:val="00F97B43"/>
    <w:rsid w:val="00FA005F"/>
    <w:rsid w:val="00FA0A0C"/>
    <w:rsid w:val="00FA1CD9"/>
    <w:rsid w:val="00FA1F2C"/>
    <w:rsid w:val="00FA2215"/>
    <w:rsid w:val="00FA241F"/>
    <w:rsid w:val="00FA3CCE"/>
    <w:rsid w:val="00FA41C9"/>
    <w:rsid w:val="00FA5442"/>
    <w:rsid w:val="00FA5504"/>
    <w:rsid w:val="00FA6610"/>
    <w:rsid w:val="00FA6645"/>
    <w:rsid w:val="00FB0FBF"/>
    <w:rsid w:val="00FB2398"/>
    <w:rsid w:val="00FB2AD9"/>
    <w:rsid w:val="00FB2D9A"/>
    <w:rsid w:val="00FB337E"/>
    <w:rsid w:val="00FB3A06"/>
    <w:rsid w:val="00FB3AC0"/>
    <w:rsid w:val="00FB454B"/>
    <w:rsid w:val="00FB4956"/>
    <w:rsid w:val="00FC1ED6"/>
    <w:rsid w:val="00FC20B2"/>
    <w:rsid w:val="00FC2764"/>
    <w:rsid w:val="00FC4EFF"/>
    <w:rsid w:val="00FC57E1"/>
    <w:rsid w:val="00FC61C4"/>
    <w:rsid w:val="00FC7B0F"/>
    <w:rsid w:val="00FD0262"/>
    <w:rsid w:val="00FD109A"/>
    <w:rsid w:val="00FD1E2A"/>
    <w:rsid w:val="00FD3C6E"/>
    <w:rsid w:val="00FD3F07"/>
    <w:rsid w:val="00FD5927"/>
    <w:rsid w:val="00FD65EE"/>
    <w:rsid w:val="00FD7547"/>
    <w:rsid w:val="00FD780B"/>
    <w:rsid w:val="00FE14BF"/>
    <w:rsid w:val="00FE15B3"/>
    <w:rsid w:val="00FE221B"/>
    <w:rsid w:val="00FE2482"/>
    <w:rsid w:val="00FE254D"/>
    <w:rsid w:val="00FE31E2"/>
    <w:rsid w:val="00FE31EA"/>
    <w:rsid w:val="00FE4433"/>
    <w:rsid w:val="00FE4822"/>
    <w:rsid w:val="00FE4A50"/>
    <w:rsid w:val="00FE4AFE"/>
    <w:rsid w:val="00FE7818"/>
    <w:rsid w:val="00FE7ADD"/>
    <w:rsid w:val="00FF16D0"/>
    <w:rsid w:val="00FF19E1"/>
    <w:rsid w:val="00FF5D0C"/>
    <w:rsid w:val="00FF6E6E"/>
    <w:rsid w:val="00FF7399"/>
    <w:rsid w:val="00FF7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8e98,#009891,#482f92,#1869b2,#39b54a"/>
    </o:shapedefaults>
    <o:shapelayout v:ext="edit">
      <o:idmap v:ext="edit" data="2"/>
    </o:shapelayout>
  </w:shapeDefaults>
  <w:decimalSymbol w:val="."/>
  <w:listSeparator w:val=","/>
  <w14:docId w14:val="70A9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F87"/>
    <w:rPr>
      <w:rFonts w:ascii="Calibri" w:hAnsi="Calibri"/>
      <w:sz w:val="22"/>
      <w:szCs w:val="24"/>
    </w:rPr>
  </w:style>
  <w:style w:type="paragraph" w:styleId="Heading1">
    <w:name w:val="heading 1"/>
    <w:basedOn w:val="Heading2"/>
    <w:next w:val="Normal"/>
    <w:qFormat/>
    <w:rsid w:val="00BA0612"/>
    <w:pPr>
      <w:jc w:val="center"/>
      <w:outlineLvl w:val="0"/>
    </w:pPr>
    <w:rPr>
      <w:color w:val="auto"/>
      <w:sz w:val="52"/>
    </w:rPr>
  </w:style>
  <w:style w:type="paragraph" w:styleId="Heading2">
    <w:name w:val="heading 2"/>
    <w:basedOn w:val="Normal"/>
    <w:next w:val="Normal"/>
    <w:link w:val="Heading2Char"/>
    <w:qFormat/>
    <w:rsid w:val="00AF3A4B"/>
    <w:pPr>
      <w:outlineLvl w:val="1"/>
    </w:pPr>
    <w:rPr>
      <w:b/>
      <w:color w:val="000000" w:themeColor="text1"/>
      <w:sz w:val="36"/>
      <w:szCs w:val="36"/>
    </w:rPr>
  </w:style>
  <w:style w:type="paragraph" w:styleId="Heading3">
    <w:name w:val="heading 3"/>
    <w:basedOn w:val="Normal"/>
    <w:next w:val="Normal"/>
    <w:qFormat/>
    <w:rsid w:val="009B3E06"/>
    <w:pPr>
      <w:keepNext/>
      <w:spacing w:before="240" w:after="120"/>
      <w:outlineLvl w:val="2"/>
    </w:pPr>
    <w:rPr>
      <w:rFonts w:cs="Arial"/>
      <w:b/>
      <w:bCs/>
      <w:sz w:val="24"/>
      <w:szCs w:val="26"/>
    </w:rPr>
  </w:style>
  <w:style w:type="paragraph" w:styleId="Heading4">
    <w:name w:val="heading 4"/>
    <w:basedOn w:val="Normal"/>
    <w:next w:val="Normal"/>
    <w:qFormat/>
    <w:rsid w:val="00B70A05"/>
    <w:pPr>
      <w:keepNext/>
      <w:spacing w:before="240" w:after="60"/>
      <w:outlineLvl w:val="3"/>
    </w:pPr>
    <w:rPr>
      <w:rFonts w:asciiTheme="minorHAnsi" w:hAnsiTheme="minorHAns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F60"/>
    <w:pPr>
      <w:tabs>
        <w:tab w:val="center" w:pos="4153"/>
        <w:tab w:val="right" w:pos="8306"/>
      </w:tabs>
    </w:pPr>
  </w:style>
  <w:style w:type="paragraph" w:styleId="Footer">
    <w:name w:val="footer"/>
    <w:basedOn w:val="Normal"/>
    <w:link w:val="FooterChar"/>
    <w:uiPriority w:val="99"/>
    <w:rsid w:val="002F4F60"/>
    <w:pPr>
      <w:tabs>
        <w:tab w:val="center" w:pos="4153"/>
        <w:tab w:val="right" w:pos="8306"/>
      </w:tabs>
    </w:pPr>
  </w:style>
  <w:style w:type="table" w:styleId="TableGrid">
    <w:name w:val="Table Grid"/>
    <w:basedOn w:val="TableNormal"/>
    <w:uiPriority w:val="59"/>
    <w:rsid w:val="002F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F4F60"/>
    <w:rPr>
      <w:color w:val="0000FF"/>
      <w:u w:val="single"/>
    </w:rPr>
  </w:style>
  <w:style w:type="paragraph" w:customStyle="1" w:styleId="TableText9pt">
    <w:name w:val="Table Text (9 pt)"/>
    <w:basedOn w:val="Normal"/>
    <w:rsid w:val="001C1CC5"/>
    <w:pPr>
      <w:spacing w:before="60" w:after="60" w:line="221" w:lineRule="atLeast"/>
    </w:pPr>
    <w:rPr>
      <w:rFonts w:ascii="Times New Roman" w:hAnsi="Times New Roman"/>
      <w:sz w:val="18"/>
      <w:szCs w:val="20"/>
      <w:lang w:val="en-US" w:eastAsia="en-US"/>
    </w:rPr>
  </w:style>
  <w:style w:type="paragraph" w:customStyle="1" w:styleId="Para">
    <w:name w:val="Para"/>
    <w:next w:val="Normal"/>
    <w:link w:val="ParaChar"/>
    <w:rsid w:val="00D254D4"/>
    <w:pPr>
      <w:widowControl w:val="0"/>
      <w:numPr>
        <w:numId w:val="1"/>
      </w:numPr>
      <w:spacing w:after="120"/>
    </w:pPr>
    <w:rPr>
      <w:rFonts w:ascii="Calibri" w:hAnsi="Calibri"/>
      <w:color w:val="000000"/>
      <w:sz w:val="22"/>
    </w:rPr>
  </w:style>
  <w:style w:type="paragraph" w:customStyle="1" w:styleId="SubclauseTailDefinitionBody">
    <w:name w:val="Subclause Tail &amp; Definition Body"/>
    <w:basedOn w:val="Normal"/>
    <w:next w:val="Normal"/>
    <w:link w:val="SubclauseTailDefinitionBodyChar"/>
    <w:rsid w:val="00D254D4"/>
    <w:pPr>
      <w:spacing w:before="120" w:after="120"/>
      <w:ind w:left="567"/>
    </w:pPr>
  </w:style>
  <w:style w:type="character" w:customStyle="1" w:styleId="SubclauseTailDefinitionBodyChar">
    <w:name w:val="Subclause Tail &amp; Definition Body Char"/>
    <w:basedOn w:val="DefaultParagraphFont"/>
    <w:link w:val="SubclauseTailDefinitionBody"/>
    <w:rsid w:val="00D254D4"/>
    <w:rPr>
      <w:rFonts w:ascii="Calibri" w:hAnsi="Calibri"/>
      <w:sz w:val="22"/>
      <w:szCs w:val="24"/>
      <w:lang w:val="en-AU" w:eastAsia="en-AU" w:bidi="ar-SA"/>
    </w:rPr>
  </w:style>
  <w:style w:type="character" w:customStyle="1" w:styleId="ParaChar">
    <w:name w:val="Para Char"/>
    <w:basedOn w:val="DefaultParagraphFont"/>
    <w:link w:val="Para"/>
    <w:rsid w:val="00D254D4"/>
    <w:rPr>
      <w:rFonts w:ascii="Calibri" w:hAnsi="Calibri"/>
      <w:color w:val="000000"/>
      <w:sz w:val="22"/>
      <w:lang w:val="en-AU" w:eastAsia="en-AU" w:bidi="ar-SA"/>
    </w:rPr>
  </w:style>
  <w:style w:type="paragraph" w:styleId="TOC1">
    <w:name w:val="toc 1"/>
    <w:basedOn w:val="Normal"/>
    <w:next w:val="Normal"/>
    <w:autoRedefine/>
    <w:uiPriority w:val="39"/>
    <w:rsid w:val="00B70A05"/>
    <w:pPr>
      <w:tabs>
        <w:tab w:val="right" w:pos="10620"/>
      </w:tabs>
      <w:spacing w:before="240" w:after="120"/>
    </w:pPr>
    <w:rPr>
      <w:rFonts w:asciiTheme="minorHAnsi" w:hAnsiTheme="minorHAnsi" w:cstheme="minorHAnsi"/>
      <w:b/>
      <w:bCs/>
      <w:sz w:val="20"/>
      <w:szCs w:val="20"/>
    </w:rPr>
  </w:style>
  <w:style w:type="character" w:customStyle="1" w:styleId="Heading2Char">
    <w:name w:val="Heading 2 Char"/>
    <w:basedOn w:val="DefaultParagraphFont"/>
    <w:link w:val="Heading2"/>
    <w:rsid w:val="00AF3A4B"/>
    <w:rPr>
      <w:rFonts w:ascii="Calibri" w:hAnsi="Calibri"/>
      <w:b/>
      <w:color w:val="000000" w:themeColor="text1"/>
      <w:sz w:val="36"/>
      <w:szCs w:val="36"/>
    </w:rPr>
  </w:style>
  <w:style w:type="paragraph" w:styleId="TOC2">
    <w:name w:val="toc 2"/>
    <w:basedOn w:val="Normal"/>
    <w:next w:val="Normal"/>
    <w:autoRedefine/>
    <w:uiPriority w:val="39"/>
    <w:rsid w:val="00DF0BD0"/>
    <w:pPr>
      <w:spacing w:before="120"/>
      <w:ind w:left="220"/>
    </w:pPr>
    <w:rPr>
      <w:rFonts w:asciiTheme="minorHAnsi" w:hAnsiTheme="minorHAnsi" w:cstheme="minorHAnsi"/>
      <w:i/>
      <w:iCs/>
      <w:sz w:val="20"/>
      <w:szCs w:val="20"/>
    </w:rPr>
  </w:style>
  <w:style w:type="character" w:styleId="CommentReference">
    <w:name w:val="annotation reference"/>
    <w:basedOn w:val="DefaultParagraphFont"/>
    <w:semiHidden/>
    <w:rsid w:val="00EF50C7"/>
    <w:rPr>
      <w:sz w:val="16"/>
      <w:szCs w:val="16"/>
    </w:rPr>
  </w:style>
  <w:style w:type="paragraph" w:styleId="CommentText">
    <w:name w:val="annotation text"/>
    <w:basedOn w:val="Normal"/>
    <w:link w:val="CommentTextChar"/>
    <w:semiHidden/>
    <w:rsid w:val="00EF50C7"/>
    <w:rPr>
      <w:sz w:val="20"/>
      <w:szCs w:val="20"/>
    </w:rPr>
  </w:style>
  <w:style w:type="paragraph" w:styleId="CommentSubject">
    <w:name w:val="annotation subject"/>
    <w:basedOn w:val="CommentText"/>
    <w:next w:val="CommentText"/>
    <w:semiHidden/>
    <w:rsid w:val="00EF50C7"/>
    <w:rPr>
      <w:b/>
      <w:bCs/>
    </w:rPr>
  </w:style>
  <w:style w:type="paragraph" w:styleId="BalloonText">
    <w:name w:val="Balloon Text"/>
    <w:basedOn w:val="Normal"/>
    <w:semiHidden/>
    <w:rsid w:val="00EF50C7"/>
    <w:rPr>
      <w:rFonts w:ascii="Tahoma" w:hAnsi="Tahoma" w:cs="Tahoma"/>
      <w:sz w:val="16"/>
      <w:szCs w:val="16"/>
    </w:rPr>
  </w:style>
  <w:style w:type="character" w:styleId="PageNumber">
    <w:name w:val="page number"/>
    <w:basedOn w:val="DefaultParagraphFont"/>
    <w:rsid w:val="00233CC6"/>
  </w:style>
  <w:style w:type="paragraph" w:customStyle="1" w:styleId="Subclause">
    <w:name w:val="Subclause"/>
    <w:next w:val="Normal"/>
    <w:rsid w:val="00233CC6"/>
    <w:pPr>
      <w:numPr>
        <w:ilvl w:val="1"/>
        <w:numId w:val="2"/>
      </w:numPr>
      <w:tabs>
        <w:tab w:val="decimal" w:pos="624"/>
      </w:tabs>
      <w:spacing w:before="120" w:after="120"/>
    </w:pPr>
    <w:rPr>
      <w:rFonts w:ascii="Calibri" w:hAnsi="Calibri"/>
      <w:color w:val="000000"/>
      <w:sz w:val="22"/>
    </w:rPr>
  </w:style>
  <w:style w:type="paragraph" w:customStyle="1" w:styleId="ClauseHdg">
    <w:name w:val="ClauseHdg"/>
    <w:next w:val="Normal"/>
    <w:link w:val="ClauseHdgChar"/>
    <w:rsid w:val="00233CC6"/>
    <w:pPr>
      <w:numPr>
        <w:numId w:val="2"/>
      </w:numPr>
    </w:pPr>
    <w:rPr>
      <w:rFonts w:ascii="Calibri" w:hAnsi="Calibri"/>
      <w:b/>
      <w:sz w:val="22"/>
      <w:lang w:eastAsia="en-US"/>
    </w:rPr>
  </w:style>
  <w:style w:type="character" w:customStyle="1" w:styleId="ClauseHdgChar">
    <w:name w:val="ClauseHdg Char"/>
    <w:basedOn w:val="DefaultParagraphFont"/>
    <w:link w:val="ClauseHdg"/>
    <w:rsid w:val="00233CC6"/>
    <w:rPr>
      <w:rFonts w:ascii="Calibri" w:hAnsi="Calibri"/>
      <w:b/>
      <w:sz w:val="22"/>
      <w:lang w:val="en-AU" w:eastAsia="en-US" w:bidi="ar-SA"/>
    </w:rPr>
  </w:style>
  <w:style w:type="paragraph" w:styleId="ListNumber">
    <w:name w:val="List Number"/>
    <w:basedOn w:val="Normal"/>
    <w:rsid w:val="00E55D23"/>
    <w:pPr>
      <w:numPr>
        <w:numId w:val="3"/>
      </w:numPr>
    </w:pPr>
    <w:rPr>
      <w:rFonts w:ascii="Times New Roman" w:hAnsi="Times New Roman"/>
      <w:sz w:val="24"/>
      <w:lang w:eastAsia="en-US"/>
    </w:rPr>
  </w:style>
  <w:style w:type="character" w:styleId="FollowedHyperlink">
    <w:name w:val="FollowedHyperlink"/>
    <w:basedOn w:val="DefaultParagraphFont"/>
    <w:rsid w:val="009C44BB"/>
    <w:rPr>
      <w:color w:val="800080"/>
      <w:u w:val="single"/>
    </w:rPr>
  </w:style>
  <w:style w:type="paragraph" w:styleId="Title">
    <w:name w:val="Title"/>
    <w:basedOn w:val="Normal"/>
    <w:link w:val="TitleChar"/>
    <w:qFormat/>
    <w:rsid w:val="0068225A"/>
    <w:pPr>
      <w:jc w:val="center"/>
    </w:pPr>
    <w:rPr>
      <w:b/>
      <w:color w:val="1869B2"/>
      <w:sz w:val="52"/>
    </w:rPr>
  </w:style>
  <w:style w:type="character" w:customStyle="1" w:styleId="TitleChar">
    <w:name w:val="Title Char"/>
    <w:basedOn w:val="DefaultParagraphFont"/>
    <w:link w:val="Title"/>
    <w:rsid w:val="0068225A"/>
    <w:rPr>
      <w:rFonts w:ascii="Calibri" w:hAnsi="Calibri"/>
      <w:b/>
      <w:color w:val="1869B2"/>
      <w:sz w:val="52"/>
      <w:szCs w:val="24"/>
    </w:rPr>
  </w:style>
  <w:style w:type="paragraph" w:customStyle="1" w:styleId="Default">
    <w:name w:val="Default"/>
    <w:rsid w:val="00B36E0C"/>
    <w:pPr>
      <w:autoSpaceDE w:val="0"/>
      <w:autoSpaceDN w:val="0"/>
      <w:adjustRightInd w:val="0"/>
    </w:pPr>
    <w:rPr>
      <w:rFonts w:ascii="Calibri" w:hAnsi="Calibri" w:cs="Calibri"/>
      <w:color w:val="000000"/>
      <w:sz w:val="24"/>
      <w:szCs w:val="24"/>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785655"/>
    <w:pPr>
      <w:ind w:left="720"/>
      <w:contextualSpacing/>
    </w:pPr>
  </w:style>
  <w:style w:type="character" w:styleId="Strong">
    <w:name w:val="Strong"/>
    <w:uiPriority w:val="22"/>
    <w:qFormat/>
    <w:rsid w:val="00FC61C4"/>
    <w:rPr>
      <w:b/>
      <w:bCs/>
    </w:rPr>
  </w:style>
  <w:style w:type="character" w:styleId="Emphasis">
    <w:name w:val="Emphasis"/>
    <w:uiPriority w:val="20"/>
    <w:qFormat/>
    <w:rsid w:val="00FC61C4"/>
    <w:rPr>
      <w:b/>
      <w:bCs/>
      <w:i/>
      <w:iCs/>
      <w:spacing w:val="10"/>
      <w:bdr w:val="none" w:sz="0" w:space="0" w:color="auto"/>
      <w:shd w:val="clear" w:color="auto" w:fill="auto"/>
    </w:rPr>
  </w:style>
  <w:style w:type="character" w:styleId="BookTitle">
    <w:name w:val="Book Title"/>
    <w:uiPriority w:val="33"/>
    <w:qFormat/>
    <w:rsid w:val="00FC61C4"/>
    <w:rPr>
      <w:i/>
      <w:iCs/>
      <w:smallCaps/>
      <w:spacing w:val="5"/>
    </w:rPr>
  </w:style>
  <w:style w:type="paragraph" w:styleId="TOC3">
    <w:name w:val="toc 3"/>
    <w:basedOn w:val="Normal"/>
    <w:next w:val="Normal"/>
    <w:autoRedefine/>
    <w:uiPriority w:val="39"/>
    <w:rsid w:val="00F20B5D"/>
    <w:pPr>
      <w:tabs>
        <w:tab w:val="right" w:pos="10610"/>
      </w:tabs>
      <w:ind w:left="440"/>
    </w:pPr>
    <w:rPr>
      <w:rFonts w:asciiTheme="minorHAnsi" w:hAnsiTheme="minorHAnsi" w:cstheme="minorHAnsi"/>
      <w:sz w:val="20"/>
      <w:szCs w:val="20"/>
    </w:rPr>
  </w:style>
  <w:style w:type="paragraph" w:styleId="TOC4">
    <w:name w:val="toc 4"/>
    <w:basedOn w:val="Normal"/>
    <w:next w:val="Normal"/>
    <w:autoRedefine/>
    <w:rsid w:val="004D4084"/>
    <w:pPr>
      <w:ind w:left="660"/>
    </w:pPr>
    <w:rPr>
      <w:rFonts w:asciiTheme="minorHAnsi" w:hAnsiTheme="minorHAnsi" w:cstheme="minorHAnsi"/>
      <w:sz w:val="20"/>
      <w:szCs w:val="20"/>
    </w:rPr>
  </w:style>
  <w:style w:type="paragraph" w:styleId="TOC5">
    <w:name w:val="toc 5"/>
    <w:basedOn w:val="Normal"/>
    <w:next w:val="Normal"/>
    <w:autoRedefine/>
    <w:rsid w:val="004D4084"/>
    <w:pPr>
      <w:ind w:left="880"/>
    </w:pPr>
    <w:rPr>
      <w:rFonts w:asciiTheme="minorHAnsi" w:hAnsiTheme="minorHAnsi" w:cstheme="minorHAnsi"/>
      <w:sz w:val="20"/>
      <w:szCs w:val="20"/>
    </w:rPr>
  </w:style>
  <w:style w:type="paragraph" w:styleId="TOC6">
    <w:name w:val="toc 6"/>
    <w:basedOn w:val="Normal"/>
    <w:next w:val="Normal"/>
    <w:autoRedefine/>
    <w:rsid w:val="004D4084"/>
    <w:pPr>
      <w:ind w:left="1100"/>
    </w:pPr>
    <w:rPr>
      <w:rFonts w:asciiTheme="minorHAnsi" w:hAnsiTheme="minorHAnsi" w:cstheme="minorHAnsi"/>
      <w:sz w:val="20"/>
      <w:szCs w:val="20"/>
    </w:rPr>
  </w:style>
  <w:style w:type="paragraph" w:styleId="TOC7">
    <w:name w:val="toc 7"/>
    <w:basedOn w:val="Normal"/>
    <w:next w:val="Normal"/>
    <w:autoRedefine/>
    <w:rsid w:val="004D4084"/>
    <w:pPr>
      <w:ind w:left="1320"/>
    </w:pPr>
    <w:rPr>
      <w:rFonts w:asciiTheme="minorHAnsi" w:hAnsiTheme="minorHAnsi" w:cstheme="minorHAnsi"/>
      <w:sz w:val="20"/>
      <w:szCs w:val="20"/>
    </w:rPr>
  </w:style>
  <w:style w:type="paragraph" w:styleId="TOC8">
    <w:name w:val="toc 8"/>
    <w:basedOn w:val="Normal"/>
    <w:next w:val="Normal"/>
    <w:autoRedefine/>
    <w:rsid w:val="004D4084"/>
    <w:pPr>
      <w:ind w:left="1540"/>
    </w:pPr>
    <w:rPr>
      <w:rFonts w:asciiTheme="minorHAnsi" w:hAnsiTheme="minorHAnsi" w:cstheme="minorHAnsi"/>
      <w:sz w:val="20"/>
      <w:szCs w:val="20"/>
    </w:rPr>
  </w:style>
  <w:style w:type="paragraph" w:styleId="TOC9">
    <w:name w:val="toc 9"/>
    <w:basedOn w:val="Normal"/>
    <w:next w:val="Normal"/>
    <w:autoRedefine/>
    <w:rsid w:val="004D4084"/>
    <w:pPr>
      <w:ind w:left="1760"/>
    </w:pPr>
    <w:rPr>
      <w:rFonts w:asciiTheme="minorHAnsi" w:hAnsiTheme="minorHAnsi" w:cstheme="minorHAnsi"/>
      <w:sz w:val="20"/>
      <w:szCs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6B0F34"/>
    <w:rPr>
      <w:rFonts w:ascii="Calibri" w:hAnsi="Calibri"/>
      <w:sz w:val="22"/>
      <w:szCs w:val="24"/>
    </w:rPr>
  </w:style>
  <w:style w:type="character" w:customStyle="1" w:styleId="HeaderChar">
    <w:name w:val="Header Char"/>
    <w:basedOn w:val="DefaultParagraphFont"/>
    <w:link w:val="Header"/>
    <w:uiPriority w:val="99"/>
    <w:locked/>
    <w:rsid w:val="00604E19"/>
    <w:rPr>
      <w:rFonts w:ascii="Calibri" w:hAnsi="Calibri"/>
      <w:sz w:val="22"/>
      <w:szCs w:val="24"/>
    </w:rPr>
  </w:style>
  <w:style w:type="character" w:customStyle="1" w:styleId="FooterChar">
    <w:name w:val="Footer Char"/>
    <w:basedOn w:val="DefaultParagraphFont"/>
    <w:link w:val="Footer"/>
    <w:uiPriority w:val="99"/>
    <w:locked/>
    <w:rsid w:val="00604E19"/>
    <w:rPr>
      <w:rFonts w:ascii="Calibri" w:hAnsi="Calibri"/>
      <w:sz w:val="22"/>
      <w:szCs w:val="24"/>
    </w:rPr>
  </w:style>
  <w:style w:type="table" w:customStyle="1" w:styleId="TableGrid3">
    <w:name w:val="Table Grid3"/>
    <w:basedOn w:val="TableNormal"/>
    <w:next w:val="TableGrid"/>
    <w:rsid w:val="0060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
    <w:name w:val="Attachment"/>
    <w:basedOn w:val="Heading4"/>
    <w:rsid w:val="00604E19"/>
    <w:pPr>
      <w:numPr>
        <w:ilvl w:val="3"/>
      </w:numPr>
      <w:tabs>
        <w:tab w:val="num" w:pos="864"/>
      </w:tabs>
      <w:overflowPunct w:val="0"/>
      <w:autoSpaceDE w:val="0"/>
      <w:autoSpaceDN w:val="0"/>
      <w:adjustRightInd w:val="0"/>
      <w:spacing w:before="0" w:after="0"/>
      <w:ind w:left="864" w:hanging="864"/>
      <w:textAlignment w:val="baseline"/>
    </w:pPr>
    <w:rPr>
      <w:rFonts w:ascii="Arial" w:hAnsi="Arial" w:cs="Arial"/>
      <w:szCs w:val="20"/>
      <w:lang w:eastAsia="en-US"/>
    </w:rPr>
  </w:style>
  <w:style w:type="character" w:customStyle="1" w:styleId="GDV2">
    <w:name w:val="GDV 2"/>
    <w:basedOn w:val="DefaultParagraphFont"/>
    <w:uiPriority w:val="1"/>
    <w:qFormat/>
    <w:rsid w:val="000B1172"/>
    <w:rPr>
      <w:rFonts w:ascii="Calibri" w:hAnsi="Calibri" w:cs="Calibri"/>
      <w:color w:val="7030A0"/>
      <w:sz w:val="22"/>
      <w:szCs w:val="22"/>
    </w:rPr>
  </w:style>
  <w:style w:type="paragraph" w:styleId="Revision">
    <w:name w:val="Revision"/>
    <w:hidden/>
    <w:uiPriority w:val="99"/>
    <w:semiHidden/>
    <w:rsid w:val="00A35955"/>
    <w:rPr>
      <w:rFonts w:ascii="Calibri" w:hAnsi="Calibri"/>
      <w:sz w:val="22"/>
      <w:szCs w:val="24"/>
    </w:rPr>
  </w:style>
  <w:style w:type="paragraph" w:customStyle="1" w:styleId="Bullet">
    <w:name w:val="Bullet"/>
    <w:basedOn w:val="ListBullet"/>
    <w:link w:val="BulletChar"/>
    <w:qFormat/>
    <w:rsid w:val="00901DAB"/>
    <w:pPr>
      <w:numPr>
        <w:numId w:val="8"/>
      </w:numPr>
    </w:pPr>
  </w:style>
  <w:style w:type="character" w:customStyle="1" w:styleId="BulletChar">
    <w:name w:val="Bullet Char"/>
    <w:basedOn w:val="DefaultParagraphFont"/>
    <w:link w:val="Bullet"/>
    <w:rsid w:val="00901DAB"/>
    <w:rPr>
      <w:rFonts w:ascii="Calibri" w:hAnsi="Calibri"/>
      <w:sz w:val="22"/>
      <w:szCs w:val="24"/>
    </w:rPr>
  </w:style>
  <w:style w:type="paragraph" w:styleId="ListBullet">
    <w:name w:val="List Bullet"/>
    <w:basedOn w:val="Normal"/>
    <w:semiHidden/>
    <w:unhideWhenUsed/>
    <w:rsid w:val="00901DAB"/>
    <w:pPr>
      <w:numPr>
        <w:numId w:val="59"/>
      </w:numPr>
      <w:contextualSpacing/>
    </w:pPr>
  </w:style>
  <w:style w:type="paragraph" w:customStyle="1" w:styleId="Level2Bullet">
    <w:name w:val="Level 2 Bullet"/>
    <w:basedOn w:val="ListBullet2"/>
    <w:link w:val="Level2BulletChar"/>
    <w:qFormat/>
    <w:rsid w:val="00901DAB"/>
  </w:style>
  <w:style w:type="character" w:customStyle="1" w:styleId="Level2BulletChar">
    <w:name w:val="Level 2 Bullet Char"/>
    <w:basedOn w:val="DefaultParagraphFont"/>
    <w:link w:val="Level2Bullet"/>
    <w:rsid w:val="00901DAB"/>
    <w:rPr>
      <w:rFonts w:ascii="Calibri" w:hAnsi="Calibri"/>
      <w:sz w:val="22"/>
      <w:szCs w:val="24"/>
    </w:rPr>
  </w:style>
  <w:style w:type="paragraph" w:styleId="ListBullet2">
    <w:name w:val="List Bullet 2"/>
    <w:basedOn w:val="Normal"/>
    <w:semiHidden/>
    <w:unhideWhenUsed/>
    <w:rsid w:val="00901DAB"/>
    <w:pPr>
      <w:numPr>
        <w:numId w:val="61"/>
      </w:numPr>
      <w:contextualSpacing/>
    </w:pPr>
  </w:style>
  <w:style w:type="paragraph" w:customStyle="1" w:styleId="Disclaimer">
    <w:name w:val="Disclaimer"/>
    <w:basedOn w:val="Normal"/>
    <w:link w:val="DisclaimerChar"/>
    <w:rsid w:val="00B70A05"/>
    <w:pPr>
      <w:spacing w:before="5280"/>
    </w:pPr>
    <w:rPr>
      <w:sz w:val="20"/>
      <w:szCs w:val="20"/>
    </w:rPr>
  </w:style>
  <w:style w:type="character" w:customStyle="1" w:styleId="DisclaimerChar">
    <w:name w:val="Disclaimer Char"/>
    <w:basedOn w:val="DefaultParagraphFont"/>
    <w:link w:val="Disclaimer"/>
    <w:rsid w:val="00B70A05"/>
    <w:rPr>
      <w:rFonts w:ascii="Calibri" w:hAnsi="Calibri"/>
    </w:rPr>
  </w:style>
  <w:style w:type="character" w:customStyle="1" w:styleId="CommentTextChar">
    <w:name w:val="Comment Text Char"/>
    <w:basedOn w:val="DefaultParagraphFont"/>
    <w:link w:val="CommentText"/>
    <w:semiHidden/>
    <w:rsid w:val="00DF0F55"/>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076">
      <w:bodyDiv w:val="1"/>
      <w:marLeft w:val="0"/>
      <w:marRight w:val="0"/>
      <w:marTop w:val="0"/>
      <w:marBottom w:val="0"/>
      <w:divBdr>
        <w:top w:val="none" w:sz="0" w:space="0" w:color="auto"/>
        <w:left w:val="none" w:sz="0" w:space="0" w:color="auto"/>
        <w:bottom w:val="none" w:sz="0" w:space="0" w:color="auto"/>
        <w:right w:val="none" w:sz="0" w:space="0" w:color="auto"/>
      </w:divBdr>
    </w:div>
    <w:div w:id="405343917">
      <w:bodyDiv w:val="1"/>
      <w:marLeft w:val="0"/>
      <w:marRight w:val="0"/>
      <w:marTop w:val="0"/>
      <w:marBottom w:val="0"/>
      <w:divBdr>
        <w:top w:val="none" w:sz="0" w:space="0" w:color="auto"/>
        <w:left w:val="none" w:sz="0" w:space="0" w:color="auto"/>
        <w:bottom w:val="none" w:sz="0" w:space="0" w:color="auto"/>
        <w:right w:val="none" w:sz="0" w:space="0" w:color="auto"/>
      </w:divBdr>
    </w:div>
    <w:div w:id="5178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ionalcustomerserviceline@dese.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csnaccess.gov.au/sites/SecureSitePortal/DES/GuidelinesandSupportingDocuments/Operational-Servicing/Transfer%20due%20to%20Relationship%20Failure%20Form.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obaccess.gov.au/" TargetMode="External"/><Relationship Id="rId5" Type="http://schemas.openxmlformats.org/officeDocument/2006/relationships/styles" Target="styles.xml"/><Relationship Id="rId15" Type="http://schemas.openxmlformats.org/officeDocument/2006/relationships/hyperlink" Target="mailto:nationalcustomerserviceline@dese.gov.au"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These Guidelines outline Disability Employment Services (DES) providers’ responsibilities and required actions when transferring or receiving transferred participants in Disability Employment Services.</ESCSSDescription>
    <ESCSSContentAuthorBranch xmlns="d4ed92f1-b901-42a9-bcc3-7b24959a6f87">356</ESCSSContentAuthorBranch>
    <ESCSSLocation xmlns="a232d271-55e7-4aa6-9ab7-ccc10e765e65">DES Guidelines and Supporting Documents &gt; Servicing</ESCSSLocation>
    <ESCSSEffectiveStartDate xmlns="d4ed92f1-b901-42a9-bcc3-7b24959a6f87">2023-01-23T13:00:00+00:00</ESCSSEffectiveStartDate>
    <ESCSSTopic xmlns="d4ed92f1-b901-42a9-bcc3-7b24959a6f87">168</ESCSSTopic>
    <ESCSSContentStatus xmlns="d4ed92f1-b901-42a9-bcc3-7b24959a6f87">Current</ESCSSContentStatus>
    <ESCSSSummaryOfUpdate xmlns="d4ed92f1-b901-42a9-bcc3-7b24959a6f87">Transfer guidelines updated to remove the limit to the number of DES participant initiated transfers allowed.  (The previous limit was five participant initiated transfers). </ESCSSSummaryOfUpdate>
    <ESCSSKeywords xmlns="d4ed92f1-b901-42a9-bcc3-7b24959a6f87">Transfer; Guidelines </ESCSSKeywords>
    <ESCSSSubject xmlns="d4ed92f1-b901-42a9-bcc3-7b24959a6f87">20230124-105603100406</ESCSSSubject>
    <ESCSSSiteGroup xmlns="d4ed92f1-b901-42a9-bcc3-7b24959a6f87">
      <Value>8</Value>
    </ESCSSSiteGroup>
    <ESCSSIncludeInNewsletter xmlns="d4ed92f1-b901-42a9-bcc3-7b24959a6f87">false</ESCSSIncludeInNewsletter>
    <ESCSSPublishingInstructions xmlns="d4ed92f1-b901-42a9-bcc3-7b24959a6f87">Replace Transfer Guidelines 1.4 with Transfer Guidelines 1.5</ESCSSPublishingInstructions>
    <ESCSSIncludeInLatestUpdates xmlns="d4ed92f1-b901-42a9-bcc3-7b24959a6f87">false</ESCSSIncludeInLatestUpdates>
    <ESCSSContentAuthorTeam xmlns="d4ed92f1-b901-42a9-bcc3-7b24959a6f87">125</ESCSSContentAuthorTeam>
    <ESCSSContentApprover xmlns="d4ed92f1-b901-42a9-bcc3-7b24959a6f87">343</ESCSSContentApprover>
    <ESCSSContentAuthor xmlns="d4ed92f1-b901-42a9-bcc3-7b24959a6f87">1293</ESCSSContentAuthor>
    <ESCSSPublishingContentAuthorEmail xmlns="d4ed92f1-b901-42a9-bcc3-7b24959a6f87">narissa.james@dss.gov.au</ESCSSPublishingContentAuthorEmail>
    <ESCSSPublishingAuthorisingBranchHead xmlns="d4ed92f1-b901-42a9-bcc3-7b24959a6f87">3711</ESCSSPublishingAuthorisingBranchHead>
    <ESCSSDocumentId xmlns="d4ed92f1-b901-42a9-bcc3-7b24959a6f87">D23/139979</ESCSSDocumentId>
    <ESCSSReviewDate xmlns="d4ed92f1-b901-42a9-bcc3-7b24959a6f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C225D-DAE9-4915-9CF9-56F15E5C7483}">
  <ds:schemaRefs>
    <ds:schemaRef ds:uri="http://purl.org/dc/dcmitype/"/>
    <ds:schemaRef ds:uri="d4ed92f1-b901-42a9-bcc3-7b24959a6f87"/>
    <ds:schemaRef ds:uri="http://schemas.openxmlformats.org/package/2006/metadata/core-properties"/>
    <ds:schemaRef ds:uri="http://purl.org/dc/elements/1.1/"/>
    <ds:schemaRef ds:uri="http://schemas.microsoft.com/office/2006/metadata/properties"/>
    <ds:schemaRef ds:uri="a232d271-55e7-4aa6-9ab7-ccc10e765e65"/>
    <ds:schemaRef ds:uri="http://purl.org/dc/terms/"/>
    <ds:schemaRef ds:uri="http://schemas.microsoft.com/office/2006/documentManagement/types"/>
    <ds:schemaRef ds:uri="http://schemas.microsoft.com/office/infopath/2007/PartnerControls"/>
    <ds:schemaRef ds:uri="cb1825da-90f7-421b-9ea2-df4c5c18c700"/>
    <ds:schemaRef ds:uri="http://www.w3.org/XML/1998/namespace"/>
  </ds:schemaRefs>
</ds:datastoreItem>
</file>

<file path=customXml/itemProps2.xml><?xml version="1.0" encoding="utf-8"?>
<ds:datastoreItem xmlns:ds="http://schemas.openxmlformats.org/officeDocument/2006/customXml" ds:itemID="{6389BA49-A170-42A9-ACE1-EE1B780EC68A}">
  <ds:schemaRefs>
    <ds:schemaRef ds:uri="http://schemas.microsoft.com/sharepoint/v3/contenttype/forms"/>
  </ds:schemaRefs>
</ds:datastoreItem>
</file>

<file path=customXml/itemProps3.xml><?xml version="1.0" encoding="utf-8"?>
<ds:datastoreItem xmlns:ds="http://schemas.openxmlformats.org/officeDocument/2006/customXml" ds:itemID="{E09974A0-B433-4CD9-A0D4-37EFE22E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5142</Words>
  <Characters>28747</Characters>
  <Application>Microsoft Office Word</Application>
  <DocSecurity>4</DocSecurity>
  <Lines>1197</Lines>
  <Paragraphs>477</Paragraphs>
  <ScaleCrop>false</ScaleCrop>
  <HeadingPairs>
    <vt:vector size="2" baseType="variant">
      <vt:variant>
        <vt:lpstr>Title</vt:lpstr>
      </vt:variant>
      <vt:variant>
        <vt:i4>1</vt:i4>
      </vt:variant>
    </vt:vector>
  </HeadingPairs>
  <TitlesOfParts>
    <vt:vector size="1" baseType="lpstr">
      <vt:lpstr>DES Transfers Guidelines v1.5 (Effective Start Date 19 January 2023)</vt:lpstr>
    </vt:vector>
  </TitlesOfParts>
  <Company/>
  <LinksUpToDate>false</LinksUpToDate>
  <CharactersWithSpaces>33412</CharactersWithSpaces>
  <SharedDoc>false</SharedDoc>
  <HLinks>
    <vt:vector size="108" baseType="variant">
      <vt:variant>
        <vt:i4>3211297</vt:i4>
      </vt:variant>
      <vt:variant>
        <vt:i4>96</vt:i4>
      </vt:variant>
      <vt:variant>
        <vt:i4>0</vt:i4>
      </vt:variant>
      <vt:variant>
        <vt:i4>5</vt:i4>
      </vt:variant>
      <vt:variant>
        <vt:lpwstr>\\ACNSP010.portfolio.base\EARK\IMS Team\Provider Portal\DES Documents\Deeds\DES Deed contracting A and B.htm</vt:lpwstr>
      </vt:variant>
      <vt:variant>
        <vt:lpwstr>096</vt:lpwstr>
      </vt:variant>
      <vt:variant>
        <vt:i4>3145761</vt:i4>
      </vt:variant>
      <vt:variant>
        <vt:i4>93</vt:i4>
      </vt:variant>
      <vt:variant>
        <vt:i4>0</vt:i4>
      </vt:variant>
      <vt:variant>
        <vt:i4>5</vt:i4>
      </vt:variant>
      <vt:variant>
        <vt:lpwstr>\\ACNSP010.portfolio.base\EARK\IMS Team\Provider Portal\DES Documents\Deeds\DES Deed contracting A and B.htm</vt:lpwstr>
      </vt:variant>
      <vt:variant>
        <vt:lpwstr>088</vt:lpwstr>
      </vt:variant>
      <vt:variant>
        <vt:i4>4128801</vt:i4>
      </vt:variant>
      <vt:variant>
        <vt:i4>90</vt:i4>
      </vt:variant>
      <vt:variant>
        <vt:i4>0</vt:i4>
      </vt:variant>
      <vt:variant>
        <vt:i4>5</vt:i4>
      </vt:variant>
      <vt:variant>
        <vt:lpwstr>\\ACNSP010.portfolio.base\EARK\IMS Team\Provider Portal\DES Documents\Deeds\DES Deed contracting A and B.htm</vt:lpwstr>
      </vt:variant>
      <vt:variant>
        <vt:lpwstr>077</vt:lpwstr>
      </vt:variant>
      <vt:variant>
        <vt:i4>3735584</vt:i4>
      </vt:variant>
      <vt:variant>
        <vt:i4>87</vt:i4>
      </vt:variant>
      <vt:variant>
        <vt:i4>0</vt:i4>
      </vt:variant>
      <vt:variant>
        <vt:i4>5</vt:i4>
      </vt:variant>
      <vt:variant>
        <vt:lpwstr>\\ACNSP010.portfolio.base\EARK\IMS Team\Provider Portal\DES Documents\Deeds\DES Deed contracting A and B.htm</vt:lpwstr>
      </vt:variant>
      <vt:variant>
        <vt:lpwstr>113</vt:lpwstr>
      </vt:variant>
      <vt:variant>
        <vt:i4>3604596</vt:i4>
      </vt:variant>
      <vt:variant>
        <vt:i4>84</vt:i4>
      </vt:variant>
      <vt:variant>
        <vt:i4>0</vt:i4>
      </vt:variant>
      <vt:variant>
        <vt:i4>5</vt:i4>
      </vt:variant>
      <vt:variant>
        <vt:lpwstr>\\ACNSP010.portfolio.base\EARK\IMS Team\Provider Portal\DES Documents\Deeds\DES Deed contracting A and B.htmfile:\I:\IMS Team\Provider Portal\DES Documents\Deeds\DES Deed contracting A and B.htm</vt:lpwstr>
      </vt:variant>
      <vt:variant>
        <vt:lpwstr>112</vt:lpwstr>
      </vt:variant>
      <vt:variant>
        <vt:i4>1572913</vt:i4>
      </vt:variant>
      <vt:variant>
        <vt:i4>77</vt:i4>
      </vt:variant>
      <vt:variant>
        <vt:i4>0</vt:i4>
      </vt:variant>
      <vt:variant>
        <vt:i4>5</vt:i4>
      </vt:variant>
      <vt:variant>
        <vt:lpwstr/>
      </vt:variant>
      <vt:variant>
        <vt:lpwstr>_Toc251230187</vt:lpwstr>
      </vt:variant>
      <vt:variant>
        <vt:i4>1572913</vt:i4>
      </vt:variant>
      <vt:variant>
        <vt:i4>71</vt:i4>
      </vt:variant>
      <vt:variant>
        <vt:i4>0</vt:i4>
      </vt:variant>
      <vt:variant>
        <vt:i4>5</vt:i4>
      </vt:variant>
      <vt:variant>
        <vt:lpwstr/>
      </vt:variant>
      <vt:variant>
        <vt:lpwstr>_Toc251230186</vt:lpwstr>
      </vt:variant>
      <vt:variant>
        <vt:i4>1572913</vt:i4>
      </vt:variant>
      <vt:variant>
        <vt:i4>65</vt:i4>
      </vt:variant>
      <vt:variant>
        <vt:i4>0</vt:i4>
      </vt:variant>
      <vt:variant>
        <vt:i4>5</vt:i4>
      </vt:variant>
      <vt:variant>
        <vt:lpwstr/>
      </vt:variant>
      <vt:variant>
        <vt:lpwstr>_Toc251230185</vt:lpwstr>
      </vt:variant>
      <vt:variant>
        <vt:i4>1572913</vt:i4>
      </vt:variant>
      <vt:variant>
        <vt:i4>59</vt:i4>
      </vt:variant>
      <vt:variant>
        <vt:i4>0</vt:i4>
      </vt:variant>
      <vt:variant>
        <vt:i4>5</vt:i4>
      </vt:variant>
      <vt:variant>
        <vt:lpwstr/>
      </vt:variant>
      <vt:variant>
        <vt:lpwstr>_Toc251230184</vt:lpwstr>
      </vt:variant>
      <vt:variant>
        <vt:i4>1572913</vt:i4>
      </vt:variant>
      <vt:variant>
        <vt:i4>53</vt:i4>
      </vt:variant>
      <vt:variant>
        <vt:i4>0</vt:i4>
      </vt:variant>
      <vt:variant>
        <vt:i4>5</vt:i4>
      </vt:variant>
      <vt:variant>
        <vt:lpwstr/>
      </vt:variant>
      <vt:variant>
        <vt:lpwstr>_Toc251230183</vt:lpwstr>
      </vt:variant>
      <vt:variant>
        <vt:i4>1572913</vt:i4>
      </vt:variant>
      <vt:variant>
        <vt:i4>47</vt:i4>
      </vt:variant>
      <vt:variant>
        <vt:i4>0</vt:i4>
      </vt:variant>
      <vt:variant>
        <vt:i4>5</vt:i4>
      </vt:variant>
      <vt:variant>
        <vt:lpwstr/>
      </vt:variant>
      <vt:variant>
        <vt:lpwstr>_Toc251230182</vt:lpwstr>
      </vt:variant>
      <vt:variant>
        <vt:i4>1572913</vt:i4>
      </vt:variant>
      <vt:variant>
        <vt:i4>41</vt:i4>
      </vt:variant>
      <vt:variant>
        <vt:i4>0</vt:i4>
      </vt:variant>
      <vt:variant>
        <vt:i4>5</vt:i4>
      </vt:variant>
      <vt:variant>
        <vt:lpwstr/>
      </vt:variant>
      <vt:variant>
        <vt:lpwstr>_Toc251230181</vt:lpwstr>
      </vt:variant>
      <vt:variant>
        <vt:i4>1572913</vt:i4>
      </vt:variant>
      <vt:variant>
        <vt:i4>35</vt:i4>
      </vt:variant>
      <vt:variant>
        <vt:i4>0</vt:i4>
      </vt:variant>
      <vt:variant>
        <vt:i4>5</vt:i4>
      </vt:variant>
      <vt:variant>
        <vt:lpwstr/>
      </vt:variant>
      <vt:variant>
        <vt:lpwstr>_Toc251230180</vt:lpwstr>
      </vt:variant>
      <vt:variant>
        <vt:i4>1507377</vt:i4>
      </vt:variant>
      <vt:variant>
        <vt:i4>29</vt:i4>
      </vt:variant>
      <vt:variant>
        <vt:i4>0</vt:i4>
      </vt:variant>
      <vt:variant>
        <vt:i4>5</vt:i4>
      </vt:variant>
      <vt:variant>
        <vt:lpwstr/>
      </vt:variant>
      <vt:variant>
        <vt:lpwstr>_Toc251230179</vt:lpwstr>
      </vt:variant>
      <vt:variant>
        <vt:i4>1507377</vt:i4>
      </vt:variant>
      <vt:variant>
        <vt:i4>23</vt:i4>
      </vt:variant>
      <vt:variant>
        <vt:i4>0</vt:i4>
      </vt:variant>
      <vt:variant>
        <vt:i4>5</vt:i4>
      </vt:variant>
      <vt:variant>
        <vt:lpwstr/>
      </vt:variant>
      <vt:variant>
        <vt:lpwstr>_Toc251230178</vt:lpwstr>
      </vt:variant>
      <vt:variant>
        <vt:i4>1507377</vt:i4>
      </vt:variant>
      <vt:variant>
        <vt:i4>17</vt:i4>
      </vt:variant>
      <vt:variant>
        <vt:i4>0</vt:i4>
      </vt:variant>
      <vt:variant>
        <vt:i4>5</vt:i4>
      </vt:variant>
      <vt:variant>
        <vt:lpwstr/>
      </vt:variant>
      <vt:variant>
        <vt:lpwstr>_Toc251230177</vt:lpwstr>
      </vt:variant>
      <vt:variant>
        <vt:i4>1507377</vt:i4>
      </vt:variant>
      <vt:variant>
        <vt:i4>11</vt:i4>
      </vt:variant>
      <vt:variant>
        <vt:i4>0</vt:i4>
      </vt:variant>
      <vt:variant>
        <vt:i4>5</vt:i4>
      </vt:variant>
      <vt:variant>
        <vt:lpwstr/>
      </vt:variant>
      <vt:variant>
        <vt:lpwstr>_Toc251230176</vt:lpwstr>
      </vt:variant>
      <vt:variant>
        <vt:i4>1507377</vt:i4>
      </vt:variant>
      <vt:variant>
        <vt:i4>5</vt:i4>
      </vt:variant>
      <vt:variant>
        <vt:i4>0</vt:i4>
      </vt:variant>
      <vt:variant>
        <vt:i4>5</vt:i4>
      </vt:variant>
      <vt:variant>
        <vt:lpwstr/>
      </vt:variant>
      <vt:variant>
        <vt:lpwstr>_Toc251230175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Transfers Guidelines v1.5 (Effective Start Date 19 January 2023)</dc:title>
  <dc:subject/>
  <dc:creator/>
  <cp:keywords>[SEC=OFFICIAL]</cp:keywords>
  <dc:description/>
  <cp:lastModifiedBy/>
  <cp:revision>1</cp:revision>
  <dcterms:created xsi:type="dcterms:W3CDTF">2023-02-06T02:58:00Z</dcterms:created>
  <dcterms:modified xsi:type="dcterms:W3CDTF">2023-02-06T02:58:00Z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C1B06EE807220C73058B73DD42B91E2337FAA534</vt:lpwstr>
  </property>
  <property fmtid="{D5CDD505-2E9C-101B-9397-08002B2CF9AE}" pid="9" name="PM_Originating_FileId">
    <vt:lpwstr>A9118FC15EA44677AB88216D36070A79</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2023-02-06T02:57:55Z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BFC0632116739B59F67E440E4F9E7BBA</vt:lpwstr>
  </property>
  <property fmtid="{D5CDD505-2E9C-101B-9397-08002B2CF9AE}" pid="21" name="PM_Hash_Salt">
    <vt:lpwstr>5DDA0ACF8E3965A33E9844036816A5FD</vt:lpwstr>
  </property>
  <property fmtid="{D5CDD505-2E9C-101B-9397-08002B2CF9AE}" pid="22" name="PM_Hash_SHA1">
    <vt:lpwstr>21DA6B374BCAAE264BF28083ADCBA4F6398E0FB6</vt:lpwstr>
  </property>
  <property fmtid="{D5CDD505-2E9C-101B-9397-08002B2CF9AE}" pid="23" name="PM_OriginatorUserAccountName_SHA256">
    <vt:lpwstr>BA03E77A43958AE3637E15B00D2218B8C796DD799AF2564FB321A4CE674EDDF5</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MSIP_Label_79d889eb-932f-4752-8739-64d25806ef64_Enabled">
    <vt:lpwstr>true</vt:lpwstr>
  </property>
  <property fmtid="{D5CDD505-2E9C-101B-9397-08002B2CF9AE}" pid="29" name="MSIP_Label_79d889eb-932f-4752-8739-64d25806ef64_SetDate">
    <vt:lpwstr>2023-01-23T22:48:45Z</vt:lpwstr>
  </property>
  <property fmtid="{D5CDD505-2E9C-101B-9397-08002B2CF9AE}" pid="30" name="MSIP_Label_79d889eb-932f-4752-8739-64d25806ef64_Method">
    <vt:lpwstr>Privileged</vt:lpwstr>
  </property>
  <property fmtid="{D5CDD505-2E9C-101B-9397-08002B2CF9AE}" pid="31" name="MSIP_Label_79d889eb-932f-4752-8739-64d25806ef64_Name">
    <vt:lpwstr>79d889eb-932f-4752-8739-64d25806ef64</vt:lpwstr>
  </property>
  <property fmtid="{D5CDD505-2E9C-101B-9397-08002B2CF9AE}" pid="32" name="MSIP_Label_79d889eb-932f-4752-8739-64d25806ef64_SiteId">
    <vt:lpwstr>dd0cfd15-4558-4b12-8bad-ea26984fc417</vt:lpwstr>
  </property>
  <property fmtid="{D5CDD505-2E9C-101B-9397-08002B2CF9AE}" pid="33" name="MSIP_Label_79d889eb-932f-4752-8739-64d25806ef64_ActionId">
    <vt:lpwstr>320e1268-7e44-4eb5-8482-5230bfbf8034</vt:lpwstr>
  </property>
  <property fmtid="{D5CDD505-2E9C-101B-9397-08002B2CF9AE}" pid="34" name="MSIP_Label_79d889eb-932f-4752-8739-64d25806ef64_ContentBits">
    <vt:lpwstr>0</vt:lpwstr>
  </property>
  <property fmtid="{D5CDD505-2E9C-101B-9397-08002B2CF9AE}" pid="35" name="ContentTypeId">
    <vt:lpwstr>0x0101001FFFC1AF147C4F5C9369E689092D514B00CDBBD3D659EFFD4C82BD4CC74ED24B82</vt:lpwstr>
  </property>
</Properties>
</file>