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976E8" w14:textId="77777777" w:rsidR="002D6834" w:rsidRDefault="00C75FD0" w:rsidP="007F54E8">
      <w:pPr>
        <w:spacing w:before="100" w:beforeAutospacing="1"/>
      </w:pPr>
      <w:bookmarkStart w:id="0" w:name="_GoBack"/>
      <w:bookmarkEnd w:id="0"/>
      <w:r>
        <w:rPr>
          <w:noProof/>
        </w:rPr>
        <w:drawing>
          <wp:inline distT="0" distB="0" distL="0" distR="0" wp14:anchorId="6A34FECC" wp14:editId="33F999AC">
            <wp:extent cx="9690615" cy="1035715"/>
            <wp:effectExtent l="0" t="0" r="6350" b="0"/>
            <wp:docPr id="14" name="Picture 14" descr="this is an image of the TILA header" title="TIL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729098" cy="1039828"/>
                    </a:xfrm>
                    <a:prstGeom prst="rect">
                      <a:avLst/>
                    </a:prstGeom>
                  </pic:spPr>
                </pic:pic>
              </a:graphicData>
            </a:graphic>
          </wp:inline>
        </w:drawing>
      </w:r>
    </w:p>
    <w:p w14:paraId="7EF364AA" w14:textId="77777777" w:rsidR="00166C05" w:rsidRDefault="007638C8" w:rsidP="00FE4A3A">
      <w:pPr>
        <w:pStyle w:val="Title"/>
      </w:pPr>
      <w:bookmarkStart w:id="1" w:name="_Toc391890680"/>
      <w:r>
        <w:t>What can TILA be used for</w:t>
      </w:r>
      <w:r w:rsidR="00C65292">
        <w:t>?</w:t>
      </w:r>
    </w:p>
    <w:p w14:paraId="5A69CB69" w14:textId="4338BE67" w:rsidR="005F390D" w:rsidRDefault="004F074F" w:rsidP="005F390D">
      <w:r>
        <w:t>The Transition to Independent Living Allowance (</w:t>
      </w:r>
      <w:r w:rsidR="005F390D">
        <w:t>TILA</w:t>
      </w:r>
      <w:r>
        <w:t>)</w:t>
      </w:r>
      <w:r w:rsidR="005F390D">
        <w:t xml:space="preserve"> can be used </w:t>
      </w:r>
      <w:r>
        <w:t xml:space="preserve">on </w:t>
      </w:r>
      <w:r w:rsidR="005F390D">
        <w:t xml:space="preserve">a variety of different </w:t>
      </w:r>
      <w:r w:rsidR="00C9281C">
        <w:t xml:space="preserve">goods and services </w:t>
      </w:r>
      <w:r>
        <w:t xml:space="preserve">to assist </w:t>
      </w:r>
      <w:r w:rsidR="00517759">
        <w:t xml:space="preserve">you </w:t>
      </w:r>
      <w:r>
        <w:t xml:space="preserve">moving </w:t>
      </w:r>
      <w:r w:rsidR="00517759">
        <w:t xml:space="preserve">from life in formal care </w:t>
      </w:r>
      <w:r>
        <w:t xml:space="preserve">to </w:t>
      </w:r>
      <w:r w:rsidR="00517759">
        <w:t>independent living</w:t>
      </w:r>
      <w:r>
        <w:t xml:space="preserve">. </w:t>
      </w:r>
    </w:p>
    <w:p w14:paraId="27AD6C83" w14:textId="51D0BB99" w:rsidR="00B72F61" w:rsidRDefault="00B72F61" w:rsidP="00B72F61">
      <w:pPr>
        <w:pStyle w:val="Heading1"/>
      </w:pPr>
      <w:r>
        <w:t>What TILA can be used for</w:t>
      </w:r>
    </w:p>
    <w:p w14:paraId="4FB9CA47" w14:textId="52EF5EC2" w:rsidR="007F54E8" w:rsidRPr="007F54E8" w:rsidRDefault="007F54E8" w:rsidP="007F54E8">
      <w:r>
        <w:rPr>
          <w:noProof/>
        </w:rPr>
        <w:drawing>
          <wp:inline distT="0" distB="0" distL="0" distR="0" wp14:anchorId="441328CB" wp14:editId="51C42113">
            <wp:extent cx="9719945" cy="1005419"/>
            <wp:effectExtent l="0" t="0" r="0" b="4445"/>
            <wp:docPr id="1" name="Picture 1" descr="This is an image of the icons header for the table of items that can be used with TILA" title="Icons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6535"/>
                    <a:stretch/>
                  </pic:blipFill>
                  <pic:spPr bwMode="auto">
                    <a:xfrm>
                      <a:off x="0" y="0"/>
                      <a:ext cx="9719945" cy="1005419"/>
                    </a:xfrm>
                    <a:prstGeom prst="rect">
                      <a:avLst/>
                    </a:prstGeom>
                    <a:ln>
                      <a:noFill/>
                    </a:ln>
                    <a:extLst>
                      <a:ext uri="{53640926-AAD7-44D8-BBD7-CCE9431645EC}">
                        <a14:shadowObscured xmlns:a14="http://schemas.microsoft.com/office/drawing/2010/main"/>
                      </a:ext>
                    </a:extLst>
                  </pic:spPr>
                </pic:pic>
              </a:graphicData>
            </a:graphic>
          </wp:inline>
        </w:drawing>
      </w:r>
    </w:p>
    <w:p w14:paraId="4328B09C" w14:textId="7E429949" w:rsidR="007638C8" w:rsidRDefault="00925F88" w:rsidP="005F390D">
      <w:r>
        <w:rPr>
          <w:noProof/>
        </w:rPr>
        <w:lastRenderedPageBreak/>
        <w:drawing>
          <wp:inline distT="0" distB="0" distL="0" distR="0" wp14:anchorId="3F0F313E" wp14:editId="6A20CC23">
            <wp:extent cx="9667875" cy="2819400"/>
            <wp:effectExtent l="19050" t="0" r="9525" b="0"/>
            <wp:docPr id="3" name="Diagram 3" descr="This information box lists the different items TILA can be used for" title="What can TILA be used for information box"/>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B0C3468" w14:textId="77777777" w:rsidR="007638C8" w:rsidRDefault="007638C8" w:rsidP="00091E7D"/>
    <w:p w14:paraId="326C0A2B" w14:textId="77777777" w:rsidR="008F0511" w:rsidRDefault="008F0511" w:rsidP="008F0511"/>
    <w:p w14:paraId="6E432430" w14:textId="47841D7C" w:rsidR="0090091B" w:rsidRDefault="0090091B" w:rsidP="0090091B">
      <w:pPr>
        <w:pStyle w:val="Heading1"/>
      </w:pPr>
      <w:r>
        <w:t>What TILA cannot be used for</w:t>
      </w:r>
    </w:p>
    <w:p w14:paraId="70804C28" w14:textId="77777777" w:rsidR="00531F8F" w:rsidRDefault="00443CD0" w:rsidP="007638C8">
      <w:pPr>
        <w:rPr>
          <w:noProof/>
        </w:rPr>
      </w:pPr>
      <w:r>
        <w:t>There are some goods and services that TILA cannot be used for. Some of these include:</w:t>
      </w:r>
      <w:r w:rsidR="004B234D" w:rsidRPr="004B234D">
        <w:rPr>
          <w:noProof/>
        </w:rPr>
        <w:t xml:space="preserve"> </w:t>
      </w:r>
    </w:p>
    <w:p w14:paraId="20D03E4D" w14:textId="403AF234" w:rsidR="007638C8" w:rsidRDefault="004B234D" w:rsidP="007638C8">
      <w:r>
        <w:rPr>
          <w:noProof/>
        </w:rPr>
        <w:drawing>
          <wp:inline distT="0" distB="0" distL="0" distR="0" wp14:anchorId="76B169F2" wp14:editId="617D89D4">
            <wp:extent cx="9719945" cy="957580"/>
            <wp:effectExtent l="0" t="0" r="0" b="0"/>
            <wp:docPr id="9" name="Picture 9" descr="This is an image of the Icons header for items that cannot be used for TILA" title="Icons header for items that cannot be used for T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719945" cy="957580"/>
                    </a:xfrm>
                    <a:prstGeom prst="rect">
                      <a:avLst/>
                    </a:prstGeom>
                  </pic:spPr>
                </pic:pic>
              </a:graphicData>
            </a:graphic>
          </wp:inline>
        </w:drawing>
      </w:r>
    </w:p>
    <w:p w14:paraId="24A56AE8" w14:textId="74A4F006" w:rsidR="007F54E8" w:rsidRDefault="0056174C" w:rsidP="007F54E8">
      <w:r>
        <w:rPr>
          <w:noProof/>
        </w:rPr>
        <w:lastRenderedPageBreak/>
        <w:drawing>
          <wp:inline distT="0" distB="0" distL="0" distR="0" wp14:anchorId="7698FA0E" wp14:editId="59FFBD58">
            <wp:extent cx="9477375" cy="2221732"/>
            <wp:effectExtent l="19050" t="0" r="28575" b="0"/>
            <wp:docPr id="2" name="Diagram 2" descr="This is an information box containing details of what TILA cannot be used for" title="What TILA cannot be used for information boxe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169C03A2" w14:textId="1194B4FA" w:rsidR="004F074F" w:rsidRPr="004F074F" w:rsidRDefault="007F54E8" w:rsidP="007F54E8">
      <w:pPr>
        <w:rPr>
          <w:bCs/>
        </w:rPr>
      </w:pPr>
      <w:r>
        <w:rPr>
          <w:noProof/>
        </w:rPr>
        <mc:AlternateContent>
          <mc:Choice Requires="wpg">
            <w:drawing>
              <wp:inline distT="0" distB="0" distL="0" distR="0" wp14:anchorId="4A1CB014" wp14:editId="349E43CC">
                <wp:extent cx="9489044" cy="1294764"/>
                <wp:effectExtent l="0" t="0" r="0" b="1270"/>
                <wp:docPr id="10" name="Group 10" descr="The reminder text box message reads: It’s important to remember that you and your caseworker or support worker decide together on the best use and timing of TILA. Your purchase must meet the relevant life domains in your transition from care plan and current needs that may not have been included in the plan, and that TILA is the best way to fund the purchase taking into account other supports available to you.&#10;Go to www.dss.gov.au/TILA for more information on TILA and state and territory contact details&#10;" title="Reminder icon and text box message"/>
                <wp:cNvGraphicFramePr/>
                <a:graphic xmlns:a="http://schemas.openxmlformats.org/drawingml/2006/main">
                  <a:graphicData uri="http://schemas.microsoft.com/office/word/2010/wordprocessingGroup">
                    <wpg:wgp>
                      <wpg:cNvGrpSpPr/>
                      <wpg:grpSpPr>
                        <a:xfrm>
                          <a:off x="0" y="0"/>
                          <a:ext cx="9489044" cy="1294764"/>
                          <a:chOff x="0" y="0"/>
                          <a:chExt cx="9489044" cy="1294764"/>
                        </a:xfrm>
                      </wpg:grpSpPr>
                      <wps:wsp>
                        <wps:cNvPr id="217" name="Text Box 2" descr="This text box contains the following message: It’s important to remember that you and your caseworker or support worker decide together on the best use and timing of TILA. Your purchase must meet the relevant life domains in your transition from care plan and current needs that may not have been included in the plan, and that TILA is the best way to fund the purchase taking into account other supports available to you.&#10;Go to www.dss.gov.au/TILA for more information on TILA and state and territory contact details&#10;" title="Reminder icon and text box"/>
                        <wps:cNvSpPr txBox="1">
                          <a:spLocks noChangeArrowheads="1"/>
                        </wps:cNvSpPr>
                        <wps:spPr bwMode="auto">
                          <a:xfrm>
                            <a:off x="1049895" y="0"/>
                            <a:ext cx="8439149" cy="1294764"/>
                          </a:xfrm>
                          <a:prstGeom prst="rect">
                            <a:avLst/>
                          </a:prstGeom>
                          <a:solidFill>
                            <a:schemeClr val="accent3">
                              <a:lumMod val="20000"/>
                              <a:lumOff val="80000"/>
                            </a:schemeClr>
                          </a:solidFill>
                          <a:ln w="9525">
                            <a:noFill/>
                            <a:miter lim="800000"/>
                            <a:headEnd/>
                            <a:tailEnd/>
                          </a:ln>
                        </wps:spPr>
                        <wps:txbx>
                          <w:txbxContent>
                            <w:p w14:paraId="527882EA" w14:textId="77777777" w:rsidR="00177383" w:rsidRDefault="00177383">
                              <w:r>
                                <w:t xml:space="preserve">It’s important to remember that you and your caseworker or support worker decide together on the best use and timing of TILA. Your purchase must meet the relevant life domains in your transition from care plan. </w:t>
                              </w:r>
                              <w:r w:rsidRPr="003A7E59">
                                <w:t>TILA can be used to meet your needs outlined in the plan or needs that may not have been included in the plan. TILA must be the best way to fund the purchase taking into account other supports available to you.</w:t>
                              </w:r>
                            </w:p>
                            <w:p w14:paraId="6C627DE7" w14:textId="5A405F72" w:rsidR="006A7ECD" w:rsidRDefault="00C75FD0">
                              <w:r>
                                <w:t xml:space="preserve">Go to </w:t>
                              </w:r>
                              <w:hyperlink r:id="rId21" w:history="1">
                                <w:r w:rsidRPr="00C33C34">
                                  <w:rPr>
                                    <w:rStyle w:val="Hyperlink"/>
                                  </w:rPr>
                                  <w:t>www.dss.gov.au/TILA</w:t>
                                </w:r>
                              </w:hyperlink>
                              <w:r>
                                <w:t xml:space="preserve"> for m</w:t>
                              </w:r>
                              <w:r w:rsidR="006A7ECD">
                                <w:t>ore information on TILA</w:t>
                              </w:r>
                              <w:r>
                                <w:t xml:space="preserve"> and </w:t>
                              </w:r>
                              <w:hyperlink r:id="rId22" w:history="1">
                                <w:r w:rsidRPr="00C75FD0">
                                  <w:rPr>
                                    <w:rStyle w:val="Hyperlink"/>
                                  </w:rPr>
                                  <w:t>state and territory</w:t>
                                </w:r>
                                <w:r w:rsidR="00177383">
                                  <w:rPr>
                                    <w:rStyle w:val="Hyperlink"/>
                                  </w:rPr>
                                  <w:t xml:space="preserve"> </w:t>
                                </w:r>
                                <w:r w:rsidRPr="00C75FD0">
                                  <w:rPr>
                                    <w:rStyle w:val="Hyperlink"/>
                                  </w:rPr>
                                  <w:t>contact details</w:t>
                                </w:r>
                              </w:hyperlink>
                              <w:r>
                                <w:t>.</w:t>
                              </w:r>
                            </w:p>
                          </w:txbxContent>
                        </wps:txbx>
                        <wps:bodyPr rot="0" vert="horz" wrap="square" lIns="91440" tIns="45720" rIns="91440" bIns="45720" anchor="t" anchorCtr="0">
                          <a:spAutoFit/>
                        </wps:bodyPr>
                      </wps:wsp>
                      <pic:pic xmlns:pic="http://schemas.openxmlformats.org/drawingml/2006/picture">
                        <pic:nvPicPr>
                          <pic:cNvPr id="28" name="Picture 28" descr="This is an image of a documents icon for the important information section" title="Documents icon"/>
                          <pic:cNvPicPr>
                            <a:picLocks noChangeAspect="1"/>
                          </pic:cNvPicPr>
                        </pic:nvPicPr>
                        <pic:blipFill>
                          <a:blip r:embed="rId23"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63374"/>
                            <a:ext cx="1057275" cy="1057275"/>
                          </a:xfrm>
                          <a:prstGeom prst="rect">
                            <a:avLst/>
                          </a:prstGeom>
                        </pic:spPr>
                      </pic:pic>
                    </wpg:wgp>
                  </a:graphicData>
                </a:graphic>
              </wp:inline>
            </w:drawing>
          </mc:Choice>
          <mc:Fallback>
            <w:pict>
              <v:group w14:anchorId="4A1CB014" id="Group 10" o:spid="_x0000_s1026" alt="Title: Reminder icon and text box message - Description: The reminder text box message reads: It’s important to remember that you and your caseworker or support worker decide together on the best use and timing of TILA. Your purchase must meet the relevant life domains in your transition from care plan and current needs that may not have been included in the plan, and that TILA is the best way to fund the purchase taking into account other supports available to you.&#10;Go to www.dss.gov.au/TILA for more information on TILA and state and territory contact details&#10;" style="width:747.15pt;height:101.95pt;mso-position-horizontal-relative:char;mso-position-vertical-relative:line" coordsize="94890,12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">
                <v:shapetype id="_x0000_t202" coordsize="21600,21600" o:spt="202" path="m,l,21600r21600,l21600,xe">
                  <v:stroke joinstyle="miter"/>
                  <v:path gradientshapeok="t" o:connecttype="rect"/>
                </v:shapetype>
                <v:shape id="Text Box 2" o:spid="_x0000_s1027" type="#_x0000_t202" alt="This text box contains the following message: It’s important to remember that you and your caseworker or support worker decide together on the best use and timing of TILA. Your purchase must meet the relevant life domains in your transition from care plan and current needs that may not have been included in the plan, and that TILA is the best way to fund the purchase taking into account other supports available to you.&#10;Go to www.dss.gov.au/TILA for more information on TILA and state and territory contact details&#10;" style="position:absolute;left:10498;width:84392;height:12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" fillcolor="#eff9f9 [662]" stroked="f">
                  <v:textbox style="mso-fit-shape-to-text:t">
                    <w:txbxContent>
                      <w:p w14:paraId="527882EA" w14:textId="77777777" w:rsidR="00177383" w:rsidRDefault="00177383">
                        <w:r>
                          <w:t xml:space="preserve">It’s important to remember that you and your caseworker or support worker decide together on the best use and timing of TILA. Your purchase must meet the relevant life domains in your transition from care plan. </w:t>
                        </w:r>
                        <w:r w:rsidRPr="003A7E59">
                          <w:t>TILA can be used to meet your needs outlined in the plan or needs that may not have been included in the plan. TILA must be the best way to fund the purchase taking into account other supports available to you.</w:t>
                        </w:r>
                      </w:p>
                      <w:p w14:paraId="6C627DE7" w14:textId="5A405F72" w:rsidR="006A7ECD" w:rsidRDefault="00C75FD0">
                        <w:r>
                          <w:t xml:space="preserve">Go to </w:t>
                        </w:r>
                        <w:hyperlink r:id="rId24" w:history="1">
                          <w:r w:rsidRPr="00C33C34">
                            <w:rPr>
                              <w:rStyle w:val="Hyperlink"/>
                            </w:rPr>
                            <w:t>www.dss.gov.au/TILA</w:t>
                          </w:r>
                        </w:hyperlink>
                        <w:r>
                          <w:t xml:space="preserve"> for m</w:t>
                        </w:r>
                        <w:r w:rsidR="006A7ECD">
                          <w:t>ore information on TILA</w:t>
                        </w:r>
                        <w:r>
                          <w:t xml:space="preserve"> and </w:t>
                        </w:r>
                        <w:hyperlink r:id="rId25" w:history="1">
                          <w:r w:rsidRPr="00C75FD0">
                            <w:rPr>
                              <w:rStyle w:val="Hyperlink"/>
                            </w:rPr>
                            <w:t>state and territory</w:t>
                          </w:r>
                          <w:r w:rsidR="00177383">
                            <w:rPr>
                              <w:rStyle w:val="Hyperlink"/>
                            </w:rPr>
                            <w:t xml:space="preserve"> </w:t>
                          </w:r>
                          <w:r w:rsidRPr="00C75FD0">
                            <w:rPr>
                              <w:rStyle w:val="Hyperlink"/>
                            </w:rPr>
                            <w:t>contact details</w:t>
                          </w:r>
                        </w:hyperlink>
                        <w: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8" type="#_x0000_t75" alt="This is an image of a documents icon for the important information section" style="position:absolute;top:633;width:10572;height:10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">
                  <v:imagedata r:id="rId26" o:title="This is an image of a documents icon for the important information section" recolortarget="#002832 [1444]"/>
                  <v:path arrowok="t"/>
                </v:shape>
                <w10:anchorlock/>
              </v:group>
            </w:pict>
          </mc:Fallback>
        </mc:AlternateContent>
      </w:r>
      <w:bookmarkEnd w:id="1"/>
    </w:p>
    <w:sectPr w:rsidR="004F074F" w:rsidRPr="004F074F" w:rsidSect="00C9281C">
      <w:footerReference w:type="default" r:id="rId27"/>
      <w:type w:val="continuous"/>
      <w:pgSz w:w="16838" w:h="11906" w:orient="landscape" w:code="9"/>
      <w:pgMar w:top="284" w:right="680" w:bottom="567" w:left="851" w:header="0" w:footer="567" w:gutter="0"/>
      <w:cols w:space="227"/>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0B880" w16cex:dateUtc="2021-08-13T0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59535" w16cid:durableId="24C0B88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0CD697" w14:textId="77777777" w:rsidR="00EB0E77" w:rsidRDefault="00EB0E77">
      <w:r>
        <w:separator/>
      </w:r>
    </w:p>
  </w:endnote>
  <w:endnote w:type="continuationSeparator" w:id="0">
    <w:p w14:paraId="2B98349A" w14:textId="77777777" w:rsidR="00EB0E77" w:rsidRDefault="00EB0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F75B2" w14:textId="4DEFA20A" w:rsidR="00C65292" w:rsidRDefault="00C65292" w:rsidP="00C65292">
    <w:pPr>
      <w:pStyle w:val="Footer"/>
    </w:pPr>
    <w:r>
      <w:t>What can TILA be used for?</w:t>
    </w:r>
    <w:r>
      <w:tab/>
    </w:r>
    <w:r>
      <w:tab/>
    </w:r>
    <w:r>
      <w:tab/>
    </w:r>
    <w:r>
      <w:tab/>
    </w:r>
    <w:r>
      <w:tab/>
    </w:r>
    <w:r>
      <w:tab/>
    </w:r>
    <w:r>
      <w:tab/>
    </w:r>
    <w:r>
      <w:tab/>
    </w:r>
    <w:sdt>
      <w:sdtPr>
        <w:id w:val="-54375585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967EE">
          <w:rPr>
            <w:noProof/>
          </w:rPr>
          <w:t>1</w:t>
        </w:r>
        <w:r>
          <w:rPr>
            <w:noProof/>
          </w:rPr>
          <w:fldChar w:fldCharType="end"/>
        </w:r>
      </w:sdtContent>
    </w:sdt>
  </w:p>
  <w:p w14:paraId="5352F944" w14:textId="77777777" w:rsidR="005F390D" w:rsidRDefault="005F39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3D3B7" w14:textId="77777777" w:rsidR="00EB0E77" w:rsidRDefault="00EB0E77">
      <w:r>
        <w:separator/>
      </w:r>
    </w:p>
  </w:footnote>
  <w:footnote w:type="continuationSeparator" w:id="0">
    <w:p w14:paraId="2C09568C" w14:textId="77777777" w:rsidR="00EB0E77" w:rsidRDefault="00EB0E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0D257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46CF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602D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105F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4ACD2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9A46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D85A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15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7CE4D6"/>
    <w:lvl w:ilvl="0">
      <w:start w:val="1"/>
      <w:numFmt w:val="decimal"/>
      <w:lvlText w:val="%1."/>
      <w:lvlJc w:val="left"/>
      <w:pPr>
        <w:tabs>
          <w:tab w:val="num" w:pos="360"/>
        </w:tabs>
        <w:ind w:left="360" w:hanging="360"/>
      </w:pPr>
    </w:lvl>
  </w:abstractNum>
  <w:abstractNum w:abstractNumId="9" w15:restartNumberingAfterBreak="0">
    <w:nsid w:val="1156537F"/>
    <w:multiLevelType w:val="hybridMultilevel"/>
    <w:tmpl w:val="9B9E8F2A"/>
    <w:lvl w:ilvl="0" w:tplc="BD28261C">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51204E"/>
    <w:multiLevelType w:val="hybridMultilevel"/>
    <w:tmpl w:val="2C948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4"/>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8C8"/>
    <w:rsid w:val="00002C18"/>
    <w:rsid w:val="00010549"/>
    <w:rsid w:val="00012F84"/>
    <w:rsid w:val="0001459B"/>
    <w:rsid w:val="00025028"/>
    <w:rsid w:val="00025376"/>
    <w:rsid w:val="00027B26"/>
    <w:rsid w:val="0003104E"/>
    <w:rsid w:val="00031195"/>
    <w:rsid w:val="00032861"/>
    <w:rsid w:val="00035CA1"/>
    <w:rsid w:val="0003679F"/>
    <w:rsid w:val="000435BB"/>
    <w:rsid w:val="00044093"/>
    <w:rsid w:val="00045CCD"/>
    <w:rsid w:val="00047524"/>
    <w:rsid w:val="00047ACD"/>
    <w:rsid w:val="000505B2"/>
    <w:rsid w:val="00050E5B"/>
    <w:rsid w:val="000547EF"/>
    <w:rsid w:val="00054B89"/>
    <w:rsid w:val="00067CD0"/>
    <w:rsid w:val="000753B6"/>
    <w:rsid w:val="000760D9"/>
    <w:rsid w:val="00077FC4"/>
    <w:rsid w:val="00080F2E"/>
    <w:rsid w:val="00081CEB"/>
    <w:rsid w:val="00083791"/>
    <w:rsid w:val="00086E3C"/>
    <w:rsid w:val="00087B2C"/>
    <w:rsid w:val="00087DBD"/>
    <w:rsid w:val="00090570"/>
    <w:rsid w:val="00090753"/>
    <w:rsid w:val="00091E7D"/>
    <w:rsid w:val="0009513C"/>
    <w:rsid w:val="00096F54"/>
    <w:rsid w:val="00097BFF"/>
    <w:rsid w:val="000A669D"/>
    <w:rsid w:val="000A66A8"/>
    <w:rsid w:val="000C014D"/>
    <w:rsid w:val="000D4703"/>
    <w:rsid w:val="000D693C"/>
    <w:rsid w:val="000E12D4"/>
    <w:rsid w:val="000E341D"/>
    <w:rsid w:val="000E49E8"/>
    <w:rsid w:val="001029E4"/>
    <w:rsid w:val="00104669"/>
    <w:rsid w:val="00110028"/>
    <w:rsid w:val="00116EDF"/>
    <w:rsid w:val="00124B26"/>
    <w:rsid w:val="00130C4E"/>
    <w:rsid w:val="00131B54"/>
    <w:rsid w:val="001354B7"/>
    <w:rsid w:val="00137CFC"/>
    <w:rsid w:val="001404FA"/>
    <w:rsid w:val="00141094"/>
    <w:rsid w:val="001413C5"/>
    <w:rsid w:val="00142956"/>
    <w:rsid w:val="00143502"/>
    <w:rsid w:val="00144494"/>
    <w:rsid w:val="00144868"/>
    <w:rsid w:val="00157709"/>
    <w:rsid w:val="00160908"/>
    <w:rsid w:val="001668C9"/>
    <w:rsid w:val="00166C05"/>
    <w:rsid w:val="00167330"/>
    <w:rsid w:val="00167CF4"/>
    <w:rsid w:val="00171BA8"/>
    <w:rsid w:val="00177383"/>
    <w:rsid w:val="00185F6A"/>
    <w:rsid w:val="00186B48"/>
    <w:rsid w:val="001943DD"/>
    <w:rsid w:val="00195374"/>
    <w:rsid w:val="001A127F"/>
    <w:rsid w:val="001A3CA4"/>
    <w:rsid w:val="001A3EA4"/>
    <w:rsid w:val="001B3AEC"/>
    <w:rsid w:val="001B5000"/>
    <w:rsid w:val="001B6F28"/>
    <w:rsid w:val="001D4585"/>
    <w:rsid w:val="001D5D54"/>
    <w:rsid w:val="001E09AC"/>
    <w:rsid w:val="001E41C8"/>
    <w:rsid w:val="001F3AD7"/>
    <w:rsid w:val="00207630"/>
    <w:rsid w:val="00213082"/>
    <w:rsid w:val="0021714E"/>
    <w:rsid w:val="00222187"/>
    <w:rsid w:val="00222C8D"/>
    <w:rsid w:val="00222E33"/>
    <w:rsid w:val="00226BBF"/>
    <w:rsid w:val="00227B95"/>
    <w:rsid w:val="0023523A"/>
    <w:rsid w:val="002353DF"/>
    <w:rsid w:val="00235F71"/>
    <w:rsid w:val="002477B2"/>
    <w:rsid w:val="0025272A"/>
    <w:rsid w:val="002531C0"/>
    <w:rsid w:val="0025341C"/>
    <w:rsid w:val="00271922"/>
    <w:rsid w:val="0027204E"/>
    <w:rsid w:val="00273412"/>
    <w:rsid w:val="00274ACF"/>
    <w:rsid w:val="00277577"/>
    <w:rsid w:val="00285F1B"/>
    <w:rsid w:val="00295831"/>
    <w:rsid w:val="00296F1B"/>
    <w:rsid w:val="002A6DF5"/>
    <w:rsid w:val="002B3052"/>
    <w:rsid w:val="002D00B0"/>
    <w:rsid w:val="002D2E16"/>
    <w:rsid w:val="002D6834"/>
    <w:rsid w:val="002E23F4"/>
    <w:rsid w:val="002F19EF"/>
    <w:rsid w:val="00302415"/>
    <w:rsid w:val="003061A2"/>
    <w:rsid w:val="003061C3"/>
    <w:rsid w:val="003102F6"/>
    <w:rsid w:val="00313304"/>
    <w:rsid w:val="00313C48"/>
    <w:rsid w:val="003156AF"/>
    <w:rsid w:val="003162AD"/>
    <w:rsid w:val="00321148"/>
    <w:rsid w:val="00321798"/>
    <w:rsid w:val="00325F44"/>
    <w:rsid w:val="00326976"/>
    <w:rsid w:val="003311D7"/>
    <w:rsid w:val="00332B8B"/>
    <w:rsid w:val="00347104"/>
    <w:rsid w:val="0035213F"/>
    <w:rsid w:val="003555D2"/>
    <w:rsid w:val="00363DF3"/>
    <w:rsid w:val="003656B1"/>
    <w:rsid w:val="0037056B"/>
    <w:rsid w:val="00377173"/>
    <w:rsid w:val="003774DA"/>
    <w:rsid w:val="00387DFE"/>
    <w:rsid w:val="00392557"/>
    <w:rsid w:val="003945C0"/>
    <w:rsid w:val="003A06C2"/>
    <w:rsid w:val="003A69D5"/>
    <w:rsid w:val="003B6D2E"/>
    <w:rsid w:val="003C1504"/>
    <w:rsid w:val="003C430D"/>
    <w:rsid w:val="003C7404"/>
    <w:rsid w:val="003D3C5A"/>
    <w:rsid w:val="003D404A"/>
    <w:rsid w:val="003E6FDA"/>
    <w:rsid w:val="003F014D"/>
    <w:rsid w:val="003F3072"/>
    <w:rsid w:val="00401A2A"/>
    <w:rsid w:val="004053BF"/>
    <w:rsid w:val="004103D7"/>
    <w:rsid w:val="0041307C"/>
    <w:rsid w:val="004167B4"/>
    <w:rsid w:val="00430D7E"/>
    <w:rsid w:val="00433B04"/>
    <w:rsid w:val="00440BD3"/>
    <w:rsid w:val="00443CD0"/>
    <w:rsid w:val="00446F93"/>
    <w:rsid w:val="00455C8E"/>
    <w:rsid w:val="004649E2"/>
    <w:rsid w:val="00464E8C"/>
    <w:rsid w:val="00466D36"/>
    <w:rsid w:val="00467185"/>
    <w:rsid w:val="0047050C"/>
    <w:rsid w:val="0047466A"/>
    <w:rsid w:val="00474996"/>
    <w:rsid w:val="00475504"/>
    <w:rsid w:val="00480F21"/>
    <w:rsid w:val="00484FED"/>
    <w:rsid w:val="00495AF1"/>
    <w:rsid w:val="004B234D"/>
    <w:rsid w:val="004B3DFD"/>
    <w:rsid w:val="004D2720"/>
    <w:rsid w:val="004F074F"/>
    <w:rsid w:val="004F775C"/>
    <w:rsid w:val="005015E4"/>
    <w:rsid w:val="0050291D"/>
    <w:rsid w:val="005051AE"/>
    <w:rsid w:val="0050697E"/>
    <w:rsid w:val="00517759"/>
    <w:rsid w:val="00524B3C"/>
    <w:rsid w:val="005315A9"/>
    <w:rsid w:val="00531F8F"/>
    <w:rsid w:val="00532B56"/>
    <w:rsid w:val="00540AD0"/>
    <w:rsid w:val="0054322A"/>
    <w:rsid w:val="00543923"/>
    <w:rsid w:val="005519C9"/>
    <w:rsid w:val="005523D1"/>
    <w:rsid w:val="00554A9C"/>
    <w:rsid w:val="00557624"/>
    <w:rsid w:val="0056023E"/>
    <w:rsid w:val="0056174C"/>
    <w:rsid w:val="005658EF"/>
    <w:rsid w:val="005822A3"/>
    <w:rsid w:val="0059070B"/>
    <w:rsid w:val="00594445"/>
    <w:rsid w:val="005A27E6"/>
    <w:rsid w:val="005B1225"/>
    <w:rsid w:val="005B233D"/>
    <w:rsid w:val="005C09F4"/>
    <w:rsid w:val="005C561A"/>
    <w:rsid w:val="005C5B93"/>
    <w:rsid w:val="005C66FF"/>
    <w:rsid w:val="005C785A"/>
    <w:rsid w:val="005D03CA"/>
    <w:rsid w:val="005D45AB"/>
    <w:rsid w:val="005E4662"/>
    <w:rsid w:val="005F093F"/>
    <w:rsid w:val="005F214A"/>
    <w:rsid w:val="005F390D"/>
    <w:rsid w:val="005F6BD6"/>
    <w:rsid w:val="00601C99"/>
    <w:rsid w:val="00603F0A"/>
    <w:rsid w:val="00607597"/>
    <w:rsid w:val="006120AE"/>
    <w:rsid w:val="00615A26"/>
    <w:rsid w:val="00623EEC"/>
    <w:rsid w:val="006255E4"/>
    <w:rsid w:val="00641020"/>
    <w:rsid w:val="006410C1"/>
    <w:rsid w:val="00647F05"/>
    <w:rsid w:val="00651E38"/>
    <w:rsid w:val="006530EF"/>
    <w:rsid w:val="00654D06"/>
    <w:rsid w:val="00661536"/>
    <w:rsid w:val="00667CD0"/>
    <w:rsid w:val="0067233D"/>
    <w:rsid w:val="00673001"/>
    <w:rsid w:val="006745AE"/>
    <w:rsid w:val="00675BEF"/>
    <w:rsid w:val="00676AF3"/>
    <w:rsid w:val="00676D10"/>
    <w:rsid w:val="00680F71"/>
    <w:rsid w:val="00682A53"/>
    <w:rsid w:val="0069174B"/>
    <w:rsid w:val="00693FA1"/>
    <w:rsid w:val="006A7ECD"/>
    <w:rsid w:val="006B05E3"/>
    <w:rsid w:val="006B09BC"/>
    <w:rsid w:val="006B42A0"/>
    <w:rsid w:val="006B4E59"/>
    <w:rsid w:val="006B76CD"/>
    <w:rsid w:val="006C3402"/>
    <w:rsid w:val="006C3622"/>
    <w:rsid w:val="006C395C"/>
    <w:rsid w:val="006C45D4"/>
    <w:rsid w:val="006E1F3C"/>
    <w:rsid w:val="006E6073"/>
    <w:rsid w:val="006F7300"/>
    <w:rsid w:val="0070362B"/>
    <w:rsid w:val="00703C09"/>
    <w:rsid w:val="00712300"/>
    <w:rsid w:val="00720739"/>
    <w:rsid w:val="00721695"/>
    <w:rsid w:val="007242B4"/>
    <w:rsid w:val="00725A86"/>
    <w:rsid w:val="00725FB2"/>
    <w:rsid w:val="00730C64"/>
    <w:rsid w:val="007322AF"/>
    <w:rsid w:val="00735477"/>
    <w:rsid w:val="00736DCA"/>
    <w:rsid w:val="00742399"/>
    <w:rsid w:val="0074640C"/>
    <w:rsid w:val="0075003D"/>
    <w:rsid w:val="00751B37"/>
    <w:rsid w:val="00754D44"/>
    <w:rsid w:val="007638C8"/>
    <w:rsid w:val="00767B7E"/>
    <w:rsid w:val="007746A9"/>
    <w:rsid w:val="0078230C"/>
    <w:rsid w:val="00785465"/>
    <w:rsid w:val="00787656"/>
    <w:rsid w:val="00793C66"/>
    <w:rsid w:val="007967EE"/>
    <w:rsid w:val="007A67EA"/>
    <w:rsid w:val="007B15AF"/>
    <w:rsid w:val="007B6A63"/>
    <w:rsid w:val="007B7E83"/>
    <w:rsid w:val="007C1631"/>
    <w:rsid w:val="007C636F"/>
    <w:rsid w:val="007D03CB"/>
    <w:rsid w:val="007D0EF8"/>
    <w:rsid w:val="007D39EB"/>
    <w:rsid w:val="007F2E8E"/>
    <w:rsid w:val="007F54E8"/>
    <w:rsid w:val="008110C6"/>
    <w:rsid w:val="008131E7"/>
    <w:rsid w:val="00813711"/>
    <w:rsid w:val="00814279"/>
    <w:rsid w:val="008214EE"/>
    <w:rsid w:val="0082365E"/>
    <w:rsid w:val="00823BFB"/>
    <w:rsid w:val="008263C2"/>
    <w:rsid w:val="00835DF2"/>
    <w:rsid w:val="00842959"/>
    <w:rsid w:val="008451FE"/>
    <w:rsid w:val="008466A1"/>
    <w:rsid w:val="00846C1D"/>
    <w:rsid w:val="00851758"/>
    <w:rsid w:val="00856D5A"/>
    <w:rsid w:val="008609EB"/>
    <w:rsid w:val="00862680"/>
    <w:rsid w:val="00862D6D"/>
    <w:rsid w:val="008653E0"/>
    <w:rsid w:val="008657FB"/>
    <w:rsid w:val="00871D4F"/>
    <w:rsid w:val="00874FB3"/>
    <w:rsid w:val="00880BE3"/>
    <w:rsid w:val="00882588"/>
    <w:rsid w:val="0088361D"/>
    <w:rsid w:val="00884339"/>
    <w:rsid w:val="00895792"/>
    <w:rsid w:val="008A3738"/>
    <w:rsid w:val="008B15FA"/>
    <w:rsid w:val="008B645B"/>
    <w:rsid w:val="008B67B8"/>
    <w:rsid w:val="008B774D"/>
    <w:rsid w:val="008C123E"/>
    <w:rsid w:val="008C3ED0"/>
    <w:rsid w:val="008C5585"/>
    <w:rsid w:val="008C5E94"/>
    <w:rsid w:val="008D1F16"/>
    <w:rsid w:val="008E6E9D"/>
    <w:rsid w:val="008F0511"/>
    <w:rsid w:val="008F088E"/>
    <w:rsid w:val="008F68F7"/>
    <w:rsid w:val="008F7480"/>
    <w:rsid w:val="0090091B"/>
    <w:rsid w:val="009037B6"/>
    <w:rsid w:val="00906CBE"/>
    <w:rsid w:val="00906FFA"/>
    <w:rsid w:val="00910384"/>
    <w:rsid w:val="009139C0"/>
    <w:rsid w:val="00913CDF"/>
    <w:rsid w:val="009161C8"/>
    <w:rsid w:val="009164AD"/>
    <w:rsid w:val="00922289"/>
    <w:rsid w:val="00925F88"/>
    <w:rsid w:val="00931827"/>
    <w:rsid w:val="00936835"/>
    <w:rsid w:val="00936F46"/>
    <w:rsid w:val="0094271E"/>
    <w:rsid w:val="00942CF8"/>
    <w:rsid w:val="00943142"/>
    <w:rsid w:val="00943A29"/>
    <w:rsid w:val="0095197E"/>
    <w:rsid w:val="00952AB2"/>
    <w:rsid w:val="009551E0"/>
    <w:rsid w:val="00955801"/>
    <w:rsid w:val="0095654E"/>
    <w:rsid w:val="00956F3C"/>
    <w:rsid w:val="0095779B"/>
    <w:rsid w:val="00960235"/>
    <w:rsid w:val="00977A9B"/>
    <w:rsid w:val="00980935"/>
    <w:rsid w:val="009900F0"/>
    <w:rsid w:val="00991769"/>
    <w:rsid w:val="00994E9F"/>
    <w:rsid w:val="00996931"/>
    <w:rsid w:val="009A4CD8"/>
    <w:rsid w:val="009B2454"/>
    <w:rsid w:val="009B3ED1"/>
    <w:rsid w:val="009C0057"/>
    <w:rsid w:val="009C26BF"/>
    <w:rsid w:val="009C433C"/>
    <w:rsid w:val="009C4F36"/>
    <w:rsid w:val="009D28B7"/>
    <w:rsid w:val="009D7E1A"/>
    <w:rsid w:val="009E2162"/>
    <w:rsid w:val="00A006EB"/>
    <w:rsid w:val="00A03709"/>
    <w:rsid w:val="00A06C77"/>
    <w:rsid w:val="00A10147"/>
    <w:rsid w:val="00A10595"/>
    <w:rsid w:val="00A13D26"/>
    <w:rsid w:val="00A146A5"/>
    <w:rsid w:val="00A17411"/>
    <w:rsid w:val="00A2223D"/>
    <w:rsid w:val="00A223EF"/>
    <w:rsid w:val="00A34A74"/>
    <w:rsid w:val="00A35351"/>
    <w:rsid w:val="00A42ADE"/>
    <w:rsid w:val="00A60693"/>
    <w:rsid w:val="00A63EC1"/>
    <w:rsid w:val="00A67728"/>
    <w:rsid w:val="00A81A4F"/>
    <w:rsid w:val="00A82E14"/>
    <w:rsid w:val="00A901E9"/>
    <w:rsid w:val="00A9762C"/>
    <w:rsid w:val="00A97C32"/>
    <w:rsid w:val="00AA4067"/>
    <w:rsid w:val="00AB1A5B"/>
    <w:rsid w:val="00AB6CEF"/>
    <w:rsid w:val="00AC0A54"/>
    <w:rsid w:val="00AC125E"/>
    <w:rsid w:val="00AC45DF"/>
    <w:rsid w:val="00AC474D"/>
    <w:rsid w:val="00AC4DFD"/>
    <w:rsid w:val="00AC58FD"/>
    <w:rsid w:val="00AC60CD"/>
    <w:rsid w:val="00AD60E6"/>
    <w:rsid w:val="00AD793A"/>
    <w:rsid w:val="00AE5956"/>
    <w:rsid w:val="00AE619F"/>
    <w:rsid w:val="00AF373A"/>
    <w:rsid w:val="00AF7EFE"/>
    <w:rsid w:val="00B03BEE"/>
    <w:rsid w:val="00B049AA"/>
    <w:rsid w:val="00B0517E"/>
    <w:rsid w:val="00B056E2"/>
    <w:rsid w:val="00B11314"/>
    <w:rsid w:val="00B1192C"/>
    <w:rsid w:val="00B138E3"/>
    <w:rsid w:val="00B16642"/>
    <w:rsid w:val="00B23267"/>
    <w:rsid w:val="00B25891"/>
    <w:rsid w:val="00B27149"/>
    <w:rsid w:val="00B34DE5"/>
    <w:rsid w:val="00B40D26"/>
    <w:rsid w:val="00B4451B"/>
    <w:rsid w:val="00B633E6"/>
    <w:rsid w:val="00B64A95"/>
    <w:rsid w:val="00B6637F"/>
    <w:rsid w:val="00B72D62"/>
    <w:rsid w:val="00B72F61"/>
    <w:rsid w:val="00B843C8"/>
    <w:rsid w:val="00B93CCC"/>
    <w:rsid w:val="00B951E2"/>
    <w:rsid w:val="00B96F37"/>
    <w:rsid w:val="00BA607C"/>
    <w:rsid w:val="00BA7F57"/>
    <w:rsid w:val="00BB06EB"/>
    <w:rsid w:val="00BB3BF0"/>
    <w:rsid w:val="00BB3E2A"/>
    <w:rsid w:val="00BB49A9"/>
    <w:rsid w:val="00BC16F5"/>
    <w:rsid w:val="00BC287D"/>
    <w:rsid w:val="00BC4A76"/>
    <w:rsid w:val="00BD32E5"/>
    <w:rsid w:val="00BD7ADD"/>
    <w:rsid w:val="00BE41C3"/>
    <w:rsid w:val="00BE5E64"/>
    <w:rsid w:val="00BE6767"/>
    <w:rsid w:val="00BE68D7"/>
    <w:rsid w:val="00BF061B"/>
    <w:rsid w:val="00BF2B95"/>
    <w:rsid w:val="00BF7763"/>
    <w:rsid w:val="00C04D5E"/>
    <w:rsid w:val="00C12DB0"/>
    <w:rsid w:val="00C15090"/>
    <w:rsid w:val="00C24EA2"/>
    <w:rsid w:val="00C24F70"/>
    <w:rsid w:val="00C33479"/>
    <w:rsid w:val="00C47BA2"/>
    <w:rsid w:val="00C612DC"/>
    <w:rsid w:val="00C622CB"/>
    <w:rsid w:val="00C64D15"/>
    <w:rsid w:val="00C65292"/>
    <w:rsid w:val="00C74F74"/>
    <w:rsid w:val="00C7554B"/>
    <w:rsid w:val="00C75FD0"/>
    <w:rsid w:val="00C826AA"/>
    <w:rsid w:val="00C83E31"/>
    <w:rsid w:val="00C916A4"/>
    <w:rsid w:val="00C9281C"/>
    <w:rsid w:val="00C92B5D"/>
    <w:rsid w:val="00CA003B"/>
    <w:rsid w:val="00CA2A52"/>
    <w:rsid w:val="00CA2B15"/>
    <w:rsid w:val="00CA6490"/>
    <w:rsid w:val="00CB5744"/>
    <w:rsid w:val="00CB7022"/>
    <w:rsid w:val="00CC2776"/>
    <w:rsid w:val="00CD1937"/>
    <w:rsid w:val="00CD32C0"/>
    <w:rsid w:val="00CE214C"/>
    <w:rsid w:val="00CE443C"/>
    <w:rsid w:val="00CE6858"/>
    <w:rsid w:val="00CF50BE"/>
    <w:rsid w:val="00CF6A52"/>
    <w:rsid w:val="00D03583"/>
    <w:rsid w:val="00D117B4"/>
    <w:rsid w:val="00D169F7"/>
    <w:rsid w:val="00D26D01"/>
    <w:rsid w:val="00D33DA3"/>
    <w:rsid w:val="00D47126"/>
    <w:rsid w:val="00D4723B"/>
    <w:rsid w:val="00D55EE8"/>
    <w:rsid w:val="00D5785A"/>
    <w:rsid w:val="00D64C48"/>
    <w:rsid w:val="00D731C4"/>
    <w:rsid w:val="00D766B2"/>
    <w:rsid w:val="00D81BAA"/>
    <w:rsid w:val="00D85BE0"/>
    <w:rsid w:val="00D87C1A"/>
    <w:rsid w:val="00D87FD7"/>
    <w:rsid w:val="00D92167"/>
    <w:rsid w:val="00D9502B"/>
    <w:rsid w:val="00D97047"/>
    <w:rsid w:val="00D97108"/>
    <w:rsid w:val="00DA1A02"/>
    <w:rsid w:val="00DC5665"/>
    <w:rsid w:val="00DD4F44"/>
    <w:rsid w:val="00DD5D8B"/>
    <w:rsid w:val="00DD79EA"/>
    <w:rsid w:val="00DE0F9E"/>
    <w:rsid w:val="00DE5D76"/>
    <w:rsid w:val="00DF00F2"/>
    <w:rsid w:val="00E04C8D"/>
    <w:rsid w:val="00E128D8"/>
    <w:rsid w:val="00E30D45"/>
    <w:rsid w:val="00E42FE4"/>
    <w:rsid w:val="00E46FAA"/>
    <w:rsid w:val="00E5750B"/>
    <w:rsid w:val="00E60E2E"/>
    <w:rsid w:val="00E621E4"/>
    <w:rsid w:val="00E63A24"/>
    <w:rsid w:val="00E71A2D"/>
    <w:rsid w:val="00E8698A"/>
    <w:rsid w:val="00E923F2"/>
    <w:rsid w:val="00E93FA8"/>
    <w:rsid w:val="00E973E5"/>
    <w:rsid w:val="00EA31CC"/>
    <w:rsid w:val="00EB0E77"/>
    <w:rsid w:val="00EB14DF"/>
    <w:rsid w:val="00EB2B64"/>
    <w:rsid w:val="00EB3A07"/>
    <w:rsid w:val="00EB4143"/>
    <w:rsid w:val="00EB4728"/>
    <w:rsid w:val="00EC207A"/>
    <w:rsid w:val="00EC3F31"/>
    <w:rsid w:val="00ED3C91"/>
    <w:rsid w:val="00ED4112"/>
    <w:rsid w:val="00EE5FA6"/>
    <w:rsid w:val="00EE73A2"/>
    <w:rsid w:val="00EF1347"/>
    <w:rsid w:val="00EF2BEB"/>
    <w:rsid w:val="00F010AC"/>
    <w:rsid w:val="00F01129"/>
    <w:rsid w:val="00F0178D"/>
    <w:rsid w:val="00F03CF0"/>
    <w:rsid w:val="00F03D93"/>
    <w:rsid w:val="00F03D9E"/>
    <w:rsid w:val="00F07ECB"/>
    <w:rsid w:val="00F15308"/>
    <w:rsid w:val="00F227BF"/>
    <w:rsid w:val="00F374B2"/>
    <w:rsid w:val="00F40AFC"/>
    <w:rsid w:val="00F4730E"/>
    <w:rsid w:val="00F50A92"/>
    <w:rsid w:val="00F53F24"/>
    <w:rsid w:val="00F55226"/>
    <w:rsid w:val="00F63341"/>
    <w:rsid w:val="00F71CA4"/>
    <w:rsid w:val="00F7536E"/>
    <w:rsid w:val="00F8104E"/>
    <w:rsid w:val="00F81F93"/>
    <w:rsid w:val="00F86F1B"/>
    <w:rsid w:val="00F92A21"/>
    <w:rsid w:val="00F92E9B"/>
    <w:rsid w:val="00F95814"/>
    <w:rsid w:val="00FA01D9"/>
    <w:rsid w:val="00FA031C"/>
    <w:rsid w:val="00FB13C1"/>
    <w:rsid w:val="00FB420B"/>
    <w:rsid w:val="00FB6360"/>
    <w:rsid w:val="00FC1C5F"/>
    <w:rsid w:val="00FC5C0C"/>
    <w:rsid w:val="00FC64EF"/>
    <w:rsid w:val="00FD2673"/>
    <w:rsid w:val="00FE2A29"/>
    <w:rsid w:val="00FE4A3A"/>
    <w:rsid w:val="00FF3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2A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iPriority="8" w:unhideWhenUsed="1"/>
    <w:lsdException w:name="List 3" w:semiHidden="1" w:uiPriority="8" w:unhideWhenUsed="1"/>
    <w:lsdException w:name="List 4" w:uiPriority="8"/>
    <w:lsdException w:name="List 5" w:uiPriority="8"/>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8"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052"/>
    <w:pPr>
      <w:spacing w:before="120" w:after="180" w:line="280" w:lineRule="atLeast"/>
    </w:pPr>
    <w:rPr>
      <w:rFonts w:ascii="Arial" w:hAnsi="Arial"/>
      <w:spacing w:val="4"/>
      <w:sz w:val="24"/>
      <w:szCs w:val="24"/>
    </w:rPr>
  </w:style>
  <w:style w:type="paragraph" w:styleId="Heading1">
    <w:name w:val="heading 1"/>
    <w:basedOn w:val="Normal"/>
    <w:next w:val="Normal"/>
    <w:link w:val="Heading1Char"/>
    <w:qFormat/>
    <w:rsid w:val="003061C3"/>
    <w:pPr>
      <w:keepNext/>
      <w:keepLines/>
      <w:spacing w:before="240" w:after="120" w:line="240" w:lineRule="auto"/>
      <w:contextualSpacing/>
      <w:outlineLvl w:val="0"/>
    </w:pPr>
    <w:rPr>
      <w:rFonts w:ascii="Georgia" w:hAnsi="Georgia" w:cs="Arial"/>
      <w:bCs/>
      <w:color w:val="005A70"/>
      <w:kern w:val="32"/>
      <w:sz w:val="32"/>
      <w:szCs w:val="32"/>
    </w:rPr>
  </w:style>
  <w:style w:type="paragraph" w:styleId="Heading2">
    <w:name w:val="heading 2"/>
    <w:basedOn w:val="Normal"/>
    <w:next w:val="Normal"/>
    <w:link w:val="Heading2Char"/>
    <w:uiPriority w:val="2"/>
    <w:qFormat/>
    <w:rsid w:val="003061C3"/>
    <w:pPr>
      <w:keepNext/>
      <w:keepLines/>
      <w:spacing w:before="240" w:after="120" w:line="240" w:lineRule="auto"/>
      <w:contextualSpacing/>
      <w:outlineLvl w:val="1"/>
    </w:pPr>
    <w:rPr>
      <w:rFonts w:ascii="Georgia" w:hAnsi="Georgia" w:cs="Arial"/>
      <w:bCs/>
      <w:iCs/>
      <w:color w:val="005A70"/>
      <w:szCs w:val="28"/>
    </w:rPr>
  </w:style>
  <w:style w:type="paragraph" w:styleId="Heading3">
    <w:name w:val="heading 3"/>
    <w:basedOn w:val="Normal"/>
    <w:next w:val="Normal"/>
    <w:link w:val="Heading3Char"/>
    <w:uiPriority w:val="2"/>
    <w:qFormat/>
    <w:rsid w:val="00823BFB"/>
    <w:pPr>
      <w:keepNext/>
      <w:keepLines/>
      <w:spacing w:line="240" w:lineRule="auto"/>
      <w:contextualSpacing/>
      <w:outlineLvl w:val="2"/>
    </w:pPr>
    <w:rPr>
      <w:rFonts w:ascii="Georgia" w:hAnsi="Georgia" w:cs="Arial"/>
      <w:bCs/>
      <w:szCs w:val="26"/>
    </w:rPr>
  </w:style>
  <w:style w:type="paragraph" w:styleId="Heading4">
    <w:name w:val="heading 4"/>
    <w:basedOn w:val="Normal"/>
    <w:next w:val="Normal"/>
    <w:link w:val="Heading4Char"/>
    <w:uiPriority w:val="4"/>
    <w:unhideWhenUsed/>
    <w:rsid w:val="00BD7ADD"/>
    <w:pPr>
      <w:keepNext/>
      <w:keepLines/>
      <w:contextualSpacing/>
      <w:outlineLvl w:val="3"/>
    </w:pPr>
    <w:rPr>
      <w:b/>
      <w:lang w:val="en-US"/>
    </w:rPr>
  </w:style>
  <w:style w:type="paragraph" w:styleId="Heading5">
    <w:name w:val="heading 5"/>
    <w:basedOn w:val="Heading4"/>
    <w:next w:val="Normal"/>
    <w:link w:val="Heading5Char"/>
    <w:uiPriority w:val="4"/>
    <w:unhideWhenUsed/>
    <w:rsid w:val="00823BFB"/>
    <w:pPr>
      <w:outlineLvl w:val="4"/>
    </w:pPr>
    <w:rPr>
      <w:b w:val="0"/>
    </w:rPr>
  </w:style>
  <w:style w:type="paragraph" w:styleId="Heading6">
    <w:name w:val="heading 6"/>
    <w:basedOn w:val="Heading1"/>
    <w:next w:val="Normal"/>
    <w:link w:val="Heading6Char"/>
    <w:uiPriority w:val="4"/>
    <w:unhideWhenUsed/>
    <w:rsid w:val="00823BFB"/>
    <w:pPr>
      <w:spacing w:before="200"/>
      <w:outlineLvl w:val="5"/>
    </w:pPr>
    <w:rPr>
      <w:rFonts w:ascii="Arial" w:eastAsiaTheme="majorEastAsia" w:hAnsi="Arial" w:cstheme="majorBidi"/>
      <w:iCs/>
      <w:color w:val="auto"/>
      <w:sz w:val="22"/>
    </w:rPr>
  </w:style>
  <w:style w:type="paragraph" w:styleId="Heading7">
    <w:name w:val="heading 7"/>
    <w:basedOn w:val="Normal"/>
    <w:next w:val="Normal"/>
    <w:link w:val="Heading7Char"/>
    <w:uiPriority w:val="4"/>
    <w:unhideWhenUsed/>
    <w:rsid w:val="00823BFB"/>
    <w:pPr>
      <w:keepNext/>
      <w:keepLines/>
      <w:spacing w:before="200"/>
      <w:outlineLvl w:val="6"/>
    </w:pPr>
    <w:rPr>
      <w:rFonts w:eastAsiaTheme="majorEastAsia" w:cstheme="majorBidi"/>
      <w:iCs/>
    </w:rPr>
  </w:style>
  <w:style w:type="paragraph" w:styleId="Heading8">
    <w:name w:val="heading 8"/>
    <w:basedOn w:val="Normal"/>
    <w:next w:val="Normal"/>
    <w:link w:val="Heading8Char"/>
    <w:uiPriority w:val="4"/>
    <w:unhideWhenUsed/>
    <w:rsid w:val="00823BFB"/>
    <w:pPr>
      <w:keepNext/>
      <w:keepLines/>
      <w:spacing w:before="200"/>
      <w:outlineLvl w:val="7"/>
    </w:pPr>
    <w:rPr>
      <w:rFonts w:eastAsiaTheme="majorEastAsia" w:cstheme="majorBidi"/>
      <w:szCs w:val="20"/>
    </w:rPr>
  </w:style>
  <w:style w:type="paragraph" w:styleId="Heading9">
    <w:name w:val="heading 9"/>
    <w:basedOn w:val="Normal"/>
    <w:next w:val="Normal"/>
    <w:link w:val="Heading9Char"/>
    <w:uiPriority w:val="2"/>
    <w:semiHidden/>
    <w:unhideWhenUsed/>
    <w:rsid w:val="00823BFB"/>
    <w:pPr>
      <w:keepNext/>
      <w:keepLines/>
      <w:spacing w:before="200" w:after="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5C8E"/>
    <w:pPr>
      <w:pBdr>
        <w:bottom w:val="single" w:sz="18" w:space="1" w:color="005A70"/>
      </w:pBdr>
      <w:tabs>
        <w:tab w:val="center" w:pos="4153"/>
        <w:tab w:val="right" w:pos="8306"/>
      </w:tabs>
      <w:spacing w:before="0" w:after="360" w:line="240" w:lineRule="auto"/>
    </w:pPr>
    <w:rPr>
      <w:rFonts w:ascii="Georgia" w:hAnsi="Georgia"/>
      <w:color w:val="005A70"/>
      <w:sz w:val="18"/>
    </w:rPr>
  </w:style>
  <w:style w:type="paragraph" w:styleId="Title">
    <w:name w:val="Title"/>
    <w:basedOn w:val="Normal"/>
    <w:link w:val="TitleChar"/>
    <w:uiPriority w:val="99"/>
    <w:qFormat/>
    <w:rsid w:val="002B3052"/>
    <w:pPr>
      <w:spacing w:before="0" w:after="60" w:line="240" w:lineRule="auto"/>
      <w:contextualSpacing/>
      <w:outlineLvl w:val="0"/>
    </w:pPr>
    <w:rPr>
      <w:rFonts w:ascii="Georgia" w:hAnsi="Georgia" w:cs="Arial"/>
      <w:bCs/>
      <w:color w:val="005A70"/>
      <w:spacing w:val="-4"/>
      <w:kern w:val="28"/>
      <w:sz w:val="72"/>
      <w:szCs w:val="32"/>
    </w:rPr>
  </w:style>
  <w:style w:type="paragraph" w:styleId="ListBullet">
    <w:name w:val="List Bullet"/>
    <w:basedOn w:val="Normal"/>
    <w:qFormat/>
    <w:rsid w:val="00EB4728"/>
    <w:pPr>
      <w:numPr>
        <w:numId w:val="2"/>
      </w:numPr>
      <w:tabs>
        <w:tab w:val="clear" w:pos="360"/>
        <w:tab w:val="left" w:pos="170"/>
      </w:tabs>
      <w:spacing w:before="60" w:after="60"/>
      <w:ind w:left="170" w:hanging="170"/>
    </w:pPr>
  </w:style>
  <w:style w:type="paragraph" w:styleId="Footer">
    <w:name w:val="footer"/>
    <w:basedOn w:val="Normal"/>
    <w:link w:val="FooterChar"/>
    <w:uiPriority w:val="99"/>
    <w:rsid w:val="009C26BF"/>
    <w:pPr>
      <w:tabs>
        <w:tab w:val="right" w:pos="10433"/>
      </w:tabs>
      <w:spacing w:before="0" w:after="0" w:line="240" w:lineRule="auto"/>
    </w:pPr>
    <w:rPr>
      <w:sz w:val="18"/>
    </w:rPr>
  </w:style>
  <w:style w:type="paragraph" w:customStyle="1" w:styleId="Smalltext">
    <w:name w:val="Small text"/>
    <w:basedOn w:val="Normal"/>
    <w:rsid w:val="00725A86"/>
    <w:pPr>
      <w:spacing w:after="0" w:line="240" w:lineRule="auto"/>
      <w:jc w:val="right"/>
    </w:pPr>
    <w:rPr>
      <w:sz w:val="12"/>
      <w:szCs w:val="16"/>
      <w:lang w:val="en-US"/>
    </w:rPr>
  </w:style>
  <w:style w:type="character" w:styleId="Hyperlink">
    <w:name w:val="Hyperlink"/>
    <w:basedOn w:val="DefaultParagraphFont"/>
    <w:uiPriority w:val="99"/>
    <w:qFormat/>
    <w:rsid w:val="00277577"/>
    <w:rPr>
      <w:rFonts w:ascii="Arial" w:hAnsi="Arial"/>
      <w:b w:val="0"/>
      <w:color w:val="0000FF"/>
      <w:u w:val="single"/>
    </w:rPr>
  </w:style>
  <w:style w:type="character" w:customStyle="1" w:styleId="Heading5Char">
    <w:name w:val="Heading 5 Char"/>
    <w:basedOn w:val="DefaultParagraphFont"/>
    <w:link w:val="Heading5"/>
    <w:uiPriority w:val="4"/>
    <w:rsid w:val="00823BFB"/>
    <w:rPr>
      <w:rFonts w:ascii="Arial" w:hAnsi="Arial"/>
      <w:sz w:val="22"/>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character" w:styleId="FootnoteReference">
    <w:name w:val="footnote reference"/>
    <w:basedOn w:val="DefaultParagraphFont"/>
    <w:rsid w:val="00823BFB"/>
    <w:rPr>
      <w:rFonts w:ascii="Arial" w:hAnsi="Arial"/>
      <w:vertAlign w:val="superscript"/>
    </w:rPr>
  </w:style>
  <w:style w:type="paragraph" w:customStyle="1" w:styleId="Pullouttext">
    <w:name w:val="Pullout text"/>
    <w:next w:val="Normal"/>
    <w:link w:val="PullouttextChar"/>
    <w:uiPriority w:val="3"/>
    <w:qFormat/>
    <w:rsid w:val="002B3052"/>
    <w:pPr>
      <w:spacing w:before="120" w:after="120" w:line="280" w:lineRule="atLeast"/>
      <w:ind w:left="397"/>
      <w:contextualSpacing/>
    </w:pPr>
    <w:rPr>
      <w:rFonts w:ascii="Georgia" w:hAnsi="Georgia" w:cs="Arial"/>
      <w:bCs/>
      <w:iCs/>
      <w:color w:val="005A70"/>
      <w:sz w:val="24"/>
      <w:szCs w:val="28"/>
    </w:rPr>
  </w:style>
  <w:style w:type="character" w:customStyle="1" w:styleId="Heading2Char">
    <w:name w:val="Heading 2 Char"/>
    <w:basedOn w:val="DefaultParagraphFont"/>
    <w:link w:val="Heading2"/>
    <w:uiPriority w:val="2"/>
    <w:rsid w:val="003061C3"/>
    <w:rPr>
      <w:rFonts w:ascii="Georgia" w:hAnsi="Georgia" w:cs="Arial"/>
      <w:bCs/>
      <w:iCs/>
      <w:color w:val="005A70"/>
      <w:sz w:val="24"/>
      <w:szCs w:val="28"/>
    </w:rPr>
  </w:style>
  <w:style w:type="character" w:customStyle="1" w:styleId="PullouttextChar">
    <w:name w:val="Pullout text Char"/>
    <w:basedOn w:val="Heading2Char"/>
    <w:link w:val="Pullouttext"/>
    <w:uiPriority w:val="3"/>
    <w:rsid w:val="002B3052"/>
    <w:rPr>
      <w:rFonts w:ascii="Georgia" w:hAnsi="Georgia" w:cs="Arial"/>
      <w:bCs/>
      <w:iCs/>
      <w:color w:val="005A70"/>
      <w:sz w:val="24"/>
      <w:szCs w:val="28"/>
    </w:rPr>
  </w:style>
  <w:style w:type="paragraph" w:styleId="TOC1">
    <w:name w:val="toc 1"/>
    <w:basedOn w:val="Normal"/>
    <w:next w:val="Normal"/>
    <w:autoRedefine/>
    <w:uiPriority w:val="39"/>
    <w:rsid w:val="00E923F2"/>
    <w:pPr>
      <w:spacing w:after="100"/>
    </w:pPr>
    <w:rPr>
      <w:b/>
      <w:noProof/>
    </w:rPr>
  </w:style>
  <w:style w:type="paragraph" w:customStyle="1" w:styleId="TableText">
    <w:name w:val="Table Text"/>
    <w:basedOn w:val="Normal"/>
    <w:uiPriority w:val="8"/>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character" w:customStyle="1" w:styleId="Heading9Char">
    <w:name w:val="Heading 9 Char"/>
    <w:basedOn w:val="DefaultParagraphFont"/>
    <w:link w:val="Heading9"/>
    <w:uiPriority w:val="2"/>
    <w:semiHidden/>
    <w:rsid w:val="00823BFB"/>
    <w:rPr>
      <w:rFonts w:ascii="Arial" w:eastAsiaTheme="majorEastAsia" w:hAnsi="Arial" w:cstheme="majorBidi"/>
      <w:iCs/>
      <w:sz w:val="22"/>
    </w:rPr>
  </w:style>
  <w:style w:type="character" w:customStyle="1" w:styleId="Heading6Char">
    <w:name w:val="Heading 6 Char"/>
    <w:basedOn w:val="DefaultParagraphFont"/>
    <w:link w:val="Heading6"/>
    <w:uiPriority w:val="4"/>
    <w:rsid w:val="00823BFB"/>
    <w:rPr>
      <w:rFonts w:ascii="Arial" w:eastAsiaTheme="majorEastAsia" w:hAnsi="Arial" w:cstheme="majorBidi"/>
      <w:bCs/>
      <w:iCs/>
      <w:kern w:val="32"/>
      <w:sz w:val="22"/>
      <w:szCs w:val="32"/>
    </w:rPr>
  </w:style>
  <w:style w:type="character" w:customStyle="1" w:styleId="Heading7Char">
    <w:name w:val="Heading 7 Char"/>
    <w:basedOn w:val="DefaultParagraphFont"/>
    <w:link w:val="Heading7"/>
    <w:uiPriority w:val="4"/>
    <w:rsid w:val="00823BFB"/>
    <w:rPr>
      <w:rFonts w:ascii="Arial" w:eastAsiaTheme="majorEastAsia" w:hAnsi="Arial" w:cstheme="majorBidi"/>
      <w:iCs/>
      <w:sz w:val="22"/>
      <w:szCs w:val="24"/>
    </w:rPr>
  </w:style>
  <w:style w:type="character" w:customStyle="1" w:styleId="Heading1Char">
    <w:name w:val="Heading 1 Char"/>
    <w:basedOn w:val="DefaultParagraphFont"/>
    <w:link w:val="Heading1"/>
    <w:rsid w:val="003061C3"/>
    <w:rPr>
      <w:rFonts w:ascii="Georgia" w:hAnsi="Georgia" w:cs="Arial"/>
      <w:bCs/>
      <w:color w:val="005A70"/>
      <w:kern w:val="32"/>
      <w:sz w:val="32"/>
      <w:szCs w:val="32"/>
    </w:rPr>
  </w:style>
  <w:style w:type="character" w:customStyle="1" w:styleId="Heading3Char">
    <w:name w:val="Heading 3 Char"/>
    <w:basedOn w:val="DefaultParagraphFont"/>
    <w:link w:val="Heading3"/>
    <w:uiPriority w:val="2"/>
    <w:rsid w:val="00823BFB"/>
    <w:rPr>
      <w:rFonts w:ascii="Georgia" w:hAnsi="Georgia" w:cs="Arial"/>
      <w:bCs/>
      <w:sz w:val="22"/>
      <w:szCs w:val="26"/>
    </w:rPr>
  </w:style>
  <w:style w:type="character" w:customStyle="1" w:styleId="Heading4Char">
    <w:name w:val="Heading 4 Char"/>
    <w:basedOn w:val="DefaultParagraphFont"/>
    <w:link w:val="Heading4"/>
    <w:uiPriority w:val="4"/>
    <w:rsid w:val="0070362B"/>
    <w:rPr>
      <w:rFonts w:ascii="Arial" w:hAnsi="Arial"/>
      <w:b/>
      <w:szCs w:val="24"/>
      <w:lang w:val="en-US"/>
    </w:rPr>
  </w:style>
  <w:style w:type="character" w:customStyle="1" w:styleId="HeaderChar">
    <w:name w:val="Header Char"/>
    <w:basedOn w:val="DefaultParagraphFont"/>
    <w:link w:val="Header"/>
    <w:uiPriority w:val="99"/>
    <w:rsid w:val="00455C8E"/>
    <w:rPr>
      <w:rFonts w:ascii="Georgia" w:hAnsi="Georgia"/>
      <w:color w:val="005A70"/>
      <w:sz w:val="18"/>
      <w:szCs w:val="24"/>
    </w:rPr>
  </w:style>
  <w:style w:type="character" w:customStyle="1" w:styleId="TitleChar">
    <w:name w:val="Title Char"/>
    <w:basedOn w:val="DefaultParagraphFont"/>
    <w:link w:val="Title"/>
    <w:uiPriority w:val="99"/>
    <w:rsid w:val="002B3052"/>
    <w:rPr>
      <w:rFonts w:ascii="Georgia" w:hAnsi="Georgia" w:cs="Arial"/>
      <w:bCs/>
      <w:color w:val="005A70"/>
      <w:spacing w:val="-4"/>
      <w:kern w:val="28"/>
      <w:sz w:val="72"/>
      <w:szCs w:val="32"/>
    </w:rPr>
  </w:style>
  <w:style w:type="character" w:customStyle="1" w:styleId="FooterChar">
    <w:name w:val="Footer Char"/>
    <w:basedOn w:val="DefaultParagraphFont"/>
    <w:link w:val="Footer"/>
    <w:uiPriority w:val="99"/>
    <w:rsid w:val="009C26BF"/>
    <w:rPr>
      <w:rFonts w:ascii="Arial" w:hAnsi="Arial"/>
      <w:sz w:val="18"/>
      <w:szCs w:val="24"/>
    </w:rPr>
  </w:style>
  <w:style w:type="character" w:customStyle="1" w:styleId="Heading8Char">
    <w:name w:val="Heading 8 Char"/>
    <w:basedOn w:val="DefaultParagraphFont"/>
    <w:link w:val="Heading8"/>
    <w:uiPriority w:val="4"/>
    <w:rsid w:val="00823BFB"/>
    <w:rPr>
      <w:rFonts w:ascii="Arial" w:eastAsiaTheme="majorEastAsia" w:hAnsi="Arial" w:cstheme="majorBidi"/>
      <w:sz w:val="22"/>
    </w:rPr>
  </w:style>
  <w:style w:type="paragraph" w:styleId="Subtitle">
    <w:name w:val="Subtitle"/>
    <w:basedOn w:val="Normal"/>
    <w:link w:val="SubtitleChar"/>
    <w:uiPriority w:val="99"/>
    <w:qFormat/>
    <w:rsid w:val="002B3052"/>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2B3052"/>
    <w:rPr>
      <w:rFonts w:asciiTheme="majorHAnsi" w:eastAsiaTheme="majorEastAsia" w:hAnsiTheme="majorHAnsi" w:cstheme="majorBidi"/>
      <w:iCs/>
      <w:color w:val="000000" w:themeColor="text1"/>
      <w:sz w:val="36"/>
      <w:szCs w:val="24"/>
    </w:rPr>
  </w:style>
  <w:style w:type="paragraph" w:styleId="BalloonText">
    <w:name w:val="Balloon Text"/>
    <w:basedOn w:val="Normal"/>
    <w:link w:val="BalloonTextChar"/>
    <w:rsid w:val="002D683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2D6834"/>
    <w:rPr>
      <w:rFonts w:ascii="Tahoma" w:hAnsi="Tahoma" w:cs="Tahoma"/>
      <w:sz w:val="16"/>
      <w:szCs w:val="16"/>
    </w:rPr>
  </w:style>
  <w:style w:type="character" w:styleId="Strong">
    <w:name w:val="Strong"/>
    <w:aliases w:val="Bold"/>
    <w:basedOn w:val="DefaultParagraphFont"/>
    <w:uiPriority w:val="22"/>
    <w:qFormat/>
    <w:rsid w:val="00F8104E"/>
    <w:rPr>
      <w:rFonts w:ascii="Arial" w:hAnsi="Arial"/>
      <w:b/>
      <w:bCs/>
      <w:sz w:val="22"/>
    </w:rPr>
  </w:style>
  <w:style w:type="paragraph" w:styleId="Caption">
    <w:name w:val="caption"/>
    <w:aliases w:val="Table title"/>
    <w:basedOn w:val="Normal"/>
    <w:next w:val="Normal"/>
    <w:uiPriority w:val="35"/>
    <w:unhideWhenUsed/>
    <w:rsid w:val="0025341C"/>
    <w:pPr>
      <w:suppressAutoHyphens/>
      <w:spacing w:before="360" w:after="120" w:line="240" w:lineRule="atLeast"/>
    </w:pPr>
    <w:rPr>
      <w:b/>
      <w:bCs/>
      <w:szCs w:val="18"/>
    </w:rPr>
  </w:style>
  <w:style w:type="table" w:customStyle="1" w:styleId="DSSDatatablestyle">
    <w:name w:val="DSS Data table style"/>
    <w:basedOn w:val="TableNormal"/>
    <w:uiPriority w:val="99"/>
    <w:rsid w:val="002B3052"/>
    <w:rPr>
      <w:rFonts w:ascii="Arial" w:eastAsiaTheme="minorHAnsi" w:hAnsi="Arial" w:cstheme="minorBidi"/>
      <w:sz w:val="24"/>
      <w:szCs w:val="22"/>
      <w:lang w:eastAsia="en-US"/>
    </w:rPr>
    <w:tblPr>
      <w:tblStyleRowBandSize w:val="1"/>
      <w:tblInd w:w="113" w:type="dxa"/>
    </w:tblPr>
    <w:tblStylePr w:type="firstRow">
      <w:rPr>
        <w:rFonts w:ascii="Arial" w:hAnsi="Arial"/>
        <w:b/>
        <w:color w:val="FFFFFF" w:themeColor="background1"/>
        <w:sz w:val="24"/>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EFFAF9"/>
      </w:tcPr>
    </w:tblStylePr>
  </w:style>
  <w:style w:type="table" w:customStyle="1" w:styleId="DSSTableStyleB">
    <w:name w:val="DSS Table Style B"/>
    <w:basedOn w:val="TableNormal"/>
    <w:uiPriority w:val="99"/>
    <w:rsid w:val="00F15308"/>
    <w:rPr>
      <w:rFonts w:ascii="Arial" w:eastAsiaTheme="minorHAnsi" w:hAnsi="Arial" w:cstheme="minorBidi"/>
      <w:sz w:val="24"/>
      <w:szCs w:val="22"/>
      <w:lang w:eastAsia="en-US"/>
    </w:rPr>
    <w:tblPr>
      <w:tblStyleRowBandSize w:val="1"/>
      <w:tblInd w:w="113" w:type="dxa"/>
    </w:tblPr>
    <w:tblStylePr w:type="firstRow">
      <w:pPr>
        <w:jc w:val="left"/>
      </w:pPr>
      <w:rPr>
        <w:rFonts w:ascii="Arial" w:hAnsi="Arial"/>
        <w:b/>
        <w:sz w:val="24"/>
      </w:rPr>
      <w:tblPr/>
      <w:tcPr>
        <w:shd w:val="clear" w:color="auto" w:fill="B1E4E3"/>
      </w:tcPr>
    </w:tblStylePr>
    <w:tblStylePr w:type="lastRow">
      <w:rPr>
        <w:rFonts w:ascii="Arial" w:hAnsi="Arial"/>
        <w:b/>
        <w:color w:val="auto"/>
        <w:sz w:val="22"/>
      </w:rPr>
      <w:tblPr/>
      <w:tcPr>
        <w:tcBorders>
          <w:top w:val="single" w:sz="4" w:space="0" w:color="auto"/>
          <w:bottom w:val="single" w:sz="4" w:space="0" w:color="auto"/>
        </w:tcBorders>
        <w:shd w:val="clear" w:color="auto" w:fill="F2F2F2" w:themeFill="background1" w:themeFillShade="F2"/>
      </w:tcPr>
    </w:tblStylePr>
  </w:style>
  <w:style w:type="character" w:styleId="FollowedHyperlink">
    <w:name w:val="FollowedHyperlink"/>
    <w:basedOn w:val="DefaultParagraphFont"/>
    <w:uiPriority w:val="99"/>
    <w:rsid w:val="00BA7F57"/>
    <w:rPr>
      <w:rFonts w:ascii="Arial" w:hAnsi="Arial"/>
      <w:color w:val="000000" w:themeColor="followedHyperlink"/>
      <w:u w:val="single"/>
    </w:rPr>
  </w:style>
  <w:style w:type="character" w:styleId="SubtleEmphasis">
    <w:name w:val="Subtle Emphasis"/>
    <w:basedOn w:val="DefaultParagraphFont"/>
    <w:uiPriority w:val="19"/>
    <w:rsid w:val="00BA7F57"/>
    <w:rPr>
      <w:i/>
      <w:iCs/>
      <w:color w:val="808080" w:themeColor="text1" w:themeTint="7F"/>
    </w:rPr>
  </w:style>
  <w:style w:type="table" w:styleId="TableColorful1">
    <w:name w:val="Table Colorful 1"/>
    <w:basedOn w:val="TableNormal"/>
    <w:rsid w:val="00C826AA"/>
    <w:pPr>
      <w:spacing w:before="120" w:after="180"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826AA"/>
    <w:pPr>
      <w:spacing w:before="120" w:after="180" w:line="280" w:lineRule="atLeast"/>
    </w:pPr>
    <w:tblPr>
      <w:tblBorders>
        <w:bottom w:val="single" w:sz="12" w:space="0" w:color="000000"/>
      </w:tblBorders>
    </w:tblPr>
    <w:tcPr>
      <w:shd w:val="clear" w:color="auto" w:fill="auto"/>
    </w:tcPr>
    <w:tblStylePr w:type="firstRow">
      <w:rPr>
        <w:b/>
        <w:bCs/>
        <w:i/>
        <w:iCs/>
        <w:color w:val="FFFFFF"/>
      </w:rPr>
      <w:tblPr/>
      <w:tcPr>
        <w:shd w:val="clear" w:color="auto" w:fill="005A70"/>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lassic2">
    <w:name w:val="Table Classic 2"/>
    <w:basedOn w:val="TableNormal"/>
    <w:rsid w:val="00C826AA"/>
    <w:pPr>
      <w:spacing w:before="120" w:after="180" w:line="280" w:lineRule="atLeast"/>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shd w:val="clear" w:color="auto" w:fill="005A70"/>
      </w:tcPr>
    </w:tblStylePr>
    <w:tblStylePr w:type="lastRow">
      <w:rPr>
        <w:rFonts w:ascii="Arial" w:hAnsi="Arial"/>
        <w:color w:val="auto"/>
        <w:sz w:val="24"/>
      </w:rPr>
      <w:tblPr/>
      <w:tcPr>
        <w:tcBorders>
          <w:top w:val="single" w:sz="6" w:space="0" w:color="000000"/>
          <w:tl2br w:val="none" w:sz="0" w:space="0" w:color="auto"/>
          <w:tr2bl w:val="none" w:sz="0" w:space="0" w:color="auto"/>
        </w:tcBorders>
      </w:tcPr>
    </w:tblStylePr>
    <w:tblStylePr w:type="firstCol">
      <w:rPr>
        <w:b/>
        <w:bCs/>
      </w:rPr>
      <w:tblPr/>
      <w:tcPr>
        <w:shd w:val="clear" w:color="auto" w:fill="D9D9D9" w:themeFill="background1" w:themeFillShade="D9"/>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List8">
    <w:name w:val="Table List 8"/>
    <w:basedOn w:val="TableNormal"/>
    <w:rsid w:val="00C826AA"/>
    <w:pPr>
      <w:spacing w:before="120" w:after="180"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FFFFFF" w:themeFill="background1"/>
    </w:tcPr>
    <w:tblStylePr w:type="firstRow">
      <w:rPr>
        <w:b/>
        <w:bCs/>
        <w:i/>
        <w:iCs/>
      </w:rPr>
      <w:tblPr/>
      <w:tcPr>
        <w:shd w:val="clear" w:color="auto" w:fill="005A70"/>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StylePr>
  </w:style>
  <w:style w:type="table" w:styleId="TableGrid8">
    <w:name w:val="Table Grid 8"/>
    <w:basedOn w:val="TableNormal"/>
    <w:rsid w:val="00C826AA"/>
    <w:pPr>
      <w:spacing w:before="120" w:after="180"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clear" w:color="auto" w:fill="005A70"/>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2">
    <w:name w:val="Table Columns 2"/>
    <w:basedOn w:val="TableNormal"/>
    <w:rsid w:val="00C826AA"/>
    <w:pPr>
      <w:spacing w:before="120" w:after="180" w:line="280" w:lineRule="atLeast"/>
    </w:pPr>
    <w:rPr>
      <w:b/>
      <w:bCs/>
    </w:rPr>
    <w:tblPr>
      <w:tblStyleColBandSize w:val="1"/>
    </w:tblPr>
    <w:tblStylePr w:type="firstRow">
      <w:rPr>
        <w:color w:val="FFFFFF"/>
      </w:rPr>
      <w:tblPr/>
      <w:tcPr>
        <w:shd w:val="clear" w:color="auto" w:fill="005A70"/>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C826AA"/>
    <w:pPr>
      <w:spacing w:before="120" w:after="180" w:line="280" w:lineRule="atLeast"/>
    </w:pPr>
    <w:rPr>
      <w:color w:val="005A7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themeColor="background1"/>
      </w:rPr>
      <w:tblPr/>
      <w:tcPr>
        <w:shd w:val="clear" w:color="auto" w:fill="005A70"/>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CommentReference">
    <w:name w:val="annotation reference"/>
    <w:basedOn w:val="DefaultParagraphFont"/>
    <w:semiHidden/>
    <w:unhideWhenUsed/>
    <w:rsid w:val="00517759"/>
    <w:rPr>
      <w:sz w:val="16"/>
      <w:szCs w:val="16"/>
    </w:rPr>
  </w:style>
  <w:style w:type="paragraph" w:styleId="CommentText">
    <w:name w:val="annotation text"/>
    <w:basedOn w:val="Normal"/>
    <w:link w:val="CommentTextChar"/>
    <w:semiHidden/>
    <w:unhideWhenUsed/>
    <w:rsid w:val="00517759"/>
    <w:pPr>
      <w:spacing w:line="240" w:lineRule="auto"/>
    </w:pPr>
    <w:rPr>
      <w:sz w:val="20"/>
      <w:szCs w:val="20"/>
    </w:rPr>
  </w:style>
  <w:style w:type="character" w:customStyle="1" w:styleId="CommentTextChar">
    <w:name w:val="Comment Text Char"/>
    <w:basedOn w:val="DefaultParagraphFont"/>
    <w:link w:val="CommentText"/>
    <w:semiHidden/>
    <w:rsid w:val="00517759"/>
    <w:rPr>
      <w:rFonts w:ascii="Arial" w:hAnsi="Arial"/>
      <w:spacing w:val="4"/>
    </w:rPr>
  </w:style>
  <w:style w:type="paragraph" w:styleId="CommentSubject">
    <w:name w:val="annotation subject"/>
    <w:basedOn w:val="CommentText"/>
    <w:next w:val="CommentText"/>
    <w:link w:val="CommentSubjectChar"/>
    <w:semiHidden/>
    <w:unhideWhenUsed/>
    <w:rsid w:val="00517759"/>
    <w:rPr>
      <w:b/>
      <w:bCs/>
    </w:rPr>
  </w:style>
  <w:style w:type="character" w:customStyle="1" w:styleId="CommentSubjectChar">
    <w:name w:val="Comment Subject Char"/>
    <w:basedOn w:val="CommentTextChar"/>
    <w:link w:val="CommentSubject"/>
    <w:semiHidden/>
    <w:rsid w:val="00517759"/>
    <w:rPr>
      <w:rFonts w:ascii="Arial" w:hAnsi="Arial"/>
      <w:b/>
      <w:bCs/>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diagramQuickStyle" Target="diagrams/quickStyle2.xm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www.dss.gov.au/TILA" TargetMode="External"/><Relationship Id="rId42"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Layout" Target="diagrams/layout2.xml"/><Relationship Id="rId25" Type="http://schemas.openxmlformats.org/officeDocument/2006/relationships/hyperlink" Target="https://www.dss.gov.au/families-and-children/benefits-payments/transition-to-independent-living-allowance-tila/state-and-territory-contacts-for-young-people-find-a-case-worker" TargetMode="Externa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yperlink" Target="http://www.dss.gov.au/TILA"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diagramData" Target="diagrams/data1.xml"/><Relationship Id="rId19"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hyperlink" Target="https://www.dss.gov.au/families-and-children/benefits-payments/transition-to-independent-living-allowance-tila/state-and-territory-contacts-for-young-people-find-a-case-worker" TargetMode="External"/><Relationship Id="rId27" Type="http://schemas.openxmlformats.org/officeDocument/2006/relationships/footer" Target="footer1.xml"/><Relationship Id="rId43" Type="http://schemas.microsoft.com/office/2016/09/relationships/commentsIds" Target="commentsIds.xml"/></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4715FB1-9239-4B50-BF9C-4905D82306CA}" type="doc">
      <dgm:prSet loTypeId="urn:microsoft.com/office/officeart/2005/8/layout/hList1" loCatId="list" qsTypeId="urn:microsoft.com/office/officeart/2005/8/quickstyle/simple1" qsCatId="simple" csTypeId="urn:microsoft.com/office/officeart/2005/8/colors/accent4_2" csCatId="accent4" phldr="1"/>
      <dgm:spPr/>
      <dgm:t>
        <a:bodyPr/>
        <a:lstStyle/>
        <a:p>
          <a:endParaRPr lang="en-US"/>
        </a:p>
      </dgm:t>
    </dgm:pt>
    <dgm:pt modelId="{E36A8BDF-9FFF-4E4B-8564-F8A0B390DC4B}">
      <dgm:prSet phldrT="[Text]"/>
      <dgm:spPr/>
      <dgm:t>
        <a:bodyPr/>
        <a:lstStyle/>
        <a:p>
          <a:r>
            <a:rPr lang="en-US"/>
            <a:t>Housing</a:t>
          </a:r>
        </a:p>
      </dgm:t>
    </dgm:pt>
    <dgm:pt modelId="{CB3FE3D6-16C8-46F7-A0CB-FDE40BC39E06}" type="parTrans" cxnId="{082308D8-F92B-4F3C-A08C-D01716279BAB}">
      <dgm:prSet/>
      <dgm:spPr/>
      <dgm:t>
        <a:bodyPr/>
        <a:lstStyle/>
        <a:p>
          <a:endParaRPr lang="en-US"/>
        </a:p>
      </dgm:t>
    </dgm:pt>
    <dgm:pt modelId="{7E9DD662-B7C3-49EF-B6E7-68F55675ABC9}" type="sibTrans" cxnId="{082308D8-F92B-4F3C-A08C-D01716279BAB}">
      <dgm:prSet/>
      <dgm:spPr/>
      <dgm:t>
        <a:bodyPr/>
        <a:lstStyle/>
        <a:p>
          <a:endParaRPr lang="en-US"/>
        </a:p>
      </dgm:t>
    </dgm:pt>
    <dgm:pt modelId="{B551B0C5-A6E2-4374-AE38-44D326FD4B30}">
      <dgm:prSet phldrT="[Text]"/>
      <dgm:spPr>
        <a:ln>
          <a:noFill/>
        </a:ln>
      </dgm:spPr>
      <dgm:t>
        <a:bodyPr/>
        <a:lstStyle/>
        <a:p>
          <a:r>
            <a:rPr lang="en-US"/>
            <a:t>Support to connect to utilities such as electricity and gas</a:t>
          </a:r>
        </a:p>
      </dgm:t>
    </dgm:pt>
    <dgm:pt modelId="{2740A916-A334-4B02-A91F-3F9E89AEB63A}" type="parTrans" cxnId="{EDCAA18B-184A-4350-A9D6-C80F6D772C85}">
      <dgm:prSet/>
      <dgm:spPr/>
      <dgm:t>
        <a:bodyPr/>
        <a:lstStyle/>
        <a:p>
          <a:endParaRPr lang="en-US"/>
        </a:p>
      </dgm:t>
    </dgm:pt>
    <dgm:pt modelId="{E84FB6B7-2CF5-4F02-8CF5-7514430F4B84}" type="sibTrans" cxnId="{EDCAA18B-184A-4350-A9D6-C80F6D772C85}">
      <dgm:prSet/>
      <dgm:spPr/>
      <dgm:t>
        <a:bodyPr/>
        <a:lstStyle/>
        <a:p>
          <a:endParaRPr lang="en-US"/>
        </a:p>
      </dgm:t>
    </dgm:pt>
    <dgm:pt modelId="{BD830348-E548-4007-B0C1-5F7A4D9A09F4}">
      <dgm:prSet phldrT="[Text]"/>
      <dgm:spPr>
        <a:ln>
          <a:noFill/>
        </a:ln>
      </dgm:spPr>
      <dgm:t>
        <a:bodyPr/>
        <a:lstStyle/>
        <a:p>
          <a:r>
            <a:rPr lang="en-US"/>
            <a:t>Moving costs</a:t>
          </a:r>
        </a:p>
      </dgm:t>
    </dgm:pt>
    <dgm:pt modelId="{EB485023-4274-4DE0-A99E-201E0FE6598E}" type="parTrans" cxnId="{D1DCC07B-DB9F-4402-A095-F4FE51C901BE}">
      <dgm:prSet/>
      <dgm:spPr/>
      <dgm:t>
        <a:bodyPr/>
        <a:lstStyle/>
        <a:p>
          <a:endParaRPr lang="en-US"/>
        </a:p>
      </dgm:t>
    </dgm:pt>
    <dgm:pt modelId="{80106A3D-1E80-4B35-9816-8F249B666DCF}" type="sibTrans" cxnId="{D1DCC07B-DB9F-4402-A095-F4FE51C901BE}">
      <dgm:prSet/>
      <dgm:spPr/>
      <dgm:t>
        <a:bodyPr/>
        <a:lstStyle/>
        <a:p>
          <a:endParaRPr lang="en-US"/>
        </a:p>
      </dgm:t>
    </dgm:pt>
    <dgm:pt modelId="{B13315A5-8302-4F92-A90F-12E85B835A58}">
      <dgm:prSet phldrT="[Text]"/>
      <dgm:spPr/>
      <dgm:t>
        <a:bodyPr/>
        <a:lstStyle/>
        <a:p>
          <a:r>
            <a:rPr lang="en-US"/>
            <a:t>Essential household items</a:t>
          </a:r>
        </a:p>
      </dgm:t>
    </dgm:pt>
    <dgm:pt modelId="{77982616-A740-410A-A8FC-66B31122A6BB}" type="parTrans" cxnId="{1E1F5AFA-37A0-4E7D-AA71-6B51F6678FE0}">
      <dgm:prSet/>
      <dgm:spPr/>
      <dgm:t>
        <a:bodyPr/>
        <a:lstStyle/>
        <a:p>
          <a:endParaRPr lang="en-US"/>
        </a:p>
      </dgm:t>
    </dgm:pt>
    <dgm:pt modelId="{2062C7FD-BD43-4795-AA25-E9B0C0B71FAD}" type="sibTrans" cxnId="{1E1F5AFA-37A0-4E7D-AA71-6B51F6678FE0}">
      <dgm:prSet/>
      <dgm:spPr/>
      <dgm:t>
        <a:bodyPr/>
        <a:lstStyle/>
        <a:p>
          <a:endParaRPr lang="en-US"/>
        </a:p>
      </dgm:t>
    </dgm:pt>
    <dgm:pt modelId="{877BABF4-FF5B-4744-98D3-5974B72F846D}">
      <dgm:prSet phldrT="[Text]"/>
      <dgm:spPr>
        <a:ln>
          <a:noFill/>
        </a:ln>
      </dgm:spPr>
      <dgm:t>
        <a:bodyPr/>
        <a:lstStyle/>
        <a:p>
          <a:r>
            <a:rPr lang="en-US"/>
            <a:t>Includes new or pre-loved household furniture and appliances such as lounges, TV, fridges, washing machines, microwaves or electrical items</a:t>
          </a:r>
        </a:p>
      </dgm:t>
    </dgm:pt>
    <dgm:pt modelId="{E664CD83-6B3F-463E-931E-CC5C0992219C}" type="parTrans" cxnId="{1938C1FA-C271-432C-903F-E2F4D3599B11}">
      <dgm:prSet/>
      <dgm:spPr/>
      <dgm:t>
        <a:bodyPr/>
        <a:lstStyle/>
        <a:p>
          <a:endParaRPr lang="en-US"/>
        </a:p>
      </dgm:t>
    </dgm:pt>
    <dgm:pt modelId="{AA0A4B6F-82F3-4922-B0FF-F06F279C9B91}" type="sibTrans" cxnId="{1938C1FA-C271-432C-903F-E2F4D3599B11}">
      <dgm:prSet/>
      <dgm:spPr/>
      <dgm:t>
        <a:bodyPr/>
        <a:lstStyle/>
        <a:p>
          <a:endParaRPr lang="en-US"/>
        </a:p>
      </dgm:t>
    </dgm:pt>
    <dgm:pt modelId="{7D2AF068-6A24-4A1D-981C-44321684A650}">
      <dgm:prSet phldrT="[Text]"/>
      <dgm:spPr/>
      <dgm:t>
        <a:bodyPr/>
        <a:lstStyle/>
        <a:p>
          <a:r>
            <a:rPr lang="en-US"/>
            <a:t>Life skill programs</a:t>
          </a:r>
        </a:p>
      </dgm:t>
    </dgm:pt>
    <dgm:pt modelId="{C32D4D8D-9B0E-4AF2-87A1-A523DFE83E71}" type="parTrans" cxnId="{5E4CD88D-D747-4324-A3CD-9A7CA237A18C}">
      <dgm:prSet/>
      <dgm:spPr/>
      <dgm:t>
        <a:bodyPr/>
        <a:lstStyle/>
        <a:p>
          <a:endParaRPr lang="en-US"/>
        </a:p>
      </dgm:t>
    </dgm:pt>
    <dgm:pt modelId="{276502E1-A11E-4082-A3B3-DF767E4C624A}" type="sibTrans" cxnId="{5E4CD88D-D747-4324-A3CD-9A7CA237A18C}">
      <dgm:prSet/>
      <dgm:spPr/>
      <dgm:t>
        <a:bodyPr/>
        <a:lstStyle/>
        <a:p>
          <a:endParaRPr lang="en-US"/>
        </a:p>
      </dgm:t>
    </dgm:pt>
    <dgm:pt modelId="{10EAC5D1-0984-42F1-8B92-238F8132913E}">
      <dgm:prSet phldrT="[Text]"/>
      <dgm:spPr>
        <a:ln>
          <a:noFill/>
        </a:ln>
      </dgm:spPr>
      <dgm:t>
        <a:bodyPr/>
        <a:lstStyle/>
        <a:p>
          <a:r>
            <a:rPr lang="en-US"/>
            <a:t>Financial or budgeting courses</a:t>
          </a:r>
        </a:p>
      </dgm:t>
    </dgm:pt>
    <dgm:pt modelId="{0FD4E0A5-CF4C-4F98-A74E-126D6F5D1A3B}" type="parTrans" cxnId="{7E9A4B1A-FCE5-4B7B-8BC4-DFE73F36B2C5}">
      <dgm:prSet/>
      <dgm:spPr/>
      <dgm:t>
        <a:bodyPr/>
        <a:lstStyle/>
        <a:p>
          <a:endParaRPr lang="en-US"/>
        </a:p>
      </dgm:t>
    </dgm:pt>
    <dgm:pt modelId="{E8505F5A-F103-4982-BCAE-20389044CE91}" type="sibTrans" cxnId="{7E9A4B1A-FCE5-4B7B-8BC4-DFE73F36B2C5}">
      <dgm:prSet/>
      <dgm:spPr/>
      <dgm:t>
        <a:bodyPr/>
        <a:lstStyle/>
        <a:p>
          <a:endParaRPr lang="en-US"/>
        </a:p>
      </dgm:t>
    </dgm:pt>
    <dgm:pt modelId="{CA4C8175-BC21-4688-A391-ED05E2939C9F}">
      <dgm:prSet phldrT="[Text]"/>
      <dgm:spPr/>
      <dgm:t>
        <a:bodyPr/>
        <a:lstStyle/>
        <a:p>
          <a:r>
            <a:rPr lang="en-US"/>
            <a:t>Employment and education</a:t>
          </a:r>
        </a:p>
      </dgm:t>
    </dgm:pt>
    <dgm:pt modelId="{EC41800A-F28E-4DEA-B065-2CD462E66605}" type="parTrans" cxnId="{B3A4E09F-8730-4485-AE69-256A3C73C03B}">
      <dgm:prSet/>
      <dgm:spPr/>
      <dgm:t>
        <a:bodyPr/>
        <a:lstStyle/>
        <a:p>
          <a:endParaRPr lang="en-US"/>
        </a:p>
      </dgm:t>
    </dgm:pt>
    <dgm:pt modelId="{CE2AD535-636B-4AEC-9757-ACFD6DB7A200}" type="sibTrans" cxnId="{B3A4E09F-8730-4485-AE69-256A3C73C03B}">
      <dgm:prSet/>
      <dgm:spPr/>
      <dgm:t>
        <a:bodyPr/>
        <a:lstStyle/>
        <a:p>
          <a:endParaRPr lang="en-US"/>
        </a:p>
      </dgm:t>
    </dgm:pt>
    <dgm:pt modelId="{5D52B169-3AB3-4644-8604-27D41A249E42}">
      <dgm:prSet phldrT="[Text]"/>
      <dgm:spPr>
        <a:ln>
          <a:noFill/>
        </a:ln>
      </dgm:spPr>
      <dgm:t>
        <a:bodyPr/>
        <a:lstStyle/>
        <a:p>
          <a:r>
            <a:rPr lang="en-US"/>
            <a:t>Purchase of books and computer/laptop</a:t>
          </a:r>
        </a:p>
      </dgm:t>
    </dgm:pt>
    <dgm:pt modelId="{F8F6F619-0B4B-44AE-98E2-EF8CBC7FEAB8}" type="parTrans" cxnId="{E06A3227-E80F-495F-941A-4A4C81EF709A}">
      <dgm:prSet/>
      <dgm:spPr/>
      <dgm:t>
        <a:bodyPr/>
        <a:lstStyle/>
        <a:p>
          <a:endParaRPr lang="en-US"/>
        </a:p>
      </dgm:t>
    </dgm:pt>
    <dgm:pt modelId="{1073CD1B-2080-4363-9B6D-CA0FE1C96DAB}" type="sibTrans" cxnId="{E06A3227-E80F-495F-941A-4A4C81EF709A}">
      <dgm:prSet/>
      <dgm:spPr/>
      <dgm:t>
        <a:bodyPr/>
        <a:lstStyle/>
        <a:p>
          <a:endParaRPr lang="en-US"/>
        </a:p>
      </dgm:t>
    </dgm:pt>
    <dgm:pt modelId="{970B83A0-3B96-4B23-8896-0E45B670E902}">
      <dgm:prSet phldrT="[Text]"/>
      <dgm:spPr/>
      <dgm:t>
        <a:bodyPr/>
        <a:lstStyle/>
        <a:p>
          <a:r>
            <a:rPr lang="en-US">
              <a:solidFill>
                <a:schemeClr val="bg1"/>
              </a:solidFill>
            </a:rPr>
            <a:t>Transport - Your own wheels</a:t>
          </a:r>
        </a:p>
      </dgm:t>
    </dgm:pt>
    <dgm:pt modelId="{EEE9753B-8267-4966-A697-981A3DC59398}" type="parTrans" cxnId="{3B75933C-961E-4FDF-A5F5-6CEE380D1B0E}">
      <dgm:prSet/>
      <dgm:spPr/>
      <dgm:t>
        <a:bodyPr/>
        <a:lstStyle/>
        <a:p>
          <a:endParaRPr lang="en-US"/>
        </a:p>
      </dgm:t>
    </dgm:pt>
    <dgm:pt modelId="{B6BBFA09-4519-42E4-8B49-A8AB56957A07}" type="sibTrans" cxnId="{3B75933C-961E-4FDF-A5F5-6CEE380D1B0E}">
      <dgm:prSet/>
      <dgm:spPr/>
      <dgm:t>
        <a:bodyPr/>
        <a:lstStyle/>
        <a:p>
          <a:endParaRPr lang="en-US"/>
        </a:p>
      </dgm:t>
    </dgm:pt>
    <dgm:pt modelId="{99242CE4-2B13-4460-9E51-CB1B2E310D30}">
      <dgm:prSet phldrT="[Text]"/>
      <dgm:spPr>
        <a:ln>
          <a:noFill/>
        </a:ln>
      </dgm:spPr>
      <dgm:t>
        <a:bodyPr/>
        <a:lstStyle/>
        <a:p>
          <a:r>
            <a:rPr lang="en-US"/>
            <a:t>Purchase or part-payment of a car, motorbike or bicycle</a:t>
          </a:r>
        </a:p>
      </dgm:t>
    </dgm:pt>
    <dgm:pt modelId="{962ADFAE-B874-4667-9668-F64A0126B9C1}" type="parTrans" cxnId="{A00A9944-C7A0-461D-8A67-EBD29C69756A}">
      <dgm:prSet/>
      <dgm:spPr/>
      <dgm:t>
        <a:bodyPr/>
        <a:lstStyle/>
        <a:p>
          <a:endParaRPr lang="en-US"/>
        </a:p>
      </dgm:t>
    </dgm:pt>
    <dgm:pt modelId="{5B7B2A49-89A4-4425-823C-1A082848A3EC}" type="sibTrans" cxnId="{A00A9944-C7A0-461D-8A67-EBD29C69756A}">
      <dgm:prSet/>
      <dgm:spPr/>
      <dgm:t>
        <a:bodyPr/>
        <a:lstStyle/>
        <a:p>
          <a:endParaRPr lang="en-US"/>
        </a:p>
      </dgm:t>
    </dgm:pt>
    <dgm:pt modelId="{2FD79D0F-0AD3-406A-A80E-95FC24442D54}">
      <dgm:prSet phldrT="[Text]"/>
      <dgm:spPr/>
      <dgm:t>
        <a:bodyPr/>
        <a:lstStyle/>
        <a:p>
          <a:r>
            <a:rPr lang="en-US"/>
            <a:t>Public transport</a:t>
          </a:r>
        </a:p>
      </dgm:t>
    </dgm:pt>
    <dgm:pt modelId="{D6161C25-AFE3-4A21-8C65-0F9E70E47D3E}" type="parTrans" cxnId="{226B967B-5D10-46BA-966E-D0F351712D44}">
      <dgm:prSet/>
      <dgm:spPr/>
      <dgm:t>
        <a:bodyPr/>
        <a:lstStyle/>
        <a:p>
          <a:endParaRPr lang="en-US"/>
        </a:p>
      </dgm:t>
    </dgm:pt>
    <dgm:pt modelId="{58F2AA03-7C04-4D66-B699-83892226B9BB}" type="sibTrans" cxnId="{226B967B-5D10-46BA-966E-D0F351712D44}">
      <dgm:prSet/>
      <dgm:spPr/>
      <dgm:t>
        <a:bodyPr/>
        <a:lstStyle/>
        <a:p>
          <a:endParaRPr lang="en-US"/>
        </a:p>
      </dgm:t>
    </dgm:pt>
    <dgm:pt modelId="{C4973C16-5006-4D70-8CB1-DF3A27BE0B38}">
      <dgm:prSet phldrT="[Text]"/>
      <dgm:spPr>
        <a:ln>
          <a:noFill/>
        </a:ln>
      </dgm:spPr>
      <dgm:t>
        <a:bodyPr/>
        <a:lstStyle/>
        <a:p>
          <a:r>
            <a:rPr lang="en-US"/>
            <a:t>Other items not on this list will be considered on a case by case basis</a:t>
          </a:r>
        </a:p>
      </dgm:t>
    </dgm:pt>
    <dgm:pt modelId="{078E1C15-6035-40FD-B9AC-C1BE944EF80F}" type="parTrans" cxnId="{67404B62-8217-4584-A74A-27C951DE944F}">
      <dgm:prSet/>
      <dgm:spPr/>
      <dgm:t>
        <a:bodyPr/>
        <a:lstStyle/>
        <a:p>
          <a:endParaRPr lang="en-US"/>
        </a:p>
      </dgm:t>
    </dgm:pt>
    <dgm:pt modelId="{128AC4C5-E093-4B3A-885B-D2995DC5DD98}" type="sibTrans" cxnId="{67404B62-8217-4584-A74A-27C951DE944F}">
      <dgm:prSet/>
      <dgm:spPr/>
      <dgm:t>
        <a:bodyPr/>
        <a:lstStyle/>
        <a:p>
          <a:endParaRPr lang="en-US"/>
        </a:p>
      </dgm:t>
    </dgm:pt>
    <dgm:pt modelId="{874A931C-DC1B-4EA9-9C2E-D3D858F4E6D7}">
      <dgm:prSet phldrT="[Text]"/>
      <dgm:spPr/>
      <dgm:t>
        <a:bodyPr/>
        <a:lstStyle/>
        <a:p>
          <a:r>
            <a:rPr lang="en-US"/>
            <a:t>Other items</a:t>
          </a:r>
        </a:p>
      </dgm:t>
    </dgm:pt>
    <dgm:pt modelId="{4B1C742D-8091-40AD-BCE6-F9E55C4410B7}" type="parTrans" cxnId="{5E0A03A0-8E73-4A50-860E-4B8781378A5E}">
      <dgm:prSet/>
      <dgm:spPr/>
      <dgm:t>
        <a:bodyPr/>
        <a:lstStyle/>
        <a:p>
          <a:endParaRPr lang="en-US"/>
        </a:p>
      </dgm:t>
    </dgm:pt>
    <dgm:pt modelId="{BABD6768-B0DF-40F2-BF51-40BC455932C6}" type="sibTrans" cxnId="{5E0A03A0-8E73-4A50-860E-4B8781378A5E}">
      <dgm:prSet/>
      <dgm:spPr/>
      <dgm:t>
        <a:bodyPr/>
        <a:lstStyle/>
        <a:p>
          <a:endParaRPr lang="en-US"/>
        </a:p>
      </dgm:t>
    </dgm:pt>
    <dgm:pt modelId="{81A2D7CC-B078-41A0-AC25-82B330255A62}">
      <dgm:prSet phldrT="[Text]"/>
      <dgm:spPr/>
      <dgm:t>
        <a:bodyPr/>
        <a:lstStyle/>
        <a:p>
          <a:r>
            <a:rPr lang="en-US"/>
            <a:t>Counselling</a:t>
          </a:r>
        </a:p>
      </dgm:t>
    </dgm:pt>
    <dgm:pt modelId="{C2D18A76-8A80-46C9-B325-32BBC730E2FC}" type="parTrans" cxnId="{13DC9D6B-29CA-48C3-8A3D-74107A9F699D}">
      <dgm:prSet/>
      <dgm:spPr/>
      <dgm:t>
        <a:bodyPr/>
        <a:lstStyle/>
        <a:p>
          <a:endParaRPr lang="en-US"/>
        </a:p>
      </dgm:t>
    </dgm:pt>
    <dgm:pt modelId="{BF05EBD7-860E-460D-B8E4-A273CEA28F8C}" type="sibTrans" cxnId="{13DC9D6B-29CA-48C3-8A3D-74107A9F699D}">
      <dgm:prSet/>
      <dgm:spPr/>
      <dgm:t>
        <a:bodyPr/>
        <a:lstStyle/>
        <a:p>
          <a:endParaRPr lang="en-US"/>
        </a:p>
      </dgm:t>
    </dgm:pt>
    <dgm:pt modelId="{D1511C70-6A6C-49E3-8ADC-400DDA7FFD01}">
      <dgm:prSet phldrT="[Text]"/>
      <dgm:spPr>
        <a:ln>
          <a:noFill/>
        </a:ln>
      </dgm:spPr>
      <dgm:t>
        <a:bodyPr/>
        <a:lstStyle/>
        <a:p>
          <a:r>
            <a:rPr lang="en-US"/>
            <a:t>Payment of rental bonds</a:t>
          </a:r>
        </a:p>
      </dgm:t>
    </dgm:pt>
    <dgm:pt modelId="{A8E5BD2F-620B-4E7E-86D4-3F85C4AC2C1C}" type="parTrans" cxnId="{6942B953-916D-4F94-9B6B-BC123BAB4E5F}">
      <dgm:prSet/>
      <dgm:spPr/>
      <dgm:t>
        <a:bodyPr/>
        <a:lstStyle/>
        <a:p>
          <a:endParaRPr lang="en-US"/>
        </a:p>
      </dgm:t>
    </dgm:pt>
    <dgm:pt modelId="{EDE3AFEE-2B69-42F3-A617-BD3C10681ED0}" type="sibTrans" cxnId="{6942B953-916D-4F94-9B6B-BC123BAB4E5F}">
      <dgm:prSet/>
      <dgm:spPr/>
      <dgm:t>
        <a:bodyPr/>
        <a:lstStyle/>
        <a:p>
          <a:endParaRPr lang="en-US"/>
        </a:p>
      </dgm:t>
    </dgm:pt>
    <dgm:pt modelId="{C3E21AEF-E0F9-4194-AE07-D115911A7483}">
      <dgm:prSet phldrT="[Text]"/>
      <dgm:spPr>
        <a:ln>
          <a:noFill/>
        </a:ln>
      </dgm:spPr>
      <dgm:t>
        <a:bodyPr/>
        <a:lstStyle/>
        <a:p>
          <a:r>
            <a:rPr lang="en-US"/>
            <a:t>Pre-payment of rent</a:t>
          </a:r>
        </a:p>
      </dgm:t>
    </dgm:pt>
    <dgm:pt modelId="{F8661CED-61DF-4E7A-ABB6-C966873482F8}" type="parTrans" cxnId="{201EC195-A04C-4249-8E72-71B2F199EB83}">
      <dgm:prSet/>
      <dgm:spPr/>
      <dgm:t>
        <a:bodyPr/>
        <a:lstStyle/>
        <a:p>
          <a:endParaRPr lang="en-US"/>
        </a:p>
      </dgm:t>
    </dgm:pt>
    <dgm:pt modelId="{1991E854-8C60-4A6A-9476-1559388AB4BD}" type="sibTrans" cxnId="{201EC195-A04C-4249-8E72-71B2F199EB83}">
      <dgm:prSet/>
      <dgm:spPr/>
      <dgm:t>
        <a:bodyPr/>
        <a:lstStyle/>
        <a:p>
          <a:endParaRPr lang="en-US"/>
        </a:p>
      </dgm:t>
    </dgm:pt>
    <dgm:pt modelId="{D7072BF4-1257-4EDF-903C-E311D7C7C85B}">
      <dgm:prSet phldrT="[Text]"/>
      <dgm:spPr>
        <a:ln>
          <a:noFill/>
        </a:ln>
      </dgm:spPr>
      <dgm:t>
        <a:bodyPr/>
        <a:lstStyle/>
        <a:p>
          <a:r>
            <a:rPr lang="en-US"/>
            <a:t>Cooking and nutritional courses</a:t>
          </a:r>
        </a:p>
      </dgm:t>
    </dgm:pt>
    <dgm:pt modelId="{A1C58255-37AF-42CD-8B49-2ACD68F07DD2}" type="parTrans" cxnId="{A3ADB1A8-DB6E-4A0E-B4DA-F9A52C8C2557}">
      <dgm:prSet/>
      <dgm:spPr/>
      <dgm:t>
        <a:bodyPr/>
        <a:lstStyle/>
        <a:p>
          <a:endParaRPr lang="en-US"/>
        </a:p>
      </dgm:t>
    </dgm:pt>
    <dgm:pt modelId="{C9559942-4D85-40BA-82ED-125F17DD2866}" type="sibTrans" cxnId="{A3ADB1A8-DB6E-4A0E-B4DA-F9A52C8C2557}">
      <dgm:prSet/>
      <dgm:spPr/>
      <dgm:t>
        <a:bodyPr/>
        <a:lstStyle/>
        <a:p>
          <a:endParaRPr lang="en-US"/>
        </a:p>
      </dgm:t>
    </dgm:pt>
    <dgm:pt modelId="{281BD946-FED1-4636-849D-FDC44E3CC7BA}">
      <dgm:prSet phldrT="[Text]"/>
      <dgm:spPr>
        <a:ln>
          <a:noFill/>
        </a:ln>
      </dgm:spPr>
      <dgm:t>
        <a:bodyPr/>
        <a:lstStyle/>
        <a:p>
          <a:r>
            <a:rPr lang="en-US"/>
            <a:t>Home maintenance courses</a:t>
          </a:r>
        </a:p>
      </dgm:t>
    </dgm:pt>
    <dgm:pt modelId="{9C9336B7-AAC8-4791-9322-57C8B220D141}" type="parTrans" cxnId="{2C4C2C77-981E-44D3-A1A3-3D9CFBDCA802}">
      <dgm:prSet/>
      <dgm:spPr/>
      <dgm:t>
        <a:bodyPr/>
        <a:lstStyle/>
        <a:p>
          <a:endParaRPr lang="en-US"/>
        </a:p>
      </dgm:t>
    </dgm:pt>
    <dgm:pt modelId="{CEECE0E8-2229-46D9-BF71-2F8BDACC3981}" type="sibTrans" cxnId="{2C4C2C77-981E-44D3-A1A3-3D9CFBDCA802}">
      <dgm:prSet/>
      <dgm:spPr/>
      <dgm:t>
        <a:bodyPr/>
        <a:lstStyle/>
        <a:p>
          <a:endParaRPr lang="en-US"/>
        </a:p>
      </dgm:t>
    </dgm:pt>
    <dgm:pt modelId="{969F0097-6891-45E1-B3B9-BB43B2BB07DB}">
      <dgm:prSet phldrT="[Text]"/>
      <dgm:spPr>
        <a:ln>
          <a:noFill/>
        </a:ln>
      </dgm:spPr>
      <dgm:t>
        <a:bodyPr/>
        <a:lstStyle/>
        <a:p>
          <a:r>
            <a:rPr lang="en-US"/>
            <a:t>Enrolment fees for education courses</a:t>
          </a:r>
        </a:p>
      </dgm:t>
    </dgm:pt>
    <dgm:pt modelId="{CC4466D4-4AE5-47A5-B5B9-B49D47353BDE}" type="parTrans" cxnId="{FFE69E17-76FF-4E7D-BBA1-0622A4187722}">
      <dgm:prSet/>
      <dgm:spPr/>
      <dgm:t>
        <a:bodyPr/>
        <a:lstStyle/>
        <a:p>
          <a:endParaRPr lang="en-US"/>
        </a:p>
      </dgm:t>
    </dgm:pt>
    <dgm:pt modelId="{87F7DE69-7990-457E-A61D-76ECFD6E9449}" type="sibTrans" cxnId="{FFE69E17-76FF-4E7D-BBA1-0622A4187722}">
      <dgm:prSet/>
      <dgm:spPr/>
      <dgm:t>
        <a:bodyPr/>
        <a:lstStyle/>
        <a:p>
          <a:endParaRPr lang="en-US"/>
        </a:p>
      </dgm:t>
    </dgm:pt>
    <dgm:pt modelId="{FED94F66-71ED-4F97-B07C-DE8312757F46}">
      <dgm:prSet phldrT="[Text]"/>
      <dgm:spPr>
        <a:ln>
          <a:noFill/>
        </a:ln>
      </dgm:spPr>
      <dgm:t>
        <a:bodyPr/>
        <a:lstStyle/>
        <a:p>
          <a:r>
            <a:rPr lang="en-US"/>
            <a:t>Internet connection</a:t>
          </a:r>
        </a:p>
      </dgm:t>
    </dgm:pt>
    <dgm:pt modelId="{34CD5C5A-30E2-4410-901B-C93D066C6463}" type="parTrans" cxnId="{B5F0706C-9073-4DBF-BE18-C836124D6FCF}">
      <dgm:prSet/>
      <dgm:spPr/>
      <dgm:t>
        <a:bodyPr/>
        <a:lstStyle/>
        <a:p>
          <a:endParaRPr lang="en-US"/>
        </a:p>
      </dgm:t>
    </dgm:pt>
    <dgm:pt modelId="{9D0B53B9-84AC-4D2A-94F7-203DB1127694}" type="sibTrans" cxnId="{B5F0706C-9073-4DBF-BE18-C836124D6FCF}">
      <dgm:prSet/>
      <dgm:spPr/>
      <dgm:t>
        <a:bodyPr/>
        <a:lstStyle/>
        <a:p>
          <a:endParaRPr lang="en-US"/>
        </a:p>
      </dgm:t>
    </dgm:pt>
    <dgm:pt modelId="{15E9A054-1F28-46A5-AE00-567FFE168F94}">
      <dgm:prSet phldrT="[Text]"/>
      <dgm:spPr>
        <a:ln>
          <a:noFill/>
        </a:ln>
      </dgm:spPr>
      <dgm:t>
        <a:bodyPr/>
        <a:lstStyle/>
        <a:p>
          <a:r>
            <a:rPr lang="en-US"/>
            <a:t>Clothing for work or a work interview</a:t>
          </a:r>
        </a:p>
      </dgm:t>
    </dgm:pt>
    <dgm:pt modelId="{90AED9C1-AE90-4AA0-ABDE-3B8B05E28B3E}" type="parTrans" cxnId="{E0AEDDF5-2F51-413F-BA18-943D6CA47079}">
      <dgm:prSet/>
      <dgm:spPr/>
      <dgm:t>
        <a:bodyPr/>
        <a:lstStyle/>
        <a:p>
          <a:endParaRPr lang="en-US"/>
        </a:p>
      </dgm:t>
    </dgm:pt>
    <dgm:pt modelId="{733EC96B-796F-40E9-A0C5-7E5DF1C4A1A2}" type="sibTrans" cxnId="{E0AEDDF5-2F51-413F-BA18-943D6CA47079}">
      <dgm:prSet/>
      <dgm:spPr/>
      <dgm:t>
        <a:bodyPr/>
        <a:lstStyle/>
        <a:p>
          <a:endParaRPr lang="en-US"/>
        </a:p>
      </dgm:t>
    </dgm:pt>
    <dgm:pt modelId="{099591C2-3E6B-4910-95AC-C46D6D223555}">
      <dgm:prSet phldrT="[Text]"/>
      <dgm:spPr>
        <a:ln>
          <a:noFill/>
        </a:ln>
      </dgm:spPr>
      <dgm:t>
        <a:bodyPr/>
        <a:lstStyle/>
        <a:p>
          <a:r>
            <a:rPr lang="en-US"/>
            <a:t>Transport to attend studies or employment</a:t>
          </a:r>
        </a:p>
      </dgm:t>
    </dgm:pt>
    <dgm:pt modelId="{2CD2A413-B897-4018-9A01-D4D7B5188CD8}" type="parTrans" cxnId="{45D06BF7-F1F2-4E3F-AB3A-110E0D0F892F}">
      <dgm:prSet/>
      <dgm:spPr/>
      <dgm:t>
        <a:bodyPr/>
        <a:lstStyle/>
        <a:p>
          <a:endParaRPr lang="en-US"/>
        </a:p>
      </dgm:t>
    </dgm:pt>
    <dgm:pt modelId="{796E1EB0-6A7A-4371-9F5D-B3F99B224698}" type="sibTrans" cxnId="{45D06BF7-F1F2-4E3F-AB3A-110E0D0F892F}">
      <dgm:prSet/>
      <dgm:spPr/>
      <dgm:t>
        <a:bodyPr/>
        <a:lstStyle/>
        <a:p>
          <a:endParaRPr lang="en-US"/>
        </a:p>
      </dgm:t>
    </dgm:pt>
    <dgm:pt modelId="{8326B3A8-01C3-41D0-83C3-7B195FB94254}">
      <dgm:prSet phldrT="[Text]"/>
      <dgm:spPr>
        <a:ln>
          <a:noFill/>
        </a:ln>
      </dgm:spPr>
      <dgm:t>
        <a:bodyPr/>
        <a:lstStyle/>
        <a:p>
          <a:r>
            <a:rPr lang="en-US"/>
            <a:t>Driving lessons</a:t>
          </a:r>
        </a:p>
      </dgm:t>
    </dgm:pt>
    <dgm:pt modelId="{142EDEDD-C832-4D2D-BFCD-6C72AC5FCFFF}" type="parTrans" cxnId="{B3066F99-C726-4D7C-BD4A-E6E36F3D5DDF}">
      <dgm:prSet/>
      <dgm:spPr/>
      <dgm:t>
        <a:bodyPr/>
        <a:lstStyle/>
        <a:p>
          <a:endParaRPr lang="en-US"/>
        </a:p>
      </dgm:t>
    </dgm:pt>
    <dgm:pt modelId="{2F7BFF90-033B-4B72-BB2D-7F4BD7A797B1}" type="sibTrans" cxnId="{B3066F99-C726-4D7C-BD4A-E6E36F3D5DDF}">
      <dgm:prSet/>
      <dgm:spPr/>
      <dgm:t>
        <a:bodyPr/>
        <a:lstStyle/>
        <a:p>
          <a:endParaRPr lang="en-US"/>
        </a:p>
      </dgm:t>
    </dgm:pt>
    <dgm:pt modelId="{2C254CA6-3A97-4694-A255-E8ACF39C5748}">
      <dgm:prSet phldrT="[Text]"/>
      <dgm:spPr>
        <a:ln>
          <a:noFill/>
        </a:ln>
      </dgm:spPr>
      <dgm:t>
        <a:bodyPr/>
        <a:lstStyle/>
        <a:p>
          <a:r>
            <a:rPr lang="en-US"/>
            <a:t>Car or motorbike registration and </a:t>
          </a:r>
          <a:r>
            <a:rPr lang="en-US">
              <a:solidFill>
                <a:sysClr val="windowText" lastClr="000000"/>
              </a:solidFill>
            </a:rPr>
            <a:t>insurance</a:t>
          </a:r>
        </a:p>
      </dgm:t>
    </dgm:pt>
    <dgm:pt modelId="{509EC2A1-CCE4-4937-8AFE-E0573E29296D}" type="parTrans" cxnId="{DFFF3561-B0B0-4247-A396-588637D4C6A8}">
      <dgm:prSet/>
      <dgm:spPr/>
      <dgm:t>
        <a:bodyPr/>
        <a:lstStyle/>
        <a:p>
          <a:endParaRPr lang="en-US"/>
        </a:p>
      </dgm:t>
    </dgm:pt>
    <dgm:pt modelId="{C4774723-3E85-4A5F-B785-F89D66B6C79D}" type="sibTrans" cxnId="{DFFF3561-B0B0-4247-A396-588637D4C6A8}">
      <dgm:prSet/>
      <dgm:spPr/>
      <dgm:t>
        <a:bodyPr/>
        <a:lstStyle/>
        <a:p>
          <a:endParaRPr lang="en-US"/>
        </a:p>
      </dgm:t>
    </dgm:pt>
    <dgm:pt modelId="{0A8F4344-DD74-4423-8CD6-0C1DA8C8D036}">
      <dgm:prSet phldrT="[Text]"/>
      <dgm:spPr>
        <a:ln>
          <a:noFill/>
        </a:ln>
      </dgm:spPr>
      <dgm:t>
        <a:bodyPr/>
        <a:lstStyle/>
        <a:p>
          <a:r>
            <a:rPr lang="en-US"/>
            <a:t>Purchase of bus, ferry, train or tram passes</a:t>
          </a:r>
        </a:p>
      </dgm:t>
    </dgm:pt>
    <dgm:pt modelId="{B8C32A64-EBA9-4BB1-AF2E-0244F5819A78}" type="parTrans" cxnId="{625F7A7A-E335-48D5-B258-B1F85B7E88E5}">
      <dgm:prSet/>
      <dgm:spPr/>
      <dgm:t>
        <a:bodyPr/>
        <a:lstStyle/>
        <a:p>
          <a:endParaRPr lang="en-US"/>
        </a:p>
      </dgm:t>
    </dgm:pt>
    <dgm:pt modelId="{D96CA359-CDDA-4695-8C78-C93FDCEA34C9}" type="sibTrans" cxnId="{625F7A7A-E335-48D5-B258-B1F85B7E88E5}">
      <dgm:prSet/>
      <dgm:spPr/>
      <dgm:t>
        <a:bodyPr/>
        <a:lstStyle/>
        <a:p>
          <a:endParaRPr lang="en-US"/>
        </a:p>
      </dgm:t>
    </dgm:pt>
    <dgm:pt modelId="{8E0D78F7-303C-479C-82EB-A6CA10ABDCEE}">
      <dgm:prSet/>
      <dgm:spPr>
        <a:ln>
          <a:noFill/>
        </a:ln>
      </dgm:spPr>
      <dgm:t>
        <a:bodyPr/>
        <a:lstStyle/>
        <a:p>
          <a:r>
            <a:rPr lang="en-US"/>
            <a:t>Counselling costs to address issues identified in your transition from care plan i.e. Mental health counselling, physical or nutritional health</a:t>
          </a:r>
        </a:p>
      </dgm:t>
    </dgm:pt>
    <dgm:pt modelId="{2D06E192-B897-40E3-AC77-127BF3A67D12}" type="parTrans" cxnId="{ED2B0AB3-C455-4758-B7F6-A5E5821807DF}">
      <dgm:prSet/>
      <dgm:spPr/>
      <dgm:t>
        <a:bodyPr/>
        <a:lstStyle/>
        <a:p>
          <a:endParaRPr lang="en-US"/>
        </a:p>
      </dgm:t>
    </dgm:pt>
    <dgm:pt modelId="{80D18D60-89DC-45A0-8114-54846F0C92E5}" type="sibTrans" cxnId="{ED2B0AB3-C455-4758-B7F6-A5E5821807DF}">
      <dgm:prSet/>
      <dgm:spPr/>
      <dgm:t>
        <a:bodyPr/>
        <a:lstStyle/>
        <a:p>
          <a:endParaRPr lang="en-US"/>
        </a:p>
      </dgm:t>
    </dgm:pt>
    <dgm:pt modelId="{9388C0AF-53EB-4938-BE0E-2D7811455F8C}">
      <dgm:prSet phldrT="[Text]"/>
      <dgm:spPr>
        <a:ln>
          <a:noFill/>
        </a:ln>
      </dgm:spPr>
      <dgm:t>
        <a:bodyPr/>
        <a:lstStyle/>
        <a:p>
          <a:r>
            <a:rPr lang="en-US"/>
            <a:t>Portable air conditioner or heater that is not installed in your accommodation</a:t>
          </a:r>
        </a:p>
      </dgm:t>
    </dgm:pt>
    <dgm:pt modelId="{FCBD3E2F-6AEE-49AA-8741-5739706BDF4A}" type="parTrans" cxnId="{00786F53-BAF3-4353-94D4-74A71BC3E060}">
      <dgm:prSet/>
      <dgm:spPr/>
      <dgm:t>
        <a:bodyPr/>
        <a:lstStyle/>
        <a:p>
          <a:endParaRPr lang="en-US"/>
        </a:p>
      </dgm:t>
    </dgm:pt>
    <dgm:pt modelId="{9D04C892-C461-42F7-9526-4984BCF327E2}" type="sibTrans" cxnId="{00786F53-BAF3-4353-94D4-74A71BC3E060}">
      <dgm:prSet/>
      <dgm:spPr/>
      <dgm:t>
        <a:bodyPr/>
        <a:lstStyle/>
        <a:p>
          <a:endParaRPr lang="en-US"/>
        </a:p>
      </dgm:t>
    </dgm:pt>
    <dgm:pt modelId="{61F3A3AA-E46A-429F-8602-F6634D3B379A}">
      <dgm:prSet phldrT="[Text]"/>
      <dgm:spPr>
        <a:ln>
          <a:noFill/>
        </a:ln>
      </dgm:spPr>
      <dgm:t>
        <a:bodyPr/>
        <a:lstStyle/>
        <a:p>
          <a:r>
            <a:rPr lang="en-US">
              <a:solidFill>
                <a:sysClr val="windowText" lastClr="000000"/>
              </a:solidFill>
            </a:rPr>
            <a:t>Car or motorbike repairs</a:t>
          </a:r>
        </a:p>
      </dgm:t>
    </dgm:pt>
    <dgm:pt modelId="{37813D9B-6A3F-4ACA-88FA-FA7D849F3E7F}" type="parTrans" cxnId="{B294DFBC-6440-4C67-9062-E18F1B2F9A7F}">
      <dgm:prSet/>
      <dgm:spPr/>
      <dgm:t>
        <a:bodyPr/>
        <a:lstStyle/>
        <a:p>
          <a:endParaRPr lang="en-US"/>
        </a:p>
      </dgm:t>
    </dgm:pt>
    <dgm:pt modelId="{775CCBDA-BFEE-453F-B156-432A320B2042}" type="sibTrans" cxnId="{B294DFBC-6440-4C67-9062-E18F1B2F9A7F}">
      <dgm:prSet/>
      <dgm:spPr/>
      <dgm:t>
        <a:bodyPr/>
        <a:lstStyle/>
        <a:p>
          <a:endParaRPr lang="en-US"/>
        </a:p>
      </dgm:t>
    </dgm:pt>
    <dgm:pt modelId="{0D856085-9741-4BFA-B2AA-ABC53D83671B}">
      <dgm:prSet phldrT="[Text]"/>
      <dgm:spPr>
        <a:ln>
          <a:noFill/>
        </a:ln>
      </dgm:spPr>
      <dgm:t>
        <a:bodyPr/>
        <a:lstStyle/>
        <a:p>
          <a:r>
            <a:rPr lang="en-US"/>
            <a:t>Taxi fares to attend studies or employment</a:t>
          </a:r>
        </a:p>
      </dgm:t>
    </dgm:pt>
    <dgm:pt modelId="{407D74CB-6DE1-4D6A-9FD8-2FC72FAF2846}" type="parTrans" cxnId="{89172672-23D2-468F-B7E2-43741FE44AF0}">
      <dgm:prSet/>
      <dgm:spPr/>
      <dgm:t>
        <a:bodyPr/>
        <a:lstStyle/>
        <a:p>
          <a:endParaRPr lang="en-US"/>
        </a:p>
      </dgm:t>
    </dgm:pt>
    <dgm:pt modelId="{F38B7CA0-81D5-4B8F-B4AF-0E3F7C7D4245}" type="sibTrans" cxnId="{89172672-23D2-468F-B7E2-43741FE44AF0}">
      <dgm:prSet/>
      <dgm:spPr/>
      <dgm:t>
        <a:bodyPr/>
        <a:lstStyle/>
        <a:p>
          <a:endParaRPr lang="en-US"/>
        </a:p>
      </dgm:t>
    </dgm:pt>
    <dgm:pt modelId="{0F517630-8961-46A0-B812-64912A1D960C}" type="pres">
      <dgm:prSet presAssocID="{64715FB1-9239-4B50-BF9C-4905D82306CA}" presName="Name0" presStyleCnt="0">
        <dgm:presLayoutVars>
          <dgm:dir/>
          <dgm:animLvl val="lvl"/>
          <dgm:resizeHandles val="exact"/>
        </dgm:presLayoutVars>
      </dgm:prSet>
      <dgm:spPr/>
      <dgm:t>
        <a:bodyPr/>
        <a:lstStyle/>
        <a:p>
          <a:endParaRPr lang="en-US"/>
        </a:p>
      </dgm:t>
    </dgm:pt>
    <dgm:pt modelId="{4AC3F177-1B00-477C-B0F4-04B15AE360CC}" type="pres">
      <dgm:prSet presAssocID="{E36A8BDF-9FFF-4E4B-8564-F8A0B390DC4B}" presName="composite" presStyleCnt="0"/>
      <dgm:spPr/>
    </dgm:pt>
    <dgm:pt modelId="{CD3A6A91-98B0-4D1D-B7E3-CD069007AE23}" type="pres">
      <dgm:prSet presAssocID="{E36A8BDF-9FFF-4E4B-8564-F8A0B390DC4B}" presName="parTx" presStyleLbl="alignNode1" presStyleIdx="0" presStyleCnt="8">
        <dgm:presLayoutVars>
          <dgm:chMax val="0"/>
          <dgm:chPref val="0"/>
          <dgm:bulletEnabled val="1"/>
        </dgm:presLayoutVars>
      </dgm:prSet>
      <dgm:spPr/>
      <dgm:t>
        <a:bodyPr/>
        <a:lstStyle/>
        <a:p>
          <a:endParaRPr lang="en-US"/>
        </a:p>
      </dgm:t>
    </dgm:pt>
    <dgm:pt modelId="{8E524E06-EB8E-4B4D-9D83-82A15A0A7344}" type="pres">
      <dgm:prSet presAssocID="{E36A8BDF-9FFF-4E4B-8564-F8A0B390DC4B}" presName="desTx" presStyleLbl="alignAccFollowNode1" presStyleIdx="0" presStyleCnt="8">
        <dgm:presLayoutVars>
          <dgm:bulletEnabled val="1"/>
        </dgm:presLayoutVars>
      </dgm:prSet>
      <dgm:spPr/>
      <dgm:t>
        <a:bodyPr/>
        <a:lstStyle/>
        <a:p>
          <a:endParaRPr lang="en-US"/>
        </a:p>
      </dgm:t>
    </dgm:pt>
    <dgm:pt modelId="{306B4BE6-81B6-4333-B382-94A8B90853A9}" type="pres">
      <dgm:prSet presAssocID="{7E9DD662-B7C3-49EF-B6E7-68F55675ABC9}" presName="space" presStyleCnt="0"/>
      <dgm:spPr/>
    </dgm:pt>
    <dgm:pt modelId="{C7880F29-E028-4479-AB7B-B9D52C0A69CF}" type="pres">
      <dgm:prSet presAssocID="{B13315A5-8302-4F92-A90F-12E85B835A58}" presName="composite" presStyleCnt="0"/>
      <dgm:spPr/>
    </dgm:pt>
    <dgm:pt modelId="{637C0A37-6691-47DA-B29B-0E535DB93E8B}" type="pres">
      <dgm:prSet presAssocID="{B13315A5-8302-4F92-A90F-12E85B835A58}" presName="parTx" presStyleLbl="alignNode1" presStyleIdx="1" presStyleCnt="8">
        <dgm:presLayoutVars>
          <dgm:chMax val="0"/>
          <dgm:chPref val="0"/>
          <dgm:bulletEnabled val="1"/>
        </dgm:presLayoutVars>
      </dgm:prSet>
      <dgm:spPr/>
      <dgm:t>
        <a:bodyPr/>
        <a:lstStyle/>
        <a:p>
          <a:endParaRPr lang="en-US"/>
        </a:p>
      </dgm:t>
    </dgm:pt>
    <dgm:pt modelId="{4F3595E3-5611-4BCB-B239-083775922DF3}" type="pres">
      <dgm:prSet presAssocID="{B13315A5-8302-4F92-A90F-12E85B835A58}" presName="desTx" presStyleLbl="alignAccFollowNode1" presStyleIdx="1" presStyleCnt="8">
        <dgm:presLayoutVars>
          <dgm:bulletEnabled val="1"/>
        </dgm:presLayoutVars>
      </dgm:prSet>
      <dgm:spPr/>
      <dgm:t>
        <a:bodyPr/>
        <a:lstStyle/>
        <a:p>
          <a:endParaRPr lang="en-US"/>
        </a:p>
      </dgm:t>
    </dgm:pt>
    <dgm:pt modelId="{4B0D1357-BF57-4FBD-9032-FC521EFFF868}" type="pres">
      <dgm:prSet presAssocID="{2062C7FD-BD43-4795-AA25-E9B0C0B71FAD}" presName="space" presStyleCnt="0"/>
      <dgm:spPr/>
    </dgm:pt>
    <dgm:pt modelId="{127C35F0-FE50-4A96-B37D-C68CE1800042}" type="pres">
      <dgm:prSet presAssocID="{7D2AF068-6A24-4A1D-981C-44321684A650}" presName="composite" presStyleCnt="0"/>
      <dgm:spPr/>
    </dgm:pt>
    <dgm:pt modelId="{FCE7B447-CC1B-4BE5-ACE1-9080DC01611D}" type="pres">
      <dgm:prSet presAssocID="{7D2AF068-6A24-4A1D-981C-44321684A650}" presName="parTx" presStyleLbl="alignNode1" presStyleIdx="2" presStyleCnt="8">
        <dgm:presLayoutVars>
          <dgm:chMax val="0"/>
          <dgm:chPref val="0"/>
          <dgm:bulletEnabled val="1"/>
        </dgm:presLayoutVars>
      </dgm:prSet>
      <dgm:spPr/>
      <dgm:t>
        <a:bodyPr/>
        <a:lstStyle/>
        <a:p>
          <a:endParaRPr lang="en-US"/>
        </a:p>
      </dgm:t>
    </dgm:pt>
    <dgm:pt modelId="{95CE4E67-4D30-427E-9393-434A8C08F480}" type="pres">
      <dgm:prSet presAssocID="{7D2AF068-6A24-4A1D-981C-44321684A650}" presName="desTx" presStyleLbl="alignAccFollowNode1" presStyleIdx="2" presStyleCnt="8">
        <dgm:presLayoutVars>
          <dgm:bulletEnabled val="1"/>
        </dgm:presLayoutVars>
      </dgm:prSet>
      <dgm:spPr/>
      <dgm:t>
        <a:bodyPr/>
        <a:lstStyle/>
        <a:p>
          <a:endParaRPr lang="en-US"/>
        </a:p>
      </dgm:t>
    </dgm:pt>
    <dgm:pt modelId="{000E5EA1-7C78-4428-B8D2-EE4826A0C7CD}" type="pres">
      <dgm:prSet presAssocID="{276502E1-A11E-4082-A3B3-DF767E4C624A}" presName="space" presStyleCnt="0"/>
      <dgm:spPr/>
    </dgm:pt>
    <dgm:pt modelId="{CB82B76B-4F66-4291-8252-C6E7304ED5A0}" type="pres">
      <dgm:prSet presAssocID="{CA4C8175-BC21-4688-A391-ED05E2939C9F}" presName="composite" presStyleCnt="0"/>
      <dgm:spPr/>
    </dgm:pt>
    <dgm:pt modelId="{3C4287BD-E903-45EA-A678-D954B6058407}" type="pres">
      <dgm:prSet presAssocID="{CA4C8175-BC21-4688-A391-ED05E2939C9F}" presName="parTx" presStyleLbl="alignNode1" presStyleIdx="3" presStyleCnt="8">
        <dgm:presLayoutVars>
          <dgm:chMax val="0"/>
          <dgm:chPref val="0"/>
          <dgm:bulletEnabled val="1"/>
        </dgm:presLayoutVars>
      </dgm:prSet>
      <dgm:spPr/>
      <dgm:t>
        <a:bodyPr/>
        <a:lstStyle/>
        <a:p>
          <a:endParaRPr lang="en-US"/>
        </a:p>
      </dgm:t>
    </dgm:pt>
    <dgm:pt modelId="{11964428-EDBC-49A3-B209-9ECA127E017F}" type="pres">
      <dgm:prSet presAssocID="{CA4C8175-BC21-4688-A391-ED05E2939C9F}" presName="desTx" presStyleLbl="alignAccFollowNode1" presStyleIdx="3" presStyleCnt="8">
        <dgm:presLayoutVars>
          <dgm:bulletEnabled val="1"/>
        </dgm:presLayoutVars>
      </dgm:prSet>
      <dgm:spPr/>
      <dgm:t>
        <a:bodyPr/>
        <a:lstStyle/>
        <a:p>
          <a:endParaRPr lang="en-US"/>
        </a:p>
      </dgm:t>
    </dgm:pt>
    <dgm:pt modelId="{24EB780C-06B6-4725-B3CC-C9FB5CC68859}" type="pres">
      <dgm:prSet presAssocID="{CE2AD535-636B-4AEC-9757-ACFD6DB7A200}" presName="space" presStyleCnt="0"/>
      <dgm:spPr/>
    </dgm:pt>
    <dgm:pt modelId="{490785DD-8F3B-40EE-B4AE-EB05FBF9343C}" type="pres">
      <dgm:prSet presAssocID="{970B83A0-3B96-4B23-8896-0E45B670E902}" presName="composite" presStyleCnt="0"/>
      <dgm:spPr/>
    </dgm:pt>
    <dgm:pt modelId="{486F26BE-1433-4FDB-91DD-EFED3A07CE0F}" type="pres">
      <dgm:prSet presAssocID="{970B83A0-3B96-4B23-8896-0E45B670E902}" presName="parTx" presStyleLbl="alignNode1" presStyleIdx="4" presStyleCnt="8">
        <dgm:presLayoutVars>
          <dgm:chMax val="0"/>
          <dgm:chPref val="0"/>
          <dgm:bulletEnabled val="1"/>
        </dgm:presLayoutVars>
      </dgm:prSet>
      <dgm:spPr/>
      <dgm:t>
        <a:bodyPr/>
        <a:lstStyle/>
        <a:p>
          <a:endParaRPr lang="en-US"/>
        </a:p>
      </dgm:t>
    </dgm:pt>
    <dgm:pt modelId="{ED16F6DE-F37C-44A6-ACC8-1C207EAD461C}" type="pres">
      <dgm:prSet presAssocID="{970B83A0-3B96-4B23-8896-0E45B670E902}" presName="desTx" presStyleLbl="alignAccFollowNode1" presStyleIdx="4" presStyleCnt="8">
        <dgm:presLayoutVars>
          <dgm:bulletEnabled val="1"/>
        </dgm:presLayoutVars>
      </dgm:prSet>
      <dgm:spPr/>
      <dgm:t>
        <a:bodyPr/>
        <a:lstStyle/>
        <a:p>
          <a:endParaRPr lang="en-US"/>
        </a:p>
      </dgm:t>
    </dgm:pt>
    <dgm:pt modelId="{BC209FFB-8828-4650-B5ED-235DC9DDFBCD}" type="pres">
      <dgm:prSet presAssocID="{B6BBFA09-4519-42E4-8B49-A8AB56957A07}" presName="space" presStyleCnt="0"/>
      <dgm:spPr/>
    </dgm:pt>
    <dgm:pt modelId="{EF2190F3-D87A-4CFB-B3A5-FFDB4E21820D}" type="pres">
      <dgm:prSet presAssocID="{2FD79D0F-0AD3-406A-A80E-95FC24442D54}" presName="composite" presStyleCnt="0"/>
      <dgm:spPr/>
    </dgm:pt>
    <dgm:pt modelId="{0CEA6030-6535-4EEE-BAAB-398C67E3F0B2}" type="pres">
      <dgm:prSet presAssocID="{2FD79D0F-0AD3-406A-A80E-95FC24442D54}" presName="parTx" presStyleLbl="alignNode1" presStyleIdx="5" presStyleCnt="8">
        <dgm:presLayoutVars>
          <dgm:chMax val="0"/>
          <dgm:chPref val="0"/>
          <dgm:bulletEnabled val="1"/>
        </dgm:presLayoutVars>
      </dgm:prSet>
      <dgm:spPr/>
      <dgm:t>
        <a:bodyPr/>
        <a:lstStyle/>
        <a:p>
          <a:endParaRPr lang="en-US"/>
        </a:p>
      </dgm:t>
    </dgm:pt>
    <dgm:pt modelId="{1612AC65-B310-4431-B54A-71999B20F170}" type="pres">
      <dgm:prSet presAssocID="{2FD79D0F-0AD3-406A-A80E-95FC24442D54}" presName="desTx" presStyleLbl="alignAccFollowNode1" presStyleIdx="5" presStyleCnt="8">
        <dgm:presLayoutVars>
          <dgm:bulletEnabled val="1"/>
        </dgm:presLayoutVars>
      </dgm:prSet>
      <dgm:spPr/>
      <dgm:t>
        <a:bodyPr/>
        <a:lstStyle/>
        <a:p>
          <a:endParaRPr lang="en-US"/>
        </a:p>
      </dgm:t>
    </dgm:pt>
    <dgm:pt modelId="{B9E3113C-ED2B-4986-A9E2-BF7D7AB184FF}" type="pres">
      <dgm:prSet presAssocID="{58F2AA03-7C04-4D66-B699-83892226B9BB}" presName="space" presStyleCnt="0"/>
      <dgm:spPr/>
    </dgm:pt>
    <dgm:pt modelId="{19A2CE5C-3092-4B7D-B933-6B3D6A035E34}" type="pres">
      <dgm:prSet presAssocID="{81A2D7CC-B078-41A0-AC25-82B330255A62}" presName="composite" presStyleCnt="0"/>
      <dgm:spPr/>
    </dgm:pt>
    <dgm:pt modelId="{C81EC869-D064-4536-9F26-E57EC9C971C3}" type="pres">
      <dgm:prSet presAssocID="{81A2D7CC-B078-41A0-AC25-82B330255A62}" presName="parTx" presStyleLbl="alignNode1" presStyleIdx="6" presStyleCnt="8">
        <dgm:presLayoutVars>
          <dgm:chMax val="0"/>
          <dgm:chPref val="0"/>
          <dgm:bulletEnabled val="1"/>
        </dgm:presLayoutVars>
      </dgm:prSet>
      <dgm:spPr/>
      <dgm:t>
        <a:bodyPr/>
        <a:lstStyle/>
        <a:p>
          <a:endParaRPr lang="en-US"/>
        </a:p>
      </dgm:t>
    </dgm:pt>
    <dgm:pt modelId="{FFB7EFA8-D3C6-40A9-B387-14CB42F0CFA7}" type="pres">
      <dgm:prSet presAssocID="{81A2D7CC-B078-41A0-AC25-82B330255A62}" presName="desTx" presStyleLbl="alignAccFollowNode1" presStyleIdx="6" presStyleCnt="8">
        <dgm:presLayoutVars>
          <dgm:bulletEnabled val="1"/>
        </dgm:presLayoutVars>
      </dgm:prSet>
      <dgm:spPr/>
      <dgm:t>
        <a:bodyPr/>
        <a:lstStyle/>
        <a:p>
          <a:endParaRPr lang="en-US"/>
        </a:p>
      </dgm:t>
    </dgm:pt>
    <dgm:pt modelId="{356638E9-1810-4D93-95B2-2A326FA8EB0D}" type="pres">
      <dgm:prSet presAssocID="{BF05EBD7-860E-460D-B8E4-A273CEA28F8C}" presName="space" presStyleCnt="0"/>
      <dgm:spPr/>
    </dgm:pt>
    <dgm:pt modelId="{B60B8B04-DA75-4D9D-A420-C235DD69C22A}" type="pres">
      <dgm:prSet presAssocID="{874A931C-DC1B-4EA9-9C2E-D3D858F4E6D7}" presName="composite" presStyleCnt="0"/>
      <dgm:spPr/>
    </dgm:pt>
    <dgm:pt modelId="{257999E6-427B-4325-9D25-F46D887CE49E}" type="pres">
      <dgm:prSet presAssocID="{874A931C-DC1B-4EA9-9C2E-D3D858F4E6D7}" presName="parTx" presStyleLbl="alignNode1" presStyleIdx="7" presStyleCnt="8">
        <dgm:presLayoutVars>
          <dgm:chMax val="0"/>
          <dgm:chPref val="0"/>
          <dgm:bulletEnabled val="1"/>
        </dgm:presLayoutVars>
      </dgm:prSet>
      <dgm:spPr/>
      <dgm:t>
        <a:bodyPr/>
        <a:lstStyle/>
        <a:p>
          <a:endParaRPr lang="en-US"/>
        </a:p>
      </dgm:t>
    </dgm:pt>
    <dgm:pt modelId="{043C267F-4F52-4D93-B022-9640A32F81DC}" type="pres">
      <dgm:prSet presAssocID="{874A931C-DC1B-4EA9-9C2E-D3D858F4E6D7}" presName="desTx" presStyleLbl="alignAccFollowNode1" presStyleIdx="7" presStyleCnt="8">
        <dgm:presLayoutVars>
          <dgm:bulletEnabled val="1"/>
        </dgm:presLayoutVars>
      </dgm:prSet>
      <dgm:spPr/>
      <dgm:t>
        <a:bodyPr/>
        <a:lstStyle/>
        <a:p>
          <a:endParaRPr lang="en-US"/>
        </a:p>
      </dgm:t>
    </dgm:pt>
  </dgm:ptLst>
  <dgm:cxnLst>
    <dgm:cxn modelId="{226B967B-5D10-46BA-966E-D0F351712D44}" srcId="{64715FB1-9239-4B50-BF9C-4905D82306CA}" destId="{2FD79D0F-0AD3-406A-A80E-95FC24442D54}" srcOrd="5" destOrd="0" parTransId="{D6161C25-AFE3-4A21-8C65-0F9E70E47D3E}" sibTransId="{58F2AA03-7C04-4D66-B699-83892226B9BB}"/>
    <dgm:cxn modelId="{C41C6512-0D8B-40D4-B646-CDFC051F7025}" type="presOf" srcId="{C4973C16-5006-4D70-8CB1-DF3A27BE0B38}" destId="{043C267F-4F52-4D93-B022-9640A32F81DC}" srcOrd="0" destOrd="0" presId="urn:microsoft.com/office/officeart/2005/8/layout/hList1"/>
    <dgm:cxn modelId="{215225DF-904F-4DB8-A675-A43185B1F707}" type="presOf" srcId="{8E0D78F7-303C-479C-82EB-A6CA10ABDCEE}" destId="{FFB7EFA8-D3C6-40A9-B387-14CB42F0CFA7}" srcOrd="0" destOrd="0" presId="urn:microsoft.com/office/officeart/2005/8/layout/hList1"/>
    <dgm:cxn modelId="{B5F0706C-9073-4DBF-BE18-C836124D6FCF}" srcId="{CA4C8175-BC21-4688-A391-ED05E2939C9F}" destId="{FED94F66-71ED-4F97-B07C-DE8312757F46}" srcOrd="2" destOrd="0" parTransId="{34CD5C5A-30E2-4410-901B-C93D066C6463}" sibTransId="{9D0B53B9-84AC-4D2A-94F7-203DB1127694}"/>
    <dgm:cxn modelId="{1E1F5AFA-37A0-4E7D-AA71-6B51F6678FE0}" srcId="{64715FB1-9239-4B50-BF9C-4905D82306CA}" destId="{B13315A5-8302-4F92-A90F-12E85B835A58}" srcOrd="1" destOrd="0" parTransId="{77982616-A740-410A-A8FC-66B31122A6BB}" sibTransId="{2062C7FD-BD43-4795-AA25-E9B0C0B71FAD}"/>
    <dgm:cxn modelId="{89731683-1B6F-4F19-94E6-09149EEB3E01}" type="presOf" srcId="{C3E21AEF-E0F9-4194-AE07-D115911A7483}" destId="{8E524E06-EB8E-4B4D-9D83-82A15A0A7344}" srcOrd="0" destOrd="3" presId="urn:microsoft.com/office/officeart/2005/8/layout/hList1"/>
    <dgm:cxn modelId="{EDCAA18B-184A-4350-A9D6-C80F6D772C85}" srcId="{E36A8BDF-9FFF-4E4B-8564-F8A0B390DC4B}" destId="{B551B0C5-A6E2-4374-AE38-44D326FD4B30}" srcOrd="0" destOrd="0" parTransId="{2740A916-A334-4B02-A91F-3F9E89AEB63A}" sibTransId="{E84FB6B7-2CF5-4F02-8CF5-7514430F4B84}"/>
    <dgm:cxn modelId="{F0C77193-62CE-4B40-BD52-4CD0C230502A}" type="presOf" srcId="{81A2D7CC-B078-41A0-AC25-82B330255A62}" destId="{C81EC869-D064-4536-9F26-E57EC9C971C3}" srcOrd="0" destOrd="0" presId="urn:microsoft.com/office/officeart/2005/8/layout/hList1"/>
    <dgm:cxn modelId="{A3ADB1A8-DB6E-4A0E-B4DA-F9A52C8C2557}" srcId="{7D2AF068-6A24-4A1D-981C-44321684A650}" destId="{D7072BF4-1257-4EDF-903C-E311D7C7C85B}" srcOrd="1" destOrd="0" parTransId="{A1C58255-37AF-42CD-8B49-2ACD68F07DD2}" sibTransId="{C9559942-4D85-40BA-82ED-125F17DD2866}"/>
    <dgm:cxn modelId="{A76949C1-7AF7-439A-9A0B-D278A55EABAE}" type="presOf" srcId="{61F3A3AA-E46A-429F-8602-F6634D3B379A}" destId="{ED16F6DE-F37C-44A6-ACC8-1C207EAD461C}" srcOrd="0" destOrd="3" presId="urn:microsoft.com/office/officeart/2005/8/layout/hList1"/>
    <dgm:cxn modelId="{F43C530A-AF20-48AE-B42E-B572DF095B28}" type="presOf" srcId="{874A931C-DC1B-4EA9-9C2E-D3D858F4E6D7}" destId="{257999E6-427B-4325-9D25-F46D887CE49E}" srcOrd="0" destOrd="0" presId="urn:microsoft.com/office/officeart/2005/8/layout/hList1"/>
    <dgm:cxn modelId="{5E0A03A0-8E73-4A50-860E-4B8781378A5E}" srcId="{64715FB1-9239-4B50-BF9C-4905D82306CA}" destId="{874A931C-DC1B-4EA9-9C2E-D3D858F4E6D7}" srcOrd="7" destOrd="0" parTransId="{4B1C742D-8091-40AD-BCE6-F9E55C4410B7}" sibTransId="{BABD6768-B0DF-40F2-BF51-40BC455932C6}"/>
    <dgm:cxn modelId="{262EAAA0-6D02-4C5F-8062-63C19D1B0203}" type="presOf" srcId="{2FD79D0F-0AD3-406A-A80E-95FC24442D54}" destId="{0CEA6030-6535-4EEE-BAAB-398C67E3F0B2}" srcOrd="0" destOrd="0" presId="urn:microsoft.com/office/officeart/2005/8/layout/hList1"/>
    <dgm:cxn modelId="{3FA8C1CB-C49E-4F46-AA01-D03B257DB935}" type="presOf" srcId="{CA4C8175-BC21-4688-A391-ED05E2939C9F}" destId="{3C4287BD-E903-45EA-A678-D954B6058407}" srcOrd="0" destOrd="0" presId="urn:microsoft.com/office/officeart/2005/8/layout/hList1"/>
    <dgm:cxn modelId="{9D397219-E018-4EC8-8AE3-EE125586366D}" type="presOf" srcId="{2C254CA6-3A97-4694-A255-E8ACF39C5748}" destId="{ED16F6DE-F37C-44A6-ACC8-1C207EAD461C}" srcOrd="0" destOrd="2" presId="urn:microsoft.com/office/officeart/2005/8/layout/hList1"/>
    <dgm:cxn modelId="{2AE9C459-F5E0-4601-9FA6-502A0BCBB147}" type="presOf" srcId="{0A8F4344-DD74-4423-8CD6-0C1DA8C8D036}" destId="{1612AC65-B310-4431-B54A-71999B20F170}" srcOrd="0" destOrd="0" presId="urn:microsoft.com/office/officeart/2005/8/layout/hList1"/>
    <dgm:cxn modelId="{EF131BEB-64C6-4C0A-AF1A-9D091083382D}" type="presOf" srcId="{877BABF4-FF5B-4744-98D3-5974B72F846D}" destId="{4F3595E3-5611-4BCB-B239-083775922DF3}" srcOrd="0" destOrd="0" presId="urn:microsoft.com/office/officeart/2005/8/layout/hList1"/>
    <dgm:cxn modelId="{7E9A4B1A-FCE5-4B7B-8BC4-DFE73F36B2C5}" srcId="{7D2AF068-6A24-4A1D-981C-44321684A650}" destId="{10EAC5D1-0984-42F1-8B92-238F8132913E}" srcOrd="0" destOrd="0" parTransId="{0FD4E0A5-CF4C-4F98-A74E-126D6F5D1A3B}" sibTransId="{E8505F5A-F103-4982-BCAE-20389044CE91}"/>
    <dgm:cxn modelId="{21A59C90-FCB1-4AFF-A112-943090C71CFF}" type="presOf" srcId="{8326B3A8-01C3-41D0-83C3-7B195FB94254}" destId="{ED16F6DE-F37C-44A6-ACC8-1C207EAD461C}" srcOrd="0" destOrd="1" presId="urn:microsoft.com/office/officeart/2005/8/layout/hList1"/>
    <dgm:cxn modelId="{DFFF3561-B0B0-4247-A396-588637D4C6A8}" srcId="{970B83A0-3B96-4B23-8896-0E45B670E902}" destId="{2C254CA6-3A97-4694-A255-E8ACF39C5748}" srcOrd="2" destOrd="0" parTransId="{509EC2A1-CCE4-4937-8AFE-E0573E29296D}" sibTransId="{C4774723-3E85-4A5F-B785-F89D66B6C79D}"/>
    <dgm:cxn modelId="{A00A9944-C7A0-461D-8A67-EBD29C69756A}" srcId="{970B83A0-3B96-4B23-8896-0E45B670E902}" destId="{99242CE4-2B13-4460-9E51-CB1B2E310D30}" srcOrd="0" destOrd="0" parTransId="{962ADFAE-B874-4667-9668-F64A0126B9C1}" sibTransId="{5B7B2A49-89A4-4425-823C-1A082848A3EC}"/>
    <dgm:cxn modelId="{13DC9D6B-29CA-48C3-8A3D-74107A9F699D}" srcId="{64715FB1-9239-4B50-BF9C-4905D82306CA}" destId="{81A2D7CC-B078-41A0-AC25-82B330255A62}" srcOrd="6" destOrd="0" parTransId="{C2D18A76-8A80-46C9-B325-32BBC730E2FC}" sibTransId="{BF05EBD7-860E-460D-B8E4-A273CEA28F8C}"/>
    <dgm:cxn modelId="{93034A97-06FE-43E3-81F6-EE373E96A39F}" type="presOf" srcId="{D7072BF4-1257-4EDF-903C-E311D7C7C85B}" destId="{95CE4E67-4D30-427E-9393-434A8C08F480}" srcOrd="0" destOrd="1" presId="urn:microsoft.com/office/officeart/2005/8/layout/hList1"/>
    <dgm:cxn modelId="{D1DCC07B-DB9F-4402-A095-F4FE51C901BE}" srcId="{E36A8BDF-9FFF-4E4B-8564-F8A0B390DC4B}" destId="{BD830348-E548-4007-B0C1-5F7A4D9A09F4}" srcOrd="1" destOrd="0" parTransId="{EB485023-4274-4DE0-A99E-201E0FE6598E}" sibTransId="{80106A3D-1E80-4B35-9816-8F249B666DCF}"/>
    <dgm:cxn modelId="{3B75933C-961E-4FDF-A5F5-6CEE380D1B0E}" srcId="{64715FB1-9239-4B50-BF9C-4905D82306CA}" destId="{970B83A0-3B96-4B23-8896-0E45B670E902}" srcOrd="4" destOrd="0" parTransId="{EEE9753B-8267-4966-A697-981A3DC59398}" sibTransId="{B6BBFA09-4519-42E4-8B49-A8AB56957A07}"/>
    <dgm:cxn modelId="{315D9BEE-CFB1-42CC-8D78-22B3406E0912}" type="presOf" srcId="{D1511C70-6A6C-49E3-8ADC-400DDA7FFD01}" destId="{8E524E06-EB8E-4B4D-9D83-82A15A0A7344}" srcOrd="0" destOrd="2" presId="urn:microsoft.com/office/officeart/2005/8/layout/hList1"/>
    <dgm:cxn modelId="{2C4C2C77-981E-44D3-A1A3-3D9CFBDCA802}" srcId="{7D2AF068-6A24-4A1D-981C-44321684A650}" destId="{281BD946-FED1-4636-849D-FDC44E3CC7BA}" srcOrd="2" destOrd="0" parTransId="{9C9336B7-AAC8-4791-9322-57C8B220D141}" sibTransId="{CEECE0E8-2229-46D9-BF71-2F8BDACC3981}"/>
    <dgm:cxn modelId="{B294DFBC-6440-4C67-9062-E18F1B2F9A7F}" srcId="{970B83A0-3B96-4B23-8896-0E45B670E902}" destId="{61F3A3AA-E46A-429F-8602-F6634D3B379A}" srcOrd="3" destOrd="0" parTransId="{37813D9B-6A3F-4ACA-88FA-FA7D849F3E7F}" sibTransId="{775CCBDA-BFEE-453F-B156-432A320B2042}"/>
    <dgm:cxn modelId="{E0E26487-D96B-4406-B9B0-3783BFEE78CD}" type="presOf" srcId="{E36A8BDF-9FFF-4E4B-8564-F8A0B390DC4B}" destId="{CD3A6A91-98B0-4D1D-B7E3-CD069007AE23}" srcOrd="0" destOrd="0" presId="urn:microsoft.com/office/officeart/2005/8/layout/hList1"/>
    <dgm:cxn modelId="{082308D8-F92B-4F3C-A08C-D01716279BAB}" srcId="{64715FB1-9239-4B50-BF9C-4905D82306CA}" destId="{E36A8BDF-9FFF-4E4B-8564-F8A0B390DC4B}" srcOrd="0" destOrd="0" parTransId="{CB3FE3D6-16C8-46F7-A0CB-FDE40BC39E06}" sibTransId="{7E9DD662-B7C3-49EF-B6E7-68F55675ABC9}"/>
    <dgm:cxn modelId="{2DF1F2C7-0389-421F-8C1E-81EF47F53DAF}" type="presOf" srcId="{099591C2-3E6B-4910-95AC-C46D6D223555}" destId="{11964428-EDBC-49A3-B209-9ECA127E017F}" srcOrd="0" destOrd="4" presId="urn:microsoft.com/office/officeart/2005/8/layout/hList1"/>
    <dgm:cxn modelId="{12DF02CE-8258-43B0-A689-0EE50AA8B336}" type="presOf" srcId="{BD830348-E548-4007-B0C1-5F7A4D9A09F4}" destId="{8E524E06-EB8E-4B4D-9D83-82A15A0A7344}" srcOrd="0" destOrd="1" presId="urn:microsoft.com/office/officeart/2005/8/layout/hList1"/>
    <dgm:cxn modelId="{5E8336D4-870E-4AD7-B121-C1F9549B01A7}" type="presOf" srcId="{5D52B169-3AB3-4644-8604-27D41A249E42}" destId="{11964428-EDBC-49A3-B209-9ECA127E017F}" srcOrd="0" destOrd="0" presId="urn:microsoft.com/office/officeart/2005/8/layout/hList1"/>
    <dgm:cxn modelId="{625F7A7A-E335-48D5-B258-B1F85B7E88E5}" srcId="{2FD79D0F-0AD3-406A-A80E-95FC24442D54}" destId="{0A8F4344-DD74-4423-8CD6-0C1DA8C8D036}" srcOrd="0" destOrd="0" parTransId="{B8C32A64-EBA9-4BB1-AF2E-0244F5819A78}" sibTransId="{D96CA359-CDDA-4695-8C78-C93FDCEA34C9}"/>
    <dgm:cxn modelId="{89172672-23D2-468F-B7E2-43741FE44AF0}" srcId="{2FD79D0F-0AD3-406A-A80E-95FC24442D54}" destId="{0D856085-9741-4BFA-B2AA-ABC53D83671B}" srcOrd="1" destOrd="0" parTransId="{407D74CB-6DE1-4D6A-9FD8-2FC72FAF2846}" sibTransId="{F38B7CA0-81D5-4B8F-B4AF-0E3F7C7D4245}"/>
    <dgm:cxn modelId="{8F3D1A5A-1123-4CD4-B5D4-865CB27E50F1}" type="presOf" srcId="{B13315A5-8302-4F92-A90F-12E85B835A58}" destId="{637C0A37-6691-47DA-B29B-0E535DB93E8B}" srcOrd="0" destOrd="0" presId="urn:microsoft.com/office/officeart/2005/8/layout/hList1"/>
    <dgm:cxn modelId="{6BC47E57-ACDE-4D9C-BAA0-82B7855C255B}" type="presOf" srcId="{10EAC5D1-0984-42F1-8B92-238F8132913E}" destId="{95CE4E67-4D30-427E-9393-434A8C08F480}" srcOrd="0" destOrd="0" presId="urn:microsoft.com/office/officeart/2005/8/layout/hList1"/>
    <dgm:cxn modelId="{B3066F99-C726-4D7C-BD4A-E6E36F3D5DDF}" srcId="{970B83A0-3B96-4B23-8896-0E45B670E902}" destId="{8326B3A8-01C3-41D0-83C3-7B195FB94254}" srcOrd="1" destOrd="0" parTransId="{142EDEDD-C832-4D2D-BFCD-6C72AC5FCFFF}" sibTransId="{2F7BFF90-033B-4B72-BB2D-7F4BD7A797B1}"/>
    <dgm:cxn modelId="{357AEC5C-7627-4DF9-AE43-B4C69EA14A4A}" type="presOf" srcId="{99242CE4-2B13-4460-9E51-CB1B2E310D30}" destId="{ED16F6DE-F37C-44A6-ACC8-1C207EAD461C}" srcOrd="0" destOrd="0" presId="urn:microsoft.com/office/officeart/2005/8/layout/hList1"/>
    <dgm:cxn modelId="{1938C1FA-C271-432C-903F-E2F4D3599B11}" srcId="{B13315A5-8302-4F92-A90F-12E85B835A58}" destId="{877BABF4-FF5B-4744-98D3-5974B72F846D}" srcOrd="0" destOrd="0" parTransId="{E664CD83-6B3F-463E-931E-CC5C0992219C}" sibTransId="{AA0A4B6F-82F3-4922-B0FF-F06F279C9B91}"/>
    <dgm:cxn modelId="{E7223A8F-7DC8-4136-AB07-2CC5CDA942CD}" type="presOf" srcId="{15E9A054-1F28-46A5-AE00-567FFE168F94}" destId="{11964428-EDBC-49A3-B209-9ECA127E017F}" srcOrd="0" destOrd="3" presId="urn:microsoft.com/office/officeart/2005/8/layout/hList1"/>
    <dgm:cxn modelId="{E06A3227-E80F-495F-941A-4A4C81EF709A}" srcId="{CA4C8175-BC21-4688-A391-ED05E2939C9F}" destId="{5D52B169-3AB3-4644-8604-27D41A249E42}" srcOrd="0" destOrd="0" parTransId="{F8F6F619-0B4B-44AE-98E2-EF8CBC7FEAB8}" sibTransId="{1073CD1B-2080-4363-9B6D-CA0FE1C96DAB}"/>
    <dgm:cxn modelId="{FA0DFD14-602E-47AB-938F-91F38CEB892E}" type="presOf" srcId="{0D856085-9741-4BFA-B2AA-ABC53D83671B}" destId="{1612AC65-B310-4431-B54A-71999B20F170}" srcOrd="0" destOrd="1" presId="urn:microsoft.com/office/officeart/2005/8/layout/hList1"/>
    <dgm:cxn modelId="{6942B953-916D-4F94-9B6B-BC123BAB4E5F}" srcId="{E36A8BDF-9FFF-4E4B-8564-F8A0B390DC4B}" destId="{D1511C70-6A6C-49E3-8ADC-400DDA7FFD01}" srcOrd="2" destOrd="0" parTransId="{A8E5BD2F-620B-4E7E-86D4-3F85C4AC2C1C}" sibTransId="{EDE3AFEE-2B69-42F3-A617-BD3C10681ED0}"/>
    <dgm:cxn modelId="{00786F53-BAF3-4353-94D4-74A71BC3E060}" srcId="{B13315A5-8302-4F92-A90F-12E85B835A58}" destId="{9388C0AF-53EB-4938-BE0E-2D7811455F8C}" srcOrd="1" destOrd="0" parTransId="{FCBD3E2F-6AEE-49AA-8741-5739706BDF4A}" sibTransId="{9D04C892-C461-42F7-9526-4984BCF327E2}"/>
    <dgm:cxn modelId="{5E4CD88D-D747-4324-A3CD-9A7CA237A18C}" srcId="{64715FB1-9239-4B50-BF9C-4905D82306CA}" destId="{7D2AF068-6A24-4A1D-981C-44321684A650}" srcOrd="2" destOrd="0" parTransId="{C32D4D8D-9B0E-4AF2-87A1-A523DFE83E71}" sibTransId="{276502E1-A11E-4082-A3B3-DF767E4C624A}"/>
    <dgm:cxn modelId="{6C09840B-B026-46BF-A6CF-19057A6E467F}" type="presOf" srcId="{7D2AF068-6A24-4A1D-981C-44321684A650}" destId="{FCE7B447-CC1B-4BE5-ACE1-9080DC01611D}" srcOrd="0" destOrd="0" presId="urn:microsoft.com/office/officeart/2005/8/layout/hList1"/>
    <dgm:cxn modelId="{E0AEDDF5-2F51-413F-BA18-943D6CA47079}" srcId="{CA4C8175-BC21-4688-A391-ED05E2939C9F}" destId="{15E9A054-1F28-46A5-AE00-567FFE168F94}" srcOrd="3" destOrd="0" parTransId="{90AED9C1-AE90-4AA0-ABDE-3B8B05E28B3E}" sibTransId="{733EC96B-796F-40E9-A0C5-7E5DF1C4A1A2}"/>
    <dgm:cxn modelId="{B3A4E09F-8730-4485-AE69-256A3C73C03B}" srcId="{64715FB1-9239-4B50-BF9C-4905D82306CA}" destId="{CA4C8175-BC21-4688-A391-ED05E2939C9F}" srcOrd="3" destOrd="0" parTransId="{EC41800A-F28E-4DEA-B065-2CD462E66605}" sibTransId="{CE2AD535-636B-4AEC-9757-ACFD6DB7A200}"/>
    <dgm:cxn modelId="{45D06BF7-F1F2-4E3F-AB3A-110E0D0F892F}" srcId="{CA4C8175-BC21-4688-A391-ED05E2939C9F}" destId="{099591C2-3E6B-4910-95AC-C46D6D223555}" srcOrd="4" destOrd="0" parTransId="{2CD2A413-B897-4018-9A01-D4D7B5188CD8}" sibTransId="{796E1EB0-6A7A-4371-9F5D-B3F99B224698}"/>
    <dgm:cxn modelId="{3A5E6759-264D-41BC-84CE-16097CE17722}" type="presOf" srcId="{FED94F66-71ED-4F97-B07C-DE8312757F46}" destId="{11964428-EDBC-49A3-B209-9ECA127E017F}" srcOrd="0" destOrd="2" presId="urn:microsoft.com/office/officeart/2005/8/layout/hList1"/>
    <dgm:cxn modelId="{67404B62-8217-4584-A74A-27C951DE944F}" srcId="{874A931C-DC1B-4EA9-9C2E-D3D858F4E6D7}" destId="{C4973C16-5006-4D70-8CB1-DF3A27BE0B38}" srcOrd="0" destOrd="0" parTransId="{078E1C15-6035-40FD-B9AC-C1BE944EF80F}" sibTransId="{128AC4C5-E093-4B3A-885B-D2995DC5DD98}"/>
    <dgm:cxn modelId="{71983F51-34B8-4215-B010-318741DFE2F3}" type="presOf" srcId="{9388C0AF-53EB-4938-BE0E-2D7811455F8C}" destId="{4F3595E3-5611-4BCB-B239-083775922DF3}" srcOrd="0" destOrd="1" presId="urn:microsoft.com/office/officeart/2005/8/layout/hList1"/>
    <dgm:cxn modelId="{75F4B4A0-35A6-4C82-A541-4E0757032C4C}" type="presOf" srcId="{64715FB1-9239-4B50-BF9C-4905D82306CA}" destId="{0F517630-8961-46A0-B812-64912A1D960C}" srcOrd="0" destOrd="0" presId="urn:microsoft.com/office/officeart/2005/8/layout/hList1"/>
    <dgm:cxn modelId="{8AF09C84-2B09-479D-AA3A-D904A13A0D55}" type="presOf" srcId="{281BD946-FED1-4636-849D-FDC44E3CC7BA}" destId="{95CE4E67-4D30-427E-9393-434A8C08F480}" srcOrd="0" destOrd="2" presId="urn:microsoft.com/office/officeart/2005/8/layout/hList1"/>
    <dgm:cxn modelId="{FFE69E17-76FF-4E7D-BBA1-0622A4187722}" srcId="{CA4C8175-BC21-4688-A391-ED05E2939C9F}" destId="{969F0097-6891-45E1-B3B9-BB43B2BB07DB}" srcOrd="1" destOrd="0" parTransId="{CC4466D4-4AE5-47A5-B5B9-B49D47353BDE}" sibTransId="{87F7DE69-7990-457E-A61D-76ECFD6E9449}"/>
    <dgm:cxn modelId="{201EC195-A04C-4249-8E72-71B2F199EB83}" srcId="{E36A8BDF-9FFF-4E4B-8564-F8A0B390DC4B}" destId="{C3E21AEF-E0F9-4194-AE07-D115911A7483}" srcOrd="3" destOrd="0" parTransId="{F8661CED-61DF-4E7A-ABB6-C966873482F8}" sibTransId="{1991E854-8C60-4A6A-9476-1559388AB4BD}"/>
    <dgm:cxn modelId="{981EFFB7-0909-426F-96F7-17B41BA6D30F}" type="presOf" srcId="{B551B0C5-A6E2-4374-AE38-44D326FD4B30}" destId="{8E524E06-EB8E-4B4D-9D83-82A15A0A7344}" srcOrd="0" destOrd="0" presId="urn:microsoft.com/office/officeart/2005/8/layout/hList1"/>
    <dgm:cxn modelId="{4697BABD-498B-427E-9608-59EBF1345C83}" type="presOf" srcId="{970B83A0-3B96-4B23-8896-0E45B670E902}" destId="{486F26BE-1433-4FDB-91DD-EFED3A07CE0F}" srcOrd="0" destOrd="0" presId="urn:microsoft.com/office/officeart/2005/8/layout/hList1"/>
    <dgm:cxn modelId="{ED2B0AB3-C455-4758-B7F6-A5E5821807DF}" srcId="{81A2D7CC-B078-41A0-AC25-82B330255A62}" destId="{8E0D78F7-303C-479C-82EB-A6CA10ABDCEE}" srcOrd="0" destOrd="0" parTransId="{2D06E192-B897-40E3-AC77-127BF3A67D12}" sibTransId="{80D18D60-89DC-45A0-8114-54846F0C92E5}"/>
    <dgm:cxn modelId="{0EE1C3FA-C253-43D4-90CB-5732FB44E5C8}" type="presOf" srcId="{969F0097-6891-45E1-B3B9-BB43B2BB07DB}" destId="{11964428-EDBC-49A3-B209-9ECA127E017F}" srcOrd="0" destOrd="1" presId="urn:microsoft.com/office/officeart/2005/8/layout/hList1"/>
    <dgm:cxn modelId="{144A3FEE-89EC-4181-B4F3-048EF7D7706A}" type="presParOf" srcId="{0F517630-8961-46A0-B812-64912A1D960C}" destId="{4AC3F177-1B00-477C-B0F4-04B15AE360CC}" srcOrd="0" destOrd="0" presId="urn:microsoft.com/office/officeart/2005/8/layout/hList1"/>
    <dgm:cxn modelId="{A3C8BD89-B9D7-42F8-8600-690BA98C6E0C}" type="presParOf" srcId="{4AC3F177-1B00-477C-B0F4-04B15AE360CC}" destId="{CD3A6A91-98B0-4D1D-B7E3-CD069007AE23}" srcOrd="0" destOrd="0" presId="urn:microsoft.com/office/officeart/2005/8/layout/hList1"/>
    <dgm:cxn modelId="{5689AC54-0E47-40CB-9AD4-655DE14E2A0C}" type="presParOf" srcId="{4AC3F177-1B00-477C-B0F4-04B15AE360CC}" destId="{8E524E06-EB8E-4B4D-9D83-82A15A0A7344}" srcOrd="1" destOrd="0" presId="urn:microsoft.com/office/officeart/2005/8/layout/hList1"/>
    <dgm:cxn modelId="{9162D7BC-3C0A-4E40-8B0D-BB2237D08354}" type="presParOf" srcId="{0F517630-8961-46A0-B812-64912A1D960C}" destId="{306B4BE6-81B6-4333-B382-94A8B90853A9}" srcOrd="1" destOrd="0" presId="urn:microsoft.com/office/officeart/2005/8/layout/hList1"/>
    <dgm:cxn modelId="{8A536A94-4C24-4F6B-B470-C97468CD7C3D}" type="presParOf" srcId="{0F517630-8961-46A0-B812-64912A1D960C}" destId="{C7880F29-E028-4479-AB7B-B9D52C0A69CF}" srcOrd="2" destOrd="0" presId="urn:microsoft.com/office/officeart/2005/8/layout/hList1"/>
    <dgm:cxn modelId="{F81544E7-9550-46C0-BF7D-D072BFE73B42}" type="presParOf" srcId="{C7880F29-E028-4479-AB7B-B9D52C0A69CF}" destId="{637C0A37-6691-47DA-B29B-0E535DB93E8B}" srcOrd="0" destOrd="0" presId="urn:microsoft.com/office/officeart/2005/8/layout/hList1"/>
    <dgm:cxn modelId="{424A5CD7-6E3A-47F2-8E95-37372C9FA8F0}" type="presParOf" srcId="{C7880F29-E028-4479-AB7B-B9D52C0A69CF}" destId="{4F3595E3-5611-4BCB-B239-083775922DF3}" srcOrd="1" destOrd="0" presId="urn:microsoft.com/office/officeart/2005/8/layout/hList1"/>
    <dgm:cxn modelId="{A021CC2C-F6FB-4334-9B94-EA4EEC935A92}" type="presParOf" srcId="{0F517630-8961-46A0-B812-64912A1D960C}" destId="{4B0D1357-BF57-4FBD-9032-FC521EFFF868}" srcOrd="3" destOrd="0" presId="urn:microsoft.com/office/officeart/2005/8/layout/hList1"/>
    <dgm:cxn modelId="{04418E72-4FEC-4EB9-8BFB-2E631BBD5FD6}" type="presParOf" srcId="{0F517630-8961-46A0-B812-64912A1D960C}" destId="{127C35F0-FE50-4A96-B37D-C68CE1800042}" srcOrd="4" destOrd="0" presId="urn:microsoft.com/office/officeart/2005/8/layout/hList1"/>
    <dgm:cxn modelId="{318C4628-BAA3-456E-8B36-3C440D2D44CF}" type="presParOf" srcId="{127C35F0-FE50-4A96-B37D-C68CE1800042}" destId="{FCE7B447-CC1B-4BE5-ACE1-9080DC01611D}" srcOrd="0" destOrd="0" presId="urn:microsoft.com/office/officeart/2005/8/layout/hList1"/>
    <dgm:cxn modelId="{423A77F0-B74A-409B-9C60-79F80AF971F4}" type="presParOf" srcId="{127C35F0-FE50-4A96-B37D-C68CE1800042}" destId="{95CE4E67-4D30-427E-9393-434A8C08F480}" srcOrd="1" destOrd="0" presId="urn:microsoft.com/office/officeart/2005/8/layout/hList1"/>
    <dgm:cxn modelId="{55A907F3-EEFF-4E3E-A4C3-18832733EA18}" type="presParOf" srcId="{0F517630-8961-46A0-B812-64912A1D960C}" destId="{000E5EA1-7C78-4428-B8D2-EE4826A0C7CD}" srcOrd="5" destOrd="0" presId="urn:microsoft.com/office/officeart/2005/8/layout/hList1"/>
    <dgm:cxn modelId="{E186F8BB-43C3-4072-85E6-B38BC04B6B77}" type="presParOf" srcId="{0F517630-8961-46A0-B812-64912A1D960C}" destId="{CB82B76B-4F66-4291-8252-C6E7304ED5A0}" srcOrd="6" destOrd="0" presId="urn:microsoft.com/office/officeart/2005/8/layout/hList1"/>
    <dgm:cxn modelId="{A5F90DBE-B444-4883-9527-5A5F57436699}" type="presParOf" srcId="{CB82B76B-4F66-4291-8252-C6E7304ED5A0}" destId="{3C4287BD-E903-45EA-A678-D954B6058407}" srcOrd="0" destOrd="0" presId="urn:microsoft.com/office/officeart/2005/8/layout/hList1"/>
    <dgm:cxn modelId="{A5EB708E-9A4D-4D0C-BE83-D76453377BD7}" type="presParOf" srcId="{CB82B76B-4F66-4291-8252-C6E7304ED5A0}" destId="{11964428-EDBC-49A3-B209-9ECA127E017F}" srcOrd="1" destOrd="0" presId="urn:microsoft.com/office/officeart/2005/8/layout/hList1"/>
    <dgm:cxn modelId="{4EA871EE-526F-449F-8B92-9D859B5FBFB1}" type="presParOf" srcId="{0F517630-8961-46A0-B812-64912A1D960C}" destId="{24EB780C-06B6-4725-B3CC-C9FB5CC68859}" srcOrd="7" destOrd="0" presId="urn:microsoft.com/office/officeart/2005/8/layout/hList1"/>
    <dgm:cxn modelId="{78D74FE1-A1E2-46DF-AB7C-B45E09F4230E}" type="presParOf" srcId="{0F517630-8961-46A0-B812-64912A1D960C}" destId="{490785DD-8F3B-40EE-B4AE-EB05FBF9343C}" srcOrd="8" destOrd="0" presId="urn:microsoft.com/office/officeart/2005/8/layout/hList1"/>
    <dgm:cxn modelId="{5E492730-CE3F-4A9A-85DB-6BB42FE8474F}" type="presParOf" srcId="{490785DD-8F3B-40EE-B4AE-EB05FBF9343C}" destId="{486F26BE-1433-4FDB-91DD-EFED3A07CE0F}" srcOrd="0" destOrd="0" presId="urn:microsoft.com/office/officeart/2005/8/layout/hList1"/>
    <dgm:cxn modelId="{4B783CEE-3A85-4389-B58C-E8F42910183F}" type="presParOf" srcId="{490785DD-8F3B-40EE-B4AE-EB05FBF9343C}" destId="{ED16F6DE-F37C-44A6-ACC8-1C207EAD461C}" srcOrd="1" destOrd="0" presId="urn:microsoft.com/office/officeart/2005/8/layout/hList1"/>
    <dgm:cxn modelId="{88964BA5-065A-431A-9E64-066173F87C05}" type="presParOf" srcId="{0F517630-8961-46A0-B812-64912A1D960C}" destId="{BC209FFB-8828-4650-B5ED-235DC9DDFBCD}" srcOrd="9" destOrd="0" presId="urn:microsoft.com/office/officeart/2005/8/layout/hList1"/>
    <dgm:cxn modelId="{F18F9EC7-97F7-4FF5-86DE-3682B8B7D172}" type="presParOf" srcId="{0F517630-8961-46A0-B812-64912A1D960C}" destId="{EF2190F3-D87A-4CFB-B3A5-FFDB4E21820D}" srcOrd="10" destOrd="0" presId="urn:microsoft.com/office/officeart/2005/8/layout/hList1"/>
    <dgm:cxn modelId="{B7897F54-26C8-4FA2-BA8E-9363EA6F2FD7}" type="presParOf" srcId="{EF2190F3-D87A-4CFB-B3A5-FFDB4E21820D}" destId="{0CEA6030-6535-4EEE-BAAB-398C67E3F0B2}" srcOrd="0" destOrd="0" presId="urn:microsoft.com/office/officeart/2005/8/layout/hList1"/>
    <dgm:cxn modelId="{3CAF4A05-C2D5-428A-ACE2-0F50E24C2885}" type="presParOf" srcId="{EF2190F3-D87A-4CFB-B3A5-FFDB4E21820D}" destId="{1612AC65-B310-4431-B54A-71999B20F170}" srcOrd="1" destOrd="0" presId="urn:microsoft.com/office/officeart/2005/8/layout/hList1"/>
    <dgm:cxn modelId="{88FDA07E-03CF-47EF-BF12-16F55C5879C3}" type="presParOf" srcId="{0F517630-8961-46A0-B812-64912A1D960C}" destId="{B9E3113C-ED2B-4986-A9E2-BF7D7AB184FF}" srcOrd="11" destOrd="0" presId="urn:microsoft.com/office/officeart/2005/8/layout/hList1"/>
    <dgm:cxn modelId="{6D4AC52C-08FE-4F8B-93CE-492156364DD2}" type="presParOf" srcId="{0F517630-8961-46A0-B812-64912A1D960C}" destId="{19A2CE5C-3092-4B7D-B933-6B3D6A035E34}" srcOrd="12" destOrd="0" presId="urn:microsoft.com/office/officeart/2005/8/layout/hList1"/>
    <dgm:cxn modelId="{18FD9014-8FDC-4DDC-B178-586B1E8010FB}" type="presParOf" srcId="{19A2CE5C-3092-4B7D-B933-6B3D6A035E34}" destId="{C81EC869-D064-4536-9F26-E57EC9C971C3}" srcOrd="0" destOrd="0" presId="urn:microsoft.com/office/officeart/2005/8/layout/hList1"/>
    <dgm:cxn modelId="{77EFC1C0-6098-4726-AE0F-CBF9608507FB}" type="presParOf" srcId="{19A2CE5C-3092-4B7D-B933-6B3D6A035E34}" destId="{FFB7EFA8-D3C6-40A9-B387-14CB42F0CFA7}" srcOrd="1" destOrd="0" presId="urn:microsoft.com/office/officeart/2005/8/layout/hList1"/>
    <dgm:cxn modelId="{AA1245E9-97D3-48AB-8AA6-B11E2EB8AB30}" type="presParOf" srcId="{0F517630-8961-46A0-B812-64912A1D960C}" destId="{356638E9-1810-4D93-95B2-2A326FA8EB0D}" srcOrd="13" destOrd="0" presId="urn:microsoft.com/office/officeart/2005/8/layout/hList1"/>
    <dgm:cxn modelId="{3FCAD5D7-74C2-4493-A1F2-999285207E57}" type="presParOf" srcId="{0F517630-8961-46A0-B812-64912A1D960C}" destId="{B60B8B04-DA75-4D9D-A420-C235DD69C22A}" srcOrd="14" destOrd="0" presId="urn:microsoft.com/office/officeart/2005/8/layout/hList1"/>
    <dgm:cxn modelId="{BAB48E00-32C6-4803-835C-B662677E6796}" type="presParOf" srcId="{B60B8B04-DA75-4D9D-A420-C235DD69C22A}" destId="{257999E6-427B-4325-9D25-F46D887CE49E}" srcOrd="0" destOrd="0" presId="urn:microsoft.com/office/officeart/2005/8/layout/hList1"/>
    <dgm:cxn modelId="{021262FF-0029-42B8-82B7-4B39BB9591D3}" type="presParOf" srcId="{B60B8B04-DA75-4D9D-A420-C235DD69C22A}" destId="{043C267F-4F52-4D93-B022-9640A32F81DC}" srcOrd="1" destOrd="0" presId="urn:microsoft.com/office/officeart/2005/8/layout/hLis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4715FB1-9239-4B50-BF9C-4905D82306CA}" type="doc">
      <dgm:prSet loTypeId="urn:microsoft.com/office/officeart/2005/8/layout/hList1" loCatId="list" qsTypeId="urn:microsoft.com/office/officeart/2005/8/quickstyle/simple1" qsCatId="simple" csTypeId="urn:microsoft.com/office/officeart/2005/8/colors/accent5_2" csCatId="accent5" phldr="1"/>
      <dgm:spPr/>
      <dgm:t>
        <a:bodyPr/>
        <a:lstStyle/>
        <a:p>
          <a:endParaRPr lang="en-US"/>
        </a:p>
      </dgm:t>
    </dgm:pt>
    <dgm:pt modelId="{E36A8BDF-9FFF-4E4B-8564-F8A0B390DC4B}">
      <dgm:prSet phldrT="[Text]"/>
      <dgm:spPr>
        <a:solidFill>
          <a:srgbClr val="FFC000"/>
        </a:solidFill>
        <a:ln>
          <a:solidFill>
            <a:srgbClr val="FFC000"/>
          </a:solidFill>
        </a:ln>
      </dgm:spPr>
      <dgm:t>
        <a:bodyPr/>
        <a:lstStyle/>
        <a:p>
          <a:r>
            <a:rPr lang="en-US"/>
            <a:t>Reimbursement of previous purchases or costs</a:t>
          </a:r>
        </a:p>
      </dgm:t>
    </dgm:pt>
    <dgm:pt modelId="{CB3FE3D6-16C8-46F7-A0CB-FDE40BC39E06}" type="parTrans" cxnId="{082308D8-F92B-4F3C-A08C-D01716279BAB}">
      <dgm:prSet/>
      <dgm:spPr/>
      <dgm:t>
        <a:bodyPr/>
        <a:lstStyle/>
        <a:p>
          <a:endParaRPr lang="en-US"/>
        </a:p>
      </dgm:t>
    </dgm:pt>
    <dgm:pt modelId="{7E9DD662-B7C3-49EF-B6E7-68F55675ABC9}" type="sibTrans" cxnId="{082308D8-F92B-4F3C-A08C-D01716279BAB}">
      <dgm:prSet/>
      <dgm:spPr/>
      <dgm:t>
        <a:bodyPr/>
        <a:lstStyle/>
        <a:p>
          <a:endParaRPr lang="en-US"/>
        </a:p>
      </dgm:t>
    </dgm:pt>
    <dgm:pt modelId="{B551B0C5-A6E2-4374-AE38-44D326FD4B30}">
      <dgm:prSet phldrT="[Text]"/>
      <dgm:spPr>
        <a:solidFill>
          <a:srgbClr val="FFC000">
            <a:alpha val="27843"/>
          </a:srgbClr>
        </a:solidFill>
        <a:ln>
          <a:noFill/>
        </a:ln>
      </dgm:spPr>
      <dgm:t>
        <a:bodyPr/>
        <a:lstStyle/>
        <a:p>
          <a:r>
            <a:rPr lang="en-US"/>
            <a:t>Cannot be used to reimburse the purchases or costs of items that were paid for </a:t>
          </a:r>
          <a:r>
            <a:rPr lang="en-US" b="1"/>
            <a:t>before</a:t>
          </a:r>
          <a:r>
            <a:rPr lang="en-US"/>
            <a:t> TILA was applied for such as moving and utility costs, or electrical equipment such as a laptop or mobile phone</a:t>
          </a:r>
        </a:p>
      </dgm:t>
    </dgm:pt>
    <dgm:pt modelId="{2740A916-A334-4B02-A91F-3F9E89AEB63A}" type="parTrans" cxnId="{EDCAA18B-184A-4350-A9D6-C80F6D772C85}">
      <dgm:prSet/>
      <dgm:spPr/>
      <dgm:t>
        <a:bodyPr/>
        <a:lstStyle/>
        <a:p>
          <a:endParaRPr lang="en-US"/>
        </a:p>
      </dgm:t>
    </dgm:pt>
    <dgm:pt modelId="{E84FB6B7-2CF5-4F02-8CF5-7514430F4B84}" type="sibTrans" cxnId="{EDCAA18B-184A-4350-A9D6-C80F6D772C85}">
      <dgm:prSet/>
      <dgm:spPr/>
      <dgm:t>
        <a:bodyPr/>
        <a:lstStyle/>
        <a:p>
          <a:endParaRPr lang="en-US"/>
        </a:p>
      </dgm:t>
    </dgm:pt>
    <dgm:pt modelId="{B13315A5-8302-4F92-A90F-12E85B835A58}">
      <dgm:prSet phldrT="[Text]"/>
      <dgm:spPr>
        <a:solidFill>
          <a:srgbClr val="FFC000"/>
        </a:solidFill>
        <a:ln>
          <a:solidFill>
            <a:srgbClr val="FFC000"/>
          </a:solidFill>
        </a:ln>
      </dgm:spPr>
      <dgm:t>
        <a:bodyPr/>
        <a:lstStyle/>
        <a:p>
          <a:r>
            <a:rPr lang="en-US"/>
            <a:t>Crisis assistance</a:t>
          </a:r>
        </a:p>
      </dgm:t>
    </dgm:pt>
    <dgm:pt modelId="{77982616-A740-410A-A8FC-66B31122A6BB}" type="parTrans" cxnId="{1E1F5AFA-37A0-4E7D-AA71-6B51F6678FE0}">
      <dgm:prSet/>
      <dgm:spPr/>
      <dgm:t>
        <a:bodyPr/>
        <a:lstStyle/>
        <a:p>
          <a:endParaRPr lang="en-US"/>
        </a:p>
      </dgm:t>
    </dgm:pt>
    <dgm:pt modelId="{2062C7FD-BD43-4795-AA25-E9B0C0B71FAD}" type="sibTrans" cxnId="{1E1F5AFA-37A0-4E7D-AA71-6B51F6678FE0}">
      <dgm:prSet/>
      <dgm:spPr/>
      <dgm:t>
        <a:bodyPr/>
        <a:lstStyle/>
        <a:p>
          <a:endParaRPr lang="en-US"/>
        </a:p>
      </dgm:t>
    </dgm:pt>
    <dgm:pt modelId="{877BABF4-FF5B-4744-98D3-5974B72F846D}">
      <dgm:prSet phldrT="[Text]"/>
      <dgm:spPr>
        <a:solidFill>
          <a:srgbClr val="FFC000">
            <a:alpha val="27843"/>
          </a:srgbClr>
        </a:solidFill>
        <a:ln>
          <a:noFill/>
        </a:ln>
      </dgm:spPr>
      <dgm:t>
        <a:bodyPr/>
        <a:lstStyle/>
        <a:p>
          <a:r>
            <a:rPr lang="en-US"/>
            <a:t>Cannot be used to pay overdue bills or speeding, parking or other fines</a:t>
          </a:r>
        </a:p>
      </dgm:t>
    </dgm:pt>
    <dgm:pt modelId="{E664CD83-6B3F-463E-931E-CC5C0992219C}" type="parTrans" cxnId="{1938C1FA-C271-432C-903F-E2F4D3599B11}">
      <dgm:prSet/>
      <dgm:spPr/>
      <dgm:t>
        <a:bodyPr/>
        <a:lstStyle/>
        <a:p>
          <a:endParaRPr lang="en-US"/>
        </a:p>
      </dgm:t>
    </dgm:pt>
    <dgm:pt modelId="{AA0A4B6F-82F3-4922-B0FF-F06F279C9B91}" type="sibTrans" cxnId="{1938C1FA-C271-432C-903F-E2F4D3599B11}">
      <dgm:prSet/>
      <dgm:spPr/>
      <dgm:t>
        <a:bodyPr/>
        <a:lstStyle/>
        <a:p>
          <a:endParaRPr lang="en-US"/>
        </a:p>
      </dgm:t>
    </dgm:pt>
    <dgm:pt modelId="{7D2AF068-6A24-4A1D-981C-44321684A650}">
      <dgm:prSet phldrT="[Text]"/>
      <dgm:spPr>
        <a:solidFill>
          <a:srgbClr val="FFC000"/>
        </a:solidFill>
        <a:ln>
          <a:solidFill>
            <a:srgbClr val="FFC000"/>
          </a:solidFill>
        </a:ln>
      </dgm:spPr>
      <dgm:t>
        <a:bodyPr/>
        <a:lstStyle/>
        <a:p>
          <a:r>
            <a:rPr lang="en-US"/>
            <a:t>Rent-to-buy</a:t>
          </a:r>
        </a:p>
      </dgm:t>
    </dgm:pt>
    <dgm:pt modelId="{C32D4D8D-9B0E-4AF2-87A1-A523DFE83E71}" type="parTrans" cxnId="{5E4CD88D-D747-4324-A3CD-9A7CA237A18C}">
      <dgm:prSet/>
      <dgm:spPr/>
      <dgm:t>
        <a:bodyPr/>
        <a:lstStyle/>
        <a:p>
          <a:endParaRPr lang="en-US"/>
        </a:p>
      </dgm:t>
    </dgm:pt>
    <dgm:pt modelId="{276502E1-A11E-4082-A3B3-DF767E4C624A}" type="sibTrans" cxnId="{5E4CD88D-D747-4324-A3CD-9A7CA237A18C}">
      <dgm:prSet/>
      <dgm:spPr/>
      <dgm:t>
        <a:bodyPr/>
        <a:lstStyle/>
        <a:p>
          <a:endParaRPr lang="en-US"/>
        </a:p>
      </dgm:t>
    </dgm:pt>
    <dgm:pt modelId="{10EAC5D1-0984-42F1-8B92-238F8132913E}">
      <dgm:prSet phldrT="[Text]"/>
      <dgm:spPr>
        <a:solidFill>
          <a:srgbClr val="FFC000">
            <a:alpha val="27843"/>
          </a:srgbClr>
        </a:solidFill>
        <a:ln>
          <a:noFill/>
        </a:ln>
      </dgm:spPr>
      <dgm:t>
        <a:bodyPr/>
        <a:lstStyle/>
        <a:p>
          <a:r>
            <a:rPr lang="en-US"/>
            <a:t>Cannot be used on rent to buy schemes for furniture or whitegoods</a:t>
          </a:r>
        </a:p>
      </dgm:t>
    </dgm:pt>
    <dgm:pt modelId="{0FD4E0A5-CF4C-4F98-A74E-126D6F5D1A3B}" type="parTrans" cxnId="{7E9A4B1A-FCE5-4B7B-8BC4-DFE73F36B2C5}">
      <dgm:prSet/>
      <dgm:spPr/>
      <dgm:t>
        <a:bodyPr/>
        <a:lstStyle/>
        <a:p>
          <a:endParaRPr lang="en-US"/>
        </a:p>
      </dgm:t>
    </dgm:pt>
    <dgm:pt modelId="{E8505F5A-F103-4982-BCAE-20389044CE91}" type="sibTrans" cxnId="{7E9A4B1A-FCE5-4B7B-8BC4-DFE73F36B2C5}">
      <dgm:prSet/>
      <dgm:spPr/>
      <dgm:t>
        <a:bodyPr/>
        <a:lstStyle/>
        <a:p>
          <a:endParaRPr lang="en-US"/>
        </a:p>
      </dgm:t>
    </dgm:pt>
    <dgm:pt modelId="{CA4C8175-BC21-4688-A391-ED05E2939C9F}">
      <dgm:prSet phldrT="[Text]"/>
      <dgm:spPr>
        <a:solidFill>
          <a:srgbClr val="FFC000"/>
        </a:solidFill>
        <a:ln>
          <a:solidFill>
            <a:srgbClr val="FFC000"/>
          </a:solidFill>
        </a:ln>
      </dgm:spPr>
      <dgm:t>
        <a:bodyPr/>
        <a:lstStyle/>
        <a:p>
          <a:r>
            <a:rPr lang="en-US"/>
            <a:t>Overseas travel</a:t>
          </a:r>
        </a:p>
      </dgm:t>
    </dgm:pt>
    <dgm:pt modelId="{EC41800A-F28E-4DEA-B065-2CD462E66605}" type="parTrans" cxnId="{B3A4E09F-8730-4485-AE69-256A3C73C03B}">
      <dgm:prSet/>
      <dgm:spPr/>
      <dgm:t>
        <a:bodyPr/>
        <a:lstStyle/>
        <a:p>
          <a:endParaRPr lang="en-US"/>
        </a:p>
      </dgm:t>
    </dgm:pt>
    <dgm:pt modelId="{CE2AD535-636B-4AEC-9757-ACFD6DB7A200}" type="sibTrans" cxnId="{B3A4E09F-8730-4485-AE69-256A3C73C03B}">
      <dgm:prSet/>
      <dgm:spPr/>
      <dgm:t>
        <a:bodyPr/>
        <a:lstStyle/>
        <a:p>
          <a:endParaRPr lang="en-US"/>
        </a:p>
      </dgm:t>
    </dgm:pt>
    <dgm:pt modelId="{5D52B169-3AB3-4644-8604-27D41A249E42}">
      <dgm:prSet phldrT="[Text]"/>
      <dgm:spPr>
        <a:solidFill>
          <a:srgbClr val="FFC000">
            <a:alpha val="27843"/>
          </a:srgbClr>
        </a:solidFill>
        <a:ln>
          <a:noFill/>
        </a:ln>
      </dgm:spPr>
      <dgm:t>
        <a:bodyPr/>
        <a:lstStyle/>
        <a:p>
          <a:r>
            <a:rPr lang="en-US"/>
            <a:t>Cannot be used for overseas travel</a:t>
          </a:r>
        </a:p>
      </dgm:t>
    </dgm:pt>
    <dgm:pt modelId="{F8F6F619-0B4B-44AE-98E2-EF8CBC7FEAB8}" type="parTrans" cxnId="{E06A3227-E80F-495F-941A-4A4C81EF709A}">
      <dgm:prSet/>
      <dgm:spPr/>
      <dgm:t>
        <a:bodyPr/>
        <a:lstStyle/>
        <a:p>
          <a:endParaRPr lang="en-US"/>
        </a:p>
      </dgm:t>
    </dgm:pt>
    <dgm:pt modelId="{1073CD1B-2080-4363-9B6D-CA0FE1C96DAB}" type="sibTrans" cxnId="{E06A3227-E80F-495F-941A-4A4C81EF709A}">
      <dgm:prSet/>
      <dgm:spPr/>
      <dgm:t>
        <a:bodyPr/>
        <a:lstStyle/>
        <a:p>
          <a:endParaRPr lang="en-US"/>
        </a:p>
      </dgm:t>
    </dgm:pt>
    <dgm:pt modelId="{970B83A0-3B96-4B23-8896-0E45B670E902}">
      <dgm:prSet phldrT="[Text]"/>
      <dgm:spPr>
        <a:solidFill>
          <a:srgbClr val="FFC000"/>
        </a:solidFill>
        <a:ln>
          <a:solidFill>
            <a:srgbClr val="FFC000"/>
          </a:solidFill>
        </a:ln>
      </dgm:spPr>
      <dgm:t>
        <a:bodyPr/>
        <a:lstStyle/>
        <a:p>
          <a:r>
            <a:rPr lang="en-US"/>
            <a:t>TV subscription or Electronic games</a:t>
          </a:r>
        </a:p>
      </dgm:t>
    </dgm:pt>
    <dgm:pt modelId="{EEE9753B-8267-4966-A697-981A3DC59398}" type="parTrans" cxnId="{3B75933C-961E-4FDF-A5F5-6CEE380D1B0E}">
      <dgm:prSet/>
      <dgm:spPr/>
      <dgm:t>
        <a:bodyPr/>
        <a:lstStyle/>
        <a:p>
          <a:endParaRPr lang="en-US"/>
        </a:p>
      </dgm:t>
    </dgm:pt>
    <dgm:pt modelId="{B6BBFA09-4519-42E4-8B49-A8AB56957A07}" type="sibTrans" cxnId="{3B75933C-961E-4FDF-A5F5-6CEE380D1B0E}">
      <dgm:prSet/>
      <dgm:spPr/>
      <dgm:t>
        <a:bodyPr/>
        <a:lstStyle/>
        <a:p>
          <a:endParaRPr lang="en-US"/>
        </a:p>
      </dgm:t>
    </dgm:pt>
    <dgm:pt modelId="{99242CE4-2B13-4460-9E51-CB1B2E310D30}">
      <dgm:prSet phldrT="[Text]"/>
      <dgm:spPr>
        <a:solidFill>
          <a:srgbClr val="FFC000">
            <a:alpha val="27843"/>
          </a:srgbClr>
        </a:solidFill>
        <a:ln>
          <a:noFill/>
        </a:ln>
      </dgm:spPr>
      <dgm:t>
        <a:bodyPr/>
        <a:lstStyle/>
        <a:p>
          <a:r>
            <a:rPr lang="en-US"/>
            <a:t>Cannot be used to purchase or hire games consoles such as NintendoWii or Microsoft Xbox or subscriptions to paid TV services</a:t>
          </a:r>
        </a:p>
      </dgm:t>
    </dgm:pt>
    <dgm:pt modelId="{962ADFAE-B874-4667-9668-F64A0126B9C1}" type="parTrans" cxnId="{A00A9944-C7A0-461D-8A67-EBD29C69756A}">
      <dgm:prSet/>
      <dgm:spPr/>
      <dgm:t>
        <a:bodyPr/>
        <a:lstStyle/>
        <a:p>
          <a:endParaRPr lang="en-US"/>
        </a:p>
      </dgm:t>
    </dgm:pt>
    <dgm:pt modelId="{5B7B2A49-89A4-4425-823C-1A082848A3EC}" type="sibTrans" cxnId="{A00A9944-C7A0-461D-8A67-EBD29C69756A}">
      <dgm:prSet/>
      <dgm:spPr/>
      <dgm:t>
        <a:bodyPr/>
        <a:lstStyle/>
        <a:p>
          <a:endParaRPr lang="en-US"/>
        </a:p>
      </dgm:t>
    </dgm:pt>
    <dgm:pt modelId="{2FD79D0F-0AD3-406A-A80E-95FC24442D54}">
      <dgm:prSet phldrT="[Text]"/>
      <dgm:spPr>
        <a:solidFill>
          <a:srgbClr val="FFC000"/>
        </a:solidFill>
        <a:ln>
          <a:solidFill>
            <a:srgbClr val="FFC000"/>
          </a:solidFill>
        </a:ln>
      </dgm:spPr>
      <dgm:t>
        <a:bodyPr/>
        <a:lstStyle/>
        <a:p>
          <a:r>
            <a:rPr lang="en-US"/>
            <a:t>Fixed housing items</a:t>
          </a:r>
        </a:p>
      </dgm:t>
    </dgm:pt>
    <dgm:pt modelId="{D6161C25-AFE3-4A21-8C65-0F9E70E47D3E}" type="parTrans" cxnId="{226B967B-5D10-46BA-966E-D0F351712D44}">
      <dgm:prSet/>
      <dgm:spPr/>
      <dgm:t>
        <a:bodyPr/>
        <a:lstStyle/>
        <a:p>
          <a:endParaRPr lang="en-US"/>
        </a:p>
      </dgm:t>
    </dgm:pt>
    <dgm:pt modelId="{58F2AA03-7C04-4D66-B699-83892226B9BB}" type="sibTrans" cxnId="{226B967B-5D10-46BA-966E-D0F351712D44}">
      <dgm:prSet/>
      <dgm:spPr/>
      <dgm:t>
        <a:bodyPr/>
        <a:lstStyle/>
        <a:p>
          <a:endParaRPr lang="en-US"/>
        </a:p>
      </dgm:t>
    </dgm:pt>
    <dgm:pt modelId="{81A2D7CC-B078-41A0-AC25-82B330255A62}">
      <dgm:prSet phldrT="[Text]"/>
      <dgm:spPr>
        <a:solidFill>
          <a:srgbClr val="FFC000"/>
        </a:solidFill>
        <a:ln>
          <a:solidFill>
            <a:srgbClr val="FFC000"/>
          </a:solidFill>
        </a:ln>
      </dgm:spPr>
      <dgm:t>
        <a:bodyPr/>
        <a:lstStyle/>
        <a:p>
          <a:r>
            <a:rPr lang="en-US"/>
            <a:t>Cash</a:t>
          </a:r>
        </a:p>
      </dgm:t>
    </dgm:pt>
    <dgm:pt modelId="{C2D18A76-8A80-46C9-B325-32BBC730E2FC}" type="parTrans" cxnId="{13DC9D6B-29CA-48C3-8A3D-74107A9F699D}">
      <dgm:prSet/>
      <dgm:spPr/>
      <dgm:t>
        <a:bodyPr/>
        <a:lstStyle/>
        <a:p>
          <a:endParaRPr lang="en-US"/>
        </a:p>
      </dgm:t>
    </dgm:pt>
    <dgm:pt modelId="{BF05EBD7-860E-460D-B8E4-A273CEA28F8C}" type="sibTrans" cxnId="{13DC9D6B-29CA-48C3-8A3D-74107A9F699D}">
      <dgm:prSet/>
      <dgm:spPr/>
      <dgm:t>
        <a:bodyPr/>
        <a:lstStyle/>
        <a:p>
          <a:endParaRPr lang="en-US"/>
        </a:p>
      </dgm:t>
    </dgm:pt>
    <dgm:pt modelId="{8CD7813E-41AB-4D2B-BAB9-739D2DC8916C}">
      <dgm:prSet/>
      <dgm:spPr>
        <a:solidFill>
          <a:srgbClr val="FFC000">
            <a:alpha val="27843"/>
          </a:srgbClr>
        </a:solidFill>
        <a:ln>
          <a:noFill/>
        </a:ln>
      </dgm:spPr>
      <dgm:t>
        <a:bodyPr/>
        <a:lstStyle/>
        <a:p>
          <a:r>
            <a:rPr lang="en-US"/>
            <a:t>Cannot be used to purchase items that are not portable and installed into a premise that is not owned by you, such as a fixed air conditioner or  heater, garden shed or a permanent garden</a:t>
          </a:r>
        </a:p>
      </dgm:t>
    </dgm:pt>
    <dgm:pt modelId="{9DE52155-0B4D-4F52-99CB-AD87E254C31E}" type="parTrans" cxnId="{CD8373EF-A514-4BE9-B75B-FBEDC42A65F3}">
      <dgm:prSet/>
      <dgm:spPr/>
      <dgm:t>
        <a:bodyPr/>
        <a:lstStyle/>
        <a:p>
          <a:endParaRPr lang="en-US"/>
        </a:p>
      </dgm:t>
    </dgm:pt>
    <dgm:pt modelId="{2FCE3166-AA12-42F1-9FE5-BAC8A8185D40}" type="sibTrans" cxnId="{CD8373EF-A514-4BE9-B75B-FBEDC42A65F3}">
      <dgm:prSet/>
      <dgm:spPr/>
      <dgm:t>
        <a:bodyPr/>
        <a:lstStyle/>
        <a:p>
          <a:endParaRPr lang="en-US"/>
        </a:p>
      </dgm:t>
    </dgm:pt>
    <dgm:pt modelId="{D4E0725F-7F08-46C0-A57F-ABCA8D8582FD}">
      <dgm:prSet/>
      <dgm:spPr>
        <a:solidFill>
          <a:srgbClr val="FFC000">
            <a:alpha val="27843"/>
          </a:srgbClr>
        </a:solidFill>
        <a:ln>
          <a:noFill/>
        </a:ln>
      </dgm:spPr>
      <dgm:t>
        <a:bodyPr/>
        <a:lstStyle/>
        <a:p>
          <a:r>
            <a:rPr lang="en-US"/>
            <a:t>Cannot be paid as a cash payment to you </a:t>
          </a:r>
          <a:r>
            <a:rPr lang="en-US">
              <a:solidFill>
                <a:sysClr val="windowText" lastClr="000000"/>
              </a:solidFill>
            </a:rPr>
            <a:t>or transferred to your bank account</a:t>
          </a:r>
        </a:p>
      </dgm:t>
    </dgm:pt>
    <dgm:pt modelId="{A0274A80-D902-4BCB-9C21-73B648CE96F3}" type="parTrans" cxnId="{A2D714E9-E0A4-4473-B3DB-D2A5DFE530A2}">
      <dgm:prSet/>
      <dgm:spPr/>
      <dgm:t>
        <a:bodyPr/>
        <a:lstStyle/>
        <a:p>
          <a:endParaRPr lang="en-US"/>
        </a:p>
      </dgm:t>
    </dgm:pt>
    <dgm:pt modelId="{722A9E8A-61A2-4CC4-ADC8-81B22E5BA65F}" type="sibTrans" cxnId="{A2D714E9-E0A4-4473-B3DB-D2A5DFE530A2}">
      <dgm:prSet/>
      <dgm:spPr/>
      <dgm:t>
        <a:bodyPr/>
        <a:lstStyle/>
        <a:p>
          <a:endParaRPr lang="en-US"/>
        </a:p>
      </dgm:t>
    </dgm:pt>
    <dgm:pt modelId="{0F517630-8961-46A0-B812-64912A1D960C}" type="pres">
      <dgm:prSet presAssocID="{64715FB1-9239-4B50-BF9C-4905D82306CA}" presName="Name0" presStyleCnt="0">
        <dgm:presLayoutVars>
          <dgm:dir/>
          <dgm:animLvl val="lvl"/>
          <dgm:resizeHandles val="exact"/>
        </dgm:presLayoutVars>
      </dgm:prSet>
      <dgm:spPr/>
      <dgm:t>
        <a:bodyPr/>
        <a:lstStyle/>
        <a:p>
          <a:endParaRPr lang="en-US"/>
        </a:p>
      </dgm:t>
    </dgm:pt>
    <dgm:pt modelId="{4AC3F177-1B00-477C-B0F4-04B15AE360CC}" type="pres">
      <dgm:prSet presAssocID="{E36A8BDF-9FFF-4E4B-8564-F8A0B390DC4B}" presName="composite" presStyleCnt="0"/>
      <dgm:spPr/>
    </dgm:pt>
    <dgm:pt modelId="{CD3A6A91-98B0-4D1D-B7E3-CD069007AE23}" type="pres">
      <dgm:prSet presAssocID="{E36A8BDF-9FFF-4E4B-8564-F8A0B390DC4B}" presName="parTx" presStyleLbl="alignNode1" presStyleIdx="0" presStyleCnt="7">
        <dgm:presLayoutVars>
          <dgm:chMax val="0"/>
          <dgm:chPref val="0"/>
          <dgm:bulletEnabled val="1"/>
        </dgm:presLayoutVars>
      </dgm:prSet>
      <dgm:spPr/>
      <dgm:t>
        <a:bodyPr/>
        <a:lstStyle/>
        <a:p>
          <a:endParaRPr lang="en-US"/>
        </a:p>
      </dgm:t>
    </dgm:pt>
    <dgm:pt modelId="{8E524E06-EB8E-4B4D-9D83-82A15A0A7344}" type="pres">
      <dgm:prSet presAssocID="{E36A8BDF-9FFF-4E4B-8564-F8A0B390DC4B}" presName="desTx" presStyleLbl="alignAccFollowNode1" presStyleIdx="0" presStyleCnt="7">
        <dgm:presLayoutVars>
          <dgm:bulletEnabled val="1"/>
        </dgm:presLayoutVars>
      </dgm:prSet>
      <dgm:spPr/>
      <dgm:t>
        <a:bodyPr/>
        <a:lstStyle/>
        <a:p>
          <a:endParaRPr lang="en-US"/>
        </a:p>
      </dgm:t>
    </dgm:pt>
    <dgm:pt modelId="{306B4BE6-81B6-4333-B382-94A8B90853A9}" type="pres">
      <dgm:prSet presAssocID="{7E9DD662-B7C3-49EF-B6E7-68F55675ABC9}" presName="space" presStyleCnt="0"/>
      <dgm:spPr/>
    </dgm:pt>
    <dgm:pt modelId="{C7880F29-E028-4479-AB7B-B9D52C0A69CF}" type="pres">
      <dgm:prSet presAssocID="{B13315A5-8302-4F92-A90F-12E85B835A58}" presName="composite" presStyleCnt="0"/>
      <dgm:spPr/>
    </dgm:pt>
    <dgm:pt modelId="{637C0A37-6691-47DA-B29B-0E535DB93E8B}" type="pres">
      <dgm:prSet presAssocID="{B13315A5-8302-4F92-A90F-12E85B835A58}" presName="parTx" presStyleLbl="alignNode1" presStyleIdx="1" presStyleCnt="7">
        <dgm:presLayoutVars>
          <dgm:chMax val="0"/>
          <dgm:chPref val="0"/>
          <dgm:bulletEnabled val="1"/>
        </dgm:presLayoutVars>
      </dgm:prSet>
      <dgm:spPr/>
      <dgm:t>
        <a:bodyPr/>
        <a:lstStyle/>
        <a:p>
          <a:endParaRPr lang="en-US"/>
        </a:p>
      </dgm:t>
    </dgm:pt>
    <dgm:pt modelId="{4F3595E3-5611-4BCB-B239-083775922DF3}" type="pres">
      <dgm:prSet presAssocID="{B13315A5-8302-4F92-A90F-12E85B835A58}" presName="desTx" presStyleLbl="alignAccFollowNode1" presStyleIdx="1" presStyleCnt="7">
        <dgm:presLayoutVars>
          <dgm:bulletEnabled val="1"/>
        </dgm:presLayoutVars>
      </dgm:prSet>
      <dgm:spPr/>
      <dgm:t>
        <a:bodyPr/>
        <a:lstStyle/>
        <a:p>
          <a:endParaRPr lang="en-US"/>
        </a:p>
      </dgm:t>
    </dgm:pt>
    <dgm:pt modelId="{4B0D1357-BF57-4FBD-9032-FC521EFFF868}" type="pres">
      <dgm:prSet presAssocID="{2062C7FD-BD43-4795-AA25-E9B0C0B71FAD}" presName="space" presStyleCnt="0"/>
      <dgm:spPr/>
    </dgm:pt>
    <dgm:pt modelId="{127C35F0-FE50-4A96-B37D-C68CE1800042}" type="pres">
      <dgm:prSet presAssocID="{7D2AF068-6A24-4A1D-981C-44321684A650}" presName="composite" presStyleCnt="0"/>
      <dgm:spPr/>
    </dgm:pt>
    <dgm:pt modelId="{FCE7B447-CC1B-4BE5-ACE1-9080DC01611D}" type="pres">
      <dgm:prSet presAssocID="{7D2AF068-6A24-4A1D-981C-44321684A650}" presName="parTx" presStyleLbl="alignNode1" presStyleIdx="2" presStyleCnt="7">
        <dgm:presLayoutVars>
          <dgm:chMax val="0"/>
          <dgm:chPref val="0"/>
          <dgm:bulletEnabled val="1"/>
        </dgm:presLayoutVars>
      </dgm:prSet>
      <dgm:spPr/>
      <dgm:t>
        <a:bodyPr/>
        <a:lstStyle/>
        <a:p>
          <a:endParaRPr lang="en-US"/>
        </a:p>
      </dgm:t>
    </dgm:pt>
    <dgm:pt modelId="{95CE4E67-4D30-427E-9393-434A8C08F480}" type="pres">
      <dgm:prSet presAssocID="{7D2AF068-6A24-4A1D-981C-44321684A650}" presName="desTx" presStyleLbl="alignAccFollowNode1" presStyleIdx="2" presStyleCnt="7">
        <dgm:presLayoutVars>
          <dgm:bulletEnabled val="1"/>
        </dgm:presLayoutVars>
      </dgm:prSet>
      <dgm:spPr/>
      <dgm:t>
        <a:bodyPr/>
        <a:lstStyle/>
        <a:p>
          <a:endParaRPr lang="en-US"/>
        </a:p>
      </dgm:t>
    </dgm:pt>
    <dgm:pt modelId="{000E5EA1-7C78-4428-B8D2-EE4826A0C7CD}" type="pres">
      <dgm:prSet presAssocID="{276502E1-A11E-4082-A3B3-DF767E4C624A}" presName="space" presStyleCnt="0"/>
      <dgm:spPr/>
    </dgm:pt>
    <dgm:pt modelId="{CB82B76B-4F66-4291-8252-C6E7304ED5A0}" type="pres">
      <dgm:prSet presAssocID="{CA4C8175-BC21-4688-A391-ED05E2939C9F}" presName="composite" presStyleCnt="0"/>
      <dgm:spPr/>
    </dgm:pt>
    <dgm:pt modelId="{3C4287BD-E903-45EA-A678-D954B6058407}" type="pres">
      <dgm:prSet presAssocID="{CA4C8175-BC21-4688-A391-ED05E2939C9F}" presName="parTx" presStyleLbl="alignNode1" presStyleIdx="3" presStyleCnt="7">
        <dgm:presLayoutVars>
          <dgm:chMax val="0"/>
          <dgm:chPref val="0"/>
          <dgm:bulletEnabled val="1"/>
        </dgm:presLayoutVars>
      </dgm:prSet>
      <dgm:spPr/>
      <dgm:t>
        <a:bodyPr/>
        <a:lstStyle/>
        <a:p>
          <a:endParaRPr lang="en-US"/>
        </a:p>
      </dgm:t>
    </dgm:pt>
    <dgm:pt modelId="{11964428-EDBC-49A3-B209-9ECA127E017F}" type="pres">
      <dgm:prSet presAssocID="{CA4C8175-BC21-4688-A391-ED05E2939C9F}" presName="desTx" presStyleLbl="alignAccFollowNode1" presStyleIdx="3" presStyleCnt="7">
        <dgm:presLayoutVars>
          <dgm:bulletEnabled val="1"/>
        </dgm:presLayoutVars>
      </dgm:prSet>
      <dgm:spPr/>
      <dgm:t>
        <a:bodyPr/>
        <a:lstStyle/>
        <a:p>
          <a:endParaRPr lang="en-US"/>
        </a:p>
      </dgm:t>
    </dgm:pt>
    <dgm:pt modelId="{24EB780C-06B6-4725-B3CC-C9FB5CC68859}" type="pres">
      <dgm:prSet presAssocID="{CE2AD535-636B-4AEC-9757-ACFD6DB7A200}" presName="space" presStyleCnt="0"/>
      <dgm:spPr/>
    </dgm:pt>
    <dgm:pt modelId="{490785DD-8F3B-40EE-B4AE-EB05FBF9343C}" type="pres">
      <dgm:prSet presAssocID="{970B83A0-3B96-4B23-8896-0E45B670E902}" presName="composite" presStyleCnt="0"/>
      <dgm:spPr/>
    </dgm:pt>
    <dgm:pt modelId="{486F26BE-1433-4FDB-91DD-EFED3A07CE0F}" type="pres">
      <dgm:prSet presAssocID="{970B83A0-3B96-4B23-8896-0E45B670E902}" presName="parTx" presStyleLbl="alignNode1" presStyleIdx="4" presStyleCnt="7">
        <dgm:presLayoutVars>
          <dgm:chMax val="0"/>
          <dgm:chPref val="0"/>
          <dgm:bulletEnabled val="1"/>
        </dgm:presLayoutVars>
      </dgm:prSet>
      <dgm:spPr/>
      <dgm:t>
        <a:bodyPr/>
        <a:lstStyle/>
        <a:p>
          <a:endParaRPr lang="en-US"/>
        </a:p>
      </dgm:t>
    </dgm:pt>
    <dgm:pt modelId="{ED16F6DE-F37C-44A6-ACC8-1C207EAD461C}" type="pres">
      <dgm:prSet presAssocID="{970B83A0-3B96-4B23-8896-0E45B670E902}" presName="desTx" presStyleLbl="alignAccFollowNode1" presStyleIdx="4" presStyleCnt="7">
        <dgm:presLayoutVars>
          <dgm:bulletEnabled val="1"/>
        </dgm:presLayoutVars>
      </dgm:prSet>
      <dgm:spPr/>
      <dgm:t>
        <a:bodyPr/>
        <a:lstStyle/>
        <a:p>
          <a:endParaRPr lang="en-US"/>
        </a:p>
      </dgm:t>
    </dgm:pt>
    <dgm:pt modelId="{BC209FFB-8828-4650-B5ED-235DC9DDFBCD}" type="pres">
      <dgm:prSet presAssocID="{B6BBFA09-4519-42E4-8B49-A8AB56957A07}" presName="space" presStyleCnt="0"/>
      <dgm:spPr/>
    </dgm:pt>
    <dgm:pt modelId="{EF2190F3-D87A-4CFB-B3A5-FFDB4E21820D}" type="pres">
      <dgm:prSet presAssocID="{2FD79D0F-0AD3-406A-A80E-95FC24442D54}" presName="composite" presStyleCnt="0"/>
      <dgm:spPr/>
    </dgm:pt>
    <dgm:pt modelId="{0CEA6030-6535-4EEE-BAAB-398C67E3F0B2}" type="pres">
      <dgm:prSet presAssocID="{2FD79D0F-0AD3-406A-A80E-95FC24442D54}" presName="parTx" presStyleLbl="alignNode1" presStyleIdx="5" presStyleCnt="7">
        <dgm:presLayoutVars>
          <dgm:chMax val="0"/>
          <dgm:chPref val="0"/>
          <dgm:bulletEnabled val="1"/>
        </dgm:presLayoutVars>
      </dgm:prSet>
      <dgm:spPr/>
      <dgm:t>
        <a:bodyPr/>
        <a:lstStyle/>
        <a:p>
          <a:endParaRPr lang="en-US"/>
        </a:p>
      </dgm:t>
    </dgm:pt>
    <dgm:pt modelId="{1612AC65-B310-4431-B54A-71999B20F170}" type="pres">
      <dgm:prSet presAssocID="{2FD79D0F-0AD3-406A-A80E-95FC24442D54}" presName="desTx" presStyleLbl="alignAccFollowNode1" presStyleIdx="5" presStyleCnt="7">
        <dgm:presLayoutVars>
          <dgm:bulletEnabled val="1"/>
        </dgm:presLayoutVars>
      </dgm:prSet>
      <dgm:spPr/>
      <dgm:t>
        <a:bodyPr/>
        <a:lstStyle/>
        <a:p>
          <a:endParaRPr lang="en-US"/>
        </a:p>
      </dgm:t>
    </dgm:pt>
    <dgm:pt modelId="{B9E3113C-ED2B-4986-A9E2-BF7D7AB184FF}" type="pres">
      <dgm:prSet presAssocID="{58F2AA03-7C04-4D66-B699-83892226B9BB}" presName="space" presStyleCnt="0"/>
      <dgm:spPr/>
    </dgm:pt>
    <dgm:pt modelId="{19A2CE5C-3092-4B7D-B933-6B3D6A035E34}" type="pres">
      <dgm:prSet presAssocID="{81A2D7CC-B078-41A0-AC25-82B330255A62}" presName="composite" presStyleCnt="0"/>
      <dgm:spPr/>
    </dgm:pt>
    <dgm:pt modelId="{C81EC869-D064-4536-9F26-E57EC9C971C3}" type="pres">
      <dgm:prSet presAssocID="{81A2D7CC-B078-41A0-AC25-82B330255A62}" presName="parTx" presStyleLbl="alignNode1" presStyleIdx="6" presStyleCnt="7">
        <dgm:presLayoutVars>
          <dgm:chMax val="0"/>
          <dgm:chPref val="0"/>
          <dgm:bulletEnabled val="1"/>
        </dgm:presLayoutVars>
      </dgm:prSet>
      <dgm:spPr/>
      <dgm:t>
        <a:bodyPr/>
        <a:lstStyle/>
        <a:p>
          <a:endParaRPr lang="en-US"/>
        </a:p>
      </dgm:t>
    </dgm:pt>
    <dgm:pt modelId="{FFB7EFA8-D3C6-40A9-B387-14CB42F0CFA7}" type="pres">
      <dgm:prSet presAssocID="{81A2D7CC-B078-41A0-AC25-82B330255A62}" presName="desTx" presStyleLbl="alignAccFollowNode1" presStyleIdx="6" presStyleCnt="7">
        <dgm:presLayoutVars>
          <dgm:bulletEnabled val="1"/>
        </dgm:presLayoutVars>
      </dgm:prSet>
      <dgm:spPr/>
      <dgm:t>
        <a:bodyPr/>
        <a:lstStyle/>
        <a:p>
          <a:endParaRPr lang="en-US"/>
        </a:p>
      </dgm:t>
    </dgm:pt>
  </dgm:ptLst>
  <dgm:cxnLst>
    <dgm:cxn modelId="{E0E26487-D96B-4406-B9B0-3783BFEE78CD}" type="presOf" srcId="{E36A8BDF-9FFF-4E4B-8564-F8A0B390DC4B}" destId="{CD3A6A91-98B0-4D1D-B7E3-CD069007AE23}" srcOrd="0" destOrd="0" presId="urn:microsoft.com/office/officeart/2005/8/layout/hList1"/>
    <dgm:cxn modelId="{5E8336D4-870E-4AD7-B121-C1F9549B01A7}" type="presOf" srcId="{5D52B169-3AB3-4644-8604-27D41A249E42}" destId="{11964428-EDBC-49A3-B209-9ECA127E017F}" srcOrd="0" destOrd="0" presId="urn:microsoft.com/office/officeart/2005/8/layout/hList1"/>
    <dgm:cxn modelId="{3B75933C-961E-4FDF-A5F5-6CEE380D1B0E}" srcId="{64715FB1-9239-4B50-BF9C-4905D82306CA}" destId="{970B83A0-3B96-4B23-8896-0E45B670E902}" srcOrd="4" destOrd="0" parTransId="{EEE9753B-8267-4966-A697-981A3DC59398}" sibTransId="{B6BBFA09-4519-42E4-8B49-A8AB56957A07}"/>
    <dgm:cxn modelId="{CD8373EF-A514-4BE9-B75B-FBEDC42A65F3}" srcId="{2FD79D0F-0AD3-406A-A80E-95FC24442D54}" destId="{8CD7813E-41AB-4D2B-BAB9-739D2DC8916C}" srcOrd="0" destOrd="0" parTransId="{9DE52155-0B4D-4F52-99CB-AD87E254C31E}" sibTransId="{2FCE3166-AA12-42F1-9FE5-BAC8A8185D40}"/>
    <dgm:cxn modelId="{B3A4E09F-8730-4485-AE69-256A3C73C03B}" srcId="{64715FB1-9239-4B50-BF9C-4905D82306CA}" destId="{CA4C8175-BC21-4688-A391-ED05E2939C9F}" srcOrd="3" destOrd="0" parTransId="{EC41800A-F28E-4DEA-B065-2CD462E66605}" sibTransId="{CE2AD535-636B-4AEC-9757-ACFD6DB7A200}"/>
    <dgm:cxn modelId="{75F4B4A0-35A6-4C82-A541-4E0757032C4C}" type="presOf" srcId="{64715FB1-9239-4B50-BF9C-4905D82306CA}" destId="{0F517630-8961-46A0-B812-64912A1D960C}" srcOrd="0" destOrd="0" presId="urn:microsoft.com/office/officeart/2005/8/layout/hList1"/>
    <dgm:cxn modelId="{262EAAA0-6D02-4C5F-8062-63C19D1B0203}" type="presOf" srcId="{2FD79D0F-0AD3-406A-A80E-95FC24442D54}" destId="{0CEA6030-6535-4EEE-BAAB-398C67E3F0B2}" srcOrd="0" destOrd="0" presId="urn:microsoft.com/office/officeart/2005/8/layout/hList1"/>
    <dgm:cxn modelId="{1938C1FA-C271-432C-903F-E2F4D3599B11}" srcId="{B13315A5-8302-4F92-A90F-12E85B835A58}" destId="{877BABF4-FF5B-4744-98D3-5974B72F846D}" srcOrd="0" destOrd="0" parTransId="{E664CD83-6B3F-463E-931E-CC5C0992219C}" sibTransId="{AA0A4B6F-82F3-4922-B0FF-F06F279C9B91}"/>
    <dgm:cxn modelId="{7E9A4B1A-FCE5-4B7B-8BC4-DFE73F36B2C5}" srcId="{7D2AF068-6A24-4A1D-981C-44321684A650}" destId="{10EAC5D1-0984-42F1-8B92-238F8132913E}" srcOrd="0" destOrd="0" parTransId="{0FD4E0A5-CF4C-4F98-A74E-126D6F5D1A3B}" sibTransId="{E8505F5A-F103-4982-BCAE-20389044CE91}"/>
    <dgm:cxn modelId="{6BC47E57-ACDE-4D9C-BAA0-82B7855C255B}" type="presOf" srcId="{10EAC5D1-0984-42F1-8B92-238F8132913E}" destId="{95CE4E67-4D30-427E-9393-434A8C08F480}" srcOrd="0" destOrd="0" presId="urn:microsoft.com/office/officeart/2005/8/layout/hList1"/>
    <dgm:cxn modelId="{E06A3227-E80F-495F-941A-4A4C81EF709A}" srcId="{CA4C8175-BC21-4688-A391-ED05E2939C9F}" destId="{5D52B169-3AB3-4644-8604-27D41A249E42}" srcOrd="0" destOrd="0" parTransId="{F8F6F619-0B4B-44AE-98E2-EF8CBC7FEAB8}" sibTransId="{1073CD1B-2080-4363-9B6D-CA0FE1C96DAB}"/>
    <dgm:cxn modelId="{3FA8C1CB-C49E-4F46-AA01-D03B257DB935}" type="presOf" srcId="{CA4C8175-BC21-4688-A391-ED05E2939C9F}" destId="{3C4287BD-E903-45EA-A678-D954B6058407}" srcOrd="0" destOrd="0" presId="urn:microsoft.com/office/officeart/2005/8/layout/hList1"/>
    <dgm:cxn modelId="{B3C3034B-E3EF-496E-BC7A-916D5E962D7F}" type="presOf" srcId="{8CD7813E-41AB-4D2B-BAB9-739D2DC8916C}" destId="{1612AC65-B310-4431-B54A-71999B20F170}" srcOrd="0" destOrd="0" presId="urn:microsoft.com/office/officeart/2005/8/layout/hList1"/>
    <dgm:cxn modelId="{13DC9D6B-29CA-48C3-8A3D-74107A9F699D}" srcId="{64715FB1-9239-4B50-BF9C-4905D82306CA}" destId="{81A2D7CC-B078-41A0-AC25-82B330255A62}" srcOrd="6" destOrd="0" parTransId="{C2D18A76-8A80-46C9-B325-32BBC730E2FC}" sibTransId="{BF05EBD7-860E-460D-B8E4-A273CEA28F8C}"/>
    <dgm:cxn modelId="{8F3D1A5A-1123-4CD4-B5D4-865CB27E50F1}" type="presOf" srcId="{B13315A5-8302-4F92-A90F-12E85B835A58}" destId="{637C0A37-6691-47DA-B29B-0E535DB93E8B}" srcOrd="0" destOrd="0" presId="urn:microsoft.com/office/officeart/2005/8/layout/hList1"/>
    <dgm:cxn modelId="{981EFFB7-0909-426F-96F7-17B41BA6D30F}" type="presOf" srcId="{B551B0C5-A6E2-4374-AE38-44D326FD4B30}" destId="{8E524E06-EB8E-4B4D-9D83-82A15A0A7344}" srcOrd="0" destOrd="0" presId="urn:microsoft.com/office/officeart/2005/8/layout/hList1"/>
    <dgm:cxn modelId="{EDCAA18B-184A-4350-A9D6-C80F6D772C85}" srcId="{E36A8BDF-9FFF-4E4B-8564-F8A0B390DC4B}" destId="{B551B0C5-A6E2-4374-AE38-44D326FD4B30}" srcOrd="0" destOrd="0" parTransId="{2740A916-A334-4B02-A91F-3F9E89AEB63A}" sibTransId="{E84FB6B7-2CF5-4F02-8CF5-7514430F4B84}"/>
    <dgm:cxn modelId="{357AEC5C-7627-4DF9-AE43-B4C69EA14A4A}" type="presOf" srcId="{99242CE4-2B13-4460-9E51-CB1B2E310D30}" destId="{ED16F6DE-F37C-44A6-ACC8-1C207EAD461C}" srcOrd="0" destOrd="0" presId="urn:microsoft.com/office/officeart/2005/8/layout/hList1"/>
    <dgm:cxn modelId="{EF131BEB-64C6-4C0A-AF1A-9D091083382D}" type="presOf" srcId="{877BABF4-FF5B-4744-98D3-5974B72F846D}" destId="{4F3595E3-5611-4BCB-B239-083775922DF3}" srcOrd="0" destOrd="0" presId="urn:microsoft.com/office/officeart/2005/8/layout/hList1"/>
    <dgm:cxn modelId="{6C09840B-B026-46BF-A6CF-19057A6E467F}" type="presOf" srcId="{7D2AF068-6A24-4A1D-981C-44321684A650}" destId="{FCE7B447-CC1B-4BE5-ACE1-9080DC01611D}" srcOrd="0" destOrd="0" presId="urn:microsoft.com/office/officeart/2005/8/layout/hList1"/>
    <dgm:cxn modelId="{A00A9944-C7A0-461D-8A67-EBD29C69756A}" srcId="{970B83A0-3B96-4B23-8896-0E45B670E902}" destId="{99242CE4-2B13-4460-9E51-CB1B2E310D30}" srcOrd="0" destOrd="0" parTransId="{962ADFAE-B874-4667-9668-F64A0126B9C1}" sibTransId="{5B7B2A49-89A4-4425-823C-1A082848A3EC}"/>
    <dgm:cxn modelId="{5E4CD88D-D747-4324-A3CD-9A7CA237A18C}" srcId="{64715FB1-9239-4B50-BF9C-4905D82306CA}" destId="{7D2AF068-6A24-4A1D-981C-44321684A650}" srcOrd="2" destOrd="0" parTransId="{C32D4D8D-9B0E-4AF2-87A1-A523DFE83E71}" sibTransId="{276502E1-A11E-4082-A3B3-DF767E4C624A}"/>
    <dgm:cxn modelId="{A2D714E9-E0A4-4473-B3DB-D2A5DFE530A2}" srcId="{81A2D7CC-B078-41A0-AC25-82B330255A62}" destId="{D4E0725F-7F08-46C0-A57F-ABCA8D8582FD}" srcOrd="0" destOrd="0" parTransId="{A0274A80-D902-4BCB-9C21-73B648CE96F3}" sibTransId="{722A9E8A-61A2-4CC4-ADC8-81B22E5BA65F}"/>
    <dgm:cxn modelId="{6AD78191-454F-4F53-991F-F98BC8282DD1}" type="presOf" srcId="{D4E0725F-7F08-46C0-A57F-ABCA8D8582FD}" destId="{FFB7EFA8-D3C6-40A9-B387-14CB42F0CFA7}" srcOrd="0" destOrd="0" presId="urn:microsoft.com/office/officeart/2005/8/layout/hList1"/>
    <dgm:cxn modelId="{1E1F5AFA-37A0-4E7D-AA71-6B51F6678FE0}" srcId="{64715FB1-9239-4B50-BF9C-4905D82306CA}" destId="{B13315A5-8302-4F92-A90F-12E85B835A58}" srcOrd="1" destOrd="0" parTransId="{77982616-A740-410A-A8FC-66B31122A6BB}" sibTransId="{2062C7FD-BD43-4795-AA25-E9B0C0B71FAD}"/>
    <dgm:cxn modelId="{226B967B-5D10-46BA-966E-D0F351712D44}" srcId="{64715FB1-9239-4B50-BF9C-4905D82306CA}" destId="{2FD79D0F-0AD3-406A-A80E-95FC24442D54}" srcOrd="5" destOrd="0" parTransId="{D6161C25-AFE3-4A21-8C65-0F9E70E47D3E}" sibTransId="{58F2AA03-7C04-4D66-B699-83892226B9BB}"/>
    <dgm:cxn modelId="{4697BABD-498B-427E-9608-59EBF1345C83}" type="presOf" srcId="{970B83A0-3B96-4B23-8896-0E45B670E902}" destId="{486F26BE-1433-4FDB-91DD-EFED3A07CE0F}" srcOrd="0" destOrd="0" presId="urn:microsoft.com/office/officeart/2005/8/layout/hList1"/>
    <dgm:cxn modelId="{082308D8-F92B-4F3C-A08C-D01716279BAB}" srcId="{64715FB1-9239-4B50-BF9C-4905D82306CA}" destId="{E36A8BDF-9FFF-4E4B-8564-F8A0B390DC4B}" srcOrd="0" destOrd="0" parTransId="{CB3FE3D6-16C8-46F7-A0CB-FDE40BC39E06}" sibTransId="{7E9DD662-B7C3-49EF-B6E7-68F55675ABC9}"/>
    <dgm:cxn modelId="{F0C77193-62CE-4B40-BD52-4CD0C230502A}" type="presOf" srcId="{81A2D7CC-B078-41A0-AC25-82B330255A62}" destId="{C81EC869-D064-4536-9F26-E57EC9C971C3}" srcOrd="0" destOrd="0" presId="urn:microsoft.com/office/officeart/2005/8/layout/hList1"/>
    <dgm:cxn modelId="{144A3FEE-89EC-4181-B4F3-048EF7D7706A}" type="presParOf" srcId="{0F517630-8961-46A0-B812-64912A1D960C}" destId="{4AC3F177-1B00-477C-B0F4-04B15AE360CC}" srcOrd="0" destOrd="0" presId="urn:microsoft.com/office/officeart/2005/8/layout/hList1"/>
    <dgm:cxn modelId="{A3C8BD89-B9D7-42F8-8600-690BA98C6E0C}" type="presParOf" srcId="{4AC3F177-1B00-477C-B0F4-04B15AE360CC}" destId="{CD3A6A91-98B0-4D1D-B7E3-CD069007AE23}" srcOrd="0" destOrd="0" presId="urn:microsoft.com/office/officeart/2005/8/layout/hList1"/>
    <dgm:cxn modelId="{5689AC54-0E47-40CB-9AD4-655DE14E2A0C}" type="presParOf" srcId="{4AC3F177-1B00-477C-B0F4-04B15AE360CC}" destId="{8E524E06-EB8E-4B4D-9D83-82A15A0A7344}" srcOrd="1" destOrd="0" presId="urn:microsoft.com/office/officeart/2005/8/layout/hList1"/>
    <dgm:cxn modelId="{9162D7BC-3C0A-4E40-8B0D-BB2237D08354}" type="presParOf" srcId="{0F517630-8961-46A0-B812-64912A1D960C}" destId="{306B4BE6-81B6-4333-B382-94A8B90853A9}" srcOrd="1" destOrd="0" presId="urn:microsoft.com/office/officeart/2005/8/layout/hList1"/>
    <dgm:cxn modelId="{8A536A94-4C24-4F6B-B470-C97468CD7C3D}" type="presParOf" srcId="{0F517630-8961-46A0-B812-64912A1D960C}" destId="{C7880F29-E028-4479-AB7B-B9D52C0A69CF}" srcOrd="2" destOrd="0" presId="urn:microsoft.com/office/officeart/2005/8/layout/hList1"/>
    <dgm:cxn modelId="{F81544E7-9550-46C0-BF7D-D072BFE73B42}" type="presParOf" srcId="{C7880F29-E028-4479-AB7B-B9D52C0A69CF}" destId="{637C0A37-6691-47DA-B29B-0E535DB93E8B}" srcOrd="0" destOrd="0" presId="urn:microsoft.com/office/officeart/2005/8/layout/hList1"/>
    <dgm:cxn modelId="{424A5CD7-6E3A-47F2-8E95-37372C9FA8F0}" type="presParOf" srcId="{C7880F29-E028-4479-AB7B-B9D52C0A69CF}" destId="{4F3595E3-5611-4BCB-B239-083775922DF3}" srcOrd="1" destOrd="0" presId="urn:microsoft.com/office/officeart/2005/8/layout/hList1"/>
    <dgm:cxn modelId="{A021CC2C-F6FB-4334-9B94-EA4EEC935A92}" type="presParOf" srcId="{0F517630-8961-46A0-B812-64912A1D960C}" destId="{4B0D1357-BF57-4FBD-9032-FC521EFFF868}" srcOrd="3" destOrd="0" presId="urn:microsoft.com/office/officeart/2005/8/layout/hList1"/>
    <dgm:cxn modelId="{04418E72-4FEC-4EB9-8BFB-2E631BBD5FD6}" type="presParOf" srcId="{0F517630-8961-46A0-B812-64912A1D960C}" destId="{127C35F0-FE50-4A96-B37D-C68CE1800042}" srcOrd="4" destOrd="0" presId="urn:microsoft.com/office/officeart/2005/8/layout/hList1"/>
    <dgm:cxn modelId="{318C4628-BAA3-456E-8B36-3C440D2D44CF}" type="presParOf" srcId="{127C35F0-FE50-4A96-B37D-C68CE1800042}" destId="{FCE7B447-CC1B-4BE5-ACE1-9080DC01611D}" srcOrd="0" destOrd="0" presId="urn:microsoft.com/office/officeart/2005/8/layout/hList1"/>
    <dgm:cxn modelId="{423A77F0-B74A-409B-9C60-79F80AF971F4}" type="presParOf" srcId="{127C35F0-FE50-4A96-B37D-C68CE1800042}" destId="{95CE4E67-4D30-427E-9393-434A8C08F480}" srcOrd="1" destOrd="0" presId="urn:microsoft.com/office/officeart/2005/8/layout/hList1"/>
    <dgm:cxn modelId="{55A907F3-EEFF-4E3E-A4C3-18832733EA18}" type="presParOf" srcId="{0F517630-8961-46A0-B812-64912A1D960C}" destId="{000E5EA1-7C78-4428-B8D2-EE4826A0C7CD}" srcOrd="5" destOrd="0" presId="urn:microsoft.com/office/officeart/2005/8/layout/hList1"/>
    <dgm:cxn modelId="{E186F8BB-43C3-4072-85E6-B38BC04B6B77}" type="presParOf" srcId="{0F517630-8961-46A0-B812-64912A1D960C}" destId="{CB82B76B-4F66-4291-8252-C6E7304ED5A0}" srcOrd="6" destOrd="0" presId="urn:microsoft.com/office/officeart/2005/8/layout/hList1"/>
    <dgm:cxn modelId="{A5F90DBE-B444-4883-9527-5A5F57436699}" type="presParOf" srcId="{CB82B76B-4F66-4291-8252-C6E7304ED5A0}" destId="{3C4287BD-E903-45EA-A678-D954B6058407}" srcOrd="0" destOrd="0" presId="urn:microsoft.com/office/officeart/2005/8/layout/hList1"/>
    <dgm:cxn modelId="{A5EB708E-9A4D-4D0C-BE83-D76453377BD7}" type="presParOf" srcId="{CB82B76B-4F66-4291-8252-C6E7304ED5A0}" destId="{11964428-EDBC-49A3-B209-9ECA127E017F}" srcOrd="1" destOrd="0" presId="urn:microsoft.com/office/officeart/2005/8/layout/hList1"/>
    <dgm:cxn modelId="{4EA871EE-526F-449F-8B92-9D859B5FBFB1}" type="presParOf" srcId="{0F517630-8961-46A0-B812-64912A1D960C}" destId="{24EB780C-06B6-4725-B3CC-C9FB5CC68859}" srcOrd="7" destOrd="0" presId="urn:microsoft.com/office/officeart/2005/8/layout/hList1"/>
    <dgm:cxn modelId="{78D74FE1-A1E2-46DF-AB7C-B45E09F4230E}" type="presParOf" srcId="{0F517630-8961-46A0-B812-64912A1D960C}" destId="{490785DD-8F3B-40EE-B4AE-EB05FBF9343C}" srcOrd="8" destOrd="0" presId="urn:microsoft.com/office/officeart/2005/8/layout/hList1"/>
    <dgm:cxn modelId="{5E492730-CE3F-4A9A-85DB-6BB42FE8474F}" type="presParOf" srcId="{490785DD-8F3B-40EE-B4AE-EB05FBF9343C}" destId="{486F26BE-1433-4FDB-91DD-EFED3A07CE0F}" srcOrd="0" destOrd="0" presId="urn:microsoft.com/office/officeart/2005/8/layout/hList1"/>
    <dgm:cxn modelId="{4B783CEE-3A85-4389-B58C-E8F42910183F}" type="presParOf" srcId="{490785DD-8F3B-40EE-B4AE-EB05FBF9343C}" destId="{ED16F6DE-F37C-44A6-ACC8-1C207EAD461C}" srcOrd="1" destOrd="0" presId="urn:microsoft.com/office/officeart/2005/8/layout/hList1"/>
    <dgm:cxn modelId="{88964BA5-065A-431A-9E64-066173F87C05}" type="presParOf" srcId="{0F517630-8961-46A0-B812-64912A1D960C}" destId="{BC209FFB-8828-4650-B5ED-235DC9DDFBCD}" srcOrd="9" destOrd="0" presId="urn:microsoft.com/office/officeart/2005/8/layout/hList1"/>
    <dgm:cxn modelId="{F18F9EC7-97F7-4FF5-86DE-3682B8B7D172}" type="presParOf" srcId="{0F517630-8961-46A0-B812-64912A1D960C}" destId="{EF2190F3-D87A-4CFB-B3A5-FFDB4E21820D}" srcOrd="10" destOrd="0" presId="urn:microsoft.com/office/officeart/2005/8/layout/hList1"/>
    <dgm:cxn modelId="{B7897F54-26C8-4FA2-BA8E-9363EA6F2FD7}" type="presParOf" srcId="{EF2190F3-D87A-4CFB-B3A5-FFDB4E21820D}" destId="{0CEA6030-6535-4EEE-BAAB-398C67E3F0B2}" srcOrd="0" destOrd="0" presId="urn:microsoft.com/office/officeart/2005/8/layout/hList1"/>
    <dgm:cxn modelId="{3CAF4A05-C2D5-428A-ACE2-0F50E24C2885}" type="presParOf" srcId="{EF2190F3-D87A-4CFB-B3A5-FFDB4E21820D}" destId="{1612AC65-B310-4431-B54A-71999B20F170}" srcOrd="1" destOrd="0" presId="urn:microsoft.com/office/officeart/2005/8/layout/hList1"/>
    <dgm:cxn modelId="{88FDA07E-03CF-47EF-BF12-16F55C5879C3}" type="presParOf" srcId="{0F517630-8961-46A0-B812-64912A1D960C}" destId="{B9E3113C-ED2B-4986-A9E2-BF7D7AB184FF}" srcOrd="11" destOrd="0" presId="urn:microsoft.com/office/officeart/2005/8/layout/hList1"/>
    <dgm:cxn modelId="{6D4AC52C-08FE-4F8B-93CE-492156364DD2}" type="presParOf" srcId="{0F517630-8961-46A0-B812-64912A1D960C}" destId="{19A2CE5C-3092-4B7D-B933-6B3D6A035E34}" srcOrd="12" destOrd="0" presId="urn:microsoft.com/office/officeart/2005/8/layout/hList1"/>
    <dgm:cxn modelId="{18FD9014-8FDC-4DDC-B178-586B1E8010FB}" type="presParOf" srcId="{19A2CE5C-3092-4B7D-B933-6B3D6A035E34}" destId="{C81EC869-D064-4536-9F26-E57EC9C971C3}" srcOrd="0" destOrd="0" presId="urn:microsoft.com/office/officeart/2005/8/layout/hList1"/>
    <dgm:cxn modelId="{77EFC1C0-6098-4726-AE0F-CBF9608507FB}" type="presParOf" srcId="{19A2CE5C-3092-4B7D-B933-6B3D6A035E34}" destId="{FFB7EFA8-D3C6-40A9-B387-14CB42F0CFA7}" srcOrd="1" destOrd="0" presId="urn:microsoft.com/office/officeart/2005/8/layout/hList1"/>
  </dgm:cxnLst>
  <dgm:bg/>
  <dgm:whole/>
  <dgm:extLst>
    <a:ext uri="http://schemas.microsoft.com/office/drawing/2008/diagram">
      <dsp:dataModelExt xmlns:dsp="http://schemas.microsoft.com/office/drawing/2008/diagram" relId="rId20"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3A6A91-98B0-4D1D-B7E3-CD069007AE23}">
      <dsp:nvSpPr>
        <dsp:cNvPr id="0" name=""/>
        <dsp:cNvSpPr/>
      </dsp:nvSpPr>
      <dsp:spPr>
        <a:xfrm>
          <a:off x="1321" y="280571"/>
          <a:ext cx="1076306" cy="312738"/>
        </a:xfrm>
        <a:prstGeom prst="rect">
          <a:avLst/>
        </a:prstGeom>
        <a:solidFill>
          <a:schemeClr val="accent4">
            <a:hueOff val="0"/>
            <a:satOff val="0"/>
            <a:lumOff val="0"/>
            <a:alphaOff val="0"/>
          </a:schemeClr>
        </a:solidFill>
        <a:ln w="26425"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6576" rIns="64008" bIns="36576" numCol="1" spcCol="1270" anchor="ctr" anchorCtr="0">
          <a:noAutofit/>
        </a:bodyPr>
        <a:lstStyle/>
        <a:p>
          <a:pPr lvl="0" algn="ctr" defTabSz="400050">
            <a:lnSpc>
              <a:spcPct val="90000"/>
            </a:lnSpc>
            <a:spcBef>
              <a:spcPct val="0"/>
            </a:spcBef>
            <a:spcAft>
              <a:spcPct val="35000"/>
            </a:spcAft>
          </a:pPr>
          <a:r>
            <a:rPr lang="en-US" sz="900" kern="1200"/>
            <a:t>Housing</a:t>
          </a:r>
        </a:p>
      </dsp:txBody>
      <dsp:txXfrm>
        <a:off x="1321" y="280571"/>
        <a:ext cx="1076306" cy="312738"/>
      </dsp:txXfrm>
    </dsp:sp>
    <dsp:sp modelId="{8E524E06-EB8E-4B4D-9D83-82A15A0A7344}">
      <dsp:nvSpPr>
        <dsp:cNvPr id="0" name=""/>
        <dsp:cNvSpPr/>
      </dsp:nvSpPr>
      <dsp:spPr>
        <a:xfrm>
          <a:off x="1321" y="593309"/>
          <a:ext cx="1076306" cy="1945518"/>
        </a:xfrm>
        <a:prstGeom prst="rect">
          <a:avLst/>
        </a:prstGeom>
        <a:solidFill>
          <a:schemeClr val="accent4">
            <a:alpha val="90000"/>
            <a:tint val="40000"/>
            <a:hueOff val="0"/>
            <a:satOff val="0"/>
            <a:lumOff val="0"/>
            <a:alphaOff val="0"/>
          </a:schemeClr>
        </a:solidFill>
        <a:ln w="26425" cap="flat" cmpd="sng" algn="ctr">
          <a:noFill/>
          <a:prstDash val="solid"/>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US" sz="900" kern="1200"/>
            <a:t>Support to connect to utilities such as electricity and gas</a:t>
          </a:r>
        </a:p>
        <a:p>
          <a:pPr marL="57150" lvl="1" indent="-57150" algn="l" defTabSz="400050">
            <a:lnSpc>
              <a:spcPct val="90000"/>
            </a:lnSpc>
            <a:spcBef>
              <a:spcPct val="0"/>
            </a:spcBef>
            <a:spcAft>
              <a:spcPct val="15000"/>
            </a:spcAft>
            <a:buChar char="••"/>
          </a:pPr>
          <a:r>
            <a:rPr lang="en-US" sz="900" kern="1200"/>
            <a:t>Moving costs</a:t>
          </a:r>
        </a:p>
        <a:p>
          <a:pPr marL="57150" lvl="1" indent="-57150" algn="l" defTabSz="400050">
            <a:lnSpc>
              <a:spcPct val="90000"/>
            </a:lnSpc>
            <a:spcBef>
              <a:spcPct val="0"/>
            </a:spcBef>
            <a:spcAft>
              <a:spcPct val="15000"/>
            </a:spcAft>
            <a:buChar char="••"/>
          </a:pPr>
          <a:r>
            <a:rPr lang="en-US" sz="900" kern="1200"/>
            <a:t>Payment of rental bonds</a:t>
          </a:r>
        </a:p>
        <a:p>
          <a:pPr marL="57150" lvl="1" indent="-57150" algn="l" defTabSz="400050">
            <a:lnSpc>
              <a:spcPct val="90000"/>
            </a:lnSpc>
            <a:spcBef>
              <a:spcPct val="0"/>
            </a:spcBef>
            <a:spcAft>
              <a:spcPct val="15000"/>
            </a:spcAft>
            <a:buChar char="••"/>
          </a:pPr>
          <a:r>
            <a:rPr lang="en-US" sz="900" kern="1200"/>
            <a:t>Pre-payment of rent</a:t>
          </a:r>
        </a:p>
      </dsp:txBody>
      <dsp:txXfrm>
        <a:off x="1321" y="593309"/>
        <a:ext cx="1076306" cy="1945518"/>
      </dsp:txXfrm>
    </dsp:sp>
    <dsp:sp modelId="{637C0A37-6691-47DA-B29B-0E535DB93E8B}">
      <dsp:nvSpPr>
        <dsp:cNvPr id="0" name=""/>
        <dsp:cNvSpPr/>
      </dsp:nvSpPr>
      <dsp:spPr>
        <a:xfrm>
          <a:off x="1228311" y="280571"/>
          <a:ext cx="1076306" cy="312738"/>
        </a:xfrm>
        <a:prstGeom prst="rect">
          <a:avLst/>
        </a:prstGeom>
        <a:solidFill>
          <a:schemeClr val="accent4">
            <a:hueOff val="0"/>
            <a:satOff val="0"/>
            <a:lumOff val="0"/>
            <a:alphaOff val="0"/>
          </a:schemeClr>
        </a:solidFill>
        <a:ln w="26425"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6576" rIns="64008" bIns="36576" numCol="1" spcCol="1270" anchor="ctr" anchorCtr="0">
          <a:noAutofit/>
        </a:bodyPr>
        <a:lstStyle/>
        <a:p>
          <a:pPr lvl="0" algn="ctr" defTabSz="400050">
            <a:lnSpc>
              <a:spcPct val="90000"/>
            </a:lnSpc>
            <a:spcBef>
              <a:spcPct val="0"/>
            </a:spcBef>
            <a:spcAft>
              <a:spcPct val="35000"/>
            </a:spcAft>
          </a:pPr>
          <a:r>
            <a:rPr lang="en-US" sz="900" kern="1200"/>
            <a:t>Essential household items</a:t>
          </a:r>
        </a:p>
      </dsp:txBody>
      <dsp:txXfrm>
        <a:off x="1228311" y="280571"/>
        <a:ext cx="1076306" cy="312738"/>
      </dsp:txXfrm>
    </dsp:sp>
    <dsp:sp modelId="{4F3595E3-5611-4BCB-B239-083775922DF3}">
      <dsp:nvSpPr>
        <dsp:cNvPr id="0" name=""/>
        <dsp:cNvSpPr/>
      </dsp:nvSpPr>
      <dsp:spPr>
        <a:xfrm>
          <a:off x="1228311" y="593309"/>
          <a:ext cx="1076306" cy="1945518"/>
        </a:xfrm>
        <a:prstGeom prst="rect">
          <a:avLst/>
        </a:prstGeom>
        <a:solidFill>
          <a:schemeClr val="accent4">
            <a:alpha val="90000"/>
            <a:tint val="40000"/>
            <a:hueOff val="0"/>
            <a:satOff val="0"/>
            <a:lumOff val="0"/>
            <a:alphaOff val="0"/>
          </a:schemeClr>
        </a:solidFill>
        <a:ln w="26425" cap="flat" cmpd="sng" algn="ctr">
          <a:noFill/>
          <a:prstDash val="solid"/>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US" sz="900" kern="1200"/>
            <a:t>Includes new or pre-loved household furniture and appliances such as lounges, TV, fridges, washing machines, microwaves or electrical items</a:t>
          </a:r>
        </a:p>
        <a:p>
          <a:pPr marL="57150" lvl="1" indent="-57150" algn="l" defTabSz="400050">
            <a:lnSpc>
              <a:spcPct val="90000"/>
            </a:lnSpc>
            <a:spcBef>
              <a:spcPct val="0"/>
            </a:spcBef>
            <a:spcAft>
              <a:spcPct val="15000"/>
            </a:spcAft>
            <a:buChar char="••"/>
          </a:pPr>
          <a:r>
            <a:rPr lang="en-US" sz="900" kern="1200"/>
            <a:t>Portable air conditioner or heater that is not installed in your accommodation</a:t>
          </a:r>
        </a:p>
      </dsp:txBody>
      <dsp:txXfrm>
        <a:off x="1228311" y="593309"/>
        <a:ext cx="1076306" cy="1945518"/>
      </dsp:txXfrm>
    </dsp:sp>
    <dsp:sp modelId="{FCE7B447-CC1B-4BE5-ACE1-9080DC01611D}">
      <dsp:nvSpPr>
        <dsp:cNvPr id="0" name=""/>
        <dsp:cNvSpPr/>
      </dsp:nvSpPr>
      <dsp:spPr>
        <a:xfrm>
          <a:off x="2455300" y="280571"/>
          <a:ext cx="1076306" cy="312738"/>
        </a:xfrm>
        <a:prstGeom prst="rect">
          <a:avLst/>
        </a:prstGeom>
        <a:solidFill>
          <a:schemeClr val="accent4">
            <a:hueOff val="0"/>
            <a:satOff val="0"/>
            <a:lumOff val="0"/>
            <a:alphaOff val="0"/>
          </a:schemeClr>
        </a:solidFill>
        <a:ln w="26425"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6576" rIns="64008" bIns="36576" numCol="1" spcCol="1270" anchor="ctr" anchorCtr="0">
          <a:noAutofit/>
        </a:bodyPr>
        <a:lstStyle/>
        <a:p>
          <a:pPr lvl="0" algn="ctr" defTabSz="400050">
            <a:lnSpc>
              <a:spcPct val="90000"/>
            </a:lnSpc>
            <a:spcBef>
              <a:spcPct val="0"/>
            </a:spcBef>
            <a:spcAft>
              <a:spcPct val="35000"/>
            </a:spcAft>
          </a:pPr>
          <a:r>
            <a:rPr lang="en-US" sz="900" kern="1200"/>
            <a:t>Life skill programs</a:t>
          </a:r>
        </a:p>
      </dsp:txBody>
      <dsp:txXfrm>
        <a:off x="2455300" y="280571"/>
        <a:ext cx="1076306" cy="312738"/>
      </dsp:txXfrm>
    </dsp:sp>
    <dsp:sp modelId="{95CE4E67-4D30-427E-9393-434A8C08F480}">
      <dsp:nvSpPr>
        <dsp:cNvPr id="0" name=""/>
        <dsp:cNvSpPr/>
      </dsp:nvSpPr>
      <dsp:spPr>
        <a:xfrm>
          <a:off x="2455300" y="593309"/>
          <a:ext cx="1076306" cy="1945518"/>
        </a:xfrm>
        <a:prstGeom prst="rect">
          <a:avLst/>
        </a:prstGeom>
        <a:solidFill>
          <a:schemeClr val="accent4">
            <a:alpha val="90000"/>
            <a:tint val="40000"/>
            <a:hueOff val="0"/>
            <a:satOff val="0"/>
            <a:lumOff val="0"/>
            <a:alphaOff val="0"/>
          </a:schemeClr>
        </a:solidFill>
        <a:ln w="26425" cap="flat" cmpd="sng" algn="ctr">
          <a:noFill/>
          <a:prstDash val="solid"/>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US" sz="900" kern="1200"/>
            <a:t>Financial or budgeting courses</a:t>
          </a:r>
        </a:p>
        <a:p>
          <a:pPr marL="57150" lvl="1" indent="-57150" algn="l" defTabSz="400050">
            <a:lnSpc>
              <a:spcPct val="90000"/>
            </a:lnSpc>
            <a:spcBef>
              <a:spcPct val="0"/>
            </a:spcBef>
            <a:spcAft>
              <a:spcPct val="15000"/>
            </a:spcAft>
            <a:buChar char="••"/>
          </a:pPr>
          <a:r>
            <a:rPr lang="en-US" sz="900" kern="1200"/>
            <a:t>Cooking and nutritional courses</a:t>
          </a:r>
        </a:p>
        <a:p>
          <a:pPr marL="57150" lvl="1" indent="-57150" algn="l" defTabSz="400050">
            <a:lnSpc>
              <a:spcPct val="90000"/>
            </a:lnSpc>
            <a:spcBef>
              <a:spcPct val="0"/>
            </a:spcBef>
            <a:spcAft>
              <a:spcPct val="15000"/>
            </a:spcAft>
            <a:buChar char="••"/>
          </a:pPr>
          <a:r>
            <a:rPr lang="en-US" sz="900" kern="1200"/>
            <a:t>Home maintenance courses</a:t>
          </a:r>
        </a:p>
      </dsp:txBody>
      <dsp:txXfrm>
        <a:off x="2455300" y="593309"/>
        <a:ext cx="1076306" cy="1945518"/>
      </dsp:txXfrm>
    </dsp:sp>
    <dsp:sp modelId="{3C4287BD-E903-45EA-A678-D954B6058407}">
      <dsp:nvSpPr>
        <dsp:cNvPr id="0" name=""/>
        <dsp:cNvSpPr/>
      </dsp:nvSpPr>
      <dsp:spPr>
        <a:xfrm>
          <a:off x="3682289" y="280571"/>
          <a:ext cx="1076306" cy="312738"/>
        </a:xfrm>
        <a:prstGeom prst="rect">
          <a:avLst/>
        </a:prstGeom>
        <a:solidFill>
          <a:schemeClr val="accent4">
            <a:hueOff val="0"/>
            <a:satOff val="0"/>
            <a:lumOff val="0"/>
            <a:alphaOff val="0"/>
          </a:schemeClr>
        </a:solidFill>
        <a:ln w="26425"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6576" rIns="64008" bIns="36576" numCol="1" spcCol="1270" anchor="ctr" anchorCtr="0">
          <a:noAutofit/>
        </a:bodyPr>
        <a:lstStyle/>
        <a:p>
          <a:pPr lvl="0" algn="ctr" defTabSz="400050">
            <a:lnSpc>
              <a:spcPct val="90000"/>
            </a:lnSpc>
            <a:spcBef>
              <a:spcPct val="0"/>
            </a:spcBef>
            <a:spcAft>
              <a:spcPct val="35000"/>
            </a:spcAft>
          </a:pPr>
          <a:r>
            <a:rPr lang="en-US" sz="900" kern="1200"/>
            <a:t>Employment and education</a:t>
          </a:r>
        </a:p>
      </dsp:txBody>
      <dsp:txXfrm>
        <a:off x="3682289" y="280571"/>
        <a:ext cx="1076306" cy="312738"/>
      </dsp:txXfrm>
    </dsp:sp>
    <dsp:sp modelId="{11964428-EDBC-49A3-B209-9ECA127E017F}">
      <dsp:nvSpPr>
        <dsp:cNvPr id="0" name=""/>
        <dsp:cNvSpPr/>
      </dsp:nvSpPr>
      <dsp:spPr>
        <a:xfrm>
          <a:off x="3682289" y="593309"/>
          <a:ext cx="1076306" cy="1945518"/>
        </a:xfrm>
        <a:prstGeom prst="rect">
          <a:avLst/>
        </a:prstGeom>
        <a:solidFill>
          <a:schemeClr val="accent4">
            <a:alpha val="90000"/>
            <a:tint val="40000"/>
            <a:hueOff val="0"/>
            <a:satOff val="0"/>
            <a:lumOff val="0"/>
            <a:alphaOff val="0"/>
          </a:schemeClr>
        </a:solidFill>
        <a:ln w="26425" cap="flat" cmpd="sng" algn="ctr">
          <a:noFill/>
          <a:prstDash val="solid"/>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US" sz="900" kern="1200"/>
            <a:t>Purchase of books and computer/laptop</a:t>
          </a:r>
        </a:p>
        <a:p>
          <a:pPr marL="57150" lvl="1" indent="-57150" algn="l" defTabSz="400050">
            <a:lnSpc>
              <a:spcPct val="90000"/>
            </a:lnSpc>
            <a:spcBef>
              <a:spcPct val="0"/>
            </a:spcBef>
            <a:spcAft>
              <a:spcPct val="15000"/>
            </a:spcAft>
            <a:buChar char="••"/>
          </a:pPr>
          <a:r>
            <a:rPr lang="en-US" sz="900" kern="1200"/>
            <a:t>Enrolment fees for education courses</a:t>
          </a:r>
        </a:p>
        <a:p>
          <a:pPr marL="57150" lvl="1" indent="-57150" algn="l" defTabSz="400050">
            <a:lnSpc>
              <a:spcPct val="90000"/>
            </a:lnSpc>
            <a:spcBef>
              <a:spcPct val="0"/>
            </a:spcBef>
            <a:spcAft>
              <a:spcPct val="15000"/>
            </a:spcAft>
            <a:buChar char="••"/>
          </a:pPr>
          <a:r>
            <a:rPr lang="en-US" sz="900" kern="1200"/>
            <a:t>Internet connection</a:t>
          </a:r>
        </a:p>
        <a:p>
          <a:pPr marL="57150" lvl="1" indent="-57150" algn="l" defTabSz="400050">
            <a:lnSpc>
              <a:spcPct val="90000"/>
            </a:lnSpc>
            <a:spcBef>
              <a:spcPct val="0"/>
            </a:spcBef>
            <a:spcAft>
              <a:spcPct val="15000"/>
            </a:spcAft>
            <a:buChar char="••"/>
          </a:pPr>
          <a:r>
            <a:rPr lang="en-US" sz="900" kern="1200"/>
            <a:t>Clothing for work or a work interview</a:t>
          </a:r>
        </a:p>
        <a:p>
          <a:pPr marL="57150" lvl="1" indent="-57150" algn="l" defTabSz="400050">
            <a:lnSpc>
              <a:spcPct val="90000"/>
            </a:lnSpc>
            <a:spcBef>
              <a:spcPct val="0"/>
            </a:spcBef>
            <a:spcAft>
              <a:spcPct val="15000"/>
            </a:spcAft>
            <a:buChar char="••"/>
          </a:pPr>
          <a:r>
            <a:rPr lang="en-US" sz="900" kern="1200"/>
            <a:t>Transport to attend studies or employment</a:t>
          </a:r>
        </a:p>
      </dsp:txBody>
      <dsp:txXfrm>
        <a:off x="3682289" y="593309"/>
        <a:ext cx="1076306" cy="1945518"/>
      </dsp:txXfrm>
    </dsp:sp>
    <dsp:sp modelId="{486F26BE-1433-4FDB-91DD-EFED3A07CE0F}">
      <dsp:nvSpPr>
        <dsp:cNvPr id="0" name=""/>
        <dsp:cNvSpPr/>
      </dsp:nvSpPr>
      <dsp:spPr>
        <a:xfrm>
          <a:off x="4909278" y="280571"/>
          <a:ext cx="1076306" cy="312738"/>
        </a:xfrm>
        <a:prstGeom prst="rect">
          <a:avLst/>
        </a:prstGeom>
        <a:solidFill>
          <a:schemeClr val="accent4">
            <a:hueOff val="0"/>
            <a:satOff val="0"/>
            <a:lumOff val="0"/>
            <a:alphaOff val="0"/>
          </a:schemeClr>
        </a:solidFill>
        <a:ln w="26425"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6576" rIns="64008" bIns="36576" numCol="1" spcCol="1270" anchor="ctr" anchorCtr="0">
          <a:noAutofit/>
        </a:bodyPr>
        <a:lstStyle/>
        <a:p>
          <a:pPr lvl="0" algn="ctr" defTabSz="400050">
            <a:lnSpc>
              <a:spcPct val="90000"/>
            </a:lnSpc>
            <a:spcBef>
              <a:spcPct val="0"/>
            </a:spcBef>
            <a:spcAft>
              <a:spcPct val="35000"/>
            </a:spcAft>
          </a:pPr>
          <a:r>
            <a:rPr lang="en-US" sz="900" kern="1200">
              <a:solidFill>
                <a:schemeClr val="bg1"/>
              </a:solidFill>
            </a:rPr>
            <a:t>Transport - Your own wheels</a:t>
          </a:r>
        </a:p>
      </dsp:txBody>
      <dsp:txXfrm>
        <a:off x="4909278" y="280571"/>
        <a:ext cx="1076306" cy="312738"/>
      </dsp:txXfrm>
    </dsp:sp>
    <dsp:sp modelId="{ED16F6DE-F37C-44A6-ACC8-1C207EAD461C}">
      <dsp:nvSpPr>
        <dsp:cNvPr id="0" name=""/>
        <dsp:cNvSpPr/>
      </dsp:nvSpPr>
      <dsp:spPr>
        <a:xfrm>
          <a:off x="4909278" y="593309"/>
          <a:ext cx="1076306" cy="1945518"/>
        </a:xfrm>
        <a:prstGeom prst="rect">
          <a:avLst/>
        </a:prstGeom>
        <a:solidFill>
          <a:schemeClr val="accent4">
            <a:alpha val="90000"/>
            <a:tint val="40000"/>
            <a:hueOff val="0"/>
            <a:satOff val="0"/>
            <a:lumOff val="0"/>
            <a:alphaOff val="0"/>
          </a:schemeClr>
        </a:solidFill>
        <a:ln w="26425" cap="flat" cmpd="sng" algn="ctr">
          <a:noFill/>
          <a:prstDash val="solid"/>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US" sz="900" kern="1200"/>
            <a:t>Purchase or part-payment of a car, motorbike or bicycle</a:t>
          </a:r>
        </a:p>
        <a:p>
          <a:pPr marL="57150" lvl="1" indent="-57150" algn="l" defTabSz="400050">
            <a:lnSpc>
              <a:spcPct val="90000"/>
            </a:lnSpc>
            <a:spcBef>
              <a:spcPct val="0"/>
            </a:spcBef>
            <a:spcAft>
              <a:spcPct val="15000"/>
            </a:spcAft>
            <a:buChar char="••"/>
          </a:pPr>
          <a:r>
            <a:rPr lang="en-US" sz="900" kern="1200"/>
            <a:t>Driving lessons</a:t>
          </a:r>
        </a:p>
        <a:p>
          <a:pPr marL="57150" lvl="1" indent="-57150" algn="l" defTabSz="400050">
            <a:lnSpc>
              <a:spcPct val="90000"/>
            </a:lnSpc>
            <a:spcBef>
              <a:spcPct val="0"/>
            </a:spcBef>
            <a:spcAft>
              <a:spcPct val="15000"/>
            </a:spcAft>
            <a:buChar char="••"/>
          </a:pPr>
          <a:r>
            <a:rPr lang="en-US" sz="900" kern="1200"/>
            <a:t>Car or motorbike registration and </a:t>
          </a:r>
          <a:r>
            <a:rPr lang="en-US" sz="900" kern="1200">
              <a:solidFill>
                <a:sysClr val="windowText" lastClr="000000"/>
              </a:solidFill>
            </a:rPr>
            <a:t>insurance</a:t>
          </a:r>
        </a:p>
        <a:p>
          <a:pPr marL="57150" lvl="1" indent="-57150" algn="l" defTabSz="400050">
            <a:lnSpc>
              <a:spcPct val="90000"/>
            </a:lnSpc>
            <a:spcBef>
              <a:spcPct val="0"/>
            </a:spcBef>
            <a:spcAft>
              <a:spcPct val="15000"/>
            </a:spcAft>
            <a:buChar char="••"/>
          </a:pPr>
          <a:r>
            <a:rPr lang="en-US" sz="900" kern="1200">
              <a:solidFill>
                <a:sysClr val="windowText" lastClr="000000"/>
              </a:solidFill>
            </a:rPr>
            <a:t>Car or motorbike repairs</a:t>
          </a:r>
        </a:p>
      </dsp:txBody>
      <dsp:txXfrm>
        <a:off x="4909278" y="593309"/>
        <a:ext cx="1076306" cy="1945518"/>
      </dsp:txXfrm>
    </dsp:sp>
    <dsp:sp modelId="{0CEA6030-6535-4EEE-BAAB-398C67E3F0B2}">
      <dsp:nvSpPr>
        <dsp:cNvPr id="0" name=""/>
        <dsp:cNvSpPr/>
      </dsp:nvSpPr>
      <dsp:spPr>
        <a:xfrm>
          <a:off x="6136268" y="280571"/>
          <a:ext cx="1076306" cy="312738"/>
        </a:xfrm>
        <a:prstGeom prst="rect">
          <a:avLst/>
        </a:prstGeom>
        <a:solidFill>
          <a:schemeClr val="accent4">
            <a:hueOff val="0"/>
            <a:satOff val="0"/>
            <a:lumOff val="0"/>
            <a:alphaOff val="0"/>
          </a:schemeClr>
        </a:solidFill>
        <a:ln w="26425"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6576" rIns="64008" bIns="36576" numCol="1" spcCol="1270" anchor="ctr" anchorCtr="0">
          <a:noAutofit/>
        </a:bodyPr>
        <a:lstStyle/>
        <a:p>
          <a:pPr lvl="0" algn="ctr" defTabSz="400050">
            <a:lnSpc>
              <a:spcPct val="90000"/>
            </a:lnSpc>
            <a:spcBef>
              <a:spcPct val="0"/>
            </a:spcBef>
            <a:spcAft>
              <a:spcPct val="35000"/>
            </a:spcAft>
          </a:pPr>
          <a:r>
            <a:rPr lang="en-US" sz="900" kern="1200"/>
            <a:t>Public transport</a:t>
          </a:r>
        </a:p>
      </dsp:txBody>
      <dsp:txXfrm>
        <a:off x="6136268" y="280571"/>
        <a:ext cx="1076306" cy="312738"/>
      </dsp:txXfrm>
    </dsp:sp>
    <dsp:sp modelId="{1612AC65-B310-4431-B54A-71999B20F170}">
      <dsp:nvSpPr>
        <dsp:cNvPr id="0" name=""/>
        <dsp:cNvSpPr/>
      </dsp:nvSpPr>
      <dsp:spPr>
        <a:xfrm>
          <a:off x="6136268" y="593309"/>
          <a:ext cx="1076306" cy="1945518"/>
        </a:xfrm>
        <a:prstGeom prst="rect">
          <a:avLst/>
        </a:prstGeom>
        <a:solidFill>
          <a:schemeClr val="accent4">
            <a:alpha val="90000"/>
            <a:tint val="40000"/>
            <a:hueOff val="0"/>
            <a:satOff val="0"/>
            <a:lumOff val="0"/>
            <a:alphaOff val="0"/>
          </a:schemeClr>
        </a:solidFill>
        <a:ln w="26425" cap="flat" cmpd="sng" algn="ctr">
          <a:noFill/>
          <a:prstDash val="solid"/>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US" sz="900" kern="1200"/>
            <a:t>Purchase of bus, ferry, train or tram passes</a:t>
          </a:r>
        </a:p>
        <a:p>
          <a:pPr marL="57150" lvl="1" indent="-57150" algn="l" defTabSz="400050">
            <a:lnSpc>
              <a:spcPct val="90000"/>
            </a:lnSpc>
            <a:spcBef>
              <a:spcPct val="0"/>
            </a:spcBef>
            <a:spcAft>
              <a:spcPct val="15000"/>
            </a:spcAft>
            <a:buChar char="••"/>
          </a:pPr>
          <a:r>
            <a:rPr lang="en-US" sz="900" kern="1200"/>
            <a:t>Taxi fares to attend studies or employment</a:t>
          </a:r>
        </a:p>
      </dsp:txBody>
      <dsp:txXfrm>
        <a:off x="6136268" y="593309"/>
        <a:ext cx="1076306" cy="1945518"/>
      </dsp:txXfrm>
    </dsp:sp>
    <dsp:sp modelId="{C81EC869-D064-4536-9F26-E57EC9C971C3}">
      <dsp:nvSpPr>
        <dsp:cNvPr id="0" name=""/>
        <dsp:cNvSpPr/>
      </dsp:nvSpPr>
      <dsp:spPr>
        <a:xfrm>
          <a:off x="7363257" y="280571"/>
          <a:ext cx="1076306" cy="312738"/>
        </a:xfrm>
        <a:prstGeom prst="rect">
          <a:avLst/>
        </a:prstGeom>
        <a:solidFill>
          <a:schemeClr val="accent4">
            <a:hueOff val="0"/>
            <a:satOff val="0"/>
            <a:lumOff val="0"/>
            <a:alphaOff val="0"/>
          </a:schemeClr>
        </a:solidFill>
        <a:ln w="26425"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6576" rIns="64008" bIns="36576" numCol="1" spcCol="1270" anchor="ctr" anchorCtr="0">
          <a:noAutofit/>
        </a:bodyPr>
        <a:lstStyle/>
        <a:p>
          <a:pPr lvl="0" algn="ctr" defTabSz="400050">
            <a:lnSpc>
              <a:spcPct val="90000"/>
            </a:lnSpc>
            <a:spcBef>
              <a:spcPct val="0"/>
            </a:spcBef>
            <a:spcAft>
              <a:spcPct val="35000"/>
            </a:spcAft>
          </a:pPr>
          <a:r>
            <a:rPr lang="en-US" sz="900" kern="1200"/>
            <a:t>Counselling</a:t>
          </a:r>
        </a:p>
      </dsp:txBody>
      <dsp:txXfrm>
        <a:off x="7363257" y="280571"/>
        <a:ext cx="1076306" cy="312738"/>
      </dsp:txXfrm>
    </dsp:sp>
    <dsp:sp modelId="{FFB7EFA8-D3C6-40A9-B387-14CB42F0CFA7}">
      <dsp:nvSpPr>
        <dsp:cNvPr id="0" name=""/>
        <dsp:cNvSpPr/>
      </dsp:nvSpPr>
      <dsp:spPr>
        <a:xfrm>
          <a:off x="7363257" y="593309"/>
          <a:ext cx="1076306" cy="1945518"/>
        </a:xfrm>
        <a:prstGeom prst="rect">
          <a:avLst/>
        </a:prstGeom>
        <a:solidFill>
          <a:schemeClr val="accent4">
            <a:alpha val="90000"/>
            <a:tint val="40000"/>
            <a:hueOff val="0"/>
            <a:satOff val="0"/>
            <a:lumOff val="0"/>
            <a:alphaOff val="0"/>
          </a:schemeClr>
        </a:solidFill>
        <a:ln w="26425" cap="flat" cmpd="sng" algn="ctr">
          <a:noFill/>
          <a:prstDash val="solid"/>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US" sz="900" kern="1200"/>
            <a:t>Counselling costs to address issues identified in your transition from care plan i.e. Mental health counselling, physical or nutritional health</a:t>
          </a:r>
        </a:p>
      </dsp:txBody>
      <dsp:txXfrm>
        <a:off x="7363257" y="593309"/>
        <a:ext cx="1076306" cy="1945518"/>
      </dsp:txXfrm>
    </dsp:sp>
    <dsp:sp modelId="{257999E6-427B-4325-9D25-F46D887CE49E}">
      <dsp:nvSpPr>
        <dsp:cNvPr id="0" name=""/>
        <dsp:cNvSpPr/>
      </dsp:nvSpPr>
      <dsp:spPr>
        <a:xfrm>
          <a:off x="8590246" y="280571"/>
          <a:ext cx="1076306" cy="312738"/>
        </a:xfrm>
        <a:prstGeom prst="rect">
          <a:avLst/>
        </a:prstGeom>
        <a:solidFill>
          <a:schemeClr val="accent4">
            <a:hueOff val="0"/>
            <a:satOff val="0"/>
            <a:lumOff val="0"/>
            <a:alphaOff val="0"/>
          </a:schemeClr>
        </a:solidFill>
        <a:ln w="26425"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6576" rIns="64008" bIns="36576" numCol="1" spcCol="1270" anchor="ctr" anchorCtr="0">
          <a:noAutofit/>
        </a:bodyPr>
        <a:lstStyle/>
        <a:p>
          <a:pPr lvl="0" algn="ctr" defTabSz="400050">
            <a:lnSpc>
              <a:spcPct val="90000"/>
            </a:lnSpc>
            <a:spcBef>
              <a:spcPct val="0"/>
            </a:spcBef>
            <a:spcAft>
              <a:spcPct val="35000"/>
            </a:spcAft>
          </a:pPr>
          <a:r>
            <a:rPr lang="en-US" sz="900" kern="1200"/>
            <a:t>Other items</a:t>
          </a:r>
        </a:p>
      </dsp:txBody>
      <dsp:txXfrm>
        <a:off x="8590246" y="280571"/>
        <a:ext cx="1076306" cy="312738"/>
      </dsp:txXfrm>
    </dsp:sp>
    <dsp:sp modelId="{043C267F-4F52-4D93-B022-9640A32F81DC}">
      <dsp:nvSpPr>
        <dsp:cNvPr id="0" name=""/>
        <dsp:cNvSpPr/>
      </dsp:nvSpPr>
      <dsp:spPr>
        <a:xfrm>
          <a:off x="8590246" y="593309"/>
          <a:ext cx="1076306" cy="1945518"/>
        </a:xfrm>
        <a:prstGeom prst="rect">
          <a:avLst/>
        </a:prstGeom>
        <a:solidFill>
          <a:schemeClr val="accent4">
            <a:alpha val="90000"/>
            <a:tint val="40000"/>
            <a:hueOff val="0"/>
            <a:satOff val="0"/>
            <a:lumOff val="0"/>
            <a:alphaOff val="0"/>
          </a:schemeClr>
        </a:solidFill>
        <a:ln w="26425" cap="flat" cmpd="sng" algn="ctr">
          <a:noFill/>
          <a:prstDash val="solid"/>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US" sz="900" kern="1200"/>
            <a:t>Other items not on this list will be considered on a case by case basis</a:t>
          </a:r>
        </a:p>
      </dsp:txBody>
      <dsp:txXfrm>
        <a:off x="8590246" y="593309"/>
        <a:ext cx="1076306" cy="194551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3A6A91-98B0-4D1D-B7E3-CD069007AE23}">
      <dsp:nvSpPr>
        <dsp:cNvPr id="0" name=""/>
        <dsp:cNvSpPr/>
      </dsp:nvSpPr>
      <dsp:spPr>
        <a:xfrm>
          <a:off x="4072" y="177350"/>
          <a:ext cx="1207809" cy="434140"/>
        </a:xfrm>
        <a:prstGeom prst="rect">
          <a:avLst/>
        </a:prstGeom>
        <a:solidFill>
          <a:srgbClr val="FFC000"/>
        </a:solidFill>
        <a:ln w="26425" cap="flat" cmpd="sng" algn="ctr">
          <a:solidFill>
            <a:srgbClr val="FFC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6576" rIns="64008" bIns="36576" numCol="1" spcCol="1270" anchor="ctr" anchorCtr="0">
          <a:noAutofit/>
        </a:bodyPr>
        <a:lstStyle/>
        <a:p>
          <a:pPr lvl="0" algn="ctr" defTabSz="400050">
            <a:lnSpc>
              <a:spcPct val="90000"/>
            </a:lnSpc>
            <a:spcBef>
              <a:spcPct val="0"/>
            </a:spcBef>
            <a:spcAft>
              <a:spcPct val="35000"/>
            </a:spcAft>
          </a:pPr>
          <a:r>
            <a:rPr lang="en-US" sz="900" kern="1200"/>
            <a:t>Reimbursement of previous purchases or costs</a:t>
          </a:r>
        </a:p>
      </dsp:txBody>
      <dsp:txXfrm>
        <a:off x="4072" y="177350"/>
        <a:ext cx="1207809" cy="434140"/>
      </dsp:txXfrm>
    </dsp:sp>
    <dsp:sp modelId="{8E524E06-EB8E-4B4D-9D83-82A15A0A7344}">
      <dsp:nvSpPr>
        <dsp:cNvPr id="0" name=""/>
        <dsp:cNvSpPr/>
      </dsp:nvSpPr>
      <dsp:spPr>
        <a:xfrm>
          <a:off x="4072" y="611491"/>
          <a:ext cx="1207809" cy="1432889"/>
        </a:xfrm>
        <a:prstGeom prst="rect">
          <a:avLst/>
        </a:prstGeom>
        <a:solidFill>
          <a:srgbClr val="FFC000">
            <a:alpha val="27843"/>
          </a:srgbClr>
        </a:solidFill>
        <a:ln w="26425" cap="flat" cmpd="sng" algn="ctr">
          <a:noFill/>
          <a:prstDash val="solid"/>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US" sz="900" kern="1200"/>
            <a:t>Cannot be used to reimburse the purchases or costs of items that were paid for </a:t>
          </a:r>
          <a:r>
            <a:rPr lang="en-US" sz="900" b="1" kern="1200"/>
            <a:t>before</a:t>
          </a:r>
          <a:r>
            <a:rPr lang="en-US" sz="900" kern="1200"/>
            <a:t> TILA was applied for such as moving and utility costs, or electrical equipment such as a laptop or mobile phone</a:t>
          </a:r>
        </a:p>
      </dsp:txBody>
      <dsp:txXfrm>
        <a:off x="4072" y="611491"/>
        <a:ext cx="1207809" cy="1432889"/>
      </dsp:txXfrm>
    </dsp:sp>
    <dsp:sp modelId="{637C0A37-6691-47DA-B29B-0E535DB93E8B}">
      <dsp:nvSpPr>
        <dsp:cNvPr id="0" name=""/>
        <dsp:cNvSpPr/>
      </dsp:nvSpPr>
      <dsp:spPr>
        <a:xfrm>
          <a:off x="1380975" y="177350"/>
          <a:ext cx="1207809" cy="434140"/>
        </a:xfrm>
        <a:prstGeom prst="rect">
          <a:avLst/>
        </a:prstGeom>
        <a:solidFill>
          <a:srgbClr val="FFC000"/>
        </a:solidFill>
        <a:ln w="26425" cap="flat" cmpd="sng" algn="ctr">
          <a:solidFill>
            <a:srgbClr val="FFC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6576" rIns="64008" bIns="36576" numCol="1" spcCol="1270" anchor="ctr" anchorCtr="0">
          <a:noAutofit/>
        </a:bodyPr>
        <a:lstStyle/>
        <a:p>
          <a:pPr lvl="0" algn="ctr" defTabSz="400050">
            <a:lnSpc>
              <a:spcPct val="90000"/>
            </a:lnSpc>
            <a:spcBef>
              <a:spcPct val="0"/>
            </a:spcBef>
            <a:spcAft>
              <a:spcPct val="35000"/>
            </a:spcAft>
          </a:pPr>
          <a:r>
            <a:rPr lang="en-US" sz="900" kern="1200"/>
            <a:t>Crisis assistance</a:t>
          </a:r>
        </a:p>
      </dsp:txBody>
      <dsp:txXfrm>
        <a:off x="1380975" y="177350"/>
        <a:ext cx="1207809" cy="434140"/>
      </dsp:txXfrm>
    </dsp:sp>
    <dsp:sp modelId="{4F3595E3-5611-4BCB-B239-083775922DF3}">
      <dsp:nvSpPr>
        <dsp:cNvPr id="0" name=""/>
        <dsp:cNvSpPr/>
      </dsp:nvSpPr>
      <dsp:spPr>
        <a:xfrm>
          <a:off x="1380975" y="611491"/>
          <a:ext cx="1207809" cy="1432889"/>
        </a:xfrm>
        <a:prstGeom prst="rect">
          <a:avLst/>
        </a:prstGeom>
        <a:solidFill>
          <a:srgbClr val="FFC000">
            <a:alpha val="27843"/>
          </a:srgbClr>
        </a:solidFill>
        <a:ln w="26425" cap="flat" cmpd="sng" algn="ctr">
          <a:noFill/>
          <a:prstDash val="solid"/>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US" sz="900" kern="1200"/>
            <a:t>Cannot be used to pay overdue bills or speeding, parking or other fines</a:t>
          </a:r>
        </a:p>
      </dsp:txBody>
      <dsp:txXfrm>
        <a:off x="1380975" y="611491"/>
        <a:ext cx="1207809" cy="1432889"/>
      </dsp:txXfrm>
    </dsp:sp>
    <dsp:sp modelId="{FCE7B447-CC1B-4BE5-ACE1-9080DC01611D}">
      <dsp:nvSpPr>
        <dsp:cNvPr id="0" name=""/>
        <dsp:cNvSpPr/>
      </dsp:nvSpPr>
      <dsp:spPr>
        <a:xfrm>
          <a:off x="2757879" y="177350"/>
          <a:ext cx="1207809" cy="434140"/>
        </a:xfrm>
        <a:prstGeom prst="rect">
          <a:avLst/>
        </a:prstGeom>
        <a:solidFill>
          <a:srgbClr val="FFC000"/>
        </a:solidFill>
        <a:ln w="26425" cap="flat" cmpd="sng" algn="ctr">
          <a:solidFill>
            <a:srgbClr val="FFC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6576" rIns="64008" bIns="36576" numCol="1" spcCol="1270" anchor="ctr" anchorCtr="0">
          <a:noAutofit/>
        </a:bodyPr>
        <a:lstStyle/>
        <a:p>
          <a:pPr lvl="0" algn="ctr" defTabSz="400050">
            <a:lnSpc>
              <a:spcPct val="90000"/>
            </a:lnSpc>
            <a:spcBef>
              <a:spcPct val="0"/>
            </a:spcBef>
            <a:spcAft>
              <a:spcPct val="35000"/>
            </a:spcAft>
          </a:pPr>
          <a:r>
            <a:rPr lang="en-US" sz="900" kern="1200"/>
            <a:t>Rent-to-buy</a:t>
          </a:r>
        </a:p>
      </dsp:txBody>
      <dsp:txXfrm>
        <a:off x="2757879" y="177350"/>
        <a:ext cx="1207809" cy="434140"/>
      </dsp:txXfrm>
    </dsp:sp>
    <dsp:sp modelId="{95CE4E67-4D30-427E-9393-434A8C08F480}">
      <dsp:nvSpPr>
        <dsp:cNvPr id="0" name=""/>
        <dsp:cNvSpPr/>
      </dsp:nvSpPr>
      <dsp:spPr>
        <a:xfrm>
          <a:off x="2757879" y="611491"/>
          <a:ext cx="1207809" cy="1432889"/>
        </a:xfrm>
        <a:prstGeom prst="rect">
          <a:avLst/>
        </a:prstGeom>
        <a:solidFill>
          <a:srgbClr val="FFC000">
            <a:alpha val="27843"/>
          </a:srgbClr>
        </a:solidFill>
        <a:ln w="26425" cap="flat" cmpd="sng" algn="ctr">
          <a:noFill/>
          <a:prstDash val="solid"/>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US" sz="900" kern="1200"/>
            <a:t>Cannot be used on rent to buy schemes for furniture or whitegoods</a:t>
          </a:r>
        </a:p>
      </dsp:txBody>
      <dsp:txXfrm>
        <a:off x="2757879" y="611491"/>
        <a:ext cx="1207809" cy="1432889"/>
      </dsp:txXfrm>
    </dsp:sp>
    <dsp:sp modelId="{3C4287BD-E903-45EA-A678-D954B6058407}">
      <dsp:nvSpPr>
        <dsp:cNvPr id="0" name=""/>
        <dsp:cNvSpPr/>
      </dsp:nvSpPr>
      <dsp:spPr>
        <a:xfrm>
          <a:off x="4134782" y="177350"/>
          <a:ext cx="1207809" cy="434140"/>
        </a:xfrm>
        <a:prstGeom prst="rect">
          <a:avLst/>
        </a:prstGeom>
        <a:solidFill>
          <a:srgbClr val="FFC000"/>
        </a:solidFill>
        <a:ln w="26425" cap="flat" cmpd="sng" algn="ctr">
          <a:solidFill>
            <a:srgbClr val="FFC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6576" rIns="64008" bIns="36576" numCol="1" spcCol="1270" anchor="ctr" anchorCtr="0">
          <a:noAutofit/>
        </a:bodyPr>
        <a:lstStyle/>
        <a:p>
          <a:pPr lvl="0" algn="ctr" defTabSz="400050">
            <a:lnSpc>
              <a:spcPct val="90000"/>
            </a:lnSpc>
            <a:spcBef>
              <a:spcPct val="0"/>
            </a:spcBef>
            <a:spcAft>
              <a:spcPct val="35000"/>
            </a:spcAft>
          </a:pPr>
          <a:r>
            <a:rPr lang="en-US" sz="900" kern="1200"/>
            <a:t>Overseas travel</a:t>
          </a:r>
        </a:p>
      </dsp:txBody>
      <dsp:txXfrm>
        <a:off x="4134782" y="177350"/>
        <a:ext cx="1207809" cy="434140"/>
      </dsp:txXfrm>
    </dsp:sp>
    <dsp:sp modelId="{11964428-EDBC-49A3-B209-9ECA127E017F}">
      <dsp:nvSpPr>
        <dsp:cNvPr id="0" name=""/>
        <dsp:cNvSpPr/>
      </dsp:nvSpPr>
      <dsp:spPr>
        <a:xfrm>
          <a:off x="4134782" y="611491"/>
          <a:ext cx="1207809" cy="1432889"/>
        </a:xfrm>
        <a:prstGeom prst="rect">
          <a:avLst/>
        </a:prstGeom>
        <a:solidFill>
          <a:srgbClr val="FFC000">
            <a:alpha val="27843"/>
          </a:srgbClr>
        </a:solidFill>
        <a:ln w="26425" cap="flat" cmpd="sng" algn="ctr">
          <a:noFill/>
          <a:prstDash val="solid"/>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US" sz="900" kern="1200"/>
            <a:t>Cannot be used for overseas travel</a:t>
          </a:r>
        </a:p>
      </dsp:txBody>
      <dsp:txXfrm>
        <a:off x="4134782" y="611491"/>
        <a:ext cx="1207809" cy="1432889"/>
      </dsp:txXfrm>
    </dsp:sp>
    <dsp:sp modelId="{486F26BE-1433-4FDB-91DD-EFED3A07CE0F}">
      <dsp:nvSpPr>
        <dsp:cNvPr id="0" name=""/>
        <dsp:cNvSpPr/>
      </dsp:nvSpPr>
      <dsp:spPr>
        <a:xfrm>
          <a:off x="5511685" y="177350"/>
          <a:ext cx="1207809" cy="434140"/>
        </a:xfrm>
        <a:prstGeom prst="rect">
          <a:avLst/>
        </a:prstGeom>
        <a:solidFill>
          <a:srgbClr val="FFC000"/>
        </a:solidFill>
        <a:ln w="26425" cap="flat" cmpd="sng" algn="ctr">
          <a:solidFill>
            <a:srgbClr val="FFC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6576" rIns="64008" bIns="36576" numCol="1" spcCol="1270" anchor="ctr" anchorCtr="0">
          <a:noAutofit/>
        </a:bodyPr>
        <a:lstStyle/>
        <a:p>
          <a:pPr lvl="0" algn="ctr" defTabSz="400050">
            <a:lnSpc>
              <a:spcPct val="90000"/>
            </a:lnSpc>
            <a:spcBef>
              <a:spcPct val="0"/>
            </a:spcBef>
            <a:spcAft>
              <a:spcPct val="35000"/>
            </a:spcAft>
          </a:pPr>
          <a:r>
            <a:rPr lang="en-US" sz="900" kern="1200"/>
            <a:t>TV subscription or Electronic games</a:t>
          </a:r>
        </a:p>
      </dsp:txBody>
      <dsp:txXfrm>
        <a:off x="5511685" y="177350"/>
        <a:ext cx="1207809" cy="434140"/>
      </dsp:txXfrm>
    </dsp:sp>
    <dsp:sp modelId="{ED16F6DE-F37C-44A6-ACC8-1C207EAD461C}">
      <dsp:nvSpPr>
        <dsp:cNvPr id="0" name=""/>
        <dsp:cNvSpPr/>
      </dsp:nvSpPr>
      <dsp:spPr>
        <a:xfrm>
          <a:off x="5511685" y="611491"/>
          <a:ext cx="1207809" cy="1432889"/>
        </a:xfrm>
        <a:prstGeom prst="rect">
          <a:avLst/>
        </a:prstGeom>
        <a:solidFill>
          <a:srgbClr val="FFC000">
            <a:alpha val="27843"/>
          </a:srgbClr>
        </a:solidFill>
        <a:ln w="26425" cap="flat" cmpd="sng" algn="ctr">
          <a:noFill/>
          <a:prstDash val="solid"/>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US" sz="900" kern="1200"/>
            <a:t>Cannot be used to purchase or hire games consoles such as NintendoWii or Microsoft Xbox or subscriptions to paid TV services</a:t>
          </a:r>
        </a:p>
      </dsp:txBody>
      <dsp:txXfrm>
        <a:off x="5511685" y="611491"/>
        <a:ext cx="1207809" cy="1432889"/>
      </dsp:txXfrm>
    </dsp:sp>
    <dsp:sp modelId="{0CEA6030-6535-4EEE-BAAB-398C67E3F0B2}">
      <dsp:nvSpPr>
        <dsp:cNvPr id="0" name=""/>
        <dsp:cNvSpPr/>
      </dsp:nvSpPr>
      <dsp:spPr>
        <a:xfrm>
          <a:off x="6888589" y="177350"/>
          <a:ext cx="1207809" cy="434140"/>
        </a:xfrm>
        <a:prstGeom prst="rect">
          <a:avLst/>
        </a:prstGeom>
        <a:solidFill>
          <a:srgbClr val="FFC000"/>
        </a:solidFill>
        <a:ln w="26425" cap="flat" cmpd="sng" algn="ctr">
          <a:solidFill>
            <a:srgbClr val="FFC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6576" rIns="64008" bIns="36576" numCol="1" spcCol="1270" anchor="ctr" anchorCtr="0">
          <a:noAutofit/>
        </a:bodyPr>
        <a:lstStyle/>
        <a:p>
          <a:pPr lvl="0" algn="ctr" defTabSz="400050">
            <a:lnSpc>
              <a:spcPct val="90000"/>
            </a:lnSpc>
            <a:spcBef>
              <a:spcPct val="0"/>
            </a:spcBef>
            <a:spcAft>
              <a:spcPct val="35000"/>
            </a:spcAft>
          </a:pPr>
          <a:r>
            <a:rPr lang="en-US" sz="900" kern="1200"/>
            <a:t>Fixed housing items</a:t>
          </a:r>
        </a:p>
      </dsp:txBody>
      <dsp:txXfrm>
        <a:off x="6888589" y="177350"/>
        <a:ext cx="1207809" cy="434140"/>
      </dsp:txXfrm>
    </dsp:sp>
    <dsp:sp modelId="{1612AC65-B310-4431-B54A-71999B20F170}">
      <dsp:nvSpPr>
        <dsp:cNvPr id="0" name=""/>
        <dsp:cNvSpPr/>
      </dsp:nvSpPr>
      <dsp:spPr>
        <a:xfrm>
          <a:off x="6888589" y="611491"/>
          <a:ext cx="1207809" cy="1432889"/>
        </a:xfrm>
        <a:prstGeom prst="rect">
          <a:avLst/>
        </a:prstGeom>
        <a:solidFill>
          <a:srgbClr val="FFC000">
            <a:alpha val="27843"/>
          </a:srgbClr>
        </a:solidFill>
        <a:ln w="26425" cap="flat" cmpd="sng" algn="ctr">
          <a:noFill/>
          <a:prstDash val="solid"/>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US" sz="900" kern="1200"/>
            <a:t>Cannot be used to purchase items that are not portable and installed into a premise that is not owned by you, such as a fixed air conditioner or  heater, garden shed or a permanent garden</a:t>
          </a:r>
        </a:p>
      </dsp:txBody>
      <dsp:txXfrm>
        <a:off x="6888589" y="611491"/>
        <a:ext cx="1207809" cy="1432889"/>
      </dsp:txXfrm>
    </dsp:sp>
    <dsp:sp modelId="{C81EC869-D064-4536-9F26-E57EC9C971C3}">
      <dsp:nvSpPr>
        <dsp:cNvPr id="0" name=""/>
        <dsp:cNvSpPr/>
      </dsp:nvSpPr>
      <dsp:spPr>
        <a:xfrm>
          <a:off x="8265492" y="177350"/>
          <a:ext cx="1207809" cy="434140"/>
        </a:xfrm>
        <a:prstGeom prst="rect">
          <a:avLst/>
        </a:prstGeom>
        <a:solidFill>
          <a:srgbClr val="FFC000"/>
        </a:solidFill>
        <a:ln w="26425" cap="flat" cmpd="sng" algn="ctr">
          <a:solidFill>
            <a:srgbClr val="FFC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6576" rIns="64008" bIns="36576" numCol="1" spcCol="1270" anchor="ctr" anchorCtr="0">
          <a:noAutofit/>
        </a:bodyPr>
        <a:lstStyle/>
        <a:p>
          <a:pPr lvl="0" algn="ctr" defTabSz="400050">
            <a:lnSpc>
              <a:spcPct val="90000"/>
            </a:lnSpc>
            <a:spcBef>
              <a:spcPct val="0"/>
            </a:spcBef>
            <a:spcAft>
              <a:spcPct val="35000"/>
            </a:spcAft>
          </a:pPr>
          <a:r>
            <a:rPr lang="en-US" sz="900" kern="1200"/>
            <a:t>Cash</a:t>
          </a:r>
        </a:p>
      </dsp:txBody>
      <dsp:txXfrm>
        <a:off x="8265492" y="177350"/>
        <a:ext cx="1207809" cy="434140"/>
      </dsp:txXfrm>
    </dsp:sp>
    <dsp:sp modelId="{FFB7EFA8-D3C6-40A9-B387-14CB42F0CFA7}">
      <dsp:nvSpPr>
        <dsp:cNvPr id="0" name=""/>
        <dsp:cNvSpPr/>
      </dsp:nvSpPr>
      <dsp:spPr>
        <a:xfrm>
          <a:off x="8265492" y="611491"/>
          <a:ext cx="1207809" cy="1432889"/>
        </a:xfrm>
        <a:prstGeom prst="rect">
          <a:avLst/>
        </a:prstGeom>
        <a:solidFill>
          <a:srgbClr val="FFC000">
            <a:alpha val="27843"/>
          </a:srgbClr>
        </a:solidFill>
        <a:ln w="26425" cap="flat" cmpd="sng" algn="ctr">
          <a:noFill/>
          <a:prstDash val="solid"/>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US" sz="900" kern="1200"/>
            <a:t>Cannot be paid as a cash payment to you </a:t>
          </a:r>
          <a:r>
            <a:rPr lang="en-US" sz="900" kern="1200">
              <a:solidFill>
                <a:sysClr val="windowText" lastClr="000000"/>
              </a:solidFill>
            </a:rPr>
            <a:t>or transferred to your bank account</a:t>
          </a:r>
        </a:p>
      </dsp:txBody>
      <dsp:txXfrm>
        <a:off x="8265492" y="611491"/>
        <a:ext cx="1207809" cy="1432889"/>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DSS Blu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D9119-3F24-4FF1-815D-BD05B485B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Words>
  <Characters>301</Characters>
  <Application>Microsoft Office Word</Application>
  <DocSecurity>0</DocSecurity>
  <Lines>2</Lines>
  <Paragraphs>1</Paragraphs>
  <ScaleCrop>false</ScaleCrop>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2021-12-21T03:41:00Z</dcterms:created>
  <dcterms:modified xsi:type="dcterms:W3CDTF">2021-12-21T03:41:00Z</dcterms:modified>
  <cp:category/>
</cp:coreProperties>
</file>