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D1" w:rsidRPr="000B3DD1" w:rsidRDefault="000B3DD1" w:rsidP="000B3DD1">
      <w:pPr>
        <w:spacing w:after="220" w:line="240" w:lineRule="auto"/>
        <w:rPr>
          <w:rFonts w:eastAsia="Times New Roman" w:cs="Arial"/>
          <w:b/>
          <w:sz w:val="28"/>
          <w:szCs w:val="28"/>
        </w:rPr>
      </w:pPr>
      <w:bookmarkStart w:id="0" w:name="_GoBack"/>
      <w:bookmarkEnd w:id="0"/>
      <w:r w:rsidRPr="000B3DD1">
        <w:rPr>
          <w:rFonts w:eastAsia="Times New Roman" w:cs="Arial"/>
          <w:b/>
          <w:sz w:val="28"/>
          <w:szCs w:val="28"/>
        </w:rPr>
        <w:t>OUTCOME AREAS SUPPORTED BY THE SECTOR READINESS FUND AND SECTOR READINESS FUND PIVOT GRANTS</w:t>
      </w:r>
    </w:p>
    <w:tbl>
      <w:tblPr>
        <w:tblStyle w:val="TableGrid1"/>
        <w:tblW w:w="9747" w:type="dxa"/>
        <w:tblLook w:val="0480" w:firstRow="0" w:lastRow="0" w:firstColumn="1" w:lastColumn="0" w:noHBand="0" w:noVBand="1"/>
        <w:tblCaption w:val="Appendix A: Outcome areas supported by the Sector Readiness Fund"/>
        <w:tblDescription w:val="Outcome Area and the Activity"/>
      </w:tblPr>
      <w:tblGrid>
        <w:gridCol w:w="2405"/>
        <w:gridCol w:w="7342"/>
      </w:tblGrid>
      <w:tr w:rsidR="000B3DD1" w:rsidRPr="000B3DD1" w:rsidTr="00A66BBD">
        <w:trPr>
          <w:tblHeader/>
        </w:trPr>
        <w:tc>
          <w:tcPr>
            <w:tcW w:w="2405"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b/>
                <w:sz w:val="20"/>
                <w:szCs w:val="20"/>
              </w:rPr>
            </w:pPr>
            <w:r w:rsidRPr="000B3DD1">
              <w:rPr>
                <w:rFonts w:cs="Arial"/>
                <w:b/>
                <w:iCs/>
                <w:sz w:val="20"/>
                <w:szCs w:val="20"/>
              </w:rPr>
              <w:t>Outcome Area</w:t>
            </w: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b/>
                <w:sz w:val="20"/>
                <w:szCs w:val="20"/>
              </w:rPr>
            </w:pPr>
            <w:r w:rsidRPr="000B3DD1">
              <w:rPr>
                <w:rFonts w:cs="Arial"/>
                <w:b/>
                <w:iCs/>
                <w:sz w:val="20"/>
                <w:szCs w:val="20"/>
              </w:rPr>
              <w:t>Activity</w:t>
            </w:r>
          </w:p>
        </w:tc>
      </w:tr>
      <w:tr w:rsidR="000B3DD1" w:rsidRPr="000B3DD1" w:rsidTr="00A66BBD">
        <w:tc>
          <w:tcPr>
            <w:tcW w:w="2405"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b/>
                <w:iCs/>
                <w:sz w:val="20"/>
                <w:szCs w:val="20"/>
              </w:rPr>
              <w:t xml:space="preserve">1. </w:t>
            </w:r>
            <w:r w:rsidRPr="000B3DD1">
              <w:rPr>
                <w:rFonts w:cs="Arial"/>
                <w:iCs/>
                <w:sz w:val="20"/>
                <w:szCs w:val="20"/>
              </w:rPr>
              <w:t>Communities &amp; Inclusion</w:t>
            </w: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iCs/>
                <w:sz w:val="20"/>
                <w:szCs w:val="20"/>
              </w:rPr>
              <w:t>Projects directed at preventing or addressing issues of discrimination and violence against women. This could include, but is not limited to:</w:t>
            </w:r>
          </w:p>
          <w:p w:rsidR="000B3DD1" w:rsidRPr="000B3DD1" w:rsidRDefault="000B3DD1" w:rsidP="000B3DD1">
            <w:pPr>
              <w:numPr>
                <w:ilvl w:val="0"/>
                <w:numId w:val="1"/>
              </w:numPr>
              <w:suppressAutoHyphens/>
              <w:spacing w:before="60" w:after="60" w:line="280" w:lineRule="atLeast"/>
              <w:rPr>
                <w:rFonts w:cs="Arial"/>
                <w:sz w:val="20"/>
                <w:szCs w:val="20"/>
              </w:rPr>
            </w:pPr>
            <w:r w:rsidRPr="000B3DD1">
              <w:rPr>
                <w:rFonts w:cs="Arial"/>
                <w:iCs/>
                <w:sz w:val="20"/>
                <w:szCs w:val="20"/>
              </w:rPr>
              <w:t>support for women in exercising their rights and freedoms on an equal basis with men;</w:t>
            </w:r>
          </w:p>
          <w:p w:rsidR="000B3DD1" w:rsidRPr="000B3DD1" w:rsidRDefault="000B3DD1" w:rsidP="000B3DD1">
            <w:pPr>
              <w:numPr>
                <w:ilvl w:val="0"/>
                <w:numId w:val="1"/>
              </w:numPr>
              <w:suppressAutoHyphens/>
              <w:spacing w:before="60" w:after="60" w:line="280" w:lineRule="atLeast"/>
              <w:rPr>
                <w:rFonts w:cs="Arial"/>
                <w:sz w:val="20"/>
                <w:szCs w:val="20"/>
              </w:rPr>
            </w:pPr>
            <w:r w:rsidRPr="000B3DD1">
              <w:rPr>
                <w:rFonts w:cs="Arial"/>
                <w:iCs/>
                <w:sz w:val="20"/>
                <w:szCs w:val="20"/>
              </w:rPr>
              <w:t>support for women and children to escape situations of domestic and family violence; or</w:t>
            </w:r>
          </w:p>
          <w:p w:rsidR="000B3DD1" w:rsidRPr="000B3DD1" w:rsidRDefault="000B3DD1" w:rsidP="000B3DD1">
            <w:pPr>
              <w:numPr>
                <w:ilvl w:val="0"/>
                <w:numId w:val="1"/>
              </w:numPr>
              <w:suppressAutoHyphens/>
              <w:spacing w:before="60" w:after="60" w:line="280" w:lineRule="atLeast"/>
              <w:rPr>
                <w:rFonts w:cs="Arial"/>
                <w:sz w:val="20"/>
                <w:szCs w:val="20"/>
              </w:rPr>
            </w:pPr>
            <w:proofErr w:type="gramStart"/>
            <w:r w:rsidRPr="000B3DD1">
              <w:rPr>
                <w:rFonts w:cs="Arial"/>
                <w:iCs/>
                <w:sz w:val="20"/>
                <w:szCs w:val="20"/>
              </w:rPr>
              <w:t>work</w:t>
            </w:r>
            <w:proofErr w:type="gramEnd"/>
            <w:r w:rsidRPr="000B3DD1">
              <w:rPr>
                <w:rFonts w:cs="Arial"/>
                <w:iCs/>
                <w:sz w:val="20"/>
                <w:szCs w:val="20"/>
              </w:rPr>
              <w:t xml:space="preserve"> to change social and cultural patterns based on the idea of inferiority or the superiority of any sex, or on stereotyped roles for genders.</w:t>
            </w:r>
          </w:p>
        </w:tc>
      </w:tr>
      <w:tr w:rsidR="000B3DD1" w:rsidRPr="000B3DD1" w:rsidTr="00A66BBD">
        <w:tc>
          <w:tcPr>
            <w:tcW w:w="2405"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b/>
                <w:iCs/>
                <w:sz w:val="20"/>
                <w:szCs w:val="20"/>
              </w:rPr>
              <w:t xml:space="preserve">2. </w:t>
            </w:r>
            <w:r w:rsidRPr="000B3DD1">
              <w:rPr>
                <w:rFonts w:cs="Arial"/>
                <w:iCs/>
                <w:sz w:val="20"/>
                <w:szCs w:val="20"/>
              </w:rPr>
              <w:t>Communities &amp; Inclusion</w:t>
            </w: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iCs/>
                <w:sz w:val="20"/>
                <w:szCs w:val="20"/>
              </w:rPr>
              <w:t>Projects directed at supporting victims of human trafficking, slavery and forced labour in Australia who are non-citizens to meet their safety, security, health and well-being needs, and to develop options for their future. This could include, but is not limited to, the provision of:</w:t>
            </w:r>
          </w:p>
          <w:p w:rsidR="000B3DD1" w:rsidRPr="000B3DD1" w:rsidRDefault="000B3DD1" w:rsidP="000B3DD1">
            <w:pPr>
              <w:numPr>
                <w:ilvl w:val="0"/>
                <w:numId w:val="1"/>
              </w:numPr>
              <w:suppressAutoHyphens/>
              <w:spacing w:before="60" w:after="60" w:line="280" w:lineRule="atLeast"/>
              <w:rPr>
                <w:rFonts w:cs="Arial"/>
                <w:sz w:val="20"/>
                <w:szCs w:val="20"/>
              </w:rPr>
            </w:pPr>
            <w:r w:rsidRPr="000B3DD1">
              <w:rPr>
                <w:rFonts w:cs="Arial"/>
                <w:iCs/>
                <w:sz w:val="20"/>
                <w:szCs w:val="20"/>
              </w:rPr>
              <w:t>adequate housing;</w:t>
            </w:r>
          </w:p>
          <w:p w:rsidR="000B3DD1" w:rsidRPr="000B3DD1" w:rsidRDefault="000B3DD1" w:rsidP="000B3DD1">
            <w:pPr>
              <w:numPr>
                <w:ilvl w:val="0"/>
                <w:numId w:val="1"/>
              </w:numPr>
              <w:suppressAutoHyphens/>
              <w:spacing w:before="60" w:after="60" w:line="280" w:lineRule="atLeast"/>
              <w:rPr>
                <w:rFonts w:cs="Arial"/>
                <w:sz w:val="20"/>
                <w:szCs w:val="20"/>
              </w:rPr>
            </w:pPr>
            <w:r w:rsidRPr="000B3DD1">
              <w:rPr>
                <w:rFonts w:cs="Arial"/>
                <w:iCs/>
                <w:sz w:val="20"/>
                <w:szCs w:val="20"/>
              </w:rPr>
              <w:t>medical, psychological and material assistance; or</w:t>
            </w:r>
          </w:p>
          <w:p w:rsidR="000B3DD1" w:rsidRPr="000B3DD1" w:rsidRDefault="000B3DD1" w:rsidP="000B3DD1">
            <w:pPr>
              <w:numPr>
                <w:ilvl w:val="0"/>
                <w:numId w:val="1"/>
              </w:numPr>
              <w:suppressAutoHyphens/>
              <w:spacing w:before="60" w:after="60" w:line="280" w:lineRule="atLeast"/>
              <w:rPr>
                <w:rFonts w:cs="Arial"/>
                <w:sz w:val="20"/>
                <w:szCs w:val="20"/>
              </w:rPr>
            </w:pPr>
            <w:proofErr w:type="gramStart"/>
            <w:r w:rsidRPr="000B3DD1">
              <w:rPr>
                <w:rFonts w:cs="Arial"/>
                <w:iCs/>
                <w:sz w:val="20"/>
                <w:szCs w:val="20"/>
              </w:rPr>
              <w:t>employment</w:t>
            </w:r>
            <w:proofErr w:type="gramEnd"/>
            <w:r w:rsidRPr="000B3DD1">
              <w:rPr>
                <w:rFonts w:cs="Arial"/>
                <w:iCs/>
                <w:sz w:val="20"/>
                <w:szCs w:val="20"/>
              </w:rPr>
              <w:t xml:space="preserve">, educational and training opportunities. </w:t>
            </w:r>
          </w:p>
        </w:tc>
      </w:tr>
      <w:tr w:rsidR="000B3DD1" w:rsidRPr="000B3DD1" w:rsidTr="00A66BBD">
        <w:tc>
          <w:tcPr>
            <w:tcW w:w="2405"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b/>
                <w:iCs/>
                <w:sz w:val="20"/>
                <w:szCs w:val="20"/>
              </w:rPr>
              <w:t xml:space="preserve">3. </w:t>
            </w:r>
            <w:r w:rsidRPr="000B3DD1">
              <w:rPr>
                <w:rFonts w:cs="Arial"/>
                <w:iCs/>
                <w:sz w:val="20"/>
                <w:szCs w:val="20"/>
              </w:rPr>
              <w:t>Employment, Training &amp; Participation</w:t>
            </w: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sz w:val="20"/>
                <w:szCs w:val="20"/>
              </w:rPr>
              <w:t xml:space="preserve">Projects directed at supporting people into employment by providing unemployed and underemployed people with educational and training programs and necessary support, which </w:t>
            </w:r>
            <w:proofErr w:type="gramStart"/>
            <w:r w:rsidRPr="000B3DD1">
              <w:rPr>
                <w:rFonts w:cs="Arial"/>
                <w:sz w:val="20"/>
                <w:szCs w:val="20"/>
              </w:rPr>
              <w:t>is directly related</w:t>
            </w:r>
            <w:proofErr w:type="gramEnd"/>
            <w:r w:rsidRPr="000B3DD1">
              <w:rPr>
                <w:rFonts w:cs="Arial"/>
                <w:sz w:val="20"/>
                <w:szCs w:val="20"/>
              </w:rPr>
              <w:t xml:space="preserve"> to improving a person’s opportunity to find paid employment. This includes opportunities, which will provide individuals with a pathway to paid employment and improve work skills. This could include, but is not limited to:</w:t>
            </w:r>
          </w:p>
          <w:p w:rsidR="000B3DD1" w:rsidRPr="000B3DD1" w:rsidRDefault="000B3DD1" w:rsidP="000B3DD1">
            <w:pPr>
              <w:numPr>
                <w:ilvl w:val="0"/>
                <w:numId w:val="2"/>
              </w:numPr>
              <w:suppressAutoHyphens/>
              <w:spacing w:before="60" w:after="60" w:line="280" w:lineRule="atLeast"/>
              <w:rPr>
                <w:rFonts w:cs="Arial"/>
                <w:sz w:val="20"/>
                <w:szCs w:val="20"/>
              </w:rPr>
            </w:pPr>
            <w:r w:rsidRPr="000B3DD1">
              <w:rPr>
                <w:rFonts w:cs="Arial"/>
                <w:sz w:val="20"/>
                <w:szCs w:val="20"/>
              </w:rPr>
              <w:t>the provision of training and necessary support , such as housing assistance and counselling, for disadvantaged youth with the objective of improving their opportunity to find paid employment;</w:t>
            </w:r>
          </w:p>
          <w:p w:rsidR="000B3DD1" w:rsidRPr="000B3DD1" w:rsidRDefault="000B3DD1" w:rsidP="000B3DD1">
            <w:pPr>
              <w:numPr>
                <w:ilvl w:val="0"/>
                <w:numId w:val="2"/>
              </w:numPr>
              <w:suppressAutoHyphens/>
              <w:spacing w:before="60" w:after="60" w:line="280" w:lineRule="atLeast"/>
              <w:rPr>
                <w:rFonts w:cs="Arial"/>
                <w:sz w:val="20"/>
                <w:szCs w:val="20"/>
              </w:rPr>
            </w:pPr>
            <w:r w:rsidRPr="000B3DD1">
              <w:rPr>
                <w:rFonts w:cs="Arial"/>
                <w:sz w:val="20"/>
                <w:szCs w:val="20"/>
              </w:rPr>
              <w:t>support for carers who are not in paid employment to identify opportunities, manage their care load and utilise skills to find paid employment while in their caring role, or to prepare for when their caring role ends;</w:t>
            </w:r>
          </w:p>
          <w:p w:rsidR="000B3DD1" w:rsidRPr="000B3DD1" w:rsidRDefault="000B3DD1" w:rsidP="000B3DD1">
            <w:pPr>
              <w:numPr>
                <w:ilvl w:val="0"/>
                <w:numId w:val="2"/>
              </w:numPr>
              <w:suppressAutoHyphens/>
              <w:spacing w:before="60" w:after="60" w:line="280" w:lineRule="atLeast"/>
              <w:rPr>
                <w:rFonts w:cs="Arial"/>
                <w:sz w:val="20"/>
                <w:szCs w:val="20"/>
              </w:rPr>
            </w:pPr>
            <w:r w:rsidRPr="000B3DD1">
              <w:rPr>
                <w:rFonts w:cs="Arial"/>
                <w:sz w:val="20"/>
                <w:szCs w:val="20"/>
              </w:rPr>
              <w:t>support and training for youth and adults leaving the justice system to find employment; and</w:t>
            </w:r>
          </w:p>
          <w:p w:rsidR="000B3DD1" w:rsidRPr="000B3DD1" w:rsidRDefault="000B3DD1" w:rsidP="000B3DD1">
            <w:pPr>
              <w:numPr>
                <w:ilvl w:val="0"/>
                <w:numId w:val="2"/>
              </w:numPr>
              <w:suppressAutoHyphens/>
              <w:spacing w:before="60" w:after="60" w:line="280" w:lineRule="atLeast"/>
              <w:rPr>
                <w:rFonts w:cs="Arial"/>
                <w:sz w:val="20"/>
                <w:szCs w:val="20"/>
              </w:rPr>
            </w:pPr>
            <w:proofErr w:type="gramStart"/>
            <w:r w:rsidRPr="000B3DD1">
              <w:rPr>
                <w:rFonts w:cs="Arial"/>
                <w:sz w:val="20"/>
                <w:szCs w:val="20"/>
              </w:rPr>
              <w:t>support</w:t>
            </w:r>
            <w:proofErr w:type="gramEnd"/>
            <w:r w:rsidRPr="000B3DD1">
              <w:rPr>
                <w:rFonts w:cs="Arial"/>
                <w:sz w:val="20"/>
                <w:szCs w:val="20"/>
              </w:rPr>
              <w:t xml:space="preserve"> for people experiencing long-term unemployment over the age of 55.</w:t>
            </w:r>
          </w:p>
        </w:tc>
      </w:tr>
      <w:tr w:rsidR="000B3DD1" w:rsidRPr="000B3DD1" w:rsidTr="00A66BBD">
        <w:tc>
          <w:tcPr>
            <w:tcW w:w="2405"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b/>
                <w:iCs/>
                <w:sz w:val="20"/>
                <w:szCs w:val="20"/>
              </w:rPr>
              <w:t xml:space="preserve">4. </w:t>
            </w:r>
            <w:r w:rsidRPr="000B3DD1">
              <w:rPr>
                <w:rFonts w:cs="Arial"/>
                <w:iCs/>
                <w:sz w:val="20"/>
                <w:szCs w:val="20"/>
              </w:rPr>
              <w:t>Health &amp; Disability</w:t>
            </w: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iCs/>
                <w:sz w:val="20"/>
                <w:szCs w:val="20"/>
              </w:rPr>
              <w:t>Projects directed at the provision of affordable, adequate and nutritious food for low-income individuals and families.</w:t>
            </w:r>
          </w:p>
        </w:tc>
      </w:tr>
      <w:tr w:rsidR="000B3DD1" w:rsidRPr="000B3DD1" w:rsidTr="00A66BBD">
        <w:tc>
          <w:tcPr>
            <w:tcW w:w="2405" w:type="dxa"/>
            <w:tcBorders>
              <w:top w:val="single" w:sz="4" w:space="0" w:color="auto"/>
              <w:left w:val="single" w:sz="4" w:space="0" w:color="auto"/>
              <w:bottom w:val="single" w:sz="4" w:space="0" w:color="auto"/>
              <w:right w:val="single" w:sz="4" w:space="0" w:color="auto"/>
            </w:tcBorders>
          </w:tcPr>
          <w:p w:rsidR="000B3DD1" w:rsidRPr="000B3DD1" w:rsidRDefault="000B3DD1" w:rsidP="000B3DD1">
            <w:pPr>
              <w:suppressAutoHyphens/>
              <w:spacing w:before="60" w:after="60"/>
              <w:rPr>
                <w:rFonts w:cs="Arial"/>
                <w:sz w:val="20"/>
                <w:szCs w:val="20"/>
              </w:rPr>
            </w:pPr>
            <w:r w:rsidRPr="000B3DD1">
              <w:rPr>
                <w:rFonts w:cs="Arial"/>
                <w:b/>
                <w:iCs/>
                <w:sz w:val="20"/>
                <w:szCs w:val="20"/>
              </w:rPr>
              <w:t xml:space="preserve">5. </w:t>
            </w:r>
            <w:r w:rsidRPr="000B3DD1">
              <w:rPr>
                <w:rFonts w:cs="Arial"/>
                <w:iCs/>
                <w:sz w:val="20"/>
                <w:szCs w:val="20"/>
              </w:rPr>
              <w:t>Communities &amp; Inclusion</w:t>
            </w:r>
          </w:p>
          <w:p w:rsidR="000B3DD1" w:rsidRPr="000B3DD1" w:rsidRDefault="000B3DD1" w:rsidP="000B3DD1">
            <w:pPr>
              <w:suppressAutoHyphens/>
              <w:spacing w:before="60" w:after="60"/>
              <w:rPr>
                <w:rFonts w:cs="Arial"/>
                <w:sz w:val="20"/>
                <w:szCs w:val="20"/>
              </w:rPr>
            </w:pP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iCs/>
                <w:sz w:val="20"/>
                <w:szCs w:val="20"/>
              </w:rPr>
              <w:t>Projects directed at reducing homelessness by:</w:t>
            </w:r>
          </w:p>
          <w:p w:rsidR="000B3DD1" w:rsidRPr="000B3DD1" w:rsidRDefault="000B3DD1" w:rsidP="000B3DD1">
            <w:pPr>
              <w:numPr>
                <w:ilvl w:val="0"/>
                <w:numId w:val="3"/>
              </w:numPr>
              <w:suppressAutoHyphens/>
              <w:spacing w:before="60" w:after="60" w:line="280" w:lineRule="atLeast"/>
              <w:rPr>
                <w:rFonts w:cs="Arial"/>
                <w:sz w:val="20"/>
                <w:szCs w:val="20"/>
              </w:rPr>
            </w:pPr>
            <w:r w:rsidRPr="000B3DD1">
              <w:rPr>
                <w:rFonts w:cs="Arial"/>
                <w:iCs/>
                <w:sz w:val="20"/>
                <w:szCs w:val="20"/>
              </w:rPr>
              <w:t xml:space="preserve">providing people experiencing homelessness access to adequate accommodation or supporting people’s access to adequate accommodation; </w:t>
            </w:r>
          </w:p>
          <w:p w:rsidR="000B3DD1" w:rsidRPr="000B3DD1" w:rsidRDefault="000B3DD1" w:rsidP="000B3DD1">
            <w:pPr>
              <w:numPr>
                <w:ilvl w:val="0"/>
                <w:numId w:val="3"/>
              </w:numPr>
              <w:suppressAutoHyphens/>
              <w:spacing w:before="60" w:after="60" w:line="280" w:lineRule="atLeast"/>
              <w:rPr>
                <w:rFonts w:cs="Arial"/>
                <w:sz w:val="20"/>
                <w:szCs w:val="20"/>
              </w:rPr>
            </w:pPr>
            <w:r w:rsidRPr="000B3DD1">
              <w:rPr>
                <w:rFonts w:cs="Arial"/>
                <w:iCs/>
                <w:sz w:val="20"/>
                <w:szCs w:val="20"/>
              </w:rPr>
              <w:t>reducing the impact of homelessness;</w:t>
            </w:r>
          </w:p>
          <w:p w:rsidR="000B3DD1" w:rsidRPr="000B3DD1" w:rsidRDefault="000B3DD1" w:rsidP="000B3DD1">
            <w:pPr>
              <w:numPr>
                <w:ilvl w:val="0"/>
                <w:numId w:val="3"/>
              </w:numPr>
              <w:suppressAutoHyphens/>
              <w:spacing w:before="60" w:after="60" w:line="280" w:lineRule="atLeast"/>
              <w:rPr>
                <w:rFonts w:cs="Arial"/>
                <w:sz w:val="20"/>
                <w:szCs w:val="20"/>
              </w:rPr>
            </w:pPr>
            <w:r w:rsidRPr="000B3DD1">
              <w:rPr>
                <w:rFonts w:cs="Arial"/>
                <w:iCs/>
                <w:sz w:val="20"/>
                <w:szCs w:val="20"/>
              </w:rPr>
              <w:t>preventing homelessness, or</w:t>
            </w:r>
          </w:p>
          <w:p w:rsidR="000B3DD1" w:rsidRPr="000B3DD1" w:rsidRDefault="000B3DD1" w:rsidP="000B3DD1">
            <w:pPr>
              <w:numPr>
                <w:ilvl w:val="0"/>
                <w:numId w:val="3"/>
              </w:numPr>
              <w:suppressAutoHyphens/>
              <w:spacing w:before="60" w:after="60" w:line="280" w:lineRule="atLeast"/>
              <w:rPr>
                <w:rFonts w:cs="Arial"/>
                <w:sz w:val="20"/>
                <w:szCs w:val="20"/>
              </w:rPr>
            </w:pPr>
            <w:proofErr w:type="gramStart"/>
            <w:r w:rsidRPr="000B3DD1">
              <w:rPr>
                <w:rFonts w:cs="Arial"/>
                <w:iCs/>
                <w:sz w:val="20"/>
                <w:szCs w:val="20"/>
              </w:rPr>
              <w:lastRenderedPageBreak/>
              <w:t>providing</w:t>
            </w:r>
            <w:proofErr w:type="gramEnd"/>
            <w:r w:rsidRPr="000B3DD1">
              <w:rPr>
                <w:rFonts w:cs="Arial"/>
                <w:iCs/>
                <w:sz w:val="20"/>
                <w:szCs w:val="20"/>
              </w:rPr>
              <w:t xml:space="preserve"> housing or accommodation for families or children at risk of homelessness including children who have been in out of home care.</w:t>
            </w:r>
          </w:p>
        </w:tc>
      </w:tr>
      <w:tr w:rsidR="000B3DD1" w:rsidRPr="000B3DD1" w:rsidTr="00A66BBD">
        <w:tc>
          <w:tcPr>
            <w:tcW w:w="2405" w:type="dxa"/>
            <w:tcBorders>
              <w:top w:val="single" w:sz="4" w:space="0" w:color="auto"/>
              <w:left w:val="single" w:sz="4" w:space="0" w:color="auto"/>
              <w:bottom w:val="single" w:sz="4" w:space="0" w:color="auto"/>
              <w:right w:val="single" w:sz="4" w:space="0" w:color="auto"/>
            </w:tcBorders>
          </w:tcPr>
          <w:p w:rsidR="000B3DD1" w:rsidRPr="000B3DD1" w:rsidRDefault="000B3DD1" w:rsidP="000B3DD1">
            <w:pPr>
              <w:suppressAutoHyphens/>
              <w:spacing w:before="60" w:after="60"/>
              <w:rPr>
                <w:rFonts w:cs="Arial"/>
                <w:sz w:val="20"/>
                <w:szCs w:val="20"/>
              </w:rPr>
            </w:pPr>
            <w:r w:rsidRPr="000B3DD1">
              <w:rPr>
                <w:rFonts w:cs="Arial"/>
                <w:b/>
                <w:iCs/>
                <w:sz w:val="20"/>
                <w:szCs w:val="20"/>
              </w:rPr>
              <w:lastRenderedPageBreak/>
              <w:t xml:space="preserve">6. </w:t>
            </w:r>
            <w:r w:rsidRPr="000B3DD1">
              <w:rPr>
                <w:rFonts w:cs="Arial"/>
                <w:iCs/>
                <w:sz w:val="20"/>
                <w:szCs w:val="20"/>
              </w:rPr>
              <w:t>Education &amp; Child Development</w:t>
            </w:r>
          </w:p>
          <w:p w:rsidR="000B3DD1" w:rsidRPr="000B3DD1" w:rsidRDefault="000B3DD1" w:rsidP="000B3DD1">
            <w:pPr>
              <w:suppressAutoHyphens/>
              <w:spacing w:before="60" w:after="60"/>
              <w:rPr>
                <w:rFonts w:cs="Arial"/>
                <w:sz w:val="20"/>
                <w:szCs w:val="20"/>
              </w:rPr>
            </w:pP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sz w:val="20"/>
                <w:szCs w:val="20"/>
              </w:rPr>
              <w:t>Projects directed at supporting or improving the development and wellbeing of children, including initiatives that:</w:t>
            </w:r>
          </w:p>
          <w:p w:rsidR="000B3DD1" w:rsidRPr="000B3DD1" w:rsidRDefault="000B3DD1" w:rsidP="000B3DD1">
            <w:pPr>
              <w:numPr>
                <w:ilvl w:val="0"/>
                <w:numId w:val="13"/>
              </w:numPr>
              <w:spacing w:before="60" w:after="60"/>
              <w:rPr>
                <w:rFonts w:cs="Arial"/>
                <w:sz w:val="20"/>
                <w:szCs w:val="20"/>
              </w:rPr>
            </w:pPr>
            <w:r w:rsidRPr="000B3DD1">
              <w:rPr>
                <w:rFonts w:cs="Arial"/>
                <w:sz w:val="20"/>
                <w:szCs w:val="20"/>
              </w:rPr>
              <w:t>support the development of vulnerable children and youth through prevention and early intervention activities;</w:t>
            </w:r>
          </w:p>
          <w:p w:rsidR="000B3DD1" w:rsidRPr="000B3DD1" w:rsidRDefault="000B3DD1" w:rsidP="000B3DD1">
            <w:pPr>
              <w:numPr>
                <w:ilvl w:val="0"/>
                <w:numId w:val="13"/>
              </w:numPr>
              <w:spacing w:before="60" w:after="60"/>
              <w:rPr>
                <w:rFonts w:cs="Arial"/>
                <w:sz w:val="20"/>
                <w:szCs w:val="20"/>
              </w:rPr>
            </w:pPr>
            <w:r w:rsidRPr="000B3DD1">
              <w:rPr>
                <w:rFonts w:cs="Arial"/>
                <w:sz w:val="20"/>
                <w:szCs w:val="20"/>
              </w:rPr>
              <w:t xml:space="preserve">support the effective development of children’s physical, emotional, mental, and social wellbeing; </w:t>
            </w:r>
          </w:p>
          <w:p w:rsidR="000B3DD1" w:rsidRPr="000B3DD1" w:rsidRDefault="000B3DD1" w:rsidP="000B3DD1">
            <w:pPr>
              <w:numPr>
                <w:ilvl w:val="0"/>
                <w:numId w:val="13"/>
              </w:numPr>
              <w:spacing w:before="60" w:after="60"/>
              <w:rPr>
                <w:rFonts w:cs="Arial"/>
                <w:sz w:val="20"/>
                <w:szCs w:val="20"/>
              </w:rPr>
            </w:pPr>
            <w:r w:rsidRPr="000B3DD1">
              <w:rPr>
                <w:rFonts w:cs="Arial"/>
                <w:sz w:val="20"/>
                <w:szCs w:val="20"/>
              </w:rPr>
              <w:t>provide education and early intervention programs targeting children at risk of abuse and neglect;</w:t>
            </w:r>
          </w:p>
          <w:p w:rsidR="000B3DD1" w:rsidRPr="000B3DD1" w:rsidRDefault="000B3DD1" w:rsidP="000B3DD1">
            <w:pPr>
              <w:numPr>
                <w:ilvl w:val="0"/>
                <w:numId w:val="13"/>
              </w:numPr>
              <w:spacing w:before="60" w:after="60"/>
              <w:rPr>
                <w:rFonts w:cs="Arial"/>
                <w:sz w:val="20"/>
                <w:szCs w:val="20"/>
              </w:rPr>
            </w:pPr>
            <w:r w:rsidRPr="000B3DD1">
              <w:rPr>
                <w:rFonts w:cs="Arial"/>
                <w:iCs/>
                <w:sz w:val="20"/>
                <w:szCs w:val="20"/>
              </w:rPr>
              <w:t>improve educational outcomes for:</w:t>
            </w:r>
          </w:p>
          <w:p w:rsidR="000B3DD1" w:rsidRPr="000B3DD1" w:rsidRDefault="000B3DD1" w:rsidP="000B3DD1">
            <w:pPr>
              <w:numPr>
                <w:ilvl w:val="0"/>
                <w:numId w:val="14"/>
              </w:numPr>
              <w:suppressAutoHyphens/>
              <w:spacing w:before="60" w:after="60" w:line="280" w:lineRule="atLeast"/>
              <w:rPr>
                <w:rFonts w:cs="Arial"/>
                <w:sz w:val="20"/>
                <w:szCs w:val="20"/>
              </w:rPr>
            </w:pPr>
            <w:r w:rsidRPr="000B3DD1">
              <w:rPr>
                <w:rFonts w:cs="Arial"/>
                <w:iCs/>
                <w:sz w:val="20"/>
                <w:szCs w:val="20"/>
              </w:rPr>
              <w:t xml:space="preserve">disadvantaged children </w:t>
            </w:r>
          </w:p>
          <w:p w:rsidR="000B3DD1" w:rsidRPr="000B3DD1" w:rsidRDefault="000B3DD1" w:rsidP="000B3DD1">
            <w:pPr>
              <w:numPr>
                <w:ilvl w:val="0"/>
                <w:numId w:val="14"/>
              </w:numPr>
              <w:suppressAutoHyphens/>
              <w:spacing w:before="60" w:after="60" w:line="280" w:lineRule="atLeast"/>
              <w:rPr>
                <w:rFonts w:cs="Arial"/>
                <w:sz w:val="20"/>
                <w:szCs w:val="20"/>
              </w:rPr>
            </w:pPr>
            <w:r w:rsidRPr="000B3DD1">
              <w:rPr>
                <w:rFonts w:cs="Arial"/>
                <w:iCs/>
                <w:sz w:val="20"/>
                <w:szCs w:val="20"/>
              </w:rPr>
              <w:t>children living in remote and regional communities</w:t>
            </w:r>
          </w:p>
          <w:p w:rsidR="000B3DD1" w:rsidRPr="000B3DD1" w:rsidRDefault="000B3DD1" w:rsidP="000B3DD1">
            <w:pPr>
              <w:numPr>
                <w:ilvl w:val="0"/>
                <w:numId w:val="14"/>
              </w:numPr>
              <w:suppressAutoHyphens/>
              <w:spacing w:before="60" w:after="60" w:line="280" w:lineRule="atLeast"/>
              <w:rPr>
                <w:rFonts w:cs="Arial"/>
                <w:iCs/>
                <w:sz w:val="20"/>
                <w:szCs w:val="20"/>
              </w:rPr>
            </w:pPr>
            <w:proofErr w:type="gramStart"/>
            <w:r w:rsidRPr="000B3DD1">
              <w:rPr>
                <w:rFonts w:cs="Arial"/>
                <w:iCs/>
                <w:sz w:val="20"/>
                <w:szCs w:val="20"/>
              </w:rPr>
              <w:t>children</w:t>
            </w:r>
            <w:proofErr w:type="gramEnd"/>
            <w:r w:rsidRPr="000B3DD1">
              <w:rPr>
                <w:rFonts w:cs="Arial"/>
                <w:iCs/>
                <w:sz w:val="20"/>
                <w:szCs w:val="20"/>
              </w:rPr>
              <w:t xml:space="preserve"> who are or have been in out of home care outside the formal education system. </w:t>
            </w:r>
          </w:p>
        </w:tc>
      </w:tr>
      <w:tr w:rsidR="000B3DD1" w:rsidRPr="000B3DD1" w:rsidTr="00A66BBD">
        <w:tc>
          <w:tcPr>
            <w:tcW w:w="2405" w:type="dxa"/>
            <w:tcBorders>
              <w:top w:val="single" w:sz="4" w:space="0" w:color="auto"/>
              <w:left w:val="single" w:sz="4" w:space="0" w:color="auto"/>
              <w:bottom w:val="single" w:sz="4" w:space="0" w:color="auto"/>
              <w:right w:val="single" w:sz="4" w:space="0" w:color="auto"/>
            </w:tcBorders>
          </w:tcPr>
          <w:p w:rsidR="000B3DD1" w:rsidRPr="000B3DD1" w:rsidRDefault="000B3DD1" w:rsidP="000B3DD1">
            <w:pPr>
              <w:suppressAutoHyphens/>
              <w:spacing w:before="60" w:after="60"/>
              <w:rPr>
                <w:rFonts w:cs="Arial"/>
                <w:sz w:val="20"/>
                <w:szCs w:val="20"/>
              </w:rPr>
            </w:pPr>
            <w:r w:rsidRPr="000B3DD1">
              <w:rPr>
                <w:rFonts w:cs="Arial"/>
                <w:b/>
                <w:iCs/>
                <w:sz w:val="20"/>
                <w:szCs w:val="20"/>
              </w:rPr>
              <w:t xml:space="preserve">7. </w:t>
            </w:r>
            <w:r w:rsidRPr="000B3DD1">
              <w:rPr>
                <w:rFonts w:cs="Arial"/>
                <w:iCs/>
                <w:sz w:val="20"/>
                <w:szCs w:val="20"/>
              </w:rPr>
              <w:t>Education &amp; Child Development</w:t>
            </w:r>
          </w:p>
          <w:p w:rsidR="000B3DD1" w:rsidRPr="000B3DD1" w:rsidRDefault="000B3DD1" w:rsidP="000B3DD1">
            <w:pPr>
              <w:suppressAutoHyphens/>
              <w:spacing w:before="60" w:after="60"/>
              <w:rPr>
                <w:rFonts w:cs="Arial"/>
                <w:sz w:val="20"/>
                <w:szCs w:val="20"/>
              </w:rPr>
            </w:pP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sz w:val="20"/>
                <w:szCs w:val="20"/>
              </w:rPr>
              <w:t>Initiatives directed at strengthening the family unit by:</w:t>
            </w:r>
          </w:p>
          <w:p w:rsidR="000B3DD1" w:rsidRPr="000B3DD1" w:rsidRDefault="000B3DD1" w:rsidP="000B3DD1">
            <w:pPr>
              <w:numPr>
                <w:ilvl w:val="0"/>
                <w:numId w:val="12"/>
              </w:numPr>
              <w:spacing w:before="60" w:after="60"/>
              <w:rPr>
                <w:rFonts w:cs="Arial"/>
                <w:sz w:val="20"/>
                <w:szCs w:val="20"/>
              </w:rPr>
            </w:pPr>
            <w:r w:rsidRPr="000B3DD1">
              <w:rPr>
                <w:rFonts w:cs="Arial"/>
                <w:sz w:val="20"/>
                <w:szCs w:val="20"/>
              </w:rPr>
              <w:t>building the skills of parents or guardians to support the development of the child or children in their care;</w:t>
            </w:r>
          </w:p>
          <w:p w:rsidR="000B3DD1" w:rsidRPr="000B3DD1" w:rsidRDefault="000B3DD1" w:rsidP="000B3DD1">
            <w:pPr>
              <w:numPr>
                <w:ilvl w:val="0"/>
                <w:numId w:val="12"/>
              </w:numPr>
              <w:spacing w:before="60" w:after="60"/>
              <w:rPr>
                <w:rFonts w:cs="Arial"/>
                <w:sz w:val="20"/>
                <w:szCs w:val="20"/>
              </w:rPr>
            </w:pPr>
            <w:proofErr w:type="gramStart"/>
            <w:r w:rsidRPr="000B3DD1">
              <w:rPr>
                <w:rFonts w:cs="Arial"/>
                <w:sz w:val="20"/>
                <w:szCs w:val="20"/>
              </w:rPr>
              <w:t>supporting</w:t>
            </w:r>
            <w:proofErr w:type="gramEnd"/>
            <w:r w:rsidRPr="000B3DD1">
              <w:rPr>
                <w:rFonts w:cs="Arial"/>
                <w:sz w:val="20"/>
                <w:szCs w:val="20"/>
              </w:rPr>
              <w:t xml:space="preserve"> positive relationships between children and their parents or guardians.</w:t>
            </w:r>
          </w:p>
        </w:tc>
      </w:tr>
      <w:tr w:rsidR="000B3DD1" w:rsidRPr="000B3DD1" w:rsidTr="00A66BBD">
        <w:tc>
          <w:tcPr>
            <w:tcW w:w="2405"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b/>
                <w:iCs/>
                <w:sz w:val="20"/>
                <w:szCs w:val="20"/>
              </w:rPr>
              <w:t xml:space="preserve">8. </w:t>
            </w:r>
            <w:r w:rsidRPr="000B3DD1">
              <w:rPr>
                <w:rFonts w:cs="Arial"/>
                <w:iCs/>
                <w:sz w:val="20"/>
                <w:szCs w:val="20"/>
              </w:rPr>
              <w:t>Health &amp; Disability</w:t>
            </w: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sz w:val="20"/>
                <w:szCs w:val="20"/>
              </w:rPr>
              <w:t>Projects targeted at people with disability, which promote, protect and secure their rights as well as ensuring their full and equal participation in society. These could include but are not limited to projects that:</w:t>
            </w:r>
          </w:p>
          <w:p w:rsidR="000B3DD1" w:rsidRPr="000B3DD1" w:rsidRDefault="000B3DD1" w:rsidP="000B3DD1">
            <w:pPr>
              <w:numPr>
                <w:ilvl w:val="0"/>
                <w:numId w:val="4"/>
              </w:numPr>
              <w:suppressAutoHyphens/>
              <w:spacing w:before="60" w:after="60" w:line="280" w:lineRule="atLeast"/>
              <w:rPr>
                <w:rFonts w:cs="Arial"/>
                <w:sz w:val="20"/>
                <w:szCs w:val="20"/>
              </w:rPr>
            </w:pPr>
            <w:r w:rsidRPr="000B3DD1">
              <w:rPr>
                <w:rFonts w:cs="Arial"/>
                <w:sz w:val="20"/>
                <w:szCs w:val="20"/>
              </w:rPr>
              <w:t>enable people with disability to become and remain independent;</w:t>
            </w:r>
          </w:p>
          <w:p w:rsidR="000B3DD1" w:rsidRPr="000B3DD1" w:rsidRDefault="000B3DD1" w:rsidP="000B3DD1">
            <w:pPr>
              <w:numPr>
                <w:ilvl w:val="0"/>
                <w:numId w:val="4"/>
              </w:numPr>
              <w:suppressAutoHyphens/>
              <w:spacing w:before="60" w:after="60" w:line="280" w:lineRule="atLeast"/>
              <w:rPr>
                <w:rFonts w:cs="Arial"/>
                <w:sz w:val="20"/>
                <w:szCs w:val="20"/>
              </w:rPr>
            </w:pPr>
            <w:r w:rsidRPr="000B3DD1">
              <w:rPr>
                <w:rFonts w:cs="Arial"/>
                <w:sz w:val="20"/>
                <w:szCs w:val="20"/>
              </w:rPr>
              <w:t>support for people with disability to prepare for employment, gain employment, and achieve lasting employment;</w:t>
            </w:r>
          </w:p>
          <w:p w:rsidR="000B3DD1" w:rsidRPr="000B3DD1" w:rsidRDefault="000B3DD1" w:rsidP="000B3DD1">
            <w:pPr>
              <w:numPr>
                <w:ilvl w:val="0"/>
                <w:numId w:val="4"/>
              </w:numPr>
              <w:suppressAutoHyphens/>
              <w:spacing w:before="60" w:after="60" w:line="280" w:lineRule="atLeast"/>
              <w:rPr>
                <w:rFonts w:cs="Arial"/>
                <w:sz w:val="20"/>
                <w:szCs w:val="20"/>
              </w:rPr>
            </w:pPr>
            <w:r w:rsidRPr="000B3DD1">
              <w:rPr>
                <w:rFonts w:cs="Arial"/>
                <w:sz w:val="20"/>
                <w:szCs w:val="20"/>
              </w:rPr>
              <w:t>support for employers to employ people with disability;</w:t>
            </w:r>
          </w:p>
          <w:p w:rsidR="000B3DD1" w:rsidRPr="000B3DD1" w:rsidRDefault="000B3DD1" w:rsidP="000B3DD1">
            <w:pPr>
              <w:numPr>
                <w:ilvl w:val="0"/>
                <w:numId w:val="4"/>
              </w:numPr>
              <w:suppressAutoHyphens/>
              <w:spacing w:before="60" w:after="60" w:line="280" w:lineRule="atLeast"/>
              <w:rPr>
                <w:rFonts w:cs="Arial"/>
                <w:sz w:val="20"/>
                <w:szCs w:val="20"/>
              </w:rPr>
            </w:pPr>
            <w:r w:rsidRPr="000B3DD1">
              <w:rPr>
                <w:rFonts w:cs="Arial"/>
                <w:sz w:val="20"/>
                <w:szCs w:val="20"/>
              </w:rPr>
              <w:t>promote and raise awareness of people with disability and reduce stigma;</w:t>
            </w:r>
          </w:p>
          <w:p w:rsidR="000B3DD1" w:rsidRPr="000B3DD1" w:rsidRDefault="000B3DD1" w:rsidP="000B3DD1">
            <w:pPr>
              <w:numPr>
                <w:ilvl w:val="0"/>
                <w:numId w:val="4"/>
              </w:numPr>
              <w:suppressAutoHyphens/>
              <w:spacing w:before="60" w:after="60" w:line="280" w:lineRule="atLeast"/>
              <w:rPr>
                <w:rFonts w:cs="Arial"/>
                <w:sz w:val="20"/>
                <w:szCs w:val="20"/>
              </w:rPr>
            </w:pPr>
            <w:r w:rsidRPr="000B3DD1">
              <w:rPr>
                <w:rFonts w:cs="Arial"/>
                <w:sz w:val="20"/>
                <w:szCs w:val="20"/>
              </w:rPr>
              <w:t>prevent violence or abuse of people with disability including early intervention;</w:t>
            </w:r>
          </w:p>
          <w:p w:rsidR="000B3DD1" w:rsidRPr="000B3DD1" w:rsidRDefault="000B3DD1" w:rsidP="000B3DD1">
            <w:pPr>
              <w:numPr>
                <w:ilvl w:val="0"/>
                <w:numId w:val="4"/>
              </w:numPr>
              <w:suppressAutoHyphens/>
              <w:spacing w:before="60" w:after="60" w:line="280" w:lineRule="atLeast"/>
              <w:rPr>
                <w:rFonts w:cs="Arial"/>
                <w:sz w:val="20"/>
                <w:szCs w:val="20"/>
              </w:rPr>
            </w:pPr>
            <w:r w:rsidRPr="000B3DD1">
              <w:rPr>
                <w:rFonts w:cs="Arial"/>
                <w:sz w:val="20"/>
                <w:szCs w:val="20"/>
              </w:rPr>
              <w:t>provide resources to people with disability to support them to become independent, or</w:t>
            </w:r>
          </w:p>
          <w:p w:rsidR="000B3DD1" w:rsidRPr="000B3DD1" w:rsidRDefault="000B3DD1" w:rsidP="000B3DD1">
            <w:pPr>
              <w:numPr>
                <w:ilvl w:val="0"/>
                <w:numId w:val="4"/>
              </w:numPr>
              <w:suppressAutoHyphens/>
              <w:spacing w:before="60" w:after="60" w:line="280" w:lineRule="atLeast"/>
              <w:rPr>
                <w:rFonts w:cs="Arial"/>
                <w:sz w:val="20"/>
                <w:szCs w:val="20"/>
              </w:rPr>
            </w:pPr>
            <w:proofErr w:type="gramStart"/>
            <w:r w:rsidRPr="000B3DD1">
              <w:rPr>
                <w:rFonts w:cs="Arial"/>
                <w:sz w:val="20"/>
                <w:szCs w:val="20"/>
              </w:rPr>
              <w:t>awareness</w:t>
            </w:r>
            <w:proofErr w:type="gramEnd"/>
            <w:r w:rsidRPr="000B3DD1">
              <w:rPr>
                <w:rFonts w:cs="Arial"/>
                <w:sz w:val="20"/>
                <w:szCs w:val="20"/>
              </w:rPr>
              <w:t xml:space="preserve"> and promotional activities relating to people with disabilities.</w:t>
            </w:r>
          </w:p>
          <w:p w:rsidR="000B3DD1" w:rsidRPr="000B3DD1" w:rsidRDefault="000B3DD1" w:rsidP="000B3DD1">
            <w:pPr>
              <w:suppressAutoHyphens/>
              <w:spacing w:before="60" w:after="60" w:line="280" w:lineRule="atLeast"/>
              <w:ind w:left="720"/>
              <w:rPr>
                <w:rFonts w:cs="Arial"/>
                <w:sz w:val="20"/>
                <w:szCs w:val="20"/>
              </w:rPr>
            </w:pPr>
          </w:p>
          <w:p w:rsidR="000B3DD1" w:rsidRPr="000B3DD1" w:rsidRDefault="000B3DD1" w:rsidP="000B3DD1">
            <w:pPr>
              <w:suppressAutoHyphens/>
              <w:spacing w:before="60" w:after="60"/>
              <w:rPr>
                <w:rFonts w:cs="Arial"/>
                <w:sz w:val="20"/>
                <w:szCs w:val="20"/>
              </w:rPr>
            </w:pPr>
            <w:r w:rsidRPr="000B3DD1">
              <w:rPr>
                <w:rFonts w:cs="Arial"/>
                <w:sz w:val="20"/>
                <w:szCs w:val="20"/>
              </w:rPr>
              <w:t>People with disabilities also include people with long-term mental impairments, which may hinder their full and effective participation in society on an equal basis with others.</w:t>
            </w:r>
          </w:p>
        </w:tc>
      </w:tr>
      <w:tr w:rsidR="000B3DD1" w:rsidRPr="000B3DD1" w:rsidTr="00A66BBD">
        <w:tc>
          <w:tcPr>
            <w:tcW w:w="2405"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b/>
                <w:iCs/>
                <w:sz w:val="20"/>
                <w:szCs w:val="20"/>
              </w:rPr>
              <w:t xml:space="preserve">9. </w:t>
            </w:r>
            <w:r w:rsidRPr="000B3DD1">
              <w:rPr>
                <w:rFonts w:cs="Arial"/>
                <w:iCs/>
                <w:sz w:val="20"/>
                <w:szCs w:val="20"/>
              </w:rPr>
              <w:t>Communities &amp; Inclusion</w:t>
            </w: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sz w:val="20"/>
                <w:szCs w:val="20"/>
              </w:rPr>
              <w:t>Projects which seek to eliminate racial, cultural and religious intolerance and promote inclusion, harmony and understanding between cultures. This could include but is not limited to projects to:</w:t>
            </w:r>
          </w:p>
          <w:p w:rsidR="000B3DD1" w:rsidRPr="000B3DD1" w:rsidRDefault="000B3DD1" w:rsidP="000B3DD1">
            <w:pPr>
              <w:numPr>
                <w:ilvl w:val="0"/>
                <w:numId w:val="5"/>
              </w:numPr>
              <w:suppressAutoHyphens/>
              <w:spacing w:before="60" w:after="60" w:line="280" w:lineRule="atLeast"/>
              <w:rPr>
                <w:rFonts w:cs="Arial"/>
                <w:sz w:val="20"/>
                <w:szCs w:val="20"/>
              </w:rPr>
            </w:pPr>
            <w:r w:rsidRPr="000B3DD1">
              <w:rPr>
                <w:rFonts w:cs="Arial"/>
                <w:sz w:val="20"/>
                <w:szCs w:val="20"/>
              </w:rPr>
              <w:t>educate people about cultural understanding;</w:t>
            </w:r>
          </w:p>
          <w:p w:rsidR="000B3DD1" w:rsidRPr="000B3DD1" w:rsidRDefault="000B3DD1" w:rsidP="000B3DD1">
            <w:pPr>
              <w:numPr>
                <w:ilvl w:val="0"/>
                <w:numId w:val="5"/>
              </w:numPr>
              <w:suppressAutoHyphens/>
              <w:spacing w:before="60" w:after="60" w:line="280" w:lineRule="atLeast"/>
              <w:rPr>
                <w:rFonts w:cs="Arial"/>
                <w:sz w:val="20"/>
                <w:szCs w:val="20"/>
              </w:rPr>
            </w:pPr>
            <w:r w:rsidRPr="000B3DD1">
              <w:rPr>
                <w:rFonts w:cs="Arial"/>
                <w:sz w:val="20"/>
                <w:szCs w:val="20"/>
              </w:rPr>
              <w:t>promote friendship between cultures through holding public or community events, or</w:t>
            </w:r>
          </w:p>
          <w:p w:rsidR="000B3DD1" w:rsidRPr="000B3DD1" w:rsidRDefault="000B3DD1" w:rsidP="000B3DD1">
            <w:pPr>
              <w:numPr>
                <w:ilvl w:val="0"/>
                <w:numId w:val="5"/>
              </w:numPr>
              <w:suppressAutoHyphens/>
              <w:spacing w:before="60" w:after="60" w:line="280" w:lineRule="atLeast"/>
              <w:rPr>
                <w:rFonts w:cs="Arial"/>
                <w:sz w:val="20"/>
                <w:szCs w:val="20"/>
              </w:rPr>
            </w:pPr>
            <w:proofErr w:type="gramStart"/>
            <w:r w:rsidRPr="000B3DD1">
              <w:rPr>
                <w:rFonts w:cs="Arial"/>
                <w:sz w:val="20"/>
                <w:szCs w:val="20"/>
              </w:rPr>
              <w:t>promote</w:t>
            </w:r>
            <w:proofErr w:type="gramEnd"/>
            <w:r w:rsidRPr="000B3DD1">
              <w:rPr>
                <w:rFonts w:cs="Arial"/>
                <w:sz w:val="20"/>
                <w:szCs w:val="20"/>
              </w:rPr>
              <w:t xml:space="preserve"> harmony in culturally diverse communities. </w:t>
            </w:r>
          </w:p>
          <w:p w:rsidR="000B3DD1" w:rsidRPr="000B3DD1" w:rsidRDefault="000B3DD1" w:rsidP="000B3DD1">
            <w:pPr>
              <w:suppressAutoHyphens/>
              <w:spacing w:before="60" w:after="60"/>
              <w:rPr>
                <w:rFonts w:cs="Arial"/>
                <w:sz w:val="20"/>
                <w:szCs w:val="20"/>
              </w:rPr>
            </w:pPr>
            <w:r w:rsidRPr="000B3DD1">
              <w:rPr>
                <w:rFonts w:cs="Arial"/>
                <w:sz w:val="20"/>
                <w:szCs w:val="20"/>
              </w:rPr>
              <w:lastRenderedPageBreak/>
              <w:t xml:space="preserve">Projects which seek to build strong, resilient, cohesive and harmonious communities to ensure that individuals, families and communities have the opportunity to thrive, be free from intolerance and discrimination, and have the capacity to respond to emerging needs and challenges through projects that: </w:t>
            </w:r>
          </w:p>
          <w:p w:rsidR="000B3DD1" w:rsidRPr="000B3DD1" w:rsidRDefault="000B3DD1" w:rsidP="000B3DD1">
            <w:pPr>
              <w:numPr>
                <w:ilvl w:val="0"/>
                <w:numId w:val="6"/>
              </w:numPr>
              <w:suppressAutoHyphens/>
              <w:spacing w:before="60" w:after="60" w:line="280" w:lineRule="atLeast"/>
              <w:rPr>
                <w:rFonts w:cs="Arial"/>
                <w:sz w:val="20"/>
                <w:szCs w:val="20"/>
              </w:rPr>
            </w:pPr>
            <w:r w:rsidRPr="000B3DD1">
              <w:rPr>
                <w:rFonts w:cs="Arial"/>
                <w:sz w:val="20"/>
                <w:szCs w:val="20"/>
              </w:rPr>
              <w:t xml:space="preserve">deal with conflict and difference and work towards common community goals; </w:t>
            </w:r>
          </w:p>
          <w:p w:rsidR="000B3DD1" w:rsidRPr="000B3DD1" w:rsidRDefault="000B3DD1" w:rsidP="000B3DD1">
            <w:pPr>
              <w:numPr>
                <w:ilvl w:val="0"/>
                <w:numId w:val="6"/>
              </w:numPr>
              <w:suppressAutoHyphens/>
              <w:spacing w:before="60" w:after="60" w:line="280" w:lineRule="atLeast"/>
              <w:rPr>
                <w:rFonts w:cs="Arial"/>
                <w:sz w:val="20"/>
                <w:szCs w:val="20"/>
              </w:rPr>
            </w:pPr>
            <w:r w:rsidRPr="000B3DD1">
              <w:rPr>
                <w:rFonts w:cs="Arial"/>
                <w:sz w:val="20"/>
                <w:szCs w:val="20"/>
              </w:rPr>
              <w:t>increase opportunities by building strong and inclusive communities, or</w:t>
            </w:r>
          </w:p>
          <w:p w:rsidR="000B3DD1" w:rsidRPr="000B3DD1" w:rsidRDefault="000B3DD1" w:rsidP="000B3DD1">
            <w:pPr>
              <w:numPr>
                <w:ilvl w:val="0"/>
                <w:numId w:val="6"/>
              </w:numPr>
              <w:suppressAutoHyphens/>
              <w:spacing w:before="60" w:after="60" w:line="280" w:lineRule="atLeast"/>
              <w:rPr>
                <w:rFonts w:cs="Arial"/>
                <w:sz w:val="20"/>
                <w:szCs w:val="20"/>
              </w:rPr>
            </w:pPr>
            <w:proofErr w:type="gramStart"/>
            <w:r w:rsidRPr="000B3DD1">
              <w:rPr>
                <w:rFonts w:cs="Arial"/>
                <w:sz w:val="20"/>
                <w:szCs w:val="20"/>
              </w:rPr>
              <w:t>increase</w:t>
            </w:r>
            <w:proofErr w:type="gramEnd"/>
            <w:r w:rsidRPr="000B3DD1">
              <w:rPr>
                <w:rFonts w:cs="Arial"/>
                <w:sz w:val="20"/>
                <w:szCs w:val="20"/>
              </w:rPr>
              <w:t xml:space="preserve"> social integration of diverse groups in the community such as different social, cultural and religious groups.</w:t>
            </w:r>
          </w:p>
        </w:tc>
      </w:tr>
      <w:tr w:rsidR="000B3DD1" w:rsidRPr="000B3DD1" w:rsidTr="00A66BBD">
        <w:tc>
          <w:tcPr>
            <w:tcW w:w="2405"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b/>
                <w:iCs/>
                <w:sz w:val="20"/>
                <w:szCs w:val="20"/>
              </w:rPr>
              <w:lastRenderedPageBreak/>
              <w:t xml:space="preserve">10. </w:t>
            </w:r>
            <w:r w:rsidRPr="000B3DD1">
              <w:rPr>
                <w:rFonts w:cs="Arial"/>
                <w:iCs/>
                <w:sz w:val="20"/>
                <w:szCs w:val="20"/>
              </w:rPr>
              <w:t>Indigenous people</w:t>
            </w: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sz w:val="20"/>
                <w:szCs w:val="20"/>
              </w:rPr>
              <w:t>Projects directed at addressing specific needs of Indigenous Australians to support better outcomes. This could include but is not limited to:</w:t>
            </w:r>
          </w:p>
          <w:p w:rsidR="000B3DD1" w:rsidRPr="000B3DD1" w:rsidRDefault="000B3DD1" w:rsidP="000B3DD1">
            <w:pPr>
              <w:numPr>
                <w:ilvl w:val="0"/>
                <w:numId w:val="7"/>
              </w:numPr>
              <w:suppressAutoHyphens/>
              <w:spacing w:before="60" w:after="60" w:line="280" w:lineRule="atLeast"/>
              <w:rPr>
                <w:rFonts w:cs="Arial"/>
                <w:sz w:val="20"/>
                <w:szCs w:val="20"/>
              </w:rPr>
            </w:pPr>
            <w:r w:rsidRPr="000B3DD1">
              <w:rPr>
                <w:rFonts w:cs="Arial"/>
                <w:sz w:val="20"/>
                <w:szCs w:val="20"/>
              </w:rPr>
              <w:t>development of entrepreneurial opportunities for Indigenous businesses;</w:t>
            </w:r>
          </w:p>
          <w:p w:rsidR="000B3DD1" w:rsidRPr="000B3DD1" w:rsidRDefault="000B3DD1" w:rsidP="000B3DD1">
            <w:pPr>
              <w:numPr>
                <w:ilvl w:val="0"/>
                <w:numId w:val="7"/>
              </w:numPr>
              <w:suppressAutoHyphens/>
              <w:spacing w:before="60" w:after="60" w:line="280" w:lineRule="atLeast"/>
              <w:rPr>
                <w:rFonts w:cs="Arial"/>
                <w:sz w:val="20"/>
                <w:szCs w:val="20"/>
              </w:rPr>
            </w:pPr>
            <w:r w:rsidRPr="000B3DD1">
              <w:rPr>
                <w:rFonts w:cs="Arial"/>
                <w:sz w:val="20"/>
                <w:szCs w:val="20"/>
              </w:rPr>
              <w:t xml:space="preserve">supporting Indigenous community health initiatives; </w:t>
            </w:r>
          </w:p>
          <w:p w:rsidR="000B3DD1" w:rsidRPr="000B3DD1" w:rsidRDefault="000B3DD1" w:rsidP="000B3DD1">
            <w:pPr>
              <w:numPr>
                <w:ilvl w:val="0"/>
                <w:numId w:val="7"/>
              </w:numPr>
              <w:suppressAutoHyphens/>
              <w:spacing w:before="60" w:after="60" w:line="280" w:lineRule="atLeast"/>
              <w:rPr>
                <w:rFonts w:cs="Arial"/>
                <w:sz w:val="20"/>
                <w:szCs w:val="20"/>
              </w:rPr>
            </w:pPr>
            <w:r w:rsidRPr="000B3DD1">
              <w:rPr>
                <w:rFonts w:cs="Arial"/>
                <w:sz w:val="20"/>
                <w:szCs w:val="20"/>
              </w:rPr>
              <w:t>supporting the provision of appropriate housing in Indigenous communities;</w:t>
            </w:r>
          </w:p>
          <w:p w:rsidR="000B3DD1" w:rsidRPr="000B3DD1" w:rsidRDefault="000B3DD1" w:rsidP="000B3DD1">
            <w:pPr>
              <w:numPr>
                <w:ilvl w:val="0"/>
                <w:numId w:val="7"/>
              </w:numPr>
              <w:suppressAutoHyphens/>
              <w:spacing w:before="60" w:after="60" w:line="280" w:lineRule="atLeast"/>
              <w:rPr>
                <w:rFonts w:cs="Arial"/>
                <w:sz w:val="20"/>
                <w:szCs w:val="20"/>
              </w:rPr>
            </w:pPr>
            <w:r w:rsidRPr="000B3DD1">
              <w:rPr>
                <w:rFonts w:cs="Arial"/>
                <w:sz w:val="20"/>
                <w:szCs w:val="20"/>
              </w:rPr>
              <w:t xml:space="preserve">cultural heritage and biodiversity outcomes in Indigenous communities; </w:t>
            </w:r>
          </w:p>
          <w:p w:rsidR="000B3DD1" w:rsidRPr="000B3DD1" w:rsidRDefault="000B3DD1" w:rsidP="000B3DD1">
            <w:pPr>
              <w:numPr>
                <w:ilvl w:val="0"/>
                <w:numId w:val="7"/>
              </w:numPr>
              <w:suppressAutoHyphens/>
              <w:spacing w:before="60" w:after="60" w:line="280" w:lineRule="atLeast"/>
              <w:rPr>
                <w:rFonts w:cs="Arial"/>
                <w:sz w:val="20"/>
                <w:szCs w:val="20"/>
              </w:rPr>
            </w:pPr>
            <w:r w:rsidRPr="000B3DD1">
              <w:rPr>
                <w:rFonts w:cs="Arial"/>
                <w:sz w:val="20"/>
                <w:szCs w:val="20"/>
              </w:rPr>
              <w:t>development of activities in Indigenous communities to build self-confidence, skills and capabilities which have specific cultural heritage and biodiversity outcomes; and</w:t>
            </w:r>
          </w:p>
          <w:p w:rsidR="000B3DD1" w:rsidRPr="000B3DD1" w:rsidRDefault="000B3DD1" w:rsidP="000B3DD1">
            <w:pPr>
              <w:numPr>
                <w:ilvl w:val="0"/>
                <w:numId w:val="7"/>
              </w:numPr>
              <w:suppressAutoHyphens/>
              <w:spacing w:before="60" w:after="60" w:line="280" w:lineRule="atLeast"/>
              <w:rPr>
                <w:rFonts w:cs="Arial"/>
                <w:sz w:val="20"/>
                <w:szCs w:val="20"/>
              </w:rPr>
            </w:pPr>
            <w:proofErr w:type="gramStart"/>
            <w:r w:rsidRPr="000B3DD1">
              <w:rPr>
                <w:rFonts w:cs="Arial"/>
                <w:sz w:val="20"/>
                <w:szCs w:val="20"/>
              </w:rPr>
              <w:t>support</w:t>
            </w:r>
            <w:proofErr w:type="gramEnd"/>
            <w:r w:rsidRPr="000B3DD1">
              <w:rPr>
                <w:rFonts w:cs="Arial"/>
                <w:sz w:val="20"/>
                <w:szCs w:val="20"/>
              </w:rPr>
              <w:t xml:space="preserve"> for improved education outcomes and development of Indigenous people, without limitation to age. </w:t>
            </w:r>
          </w:p>
        </w:tc>
      </w:tr>
      <w:tr w:rsidR="000B3DD1" w:rsidRPr="000B3DD1" w:rsidTr="00A66BBD">
        <w:tc>
          <w:tcPr>
            <w:tcW w:w="2405"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b/>
                <w:iCs/>
                <w:sz w:val="20"/>
                <w:szCs w:val="20"/>
              </w:rPr>
              <w:t xml:space="preserve">11. </w:t>
            </w:r>
            <w:r w:rsidRPr="000B3DD1">
              <w:rPr>
                <w:rFonts w:cs="Arial"/>
                <w:iCs/>
                <w:sz w:val="20"/>
                <w:szCs w:val="20"/>
              </w:rPr>
              <w:t>Communities &amp; Inclusion</w:t>
            </w: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sz w:val="20"/>
                <w:szCs w:val="20"/>
              </w:rPr>
              <w:t>Projects directed at non-Australian citizens, to improve their wellbeing and encourage their independence and participation in Australian society, which would generally include humanitarian entrants or newly arrived migrants from culturally diverse backgrounds. This could include but is not limited to:</w:t>
            </w:r>
          </w:p>
          <w:p w:rsidR="000B3DD1" w:rsidRPr="000B3DD1" w:rsidRDefault="000B3DD1" w:rsidP="000B3DD1">
            <w:pPr>
              <w:numPr>
                <w:ilvl w:val="0"/>
                <w:numId w:val="8"/>
              </w:numPr>
              <w:suppressAutoHyphens/>
              <w:spacing w:before="60" w:after="60" w:line="280" w:lineRule="atLeast"/>
              <w:rPr>
                <w:rFonts w:cs="Arial"/>
                <w:sz w:val="20"/>
                <w:szCs w:val="20"/>
              </w:rPr>
            </w:pPr>
            <w:r w:rsidRPr="000B3DD1">
              <w:rPr>
                <w:rFonts w:cs="Arial"/>
                <w:sz w:val="20"/>
                <w:szCs w:val="20"/>
              </w:rPr>
              <w:t>provision of services for newly arrived migrant youth;</w:t>
            </w:r>
          </w:p>
          <w:p w:rsidR="000B3DD1" w:rsidRPr="000B3DD1" w:rsidRDefault="000B3DD1" w:rsidP="000B3DD1">
            <w:pPr>
              <w:numPr>
                <w:ilvl w:val="0"/>
                <w:numId w:val="8"/>
              </w:numPr>
              <w:suppressAutoHyphens/>
              <w:spacing w:before="60" w:after="60" w:line="280" w:lineRule="atLeast"/>
              <w:rPr>
                <w:rFonts w:cs="Arial"/>
                <w:sz w:val="20"/>
                <w:szCs w:val="20"/>
              </w:rPr>
            </w:pPr>
            <w:r w:rsidRPr="000B3DD1">
              <w:rPr>
                <w:rFonts w:cs="Arial"/>
                <w:sz w:val="20"/>
                <w:szCs w:val="20"/>
              </w:rPr>
              <w:t>provision of English language training to newly arrived migrants; or</w:t>
            </w:r>
          </w:p>
          <w:p w:rsidR="000B3DD1" w:rsidRPr="000B3DD1" w:rsidRDefault="000B3DD1" w:rsidP="000B3DD1">
            <w:pPr>
              <w:numPr>
                <w:ilvl w:val="0"/>
                <w:numId w:val="8"/>
              </w:numPr>
              <w:suppressAutoHyphens/>
              <w:spacing w:before="60" w:after="60" w:line="280" w:lineRule="atLeast"/>
              <w:rPr>
                <w:rFonts w:cs="Arial"/>
                <w:sz w:val="20"/>
                <w:szCs w:val="20"/>
              </w:rPr>
            </w:pPr>
            <w:proofErr w:type="gramStart"/>
            <w:r w:rsidRPr="000B3DD1">
              <w:rPr>
                <w:rFonts w:cs="Arial"/>
                <w:sz w:val="20"/>
                <w:szCs w:val="20"/>
              </w:rPr>
              <w:t>supporting</w:t>
            </w:r>
            <w:proofErr w:type="gramEnd"/>
            <w:r w:rsidRPr="000B3DD1">
              <w:rPr>
                <w:rFonts w:cs="Arial"/>
                <w:sz w:val="20"/>
                <w:szCs w:val="20"/>
              </w:rPr>
              <w:t xml:space="preserve"> newly arrived migrants into employment.</w:t>
            </w:r>
          </w:p>
        </w:tc>
      </w:tr>
      <w:tr w:rsidR="000B3DD1" w:rsidRPr="000B3DD1" w:rsidTr="00A66BBD">
        <w:tc>
          <w:tcPr>
            <w:tcW w:w="2405"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b/>
                <w:iCs/>
                <w:sz w:val="20"/>
                <w:szCs w:val="20"/>
              </w:rPr>
              <w:t xml:space="preserve">12. </w:t>
            </w:r>
            <w:r w:rsidRPr="000B3DD1">
              <w:rPr>
                <w:rFonts w:cs="Arial"/>
                <w:iCs/>
                <w:sz w:val="20"/>
                <w:szCs w:val="20"/>
              </w:rPr>
              <w:t>Online Services</w:t>
            </w: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sz w:val="20"/>
                <w:szCs w:val="20"/>
              </w:rPr>
              <w:t xml:space="preserve">Projects delivered online to support better outcomes for vulnerable people. This could include but is not limited to: </w:t>
            </w:r>
          </w:p>
          <w:p w:rsidR="000B3DD1" w:rsidRPr="000B3DD1" w:rsidRDefault="000B3DD1" w:rsidP="000B3DD1">
            <w:pPr>
              <w:numPr>
                <w:ilvl w:val="0"/>
                <w:numId w:val="9"/>
              </w:numPr>
              <w:suppressAutoHyphens/>
              <w:spacing w:before="60" w:after="60" w:line="280" w:lineRule="atLeast"/>
              <w:rPr>
                <w:rFonts w:cs="Arial"/>
                <w:sz w:val="20"/>
                <w:szCs w:val="20"/>
              </w:rPr>
            </w:pPr>
            <w:r w:rsidRPr="000B3DD1">
              <w:rPr>
                <w:rFonts w:cs="Arial"/>
                <w:sz w:val="20"/>
                <w:szCs w:val="20"/>
              </w:rPr>
              <w:t>financial support services for individuals and families in financial crisis;</w:t>
            </w:r>
          </w:p>
          <w:p w:rsidR="000B3DD1" w:rsidRPr="000B3DD1" w:rsidRDefault="000B3DD1" w:rsidP="000B3DD1">
            <w:pPr>
              <w:numPr>
                <w:ilvl w:val="0"/>
                <w:numId w:val="9"/>
              </w:numPr>
              <w:suppressAutoHyphens/>
              <w:spacing w:before="60" w:after="60" w:line="280" w:lineRule="atLeast"/>
              <w:rPr>
                <w:rFonts w:cs="Arial"/>
                <w:sz w:val="20"/>
                <w:szCs w:val="20"/>
              </w:rPr>
            </w:pPr>
            <w:r w:rsidRPr="000B3DD1">
              <w:rPr>
                <w:rFonts w:cs="Arial"/>
                <w:sz w:val="20"/>
                <w:szCs w:val="20"/>
              </w:rPr>
              <w:t>support services for youth and adults in contact with or leaving the justice system;</w:t>
            </w:r>
          </w:p>
          <w:p w:rsidR="000B3DD1" w:rsidRPr="000B3DD1" w:rsidRDefault="000B3DD1" w:rsidP="000B3DD1">
            <w:pPr>
              <w:numPr>
                <w:ilvl w:val="0"/>
                <w:numId w:val="9"/>
              </w:numPr>
              <w:suppressAutoHyphens/>
              <w:spacing w:before="60" w:after="60" w:line="280" w:lineRule="atLeast"/>
              <w:rPr>
                <w:rFonts w:cs="Arial"/>
                <w:sz w:val="20"/>
                <w:szCs w:val="20"/>
              </w:rPr>
            </w:pPr>
            <w:r w:rsidRPr="000B3DD1">
              <w:rPr>
                <w:rFonts w:cs="Arial"/>
                <w:sz w:val="20"/>
                <w:szCs w:val="20"/>
              </w:rPr>
              <w:t>programs directed at community inclusion across age, culture and economic position; and</w:t>
            </w:r>
          </w:p>
          <w:p w:rsidR="000B3DD1" w:rsidRPr="000B3DD1" w:rsidRDefault="000B3DD1" w:rsidP="000B3DD1">
            <w:pPr>
              <w:numPr>
                <w:ilvl w:val="0"/>
                <w:numId w:val="9"/>
              </w:numPr>
              <w:suppressAutoHyphens/>
              <w:spacing w:before="60" w:after="60" w:line="280" w:lineRule="atLeast"/>
              <w:rPr>
                <w:rFonts w:cs="Arial"/>
                <w:sz w:val="20"/>
                <w:szCs w:val="20"/>
              </w:rPr>
            </w:pPr>
            <w:proofErr w:type="gramStart"/>
            <w:r w:rsidRPr="000B3DD1">
              <w:rPr>
                <w:rFonts w:cs="Arial"/>
                <w:sz w:val="20"/>
                <w:szCs w:val="20"/>
              </w:rPr>
              <w:t>delivering</w:t>
            </w:r>
            <w:proofErr w:type="gramEnd"/>
            <w:r w:rsidRPr="000B3DD1">
              <w:rPr>
                <w:rFonts w:cs="Arial"/>
                <w:sz w:val="20"/>
                <w:szCs w:val="20"/>
              </w:rPr>
              <w:t xml:space="preserve"> electronic media to raise awareness of people with disability.</w:t>
            </w:r>
          </w:p>
        </w:tc>
      </w:tr>
      <w:tr w:rsidR="000B3DD1" w:rsidRPr="000B3DD1" w:rsidTr="00A66BBD">
        <w:tc>
          <w:tcPr>
            <w:tcW w:w="2405"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b/>
                <w:iCs/>
                <w:sz w:val="20"/>
                <w:szCs w:val="20"/>
              </w:rPr>
              <w:t xml:space="preserve">13. </w:t>
            </w:r>
            <w:r w:rsidRPr="000B3DD1">
              <w:rPr>
                <w:rFonts w:cs="Arial"/>
                <w:iCs/>
                <w:sz w:val="20"/>
                <w:szCs w:val="20"/>
              </w:rPr>
              <w:t>Microenterprise development</w:t>
            </w: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sz w:val="20"/>
                <w:szCs w:val="20"/>
              </w:rPr>
              <w:t>Projects supporting the development of microenterprises and creating opportunities for people who are unemployed or underemployed by:</w:t>
            </w:r>
          </w:p>
          <w:p w:rsidR="000B3DD1" w:rsidRPr="000B3DD1" w:rsidRDefault="000B3DD1" w:rsidP="000B3DD1">
            <w:pPr>
              <w:numPr>
                <w:ilvl w:val="0"/>
                <w:numId w:val="10"/>
              </w:numPr>
              <w:suppressAutoHyphens/>
              <w:spacing w:before="60" w:after="60" w:line="280" w:lineRule="atLeast"/>
              <w:rPr>
                <w:rFonts w:cs="Arial"/>
                <w:sz w:val="20"/>
                <w:szCs w:val="20"/>
              </w:rPr>
            </w:pPr>
            <w:r w:rsidRPr="000B3DD1">
              <w:rPr>
                <w:rFonts w:cs="Arial"/>
                <w:sz w:val="20"/>
                <w:szCs w:val="20"/>
              </w:rPr>
              <w:t>providing mentoring and business support and affordable business loans for low income earners; or</w:t>
            </w:r>
          </w:p>
          <w:p w:rsidR="000B3DD1" w:rsidRPr="000B3DD1" w:rsidRDefault="000B3DD1" w:rsidP="000B3DD1">
            <w:pPr>
              <w:numPr>
                <w:ilvl w:val="0"/>
                <w:numId w:val="10"/>
              </w:numPr>
              <w:suppressAutoHyphens/>
              <w:spacing w:before="60" w:after="60" w:line="280" w:lineRule="atLeast"/>
              <w:rPr>
                <w:rFonts w:cs="Arial"/>
                <w:sz w:val="20"/>
                <w:szCs w:val="20"/>
              </w:rPr>
            </w:pPr>
            <w:proofErr w:type="gramStart"/>
            <w:r w:rsidRPr="000B3DD1">
              <w:rPr>
                <w:rFonts w:cs="Arial"/>
                <w:sz w:val="20"/>
                <w:szCs w:val="20"/>
              </w:rPr>
              <w:t>assisting</w:t>
            </w:r>
            <w:proofErr w:type="gramEnd"/>
            <w:r w:rsidRPr="000B3DD1">
              <w:rPr>
                <w:rFonts w:cs="Arial"/>
                <w:sz w:val="20"/>
                <w:szCs w:val="20"/>
              </w:rPr>
              <w:t xml:space="preserve"> people seeking to enhance their workforce participation through increased business planning and workforce skills, development of sustainable microenterprises and creating opportunities for employment including self-employment.</w:t>
            </w:r>
          </w:p>
        </w:tc>
      </w:tr>
      <w:tr w:rsidR="000B3DD1" w:rsidRPr="000B3DD1" w:rsidTr="00A66BBD">
        <w:tc>
          <w:tcPr>
            <w:tcW w:w="2405"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b/>
                <w:iCs/>
                <w:sz w:val="20"/>
                <w:szCs w:val="20"/>
              </w:rPr>
              <w:lastRenderedPageBreak/>
              <w:t xml:space="preserve">14. </w:t>
            </w:r>
            <w:r w:rsidRPr="000B3DD1">
              <w:rPr>
                <w:rFonts w:cs="Arial"/>
                <w:iCs/>
                <w:sz w:val="20"/>
                <w:szCs w:val="20"/>
              </w:rPr>
              <w:t>Health &amp; Disability</w:t>
            </w:r>
          </w:p>
        </w:tc>
        <w:tc>
          <w:tcPr>
            <w:tcW w:w="7342" w:type="dxa"/>
            <w:tcBorders>
              <w:top w:val="single" w:sz="4" w:space="0" w:color="auto"/>
              <w:left w:val="single" w:sz="4" w:space="0" w:color="auto"/>
              <w:bottom w:val="single" w:sz="4" w:space="0" w:color="auto"/>
              <w:right w:val="single" w:sz="4" w:space="0" w:color="auto"/>
            </w:tcBorders>
            <w:hideMark/>
          </w:tcPr>
          <w:p w:rsidR="000B3DD1" w:rsidRPr="000B3DD1" w:rsidRDefault="000B3DD1" w:rsidP="000B3DD1">
            <w:pPr>
              <w:suppressAutoHyphens/>
              <w:spacing w:before="60" w:after="60"/>
              <w:rPr>
                <w:rFonts w:cs="Arial"/>
                <w:sz w:val="20"/>
                <w:szCs w:val="20"/>
              </w:rPr>
            </w:pPr>
            <w:r w:rsidRPr="000B3DD1">
              <w:rPr>
                <w:rFonts w:cs="Arial"/>
                <w:sz w:val="20"/>
                <w:szCs w:val="20"/>
              </w:rPr>
              <w:t>Projects with the objective of reducing the impact of substance misuse on individuals, families, carers and communities, by:</w:t>
            </w:r>
          </w:p>
          <w:p w:rsidR="000B3DD1" w:rsidRPr="000B3DD1" w:rsidRDefault="000B3DD1" w:rsidP="000B3DD1">
            <w:pPr>
              <w:numPr>
                <w:ilvl w:val="0"/>
                <w:numId w:val="11"/>
              </w:numPr>
              <w:suppressAutoHyphens/>
              <w:spacing w:before="60" w:after="60" w:line="280" w:lineRule="atLeast"/>
              <w:rPr>
                <w:rFonts w:cs="Arial"/>
                <w:sz w:val="20"/>
                <w:szCs w:val="20"/>
              </w:rPr>
            </w:pPr>
            <w:r w:rsidRPr="000B3DD1">
              <w:rPr>
                <w:rFonts w:cs="Arial"/>
                <w:sz w:val="20"/>
                <w:szCs w:val="20"/>
              </w:rPr>
              <w:t xml:space="preserve">the provision of drug and alcohol treatment services, including through prevention, diagnosis and early intervention activities; </w:t>
            </w:r>
          </w:p>
          <w:p w:rsidR="000B3DD1" w:rsidRPr="000B3DD1" w:rsidRDefault="000B3DD1" w:rsidP="000B3DD1">
            <w:pPr>
              <w:numPr>
                <w:ilvl w:val="0"/>
                <w:numId w:val="11"/>
              </w:numPr>
              <w:suppressAutoHyphens/>
              <w:spacing w:before="60" w:after="60" w:line="280" w:lineRule="atLeast"/>
              <w:rPr>
                <w:rFonts w:cs="Arial"/>
                <w:sz w:val="20"/>
                <w:szCs w:val="20"/>
              </w:rPr>
            </w:pPr>
            <w:r w:rsidRPr="000B3DD1">
              <w:rPr>
                <w:rFonts w:cs="Arial"/>
                <w:sz w:val="20"/>
                <w:szCs w:val="20"/>
              </w:rPr>
              <w:t xml:space="preserve">treating health conditions arising from drug or alcohol </w:t>
            </w:r>
            <w:proofErr w:type="spellStart"/>
            <w:r w:rsidRPr="000B3DD1">
              <w:rPr>
                <w:rFonts w:cs="Arial"/>
                <w:sz w:val="20"/>
                <w:szCs w:val="20"/>
              </w:rPr>
              <w:t>misus</w:t>
            </w:r>
            <w:proofErr w:type="spellEnd"/>
            <w:r w:rsidRPr="000B3DD1">
              <w:rPr>
                <w:rFonts w:cs="Arial"/>
                <w:sz w:val="20"/>
                <w:szCs w:val="20"/>
              </w:rPr>
              <w:t>; or</w:t>
            </w:r>
          </w:p>
          <w:p w:rsidR="000B3DD1" w:rsidRPr="000B3DD1" w:rsidRDefault="000B3DD1" w:rsidP="000B3DD1">
            <w:pPr>
              <w:numPr>
                <w:ilvl w:val="0"/>
                <w:numId w:val="11"/>
              </w:numPr>
              <w:suppressAutoHyphens/>
              <w:spacing w:before="60" w:after="60" w:line="280" w:lineRule="atLeast"/>
              <w:rPr>
                <w:rFonts w:cs="Arial"/>
                <w:sz w:val="20"/>
                <w:szCs w:val="20"/>
              </w:rPr>
            </w:pPr>
            <w:proofErr w:type="gramStart"/>
            <w:r w:rsidRPr="000B3DD1">
              <w:rPr>
                <w:rFonts w:cs="Arial"/>
                <w:sz w:val="20"/>
                <w:szCs w:val="20"/>
              </w:rPr>
              <w:t>providing</w:t>
            </w:r>
            <w:proofErr w:type="gramEnd"/>
            <w:r w:rsidRPr="000B3DD1">
              <w:rPr>
                <w:rFonts w:cs="Arial"/>
                <w:sz w:val="20"/>
                <w:szCs w:val="20"/>
              </w:rPr>
              <w:t xml:space="preserve"> evidence based information on drug and alcohol misuse through telephone or online channels.</w:t>
            </w:r>
          </w:p>
        </w:tc>
      </w:tr>
    </w:tbl>
    <w:p w:rsidR="000B3DD1" w:rsidRPr="000B3DD1" w:rsidRDefault="000B3DD1" w:rsidP="000B3DD1">
      <w:pPr>
        <w:suppressAutoHyphens/>
        <w:spacing w:before="60" w:after="60" w:line="240" w:lineRule="auto"/>
        <w:rPr>
          <w:rFonts w:eastAsia="Arial" w:cs="Times New Roman"/>
          <w:smallCaps/>
          <w:spacing w:val="5"/>
        </w:rPr>
      </w:pPr>
    </w:p>
    <w:p w:rsidR="007B0256" w:rsidRPr="00B91E3E" w:rsidRDefault="007B0256" w:rsidP="00B91E3E"/>
    <w:sectPr w:rsidR="007B0256" w:rsidRPr="00B91E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DB3" w:rsidRDefault="00921DB3" w:rsidP="00B04ED8">
      <w:pPr>
        <w:spacing w:after="0" w:line="240" w:lineRule="auto"/>
      </w:pPr>
      <w:r>
        <w:separator/>
      </w:r>
    </w:p>
  </w:endnote>
  <w:endnote w:type="continuationSeparator" w:id="0">
    <w:p w:rsidR="00921DB3" w:rsidRDefault="00921DB3"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DB3" w:rsidRDefault="00921DB3" w:rsidP="00B04ED8">
      <w:pPr>
        <w:spacing w:after="0" w:line="240" w:lineRule="auto"/>
      </w:pPr>
      <w:r>
        <w:separator/>
      </w:r>
    </w:p>
  </w:footnote>
  <w:footnote w:type="continuationSeparator" w:id="0">
    <w:p w:rsidR="00921DB3" w:rsidRDefault="00921DB3"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3D77"/>
    <w:multiLevelType w:val="hybridMultilevel"/>
    <w:tmpl w:val="5EA67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E66C67"/>
    <w:multiLevelType w:val="hybridMultilevel"/>
    <w:tmpl w:val="EDD6C33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EFC7232"/>
    <w:multiLevelType w:val="hybridMultilevel"/>
    <w:tmpl w:val="7FC08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7B75316"/>
    <w:multiLevelType w:val="hybridMultilevel"/>
    <w:tmpl w:val="BB2E5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A745E89"/>
    <w:multiLevelType w:val="hybridMultilevel"/>
    <w:tmpl w:val="29700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2C2B1C"/>
    <w:multiLevelType w:val="hybridMultilevel"/>
    <w:tmpl w:val="024C8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3710EBF"/>
    <w:multiLevelType w:val="hybridMultilevel"/>
    <w:tmpl w:val="C0BEE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98F38AF"/>
    <w:multiLevelType w:val="hybridMultilevel"/>
    <w:tmpl w:val="95D81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A27CF8"/>
    <w:multiLevelType w:val="hybridMultilevel"/>
    <w:tmpl w:val="710A0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4190884"/>
    <w:multiLevelType w:val="hybridMultilevel"/>
    <w:tmpl w:val="DACE9E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A8C0349"/>
    <w:multiLevelType w:val="hybridMultilevel"/>
    <w:tmpl w:val="827EB024"/>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start w:val="1"/>
      <w:numFmt w:val="bullet"/>
      <w:lvlText w:val=""/>
      <w:lvlJc w:val="left"/>
      <w:pPr>
        <w:ind w:left="2212" w:hanging="360"/>
      </w:pPr>
      <w:rPr>
        <w:rFonts w:ascii="Wingdings" w:hAnsi="Wingdings" w:hint="default"/>
      </w:rPr>
    </w:lvl>
    <w:lvl w:ilvl="3" w:tplc="0C090001">
      <w:start w:val="1"/>
      <w:numFmt w:val="bullet"/>
      <w:lvlText w:val=""/>
      <w:lvlJc w:val="left"/>
      <w:pPr>
        <w:ind w:left="2932" w:hanging="360"/>
      </w:pPr>
      <w:rPr>
        <w:rFonts w:ascii="Symbol" w:hAnsi="Symbol" w:hint="default"/>
      </w:rPr>
    </w:lvl>
    <w:lvl w:ilvl="4" w:tplc="0C090003">
      <w:start w:val="1"/>
      <w:numFmt w:val="bullet"/>
      <w:lvlText w:val="o"/>
      <w:lvlJc w:val="left"/>
      <w:pPr>
        <w:ind w:left="3652" w:hanging="360"/>
      </w:pPr>
      <w:rPr>
        <w:rFonts w:ascii="Courier New" w:hAnsi="Courier New" w:cs="Courier New" w:hint="default"/>
      </w:rPr>
    </w:lvl>
    <w:lvl w:ilvl="5" w:tplc="0C090005">
      <w:start w:val="1"/>
      <w:numFmt w:val="bullet"/>
      <w:lvlText w:val=""/>
      <w:lvlJc w:val="left"/>
      <w:pPr>
        <w:ind w:left="4372" w:hanging="360"/>
      </w:pPr>
      <w:rPr>
        <w:rFonts w:ascii="Wingdings" w:hAnsi="Wingdings" w:hint="default"/>
      </w:rPr>
    </w:lvl>
    <w:lvl w:ilvl="6" w:tplc="0C090001">
      <w:start w:val="1"/>
      <w:numFmt w:val="bullet"/>
      <w:lvlText w:val=""/>
      <w:lvlJc w:val="left"/>
      <w:pPr>
        <w:ind w:left="5092" w:hanging="360"/>
      </w:pPr>
      <w:rPr>
        <w:rFonts w:ascii="Symbol" w:hAnsi="Symbol" w:hint="default"/>
      </w:rPr>
    </w:lvl>
    <w:lvl w:ilvl="7" w:tplc="0C090003">
      <w:start w:val="1"/>
      <w:numFmt w:val="bullet"/>
      <w:lvlText w:val="o"/>
      <w:lvlJc w:val="left"/>
      <w:pPr>
        <w:ind w:left="5812" w:hanging="360"/>
      </w:pPr>
      <w:rPr>
        <w:rFonts w:ascii="Courier New" w:hAnsi="Courier New" w:cs="Courier New" w:hint="default"/>
      </w:rPr>
    </w:lvl>
    <w:lvl w:ilvl="8" w:tplc="0C090005">
      <w:start w:val="1"/>
      <w:numFmt w:val="bullet"/>
      <w:lvlText w:val=""/>
      <w:lvlJc w:val="left"/>
      <w:pPr>
        <w:ind w:left="6532" w:hanging="360"/>
      </w:pPr>
      <w:rPr>
        <w:rFonts w:ascii="Wingdings" w:hAnsi="Wingdings" w:hint="default"/>
      </w:rPr>
    </w:lvl>
  </w:abstractNum>
  <w:abstractNum w:abstractNumId="11" w15:restartNumberingAfterBreak="0">
    <w:nsid w:val="63D774B9"/>
    <w:multiLevelType w:val="hybridMultilevel"/>
    <w:tmpl w:val="816A50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59850A0"/>
    <w:multiLevelType w:val="hybridMultilevel"/>
    <w:tmpl w:val="7DA24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73324E6"/>
    <w:multiLevelType w:val="hybridMultilevel"/>
    <w:tmpl w:val="956A8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12"/>
  </w:num>
  <w:num w:numId="5">
    <w:abstractNumId w:val="6"/>
  </w:num>
  <w:num w:numId="6">
    <w:abstractNumId w:val="10"/>
  </w:num>
  <w:num w:numId="7">
    <w:abstractNumId w:val="0"/>
  </w:num>
  <w:num w:numId="8">
    <w:abstractNumId w:val="13"/>
  </w:num>
  <w:num w:numId="9">
    <w:abstractNumId w:val="5"/>
  </w:num>
  <w:num w:numId="10">
    <w:abstractNumId w:val="3"/>
  </w:num>
  <w:num w:numId="11">
    <w:abstractNumId w:val="2"/>
  </w:num>
  <w:num w:numId="12">
    <w:abstractNumId w:val="4"/>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D1"/>
    <w:rsid w:val="00005633"/>
    <w:rsid w:val="000B3DD1"/>
    <w:rsid w:val="001E630D"/>
    <w:rsid w:val="00284DC9"/>
    <w:rsid w:val="003B2BB8"/>
    <w:rsid w:val="003D34FF"/>
    <w:rsid w:val="004B54CA"/>
    <w:rsid w:val="004E5CBF"/>
    <w:rsid w:val="005C3AA9"/>
    <w:rsid w:val="00621FC5"/>
    <w:rsid w:val="00637B02"/>
    <w:rsid w:val="00683A84"/>
    <w:rsid w:val="006A4CE7"/>
    <w:rsid w:val="00785261"/>
    <w:rsid w:val="007B0256"/>
    <w:rsid w:val="0083177B"/>
    <w:rsid w:val="00921DB3"/>
    <w:rsid w:val="009225F0"/>
    <w:rsid w:val="0093462C"/>
    <w:rsid w:val="00953795"/>
    <w:rsid w:val="00974189"/>
    <w:rsid w:val="00B04ED8"/>
    <w:rsid w:val="00B91E3E"/>
    <w:rsid w:val="00BA2DB9"/>
    <w:rsid w:val="00BE7148"/>
    <w:rsid w:val="00C84DD7"/>
    <w:rsid w:val="00CB5863"/>
    <w:rsid w:val="00DA243A"/>
    <w:rsid w:val="00E273E4"/>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31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customStyle="1" w:styleId="TableGrid1">
    <w:name w:val="Table Grid1"/>
    <w:basedOn w:val="TableNormal"/>
    <w:next w:val="TableGrid"/>
    <w:uiPriority w:val="59"/>
    <w:rsid w:val="000B3DD1"/>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2020-11-26T22:47:00Z</dcterms:created>
  <dcterms:modified xsi:type="dcterms:W3CDTF">2020-11-26T22:50:00Z</dcterms:modified>
</cp:coreProperties>
</file>