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E05A9" w14:textId="77777777" w:rsidR="00891EEE" w:rsidRDefault="00891EEE" w:rsidP="00891EEE">
      <w:pPr>
        <w:rPr>
          <w:b/>
          <w:sz w:val="28"/>
          <w:szCs w:val="28"/>
        </w:rPr>
      </w:pPr>
      <w:bookmarkStart w:id="0" w:name="_GoBack"/>
      <w:bookmarkEnd w:id="0"/>
      <w:r w:rsidRPr="00891EEE">
        <w:rPr>
          <w:b/>
          <w:sz w:val="28"/>
          <w:szCs w:val="28"/>
        </w:rPr>
        <w:t>Procedures for determining breaches of the Code of Conduct and for determining sanction</w:t>
      </w:r>
    </w:p>
    <w:p w14:paraId="40EBE848" w14:textId="77777777" w:rsidR="00891EEE" w:rsidRPr="00891EEE" w:rsidRDefault="00891EEE" w:rsidP="00891EEE">
      <w:pPr>
        <w:pBdr>
          <w:bottom w:val="single" w:sz="4" w:space="1" w:color="auto"/>
        </w:pBdr>
        <w:rPr>
          <w:b/>
          <w:sz w:val="28"/>
          <w:szCs w:val="28"/>
        </w:rPr>
      </w:pPr>
    </w:p>
    <w:p w14:paraId="353ADB5D" w14:textId="77777777" w:rsidR="00891EEE" w:rsidRPr="00891EEE" w:rsidRDefault="00891EEE" w:rsidP="00891EEE"/>
    <w:p w14:paraId="2DFE4405" w14:textId="77777777" w:rsidR="00891EEE" w:rsidRPr="00891EEE" w:rsidRDefault="00891EEE" w:rsidP="00891EEE">
      <w:r w:rsidRPr="00891EEE">
        <w:t>I,</w:t>
      </w:r>
      <w:r>
        <w:t xml:space="preserve"> Ray Griggs</w:t>
      </w:r>
      <w:r w:rsidRPr="00891EEE">
        <w:t xml:space="preserve">, the Secretary of the Department of Social Services ('the Department'), establish these procedures under subsection 15(3) of the </w:t>
      </w:r>
      <w:r w:rsidRPr="00891EEE">
        <w:rPr>
          <w:i/>
        </w:rPr>
        <w:t>Public Service Act 1999</w:t>
      </w:r>
      <w:r w:rsidRPr="00891EEE">
        <w:t xml:space="preserve"> </w:t>
      </w:r>
      <w:r>
        <w:br/>
      </w:r>
      <w:r w:rsidRPr="00891EEE">
        <w:t>('the Act').</w:t>
      </w:r>
    </w:p>
    <w:p w14:paraId="0E84475D" w14:textId="77777777" w:rsidR="00891EEE" w:rsidRPr="00891EEE" w:rsidRDefault="00891EEE" w:rsidP="00891EEE"/>
    <w:p w14:paraId="03B28292" w14:textId="77777777" w:rsidR="00891EEE" w:rsidRPr="00891EEE" w:rsidRDefault="00891EEE" w:rsidP="00891EEE">
      <w:r w:rsidRPr="00891EEE">
        <w:t>These procedures commence on the date signed.</w:t>
      </w:r>
    </w:p>
    <w:p w14:paraId="7247CEF6" w14:textId="77777777" w:rsidR="00891EEE" w:rsidRPr="00891EEE" w:rsidRDefault="00891EEE" w:rsidP="00891EEE"/>
    <w:p w14:paraId="47DBAED9" w14:textId="463C22C1" w:rsidR="007B0256" w:rsidRDefault="00891EEE" w:rsidP="00891EEE">
      <w:r w:rsidRPr="00891EEE">
        <w:t xml:space="preserve">These procedures supersede the previous procedures, dated </w:t>
      </w:r>
      <w:r w:rsidR="004D16C9">
        <w:t>15 October 2021</w:t>
      </w:r>
      <w:r w:rsidRPr="00891EEE">
        <w:t>, made for the Department of Social Services under subsection 15(3) of the Act, but the previous procedures may continue to apply for transitional purposes.</w:t>
      </w:r>
    </w:p>
    <w:p w14:paraId="51CFA1DC" w14:textId="77777777" w:rsidR="00BC3D31" w:rsidRDefault="00BC3D31" w:rsidP="00891EEE"/>
    <w:p w14:paraId="25814566" w14:textId="77777777" w:rsidR="00BC3D31" w:rsidRDefault="00BC3D31" w:rsidP="00891EEE"/>
    <w:p w14:paraId="6B5010AD" w14:textId="77777777" w:rsidR="00BC3D31" w:rsidRDefault="00BC3D31" w:rsidP="00891EEE"/>
    <w:p w14:paraId="799CA6A5" w14:textId="77777777" w:rsidR="00BC3D31" w:rsidRDefault="00BC3D31" w:rsidP="00891EEE"/>
    <w:p w14:paraId="09B1F411" w14:textId="77777777" w:rsidR="00BC3D31" w:rsidRDefault="00BC3D31" w:rsidP="00891EEE"/>
    <w:p w14:paraId="0AECE7DA" w14:textId="77777777" w:rsidR="00BC3D31" w:rsidRDefault="00BC3D31" w:rsidP="00891EEE">
      <w:pPr>
        <w:rPr>
          <w:b/>
        </w:rPr>
      </w:pPr>
      <w:r w:rsidRPr="00BC3D31">
        <w:rPr>
          <w:b/>
        </w:rPr>
        <w:t>Ray Griggs AO CSC</w:t>
      </w:r>
    </w:p>
    <w:p w14:paraId="3D874819" w14:textId="77777777" w:rsidR="00BC3D31" w:rsidRDefault="00BC3D31" w:rsidP="00891EEE">
      <w:pPr>
        <w:rPr>
          <w:b/>
        </w:rPr>
      </w:pPr>
    </w:p>
    <w:p w14:paraId="09E5BFE0" w14:textId="77777777" w:rsidR="00BC3D31" w:rsidRDefault="00BC3D31" w:rsidP="00891EEE"/>
    <w:p w14:paraId="4DFEB137" w14:textId="31BE43EA" w:rsidR="00BC3D31" w:rsidRDefault="00BC3D31" w:rsidP="00891EEE">
      <w:r w:rsidRPr="00BC3D31">
        <w:t>Dated this</w:t>
      </w:r>
      <w:r w:rsidRPr="00BC3D31">
        <w:tab/>
      </w:r>
      <w:r w:rsidR="00BA28F1">
        <w:t xml:space="preserve">    </w:t>
      </w:r>
      <w:r w:rsidRPr="00BC3D31">
        <w:t>day of</w:t>
      </w:r>
      <w:r>
        <w:t xml:space="preserve"> </w:t>
      </w:r>
      <w:r w:rsidR="004D16C9">
        <w:t>March 2022</w:t>
      </w:r>
      <w:r>
        <w:t>.</w:t>
      </w:r>
    </w:p>
    <w:p w14:paraId="3EE177B4" w14:textId="77777777" w:rsidR="009D5D8A" w:rsidRDefault="009D5D8A" w:rsidP="00891EEE"/>
    <w:p w14:paraId="6AB9FD5E" w14:textId="77777777" w:rsidR="009D5D8A" w:rsidRDefault="009D5D8A" w:rsidP="00281B08">
      <w:pPr>
        <w:pStyle w:val="Heading1"/>
        <w:numPr>
          <w:ilvl w:val="0"/>
          <w:numId w:val="6"/>
        </w:numPr>
        <w:spacing w:before="400"/>
        <w:ind w:left="357" w:hanging="357"/>
        <w:contextualSpacing w:val="0"/>
      </w:pPr>
      <w:r>
        <w:t>Application of procedures</w:t>
      </w:r>
    </w:p>
    <w:p w14:paraId="7C39FC33" w14:textId="77777777" w:rsidR="003269E6" w:rsidRDefault="00AA7342" w:rsidP="00AA7342">
      <w:pPr>
        <w:pStyle w:val="Heading2"/>
        <w:numPr>
          <w:ilvl w:val="0"/>
          <w:numId w:val="7"/>
        </w:numPr>
      </w:pPr>
      <w:r w:rsidRPr="00AA7342">
        <w:t>These procedures apply in determining whether a person who is an APS employee in the Department, or who is a former APS employee who was employed in the Department at the time of the suspected misconduct, has breached the APS Code of Conduct ('the Code') in section 13 of the Act.</w:t>
      </w:r>
    </w:p>
    <w:p w14:paraId="578D36CC" w14:textId="77777777" w:rsidR="003269E6" w:rsidRDefault="00AA7342" w:rsidP="00AA7342">
      <w:pPr>
        <w:pStyle w:val="Heading2"/>
        <w:numPr>
          <w:ilvl w:val="0"/>
          <w:numId w:val="7"/>
        </w:numPr>
      </w:pPr>
      <w:r w:rsidRPr="00AA7342">
        <w:t>These procedures apply in determining any sanction to be imposed on an APS employee in the Department who has been found to have breached the Code.</w:t>
      </w:r>
    </w:p>
    <w:p w14:paraId="5F7C1D21" w14:textId="77777777" w:rsidR="003269E6" w:rsidRDefault="00AA7342" w:rsidP="00AA7342">
      <w:pPr>
        <w:pStyle w:val="Heading2"/>
        <w:numPr>
          <w:ilvl w:val="0"/>
          <w:numId w:val="7"/>
        </w:numPr>
      </w:pPr>
      <w:r w:rsidRPr="00AA7342">
        <w:t>These procedures, as they apply to determining whether there has been a breach of the Code, apply to any suspected breach of the Code except for one in respect of which a decision had been made before the date these procedures commence to begin an investigation to determine whether there had been a breach of the Code.</w:t>
      </w:r>
    </w:p>
    <w:p w14:paraId="37765FD8" w14:textId="77777777" w:rsidR="003269E6" w:rsidRDefault="00AA7342" w:rsidP="002B2E93">
      <w:pPr>
        <w:pStyle w:val="Heading2"/>
        <w:numPr>
          <w:ilvl w:val="0"/>
          <w:numId w:val="7"/>
        </w:numPr>
      </w:pPr>
      <w:r w:rsidRPr="00AA7342">
        <w:t>These procedures, as they apply to determining any sanction for breach of the Code, apply where a sanction decision is under consideration on or after the date these procedures commence.</w:t>
      </w:r>
    </w:p>
    <w:p w14:paraId="5347A7AD" w14:textId="55539E62" w:rsidR="00AA7342" w:rsidRDefault="00AA7342" w:rsidP="00AA7342">
      <w:pPr>
        <w:pStyle w:val="Heading2"/>
        <w:numPr>
          <w:ilvl w:val="0"/>
          <w:numId w:val="7"/>
        </w:numPr>
      </w:pPr>
      <w:r w:rsidRPr="00AA7342">
        <w:t>In these procedures, a reference to a breach of the Code by a person includes a reference to a person engaging in conduct set out in subsection 15(2A) of the Act in connection with their engagement as an APS employee.</w:t>
      </w:r>
    </w:p>
    <w:p w14:paraId="03EFF956" w14:textId="4E21CF3F" w:rsidR="00E731F2" w:rsidRPr="00E731F2" w:rsidRDefault="00E731F2" w:rsidP="00AB3808">
      <w:pPr>
        <w:pStyle w:val="ListParagraph"/>
        <w:numPr>
          <w:ilvl w:val="0"/>
          <w:numId w:val="7"/>
        </w:numPr>
        <w:spacing w:before="200"/>
        <w:contextualSpacing w:val="0"/>
      </w:pPr>
      <w:r>
        <w:t xml:space="preserve">In accordance with the </w:t>
      </w:r>
      <w:r>
        <w:rPr>
          <w:i/>
        </w:rPr>
        <w:t xml:space="preserve">Australian Public Service Commissioner’s Directions 2022, </w:t>
      </w:r>
      <w:r>
        <w:t xml:space="preserve">if an SES employee in an </w:t>
      </w:r>
      <w:r w:rsidR="009232ED">
        <w:t>a</w:t>
      </w:r>
      <w:r>
        <w:t>gency is suspected of breaching the Code, the Agency Head must consult with the Commissioner on the process for determining whether the employee has breached the Code and</w:t>
      </w:r>
      <w:r w:rsidR="009232ED">
        <w:t>, if considering imposing a sanction,</w:t>
      </w:r>
      <w:r>
        <w:t xml:space="preserve"> before any sanction is imposed</w:t>
      </w:r>
      <w:r w:rsidR="009232ED">
        <w:t>.</w:t>
      </w:r>
      <w:r>
        <w:t xml:space="preserve"> </w:t>
      </w:r>
    </w:p>
    <w:p w14:paraId="7EF87940" w14:textId="77777777" w:rsidR="00AA7342" w:rsidRPr="00AA7342" w:rsidRDefault="00AA7342" w:rsidP="00AA7342"/>
    <w:p w14:paraId="1D50918D" w14:textId="77777777" w:rsidR="00AA7342" w:rsidRDefault="00AA7342" w:rsidP="00E731F2">
      <w:pPr>
        <w:pageBreakBefore/>
        <w:ind w:left="1276" w:hanging="709"/>
      </w:pPr>
      <w:r w:rsidRPr="00AA7342">
        <w:lastRenderedPageBreak/>
        <w:t xml:space="preserve">Note: </w:t>
      </w:r>
      <w:r w:rsidR="00D703AB">
        <w:t xml:space="preserve">  </w:t>
      </w:r>
      <w:r w:rsidRPr="00AA7342">
        <w:t>Not all suspected breaches of the Code need to be dealt with by way of determination under these procedures. In particular circumstances, another way of dealing with a suspected breach of the Code may be more appropriate, including performance management.</w:t>
      </w:r>
    </w:p>
    <w:p w14:paraId="2B077864" w14:textId="77777777" w:rsidR="008F1801" w:rsidRDefault="008F1801" w:rsidP="001662AB">
      <w:pPr>
        <w:pStyle w:val="Heading1"/>
        <w:numPr>
          <w:ilvl w:val="0"/>
          <w:numId w:val="6"/>
        </w:numPr>
        <w:spacing w:before="360"/>
        <w:ind w:left="357" w:hanging="357"/>
        <w:contextualSpacing w:val="0"/>
      </w:pPr>
      <w:r>
        <w:t>Availability of procedures</w:t>
      </w:r>
    </w:p>
    <w:p w14:paraId="58A2518B" w14:textId="77777777" w:rsidR="009E6845" w:rsidRDefault="009E6845" w:rsidP="009E6845">
      <w:pPr>
        <w:pStyle w:val="Heading2"/>
        <w:numPr>
          <w:ilvl w:val="0"/>
          <w:numId w:val="8"/>
        </w:numPr>
      </w:pPr>
      <w:r w:rsidRPr="00E86B3C">
        <w:t>As provided for in subsection 15(7) of the Act, these procedures are publicly available on the Department's website.</w:t>
      </w:r>
    </w:p>
    <w:p w14:paraId="661F2AB2" w14:textId="77777777" w:rsidR="009E6845" w:rsidRDefault="001D11F3" w:rsidP="001662AB">
      <w:pPr>
        <w:pStyle w:val="Heading1"/>
        <w:numPr>
          <w:ilvl w:val="0"/>
          <w:numId w:val="6"/>
        </w:numPr>
        <w:spacing w:before="360"/>
        <w:ind w:left="357" w:hanging="357"/>
        <w:contextualSpacing w:val="0"/>
      </w:pPr>
      <w:r>
        <w:t>Breach d</w:t>
      </w:r>
      <w:r w:rsidR="009E6845">
        <w:t>ecision</w:t>
      </w:r>
      <w:r>
        <w:t>-m</w:t>
      </w:r>
      <w:r w:rsidR="009725C0">
        <w:t>aker and sanction d</w:t>
      </w:r>
      <w:r w:rsidR="009E6845">
        <w:t>elegate</w:t>
      </w:r>
    </w:p>
    <w:p w14:paraId="54B5C967" w14:textId="77777777" w:rsidR="00CA593E" w:rsidRDefault="00402DEB" w:rsidP="00CA593E">
      <w:pPr>
        <w:pStyle w:val="Heading2"/>
        <w:numPr>
          <w:ilvl w:val="0"/>
          <w:numId w:val="13"/>
        </w:numPr>
      </w:pPr>
      <w:r w:rsidRPr="00E86B3C">
        <w:t xml:space="preserve">As soon as practicable after a suspected breach of the Code has been identified and the Secretary of the Department ('the Secretary') or one of the following </w:t>
      </w:r>
      <w:r w:rsidR="00C33192">
        <w:t>d</w:t>
      </w:r>
      <w:r w:rsidRPr="00E86B3C">
        <w:t>epartmental employees:</w:t>
      </w:r>
    </w:p>
    <w:p w14:paraId="5CFC4CFB" w14:textId="77777777" w:rsidR="00402DEB" w:rsidRDefault="000E5391" w:rsidP="00402DEB">
      <w:pPr>
        <w:pStyle w:val="ListParagraph"/>
        <w:numPr>
          <w:ilvl w:val="0"/>
          <w:numId w:val="15"/>
        </w:numPr>
        <w:spacing w:before="240"/>
      </w:pPr>
      <w:r>
        <w:t>the Chief Operating Officer;</w:t>
      </w:r>
    </w:p>
    <w:p w14:paraId="56222DD9" w14:textId="77777777" w:rsidR="000E5391" w:rsidRDefault="000E5391" w:rsidP="000E5391">
      <w:pPr>
        <w:pStyle w:val="ListParagraph"/>
        <w:numPr>
          <w:ilvl w:val="0"/>
          <w:numId w:val="15"/>
        </w:numPr>
        <w:spacing w:before="120"/>
        <w:ind w:left="1077" w:hanging="357"/>
        <w:contextualSpacing w:val="0"/>
      </w:pPr>
      <w:r>
        <w:t>the Group Manager, Corporate Group</w:t>
      </w:r>
    </w:p>
    <w:p w14:paraId="7845B08D" w14:textId="77777777" w:rsidR="000E5391" w:rsidRDefault="000E5391" w:rsidP="000E5391">
      <w:pPr>
        <w:pStyle w:val="ListParagraph"/>
        <w:numPr>
          <w:ilvl w:val="0"/>
          <w:numId w:val="15"/>
        </w:numPr>
        <w:spacing w:before="120"/>
        <w:ind w:left="1077" w:hanging="357"/>
        <w:contextualSpacing w:val="0"/>
      </w:pPr>
      <w:r>
        <w:t>the Branch Manager, People Services Branch; or</w:t>
      </w:r>
    </w:p>
    <w:p w14:paraId="2492FF72" w14:textId="77777777" w:rsidR="000E5391" w:rsidRDefault="000E5391" w:rsidP="000E5391">
      <w:pPr>
        <w:pStyle w:val="ListParagraph"/>
        <w:numPr>
          <w:ilvl w:val="0"/>
          <w:numId w:val="15"/>
        </w:numPr>
        <w:spacing w:before="120"/>
        <w:ind w:left="1077" w:hanging="357"/>
        <w:contextualSpacing w:val="0"/>
      </w:pPr>
      <w:r>
        <w:t>the Director, Workplace Relations, People Services Branch</w:t>
      </w:r>
    </w:p>
    <w:p w14:paraId="365E7362" w14:textId="77777777" w:rsidR="000E5391" w:rsidRDefault="000E5391" w:rsidP="000E5391">
      <w:pPr>
        <w:spacing w:before="240"/>
        <w:ind w:left="567"/>
      </w:pPr>
      <w:r>
        <w:t>has decided</w:t>
      </w:r>
      <w:r w:rsidR="00C33192">
        <w:t xml:space="preserve"> to deal with the suspected breach under these procedures, the Secretary or that employee will appoint a decision maker (‘the </w:t>
      </w:r>
      <w:r w:rsidR="001D11F3">
        <w:t>b</w:t>
      </w:r>
      <w:r w:rsidR="00E1586E">
        <w:t xml:space="preserve">reach </w:t>
      </w:r>
      <w:r w:rsidR="001D11F3">
        <w:t>d</w:t>
      </w:r>
      <w:r w:rsidR="00E1586E">
        <w:t>ecision</w:t>
      </w:r>
      <w:r w:rsidR="001D11F3">
        <w:t>-m</w:t>
      </w:r>
      <w:r w:rsidR="00C33192">
        <w:t>aker’) to make a determination under these procedures.</w:t>
      </w:r>
    </w:p>
    <w:p w14:paraId="607D4E91" w14:textId="18FD4C99" w:rsidR="00C33192" w:rsidRDefault="00C33192" w:rsidP="002B2E93">
      <w:pPr>
        <w:spacing w:before="200"/>
        <w:ind w:left="1276" w:hanging="709"/>
      </w:pPr>
      <w:r>
        <w:t xml:space="preserve">Note: </w:t>
      </w:r>
      <w:r w:rsidR="002B2E93">
        <w:t xml:space="preserve">  T</w:t>
      </w:r>
      <w:r>
        <w:t xml:space="preserve">he </w:t>
      </w:r>
      <w:r w:rsidRPr="00302F1D">
        <w:rPr>
          <w:i/>
        </w:rPr>
        <w:t xml:space="preserve">Australian Public Service Commissioner’s Directions </w:t>
      </w:r>
      <w:r w:rsidR="004D16C9" w:rsidRPr="00302F1D">
        <w:rPr>
          <w:i/>
        </w:rPr>
        <w:t>2022</w:t>
      </w:r>
      <w:r w:rsidR="004D16C9">
        <w:t xml:space="preserve"> </w:t>
      </w:r>
      <w:r>
        <w:t xml:space="preserve">provide that where the conduct of an APS employee may breach the Code or raises concerns relating to effective performance, the Agency Head must have regard to any relevant standards and guidance issued by the Commissioner </w:t>
      </w:r>
      <w:r w:rsidR="000C1CD3">
        <w:t>i</w:t>
      </w:r>
      <w:r>
        <w:t xml:space="preserve">f the </w:t>
      </w:r>
      <w:r w:rsidR="000C1CD3">
        <w:t>Agency Head</w:t>
      </w:r>
      <w:r w:rsidR="00E1586E">
        <w:t xml:space="preserve"> is considering whether to initiate an inquiry or a formal investigation under the procedures established by the Agency </w:t>
      </w:r>
      <w:r w:rsidR="00BA1CC8">
        <w:t xml:space="preserve">Head under subsection 15(3) of </w:t>
      </w:r>
      <w:r w:rsidR="00E1586E">
        <w:t>the Ac</w:t>
      </w:r>
      <w:r w:rsidR="00BA1CC8">
        <w:t>t</w:t>
      </w:r>
      <w:r w:rsidR="00E1586E">
        <w:t>.</w:t>
      </w:r>
    </w:p>
    <w:p w14:paraId="423BF3F5" w14:textId="77777777" w:rsidR="00E1586E" w:rsidRDefault="00E1586E" w:rsidP="00E1586E">
      <w:pPr>
        <w:pStyle w:val="ListParagraph"/>
        <w:numPr>
          <w:ilvl w:val="0"/>
          <w:numId w:val="13"/>
        </w:numPr>
        <w:spacing w:before="240"/>
      </w:pPr>
      <w:r>
        <w:t xml:space="preserve">Nothing prevents the Secretary or the above employees from appointing themselves as the </w:t>
      </w:r>
      <w:r w:rsidR="00EB0DE5">
        <w:t>breach decision-maker</w:t>
      </w:r>
      <w:r>
        <w:t>.</w:t>
      </w:r>
    </w:p>
    <w:p w14:paraId="110ACB55" w14:textId="77777777" w:rsidR="00E1586E" w:rsidRDefault="00E1586E" w:rsidP="00E1586E">
      <w:pPr>
        <w:pStyle w:val="ListParagraph"/>
        <w:numPr>
          <w:ilvl w:val="0"/>
          <w:numId w:val="13"/>
        </w:numPr>
        <w:spacing w:before="240"/>
        <w:contextualSpacing w:val="0"/>
      </w:pPr>
      <w:r>
        <w:t xml:space="preserve">The role of the </w:t>
      </w:r>
      <w:r w:rsidR="001D11F3">
        <w:t xml:space="preserve">breach decision-maker </w:t>
      </w:r>
      <w:r>
        <w:t>is to determine in writing whether a breach of the Code has occurred.</w:t>
      </w:r>
    </w:p>
    <w:p w14:paraId="662740BC" w14:textId="77777777" w:rsidR="00E1586E" w:rsidRDefault="00E1586E" w:rsidP="00E1586E">
      <w:pPr>
        <w:pStyle w:val="ListParagraph"/>
        <w:numPr>
          <w:ilvl w:val="0"/>
          <w:numId w:val="13"/>
        </w:numPr>
        <w:spacing w:before="240"/>
        <w:contextualSpacing w:val="0"/>
      </w:pPr>
      <w:r>
        <w:t xml:space="preserve">The </w:t>
      </w:r>
      <w:r w:rsidR="001D11F3">
        <w:t xml:space="preserve">breach decision-maker </w:t>
      </w:r>
      <w:r>
        <w:t>may seek the assistance of an investigator with matters including investigating the alleged breach, gathering evidence and making a report of reco</w:t>
      </w:r>
      <w:r w:rsidR="001D11F3">
        <w:t>mmended factual findings to the breach decision-maker</w:t>
      </w:r>
      <w:r>
        <w:t>.</w:t>
      </w:r>
    </w:p>
    <w:p w14:paraId="0AEB69BB" w14:textId="77777777" w:rsidR="00E1586E" w:rsidRDefault="00E1586E" w:rsidP="00E1586E">
      <w:pPr>
        <w:pStyle w:val="ListParagraph"/>
        <w:numPr>
          <w:ilvl w:val="0"/>
          <w:numId w:val="13"/>
        </w:numPr>
        <w:spacing w:before="240"/>
        <w:contextualSpacing w:val="0"/>
      </w:pPr>
      <w:r>
        <w:t xml:space="preserve">The person who is to decide what, if any, sanction is to be imposed on an APS employee who is found to have breached the Code must hold a delegation of the power under the Act to impose sanctions (‘the </w:t>
      </w:r>
      <w:r w:rsidR="00DD2E86">
        <w:t>sanction d</w:t>
      </w:r>
      <w:r>
        <w:t>elegate’).</w:t>
      </w:r>
    </w:p>
    <w:p w14:paraId="0443E0F6" w14:textId="77777777" w:rsidR="00E1586E" w:rsidRDefault="00E1586E" w:rsidP="00E1586E">
      <w:pPr>
        <w:pStyle w:val="ListParagraph"/>
        <w:numPr>
          <w:ilvl w:val="0"/>
          <w:numId w:val="13"/>
        </w:numPr>
        <w:spacing w:before="240"/>
        <w:contextualSpacing w:val="0"/>
      </w:pPr>
      <w:r>
        <w:t xml:space="preserve">These procedures do not prevent the </w:t>
      </w:r>
      <w:r w:rsidR="001D11F3">
        <w:t>breach decision-maker</w:t>
      </w:r>
      <w:r w:rsidR="00DD2E86">
        <w:t xml:space="preserve"> from being the sanction d</w:t>
      </w:r>
      <w:r>
        <w:t>elegate in the same matter.</w:t>
      </w:r>
    </w:p>
    <w:p w14:paraId="3B19EF6B" w14:textId="77777777" w:rsidR="00DD7066" w:rsidRDefault="009F466F" w:rsidP="00DD2E86">
      <w:pPr>
        <w:spacing w:before="200"/>
        <w:ind w:left="1276" w:hanging="709"/>
      </w:pPr>
      <w:r>
        <w:t xml:space="preserve">Note: </w:t>
      </w:r>
      <w:r w:rsidR="00DD2E86">
        <w:t xml:space="preserve">  </w:t>
      </w:r>
      <w:r>
        <w:t>Any delegation of powers under the Act</w:t>
      </w:r>
      <w:r w:rsidR="002F7F86">
        <w:t xml:space="preserve"> that is proposed to be made to a person who is not an APS employee must be approved in writing in advance by the Australian Public Service Commissioner. This is required by subsection 78(</w:t>
      </w:r>
      <w:r w:rsidR="00E50959">
        <w:t>8) of the Act. This would include delegation of power under subsection 15(1) to impose a sanction.</w:t>
      </w:r>
    </w:p>
    <w:p w14:paraId="1DF0428C" w14:textId="77777777" w:rsidR="00E50959" w:rsidRDefault="00E50959" w:rsidP="00302F1D">
      <w:pPr>
        <w:spacing w:before="200"/>
        <w:ind w:left="1276" w:hanging="709"/>
      </w:pPr>
      <w:r>
        <w:lastRenderedPageBreak/>
        <w:t xml:space="preserve">Note: </w:t>
      </w:r>
      <w:r w:rsidR="00DD2E86">
        <w:t xml:space="preserve">  </w:t>
      </w:r>
      <w:r>
        <w:t xml:space="preserve">Appointment as a </w:t>
      </w:r>
      <w:r w:rsidR="00DD2E86">
        <w:t xml:space="preserve">breach decision-maker </w:t>
      </w:r>
      <w:r>
        <w:t xml:space="preserve">under these procedures does not empower the </w:t>
      </w:r>
      <w:r w:rsidR="00DD2E86">
        <w:t xml:space="preserve">breach decision-maker </w:t>
      </w:r>
      <w:r>
        <w:t>to make a decision regarding sanction. Only the Secretary or a person who has been delegated the power under section 15 of the Act and related powers</w:t>
      </w:r>
      <w:r w:rsidR="00BA1CC8">
        <w:t>,</w:t>
      </w:r>
      <w:r>
        <w:t xml:space="preserve"> such as under section 29 of the Act, may make a sanction decision.</w:t>
      </w:r>
    </w:p>
    <w:p w14:paraId="2535BC1E" w14:textId="77777777" w:rsidR="00B92A20" w:rsidRDefault="00B92A20" w:rsidP="001662AB">
      <w:pPr>
        <w:pStyle w:val="Heading1"/>
        <w:numPr>
          <w:ilvl w:val="0"/>
          <w:numId w:val="6"/>
        </w:numPr>
        <w:spacing w:before="360"/>
        <w:ind w:left="357" w:hanging="357"/>
        <w:contextualSpacing w:val="0"/>
      </w:pPr>
      <w:r>
        <w:t>Person or persons making breach determination and imposing any sanction to be independent and unbiased</w:t>
      </w:r>
    </w:p>
    <w:p w14:paraId="197E9AC6" w14:textId="77777777" w:rsidR="00BF2C35" w:rsidRDefault="00854799" w:rsidP="00BF2C35">
      <w:pPr>
        <w:pStyle w:val="ListParagraph"/>
        <w:numPr>
          <w:ilvl w:val="0"/>
          <w:numId w:val="17"/>
        </w:numPr>
        <w:spacing w:before="200"/>
        <w:contextualSpacing w:val="0"/>
      </w:pPr>
      <w:r>
        <w:t xml:space="preserve">The </w:t>
      </w:r>
      <w:r w:rsidR="00EB0DE5">
        <w:t>breach decision-maker</w:t>
      </w:r>
      <w:r w:rsidR="009725C0">
        <w:t xml:space="preserve"> and the sanction d</w:t>
      </w:r>
      <w:r>
        <w:t>elegate must be, and appear to be, independent and unbiased.</w:t>
      </w:r>
    </w:p>
    <w:p w14:paraId="29046989" w14:textId="77777777" w:rsidR="00854799" w:rsidRDefault="00854799" w:rsidP="00BF2C35">
      <w:pPr>
        <w:pStyle w:val="ListParagraph"/>
        <w:numPr>
          <w:ilvl w:val="0"/>
          <w:numId w:val="17"/>
        </w:numPr>
        <w:spacing w:before="200"/>
        <w:contextualSpacing w:val="0"/>
      </w:pPr>
      <w:r>
        <w:t xml:space="preserve">The </w:t>
      </w:r>
      <w:r w:rsidR="00EB0DE5">
        <w:t>breach decision-maker</w:t>
      </w:r>
      <w:r w:rsidR="009725C0">
        <w:t xml:space="preserve"> and the sanction d</w:t>
      </w:r>
      <w:r>
        <w:t>elegate must advise the Director, Workplace Relations, People Services, in writing if they consider that they may not be independent and unbiased or if they consider that they may reasonably be perceived not</w:t>
      </w:r>
      <w:r w:rsidR="00DD7066">
        <w:t xml:space="preserve"> to be independent and unbiased;</w:t>
      </w:r>
      <w:r>
        <w:t xml:space="preserve"> for example</w:t>
      </w:r>
      <w:r w:rsidR="00DD7066">
        <w:t>,</w:t>
      </w:r>
      <w:r>
        <w:t xml:space="preserve"> if they are a witness in the matter.</w:t>
      </w:r>
    </w:p>
    <w:p w14:paraId="29516AD0" w14:textId="77777777" w:rsidR="005D6A25" w:rsidRDefault="005D6A25" w:rsidP="001662AB">
      <w:pPr>
        <w:pStyle w:val="Heading1"/>
        <w:numPr>
          <w:ilvl w:val="0"/>
          <w:numId w:val="6"/>
        </w:numPr>
        <w:spacing w:before="360"/>
        <w:ind w:left="357" w:hanging="357"/>
        <w:contextualSpacing w:val="0"/>
      </w:pPr>
      <w:r>
        <w:t>The determination process</w:t>
      </w:r>
    </w:p>
    <w:p w14:paraId="337B7053" w14:textId="77777777" w:rsidR="005D6A25" w:rsidRDefault="00287834" w:rsidP="005D6A25">
      <w:pPr>
        <w:pStyle w:val="ListParagraph"/>
        <w:numPr>
          <w:ilvl w:val="0"/>
          <w:numId w:val="18"/>
        </w:numPr>
        <w:spacing w:before="200"/>
        <w:ind w:left="567" w:hanging="567"/>
        <w:contextualSpacing w:val="0"/>
      </w:pPr>
      <w:r>
        <w:t xml:space="preserve">The process for determining whether a person who is, or was, an APS employee in the </w:t>
      </w:r>
      <w:r w:rsidR="006A3EC7">
        <w:t>D</w:t>
      </w:r>
      <w:r>
        <w:t>epartment has breached the Code must be carried out with as little formality, an</w:t>
      </w:r>
      <w:r w:rsidR="002130C0">
        <w:t>d with as much expedition, as proper consideration of the matter allows.</w:t>
      </w:r>
    </w:p>
    <w:p w14:paraId="2190F3ED" w14:textId="77777777" w:rsidR="00F820D3" w:rsidRDefault="00F820D3" w:rsidP="005D6A25">
      <w:pPr>
        <w:pStyle w:val="ListParagraph"/>
        <w:numPr>
          <w:ilvl w:val="0"/>
          <w:numId w:val="18"/>
        </w:numPr>
        <w:spacing w:before="200"/>
        <w:ind w:left="567" w:hanging="567"/>
        <w:contextualSpacing w:val="0"/>
      </w:pPr>
      <w:r>
        <w:t>The process must be consistent with the principles of procedural fairness.</w:t>
      </w:r>
    </w:p>
    <w:p w14:paraId="50EA816C" w14:textId="77777777" w:rsidR="00750351" w:rsidRDefault="00750351" w:rsidP="00DD7066">
      <w:pPr>
        <w:spacing w:before="200"/>
        <w:ind w:left="1276" w:hanging="709"/>
      </w:pPr>
      <w:r>
        <w:t xml:space="preserve">Note: </w:t>
      </w:r>
      <w:r w:rsidR="007D2563">
        <w:t xml:space="preserve">  </w:t>
      </w:r>
      <w:r>
        <w:t>Procedural fairness generally requires that:</w:t>
      </w:r>
    </w:p>
    <w:p w14:paraId="4F73DA29" w14:textId="77777777" w:rsidR="00750351" w:rsidRDefault="00750351" w:rsidP="00750351">
      <w:pPr>
        <w:pStyle w:val="ListParagraph"/>
        <w:numPr>
          <w:ilvl w:val="0"/>
          <w:numId w:val="19"/>
        </w:numPr>
        <w:spacing w:before="200"/>
        <w:contextualSpacing w:val="0"/>
      </w:pPr>
      <w:r>
        <w:t xml:space="preserve">the person suspected of breaching the Code is informed of the case against them (i.e. any material that is before the </w:t>
      </w:r>
      <w:r w:rsidR="00EB0DE5">
        <w:t xml:space="preserve">breach decision-maker </w:t>
      </w:r>
      <w:r>
        <w:t>that is adverse to the person or their interests and that is credible, relevant and significant);</w:t>
      </w:r>
    </w:p>
    <w:p w14:paraId="2A852D23" w14:textId="77777777" w:rsidR="00750351" w:rsidRDefault="00750351" w:rsidP="00750351">
      <w:pPr>
        <w:pStyle w:val="ListParagraph"/>
        <w:numPr>
          <w:ilvl w:val="0"/>
          <w:numId w:val="19"/>
        </w:numPr>
        <w:spacing w:before="200"/>
        <w:contextualSpacing w:val="0"/>
      </w:pPr>
      <w:r>
        <w:t>the person is provided with a reasonable opportunity to respond and state their case, in accordance with these procedures, before any decision is made on breach or sanction;</w:t>
      </w:r>
    </w:p>
    <w:p w14:paraId="5221742D" w14:textId="77777777" w:rsidR="00750351" w:rsidRDefault="00750351" w:rsidP="00750351">
      <w:pPr>
        <w:pStyle w:val="ListParagraph"/>
        <w:numPr>
          <w:ilvl w:val="0"/>
          <w:numId w:val="19"/>
        </w:numPr>
        <w:spacing w:before="200"/>
        <w:contextualSpacing w:val="0"/>
      </w:pPr>
      <w:r>
        <w:t xml:space="preserve">the </w:t>
      </w:r>
      <w:r w:rsidR="00EB0DE5">
        <w:t>breach decision-maker</w:t>
      </w:r>
      <w:r w:rsidR="00F32DBE">
        <w:t xml:space="preserve"> </w:t>
      </w:r>
      <w:r w:rsidR="009725C0">
        <w:t>and s</w:t>
      </w:r>
      <w:r w:rsidR="00BA1CC8">
        <w:t xml:space="preserve">anction </w:t>
      </w:r>
      <w:r w:rsidR="00B123E7">
        <w:t>d</w:t>
      </w:r>
      <w:r w:rsidR="00BA1CC8">
        <w:t xml:space="preserve">elegate </w:t>
      </w:r>
      <w:r w:rsidR="00F32DBE">
        <w:t>act without bias or an appearance of bias;</w:t>
      </w:r>
    </w:p>
    <w:p w14:paraId="6872C1BB" w14:textId="77777777" w:rsidR="00F32DBE" w:rsidRDefault="00C22546" w:rsidP="00750351">
      <w:pPr>
        <w:pStyle w:val="ListParagraph"/>
        <w:numPr>
          <w:ilvl w:val="0"/>
          <w:numId w:val="19"/>
        </w:numPr>
        <w:spacing w:before="200"/>
        <w:contextualSpacing w:val="0"/>
      </w:pPr>
      <w:r>
        <w:t>there is logically probative evidence to support the making, on the balance of probabilities, of adverse findings.</w:t>
      </w:r>
    </w:p>
    <w:p w14:paraId="157F058B" w14:textId="77777777" w:rsidR="00750351" w:rsidRDefault="00750351" w:rsidP="005D6A25">
      <w:pPr>
        <w:pStyle w:val="ListParagraph"/>
        <w:numPr>
          <w:ilvl w:val="0"/>
          <w:numId w:val="18"/>
        </w:numPr>
        <w:spacing w:before="200"/>
        <w:ind w:left="567" w:hanging="567"/>
        <w:contextualSpacing w:val="0"/>
      </w:pPr>
      <w:r>
        <w:t>A determination</w:t>
      </w:r>
      <w:r w:rsidR="000E28FF">
        <w:t xml:space="preserve"> may not be made in relation to a suspected breach of the Code by a person unless reasonable steps have been taken to:</w:t>
      </w:r>
    </w:p>
    <w:p w14:paraId="45045A78" w14:textId="77777777" w:rsidR="000E28FF" w:rsidRDefault="000E28FF" w:rsidP="000E28FF">
      <w:pPr>
        <w:pStyle w:val="ListParagraph"/>
        <w:numPr>
          <w:ilvl w:val="0"/>
          <w:numId w:val="20"/>
        </w:numPr>
        <w:spacing w:before="200"/>
        <w:contextualSpacing w:val="0"/>
      </w:pPr>
      <w:r>
        <w:t>inform the person of:</w:t>
      </w:r>
    </w:p>
    <w:p w14:paraId="530F978B" w14:textId="77777777" w:rsidR="000E28FF" w:rsidRDefault="000E28FF" w:rsidP="000E28FF">
      <w:pPr>
        <w:pStyle w:val="ListParagraph"/>
        <w:numPr>
          <w:ilvl w:val="0"/>
          <w:numId w:val="21"/>
        </w:numPr>
        <w:spacing w:before="200"/>
        <w:contextualSpacing w:val="0"/>
      </w:pPr>
      <w:r>
        <w:t>the details of the suspected</w:t>
      </w:r>
      <w:r w:rsidR="00DD7066">
        <w:t xml:space="preserve"> breach of the Code, </w:t>
      </w:r>
      <w:r>
        <w:t>including any subsequent variation of those details</w:t>
      </w:r>
      <w:r w:rsidR="00DD7066">
        <w:t>;</w:t>
      </w:r>
      <w:r>
        <w:t xml:space="preserve"> and</w:t>
      </w:r>
    </w:p>
    <w:p w14:paraId="18358332" w14:textId="77777777" w:rsidR="000E28FF" w:rsidRDefault="000E28FF" w:rsidP="000E28FF">
      <w:pPr>
        <w:pStyle w:val="ListParagraph"/>
        <w:numPr>
          <w:ilvl w:val="0"/>
          <w:numId w:val="21"/>
        </w:numPr>
        <w:spacing w:before="200"/>
        <w:contextualSpacing w:val="0"/>
      </w:pPr>
      <w:r>
        <w:t>where the person is an APS employee, the sanctions that may be imposed on them under subsection 15(1) of the Act; and</w:t>
      </w:r>
    </w:p>
    <w:p w14:paraId="57F6C485" w14:textId="77777777" w:rsidR="007D2563" w:rsidRDefault="000E28FF" w:rsidP="000E28FF">
      <w:pPr>
        <w:pStyle w:val="ListParagraph"/>
        <w:numPr>
          <w:ilvl w:val="0"/>
          <w:numId w:val="20"/>
        </w:numPr>
        <w:spacing w:before="200"/>
        <w:contextualSpacing w:val="0"/>
      </w:pPr>
      <w:r>
        <w:t>give the person a reasonable opportunity to make a written statement, or provide further evidence in relation to the suspected breach, within 7 calendar days or any longer period that is allowed</w:t>
      </w:r>
      <w:r w:rsidR="007D2563">
        <w:t xml:space="preserve"> by the decision-maker</w:t>
      </w:r>
      <w:r>
        <w:t>.</w:t>
      </w:r>
    </w:p>
    <w:p w14:paraId="30DDF45D" w14:textId="77777777" w:rsidR="000E28FF" w:rsidRDefault="007D2563" w:rsidP="007D2563">
      <w:pPr>
        <w:widowControl/>
        <w:autoSpaceDE/>
        <w:autoSpaceDN/>
        <w:spacing w:after="200" w:line="276" w:lineRule="auto"/>
      </w:pPr>
      <w:r>
        <w:br w:type="page"/>
      </w:r>
    </w:p>
    <w:p w14:paraId="4DF469A7" w14:textId="77777777" w:rsidR="000E28FF" w:rsidRDefault="000E28FF" w:rsidP="00DD7066">
      <w:pPr>
        <w:spacing w:before="200"/>
        <w:ind w:left="1276" w:hanging="709"/>
      </w:pPr>
      <w:r>
        <w:lastRenderedPageBreak/>
        <w:t>Note:</w:t>
      </w:r>
      <w:r w:rsidR="007F061C">
        <w:t xml:space="preserve"> </w:t>
      </w:r>
      <w:r w:rsidR="00DD7066">
        <w:t xml:space="preserve">  </w:t>
      </w:r>
      <w:r w:rsidR="007F061C">
        <w:t xml:space="preserve">This clause is designed to ensure that by the time the </w:t>
      </w:r>
      <w:r w:rsidR="00EB0DE5">
        <w:t xml:space="preserve">breach decision-maker </w:t>
      </w:r>
      <w:r w:rsidR="007F061C">
        <w:t>comes to make a determination, reasonable steps have been taken for the person suspected of breach to be informed of the case against them. It will generally also be good practice to give the person notice at an early stage in the process of a summary of the details of the suspected breach that are available at the time and notice of the elements of the Code that are suspected to have been breached.</w:t>
      </w:r>
    </w:p>
    <w:p w14:paraId="34860BA7" w14:textId="77777777" w:rsidR="007F061C" w:rsidRDefault="007F061C" w:rsidP="007D2563">
      <w:pPr>
        <w:spacing w:before="200"/>
        <w:ind w:left="1276" w:hanging="709"/>
      </w:pPr>
      <w:r>
        <w:t xml:space="preserve">Note: </w:t>
      </w:r>
      <w:r w:rsidR="007D2563">
        <w:t xml:space="preserve">  </w:t>
      </w:r>
      <w:r>
        <w:t xml:space="preserve">The </w:t>
      </w:r>
      <w:r w:rsidR="00EB0DE5">
        <w:t xml:space="preserve">breach decision-maker </w:t>
      </w:r>
      <w:r>
        <w:t xml:space="preserve">may decide to give the person the opportunity to make both a </w:t>
      </w:r>
      <w:r w:rsidRPr="00F46695">
        <w:t>written and an oral statement.</w:t>
      </w:r>
    </w:p>
    <w:p w14:paraId="1579D34C" w14:textId="77777777" w:rsidR="000E28FF" w:rsidRDefault="000E28FF" w:rsidP="005D6A25">
      <w:pPr>
        <w:pStyle w:val="ListParagraph"/>
        <w:numPr>
          <w:ilvl w:val="0"/>
          <w:numId w:val="18"/>
        </w:numPr>
        <w:spacing w:before="200"/>
        <w:ind w:left="567" w:hanging="567"/>
        <w:contextualSpacing w:val="0"/>
      </w:pPr>
      <w:r>
        <w:t>A person who does not</w:t>
      </w:r>
      <w:r w:rsidR="00AC6F77">
        <w:t xml:space="preserve"> make a statement in relation to the suspected breach is not, for that reason alone, to be taken to have admitted to committing the suspected breach.</w:t>
      </w:r>
    </w:p>
    <w:p w14:paraId="7DABC4FA" w14:textId="77777777" w:rsidR="00AC6F77" w:rsidRDefault="00AC6F77" w:rsidP="005D6A25">
      <w:pPr>
        <w:pStyle w:val="ListParagraph"/>
        <w:numPr>
          <w:ilvl w:val="0"/>
          <w:numId w:val="18"/>
        </w:numPr>
        <w:spacing w:before="200"/>
        <w:ind w:left="567" w:hanging="567"/>
        <w:contextualSpacing w:val="0"/>
      </w:pPr>
      <w:r>
        <w:t>For the purpose of determining whether a person who is, or was, an APS employee in the Department has breached the Code, a formal hearing is not required.</w:t>
      </w:r>
    </w:p>
    <w:p w14:paraId="41B097C4" w14:textId="77777777" w:rsidR="00AC6F77" w:rsidRDefault="00AC6F77" w:rsidP="005D6A25">
      <w:pPr>
        <w:pStyle w:val="ListParagraph"/>
        <w:numPr>
          <w:ilvl w:val="0"/>
          <w:numId w:val="18"/>
        </w:numPr>
        <w:spacing w:before="200"/>
        <w:ind w:left="567" w:hanging="567"/>
        <w:contextualSpacing w:val="0"/>
      </w:pPr>
      <w:r>
        <w:t xml:space="preserve">The </w:t>
      </w:r>
      <w:r w:rsidR="00EB0DE5">
        <w:t>breach decision-maker</w:t>
      </w:r>
      <w:r>
        <w:t xml:space="preserve"> (or the person assisting the </w:t>
      </w:r>
      <w:r w:rsidR="00EB0DE5">
        <w:t>breach decision-maker</w:t>
      </w:r>
      <w:r>
        <w:t xml:space="preserve">, if any) where they consider in all the circumstances that the request is reasonable, must agree to a request made </w:t>
      </w:r>
      <w:r w:rsidR="00673F81">
        <w:t>by the person who is suspected o</w:t>
      </w:r>
      <w:r>
        <w:t xml:space="preserve">f breaching the Code to have a support person present in a meeting or interview conducted by the </w:t>
      </w:r>
      <w:r w:rsidR="00EB0DE5">
        <w:t>breach decision-maker</w:t>
      </w:r>
      <w:r>
        <w:t xml:space="preserve"> (or the person assisting the </w:t>
      </w:r>
      <w:r w:rsidR="00EB0DE5">
        <w:t>breach decision-maker</w:t>
      </w:r>
      <w:r>
        <w:t>).</w:t>
      </w:r>
    </w:p>
    <w:p w14:paraId="2EBB183D" w14:textId="77777777" w:rsidR="00AC6F77" w:rsidRDefault="00AC6F77" w:rsidP="001662AB">
      <w:pPr>
        <w:pStyle w:val="Heading1"/>
        <w:numPr>
          <w:ilvl w:val="0"/>
          <w:numId w:val="6"/>
        </w:numPr>
        <w:spacing w:before="360"/>
        <w:ind w:left="357" w:hanging="357"/>
        <w:contextualSpacing w:val="0"/>
      </w:pPr>
      <w:r>
        <w:t>Sanctions</w:t>
      </w:r>
    </w:p>
    <w:p w14:paraId="5A9DB46D" w14:textId="77777777" w:rsidR="00131620" w:rsidRDefault="00131620" w:rsidP="00131620">
      <w:pPr>
        <w:pStyle w:val="ListParagraph"/>
        <w:numPr>
          <w:ilvl w:val="0"/>
          <w:numId w:val="22"/>
        </w:numPr>
        <w:spacing w:before="240"/>
        <w:ind w:left="567" w:hanging="567"/>
        <w:contextualSpacing w:val="0"/>
      </w:pPr>
      <w:r>
        <w:t>The process for deciding on sanction must be consistent with the principles of procedural fairness.</w:t>
      </w:r>
    </w:p>
    <w:p w14:paraId="6F1F9263" w14:textId="77777777" w:rsidR="004E7BAD" w:rsidRDefault="00131620" w:rsidP="00131620">
      <w:pPr>
        <w:pStyle w:val="ListParagraph"/>
        <w:numPr>
          <w:ilvl w:val="0"/>
          <w:numId w:val="22"/>
        </w:numPr>
        <w:spacing w:before="240"/>
        <w:ind w:left="567" w:hanging="567"/>
        <w:contextualSpacing w:val="0"/>
      </w:pPr>
      <w:r>
        <w:t>If a determination</w:t>
      </w:r>
      <w:r w:rsidR="004E7BAD">
        <w:t xml:space="preserve"> is made that an APS employee in the Department has breached the Code, a sanction may not be imposed on the employee unless reasonable steps have been taken to:</w:t>
      </w:r>
    </w:p>
    <w:p w14:paraId="293FC32C" w14:textId="77777777" w:rsidR="00131620" w:rsidRDefault="004E7BAD" w:rsidP="004E7BAD">
      <w:pPr>
        <w:pStyle w:val="ListParagraph"/>
        <w:numPr>
          <w:ilvl w:val="0"/>
          <w:numId w:val="23"/>
        </w:numPr>
        <w:spacing w:before="240"/>
        <w:contextualSpacing w:val="0"/>
      </w:pPr>
      <w:r>
        <w:t>inform the employee of:</w:t>
      </w:r>
    </w:p>
    <w:p w14:paraId="0E2F3558" w14:textId="77777777" w:rsidR="009652D8" w:rsidRDefault="00A15B3B" w:rsidP="009652D8">
      <w:pPr>
        <w:pStyle w:val="ListParagraph"/>
        <w:numPr>
          <w:ilvl w:val="0"/>
          <w:numId w:val="24"/>
        </w:numPr>
        <w:spacing w:before="240"/>
        <w:contextualSpacing w:val="0"/>
      </w:pPr>
      <w:r>
        <w:t>the determination that has been made;</w:t>
      </w:r>
    </w:p>
    <w:p w14:paraId="441E39F3" w14:textId="77777777" w:rsidR="00A15B3B" w:rsidRDefault="00A15B3B" w:rsidP="009652D8">
      <w:pPr>
        <w:pStyle w:val="ListParagraph"/>
        <w:numPr>
          <w:ilvl w:val="0"/>
          <w:numId w:val="24"/>
        </w:numPr>
        <w:spacing w:before="240"/>
        <w:contextualSpacing w:val="0"/>
      </w:pPr>
      <w:r>
        <w:t>the sanction or sanctions that are under consideration;</w:t>
      </w:r>
    </w:p>
    <w:p w14:paraId="56A1F5F8" w14:textId="77777777" w:rsidR="00A15B3B" w:rsidRDefault="00A15B3B" w:rsidP="009652D8">
      <w:pPr>
        <w:pStyle w:val="ListParagraph"/>
        <w:numPr>
          <w:ilvl w:val="0"/>
          <w:numId w:val="24"/>
        </w:numPr>
        <w:spacing w:before="240"/>
        <w:contextualSpacing w:val="0"/>
      </w:pPr>
      <w:r>
        <w:t>the factors that are under consideration in determining any sanction to be imposed; and</w:t>
      </w:r>
    </w:p>
    <w:p w14:paraId="1E660B01" w14:textId="77777777" w:rsidR="00A15B3B" w:rsidRDefault="00A15B3B" w:rsidP="00A15B3B">
      <w:pPr>
        <w:pStyle w:val="ListParagraph"/>
        <w:numPr>
          <w:ilvl w:val="0"/>
          <w:numId w:val="23"/>
        </w:numPr>
        <w:spacing w:before="240"/>
        <w:ind w:left="1281" w:hanging="357"/>
        <w:contextualSpacing w:val="0"/>
      </w:pPr>
      <w:r>
        <w:t>give the employee a reasonable opportunity</w:t>
      </w:r>
      <w:r w:rsidR="004C3470">
        <w:t xml:space="preserve"> to make a written statement in relation to the sanction or sanctions under consideration within 7 calendar days, or any longer</w:t>
      </w:r>
      <w:r w:rsidR="009725C0">
        <w:t xml:space="preserve"> period that is allowed by the sanction d</w:t>
      </w:r>
      <w:r w:rsidR="004C3470">
        <w:t>elegate.</w:t>
      </w:r>
    </w:p>
    <w:p w14:paraId="4BC0EC05" w14:textId="77777777" w:rsidR="004C3470" w:rsidRDefault="009725C0" w:rsidP="00DD7066">
      <w:pPr>
        <w:spacing w:before="200"/>
        <w:ind w:left="1276" w:hanging="709"/>
      </w:pPr>
      <w:r>
        <w:t xml:space="preserve">Note: </w:t>
      </w:r>
      <w:r w:rsidR="00DD7066">
        <w:t xml:space="preserve">  </w:t>
      </w:r>
      <w:r>
        <w:t>The sanction d</w:t>
      </w:r>
      <w:r w:rsidR="004C3470">
        <w:t>elegate may decide to give the employee the opportunity to make both a written and an oral statement. A sanction cannot be imposed on a person who is a former APS employee.</w:t>
      </w:r>
    </w:p>
    <w:p w14:paraId="432B60AC" w14:textId="77777777" w:rsidR="00C70406" w:rsidRDefault="00ED6D20" w:rsidP="001662AB">
      <w:pPr>
        <w:pStyle w:val="Heading1"/>
        <w:pageBreakBefore/>
        <w:numPr>
          <w:ilvl w:val="0"/>
          <w:numId w:val="6"/>
        </w:numPr>
        <w:spacing w:before="360"/>
        <w:ind w:left="357" w:hanging="357"/>
        <w:contextualSpacing w:val="0"/>
      </w:pPr>
      <w:r>
        <w:lastRenderedPageBreak/>
        <w:t>Record of determination and sanction</w:t>
      </w:r>
    </w:p>
    <w:p w14:paraId="72286CB0" w14:textId="77777777" w:rsidR="00E36107" w:rsidRDefault="00E36107" w:rsidP="00E36107">
      <w:pPr>
        <w:pStyle w:val="ListParagraph"/>
        <w:numPr>
          <w:ilvl w:val="0"/>
          <w:numId w:val="25"/>
        </w:numPr>
        <w:spacing w:before="240"/>
        <w:ind w:left="567" w:hanging="567"/>
        <w:contextualSpacing w:val="0"/>
      </w:pPr>
      <w:r>
        <w:t>If a determination in relation to a suspected breach of the Code by a person who is, or was, an APS employee in the Department is made, a written record must be made of:</w:t>
      </w:r>
    </w:p>
    <w:p w14:paraId="13DEA3B6" w14:textId="77777777" w:rsidR="00E36107" w:rsidRDefault="00E36107" w:rsidP="00E36107">
      <w:pPr>
        <w:pStyle w:val="ListParagraph"/>
        <w:numPr>
          <w:ilvl w:val="0"/>
          <w:numId w:val="26"/>
        </w:numPr>
        <w:spacing w:before="240"/>
        <w:contextualSpacing w:val="0"/>
      </w:pPr>
      <w:r>
        <w:t>the suspected breach;</w:t>
      </w:r>
    </w:p>
    <w:p w14:paraId="5F3B35B0" w14:textId="77777777" w:rsidR="00E36107" w:rsidRDefault="00E36107" w:rsidP="00E36107">
      <w:pPr>
        <w:pStyle w:val="ListParagraph"/>
        <w:numPr>
          <w:ilvl w:val="0"/>
          <w:numId w:val="26"/>
        </w:numPr>
        <w:spacing w:before="240"/>
        <w:contextualSpacing w:val="0"/>
      </w:pPr>
      <w:r>
        <w:t>the determination;</w:t>
      </w:r>
    </w:p>
    <w:p w14:paraId="7D878018" w14:textId="77777777" w:rsidR="00E36107" w:rsidRDefault="00E36107" w:rsidP="00E36107">
      <w:pPr>
        <w:pStyle w:val="ListParagraph"/>
        <w:numPr>
          <w:ilvl w:val="0"/>
          <w:numId w:val="26"/>
        </w:numPr>
        <w:spacing w:before="240"/>
        <w:contextualSpacing w:val="0"/>
      </w:pPr>
      <w:r>
        <w:t>where the person is an APS employee, any sanctions imposed as a result of a determination that the employee has breached the Code; and</w:t>
      </w:r>
    </w:p>
    <w:p w14:paraId="524A0CC8" w14:textId="77777777" w:rsidR="00E36107" w:rsidRDefault="00E36107" w:rsidP="00E36107">
      <w:pPr>
        <w:pStyle w:val="ListParagraph"/>
        <w:numPr>
          <w:ilvl w:val="0"/>
          <w:numId w:val="26"/>
        </w:numPr>
        <w:spacing w:before="240"/>
        <w:contextualSpacing w:val="0"/>
      </w:pPr>
      <w:r>
        <w:t>if a statement of reasons was given to the person regarding the determination in relation to suspected breach of the Code, or, in the case of an employee, regarding the sanction decision, that statement of reasons or those statements of reasons.</w:t>
      </w:r>
    </w:p>
    <w:p w14:paraId="7DD93C6E" w14:textId="77777777" w:rsidR="00E36107" w:rsidRDefault="00281B08" w:rsidP="00DD7066">
      <w:pPr>
        <w:spacing w:before="200"/>
        <w:ind w:left="1276" w:hanging="709"/>
      </w:pPr>
      <w:r>
        <w:t xml:space="preserve">Note: The </w:t>
      </w:r>
      <w:r w:rsidRPr="00DD7066">
        <w:rPr>
          <w:i/>
        </w:rPr>
        <w:t>Archives Act 1983</w:t>
      </w:r>
      <w:r>
        <w:t xml:space="preserve"> and the </w:t>
      </w:r>
      <w:r w:rsidRPr="00DD7066">
        <w:rPr>
          <w:i/>
        </w:rPr>
        <w:t>Privacy Act 1988</w:t>
      </w:r>
      <w:r>
        <w:t xml:space="preserve"> apply to departmental records.</w:t>
      </w:r>
    </w:p>
    <w:p w14:paraId="11F037C2" w14:textId="77777777" w:rsidR="00281B08" w:rsidRDefault="00281B08" w:rsidP="001662AB">
      <w:pPr>
        <w:pStyle w:val="Heading1"/>
        <w:numPr>
          <w:ilvl w:val="0"/>
          <w:numId w:val="6"/>
        </w:numPr>
        <w:spacing w:before="360"/>
        <w:ind w:left="357" w:hanging="357"/>
        <w:contextualSpacing w:val="0"/>
      </w:pPr>
      <w:r>
        <w:t>Procedure when an ongoing employee is to move to another agency</w:t>
      </w:r>
    </w:p>
    <w:p w14:paraId="4797C140" w14:textId="77777777" w:rsidR="002926DD" w:rsidRDefault="00E875E8" w:rsidP="009A0A90">
      <w:pPr>
        <w:pStyle w:val="ListParagraph"/>
        <w:numPr>
          <w:ilvl w:val="0"/>
          <w:numId w:val="29"/>
        </w:numPr>
        <w:spacing w:before="240"/>
        <w:ind w:left="567" w:hanging="567"/>
        <w:contextualSpacing w:val="0"/>
      </w:pPr>
      <w:r>
        <w:t>This clause applies if:</w:t>
      </w:r>
    </w:p>
    <w:p w14:paraId="23DDA1CC" w14:textId="77777777" w:rsidR="00E875E8" w:rsidRDefault="001559D9" w:rsidP="00E875E8">
      <w:pPr>
        <w:pStyle w:val="ListParagraph"/>
        <w:numPr>
          <w:ilvl w:val="0"/>
          <w:numId w:val="30"/>
        </w:numPr>
        <w:spacing w:before="240"/>
        <w:contextualSpacing w:val="0"/>
      </w:pPr>
      <w:r>
        <w:t>a person who is an ongoing APS employee in the Department is suspected of having breached the Code;</w:t>
      </w:r>
    </w:p>
    <w:p w14:paraId="0894D805" w14:textId="77777777" w:rsidR="001559D9" w:rsidRDefault="001559D9" w:rsidP="00E875E8">
      <w:pPr>
        <w:pStyle w:val="ListParagraph"/>
        <w:numPr>
          <w:ilvl w:val="0"/>
          <w:numId w:val="30"/>
        </w:numPr>
        <w:spacing w:before="240"/>
        <w:contextualSpacing w:val="0"/>
      </w:pPr>
      <w:r>
        <w:t>the employee has been informed of the matters mentioned in 5.3.(a);</w:t>
      </w:r>
    </w:p>
    <w:p w14:paraId="512FE12D" w14:textId="77777777" w:rsidR="001559D9" w:rsidRDefault="001559D9" w:rsidP="00E875E8">
      <w:pPr>
        <w:pStyle w:val="ListParagraph"/>
        <w:numPr>
          <w:ilvl w:val="0"/>
          <w:numId w:val="30"/>
        </w:numPr>
        <w:spacing w:before="240"/>
        <w:contextualSpacing w:val="0"/>
      </w:pPr>
      <w:r>
        <w:t>the matter has not yet been resolved; and</w:t>
      </w:r>
    </w:p>
    <w:p w14:paraId="34DE5F61" w14:textId="77777777" w:rsidR="001559D9" w:rsidRDefault="001559D9" w:rsidP="00E875E8">
      <w:pPr>
        <w:pStyle w:val="ListParagraph"/>
        <w:numPr>
          <w:ilvl w:val="0"/>
          <w:numId w:val="30"/>
        </w:numPr>
        <w:spacing w:before="240"/>
        <w:contextualSpacing w:val="0"/>
      </w:pPr>
      <w:r>
        <w:t>a decision has been made that, apart from this clause, the employee would move to another agency in accordance with section 26 of the Act (including on promotion).</w:t>
      </w:r>
    </w:p>
    <w:p w14:paraId="51FDD285" w14:textId="77777777" w:rsidR="00E875E8" w:rsidRDefault="00E875E8" w:rsidP="009A0A90">
      <w:pPr>
        <w:pStyle w:val="ListParagraph"/>
        <w:numPr>
          <w:ilvl w:val="0"/>
          <w:numId w:val="29"/>
        </w:numPr>
        <w:spacing w:before="240"/>
        <w:ind w:left="567" w:hanging="567"/>
        <w:contextualSpacing w:val="0"/>
      </w:pPr>
      <w:r>
        <w:t>Unless the Secretary</w:t>
      </w:r>
      <w:r w:rsidR="0087325A">
        <w:t xml:space="preserve"> and the new Agency Head agree otherwise, the movement (including on promotion) does not take effect until the matter is resolved.</w:t>
      </w:r>
    </w:p>
    <w:p w14:paraId="118220B2" w14:textId="77777777" w:rsidR="0087325A" w:rsidRDefault="0087325A" w:rsidP="009A0A90">
      <w:pPr>
        <w:pStyle w:val="ListParagraph"/>
        <w:numPr>
          <w:ilvl w:val="0"/>
          <w:numId w:val="29"/>
        </w:numPr>
        <w:spacing w:before="240"/>
        <w:ind w:left="567" w:hanging="567"/>
        <w:contextualSpacing w:val="0"/>
      </w:pPr>
      <w:r>
        <w:t>For the purpose of this clause the matter is taken to be resolved when:</w:t>
      </w:r>
    </w:p>
    <w:p w14:paraId="482D011D" w14:textId="77777777" w:rsidR="0087325A" w:rsidRDefault="0087325A" w:rsidP="0087325A">
      <w:pPr>
        <w:pStyle w:val="ListParagraph"/>
        <w:numPr>
          <w:ilvl w:val="0"/>
          <w:numId w:val="31"/>
        </w:numPr>
        <w:spacing w:before="240"/>
        <w:ind w:left="1281" w:hanging="357"/>
        <w:contextualSpacing w:val="0"/>
      </w:pPr>
      <w:r>
        <w:t>a determination in relation to suspected breach of the Code is made in accordance with these procedures; or</w:t>
      </w:r>
    </w:p>
    <w:p w14:paraId="01909513" w14:textId="77777777" w:rsidR="0087325A" w:rsidRPr="002926DD" w:rsidRDefault="0087325A" w:rsidP="0087325A">
      <w:pPr>
        <w:pStyle w:val="ListParagraph"/>
        <w:numPr>
          <w:ilvl w:val="0"/>
          <w:numId w:val="31"/>
        </w:numPr>
        <w:spacing w:before="240"/>
        <w:ind w:left="1281" w:hanging="357"/>
        <w:contextualSpacing w:val="0"/>
      </w:pPr>
      <w:r>
        <w:t>the Secretary decides that a determination is no</w:t>
      </w:r>
      <w:r w:rsidR="00B64787">
        <w:t xml:space="preserve">t </w:t>
      </w:r>
      <w:r>
        <w:t>necessary.</w:t>
      </w:r>
    </w:p>
    <w:sectPr w:rsidR="0087325A" w:rsidRPr="002926DD" w:rsidSect="00BA1CC8">
      <w:footerReference w:type="default" r:id="rId10"/>
      <w:pgSz w:w="11906" w:h="16838"/>
      <w:pgMar w:top="1276" w:right="127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F943F" w14:textId="77777777" w:rsidR="006D11C9" w:rsidRDefault="006D11C9" w:rsidP="00B04ED8">
      <w:r>
        <w:separator/>
      </w:r>
    </w:p>
  </w:endnote>
  <w:endnote w:type="continuationSeparator" w:id="0">
    <w:p w14:paraId="6A2FE32D" w14:textId="77777777" w:rsidR="006D11C9" w:rsidRDefault="006D11C9"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925170"/>
      <w:docPartObj>
        <w:docPartGallery w:val="Page Numbers (Bottom of Page)"/>
        <w:docPartUnique/>
      </w:docPartObj>
    </w:sdtPr>
    <w:sdtEndPr>
      <w:rPr>
        <w:noProof/>
      </w:rPr>
    </w:sdtEndPr>
    <w:sdtContent>
      <w:p w14:paraId="5FB66EF0" w14:textId="2AE770FD" w:rsidR="008F1801" w:rsidRDefault="008F1801">
        <w:pPr>
          <w:pStyle w:val="Footer"/>
          <w:jc w:val="right"/>
        </w:pPr>
        <w:r>
          <w:fldChar w:fldCharType="begin"/>
        </w:r>
        <w:r>
          <w:instrText xml:space="preserve"> PAGE   \* MERGEFORMAT </w:instrText>
        </w:r>
        <w:r>
          <w:fldChar w:fldCharType="separate"/>
        </w:r>
        <w:r w:rsidR="00CA7D62">
          <w:rPr>
            <w:noProof/>
          </w:rPr>
          <w:t>1</w:t>
        </w:r>
        <w:r>
          <w:rPr>
            <w:noProof/>
          </w:rPr>
          <w:fldChar w:fldCharType="end"/>
        </w:r>
      </w:p>
    </w:sdtContent>
  </w:sdt>
  <w:p w14:paraId="74CAE362"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D66BA" w14:textId="77777777" w:rsidR="006D11C9" w:rsidRDefault="006D11C9" w:rsidP="00B04ED8">
      <w:r>
        <w:separator/>
      </w:r>
    </w:p>
  </w:footnote>
  <w:footnote w:type="continuationSeparator" w:id="0">
    <w:p w14:paraId="2E1BCD45" w14:textId="77777777" w:rsidR="006D11C9" w:rsidRDefault="006D11C9" w:rsidP="00B0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7AA9"/>
    <w:multiLevelType w:val="hybridMultilevel"/>
    <w:tmpl w:val="EEA013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C05859"/>
    <w:multiLevelType w:val="hybridMultilevel"/>
    <w:tmpl w:val="45B0BFE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1080" w:hanging="360"/>
      </w:pPr>
      <w:rPr>
        <w:rFonts w:ascii="Wingdings" w:hAnsi="Wingdings" w:hint="default"/>
      </w:rPr>
    </w:lvl>
    <w:lvl w:ilvl="6" w:tplc="0C090001" w:tentative="1">
      <w:start w:val="1"/>
      <w:numFmt w:val="bullet"/>
      <w:lvlText w:val=""/>
      <w:lvlJc w:val="left"/>
      <w:pPr>
        <w:ind w:left="1800" w:hanging="360"/>
      </w:pPr>
      <w:rPr>
        <w:rFonts w:ascii="Symbol" w:hAnsi="Symbol" w:hint="default"/>
      </w:rPr>
    </w:lvl>
    <w:lvl w:ilvl="7" w:tplc="0C090003" w:tentative="1">
      <w:start w:val="1"/>
      <w:numFmt w:val="bullet"/>
      <w:lvlText w:val="o"/>
      <w:lvlJc w:val="left"/>
      <w:pPr>
        <w:ind w:left="2520" w:hanging="360"/>
      </w:pPr>
      <w:rPr>
        <w:rFonts w:ascii="Courier New" w:hAnsi="Courier New" w:cs="Courier New" w:hint="default"/>
      </w:rPr>
    </w:lvl>
    <w:lvl w:ilvl="8" w:tplc="0C090005" w:tentative="1">
      <w:start w:val="1"/>
      <w:numFmt w:val="bullet"/>
      <w:lvlText w:val=""/>
      <w:lvlJc w:val="left"/>
      <w:pPr>
        <w:ind w:left="3240" w:hanging="360"/>
      </w:pPr>
      <w:rPr>
        <w:rFonts w:ascii="Wingdings" w:hAnsi="Wingdings" w:hint="default"/>
      </w:rPr>
    </w:lvl>
  </w:abstractNum>
  <w:abstractNum w:abstractNumId="2" w15:restartNumberingAfterBreak="0">
    <w:nsid w:val="10891900"/>
    <w:multiLevelType w:val="hybridMultilevel"/>
    <w:tmpl w:val="8E04AE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3C4754A"/>
    <w:multiLevelType w:val="multilevel"/>
    <w:tmpl w:val="493CFAE6"/>
    <w:lvl w:ilvl="0">
      <w:start w:val="1"/>
      <w:numFmt w:val="decimal"/>
      <w:lvlText w:val="%1."/>
      <w:lvlJc w:val="left"/>
      <w:pPr>
        <w:ind w:left="1098" w:hanging="341"/>
        <w:jc w:val="right"/>
      </w:pPr>
      <w:rPr>
        <w:rFonts w:hint="default"/>
        <w:b/>
        <w:bCs/>
        <w:spacing w:val="-1"/>
        <w:w w:val="104"/>
      </w:rPr>
    </w:lvl>
    <w:lvl w:ilvl="1">
      <w:start w:val="1"/>
      <w:numFmt w:val="decimal"/>
      <w:lvlText w:val="%1.%2."/>
      <w:lvlJc w:val="left"/>
      <w:pPr>
        <w:ind w:left="1260" w:hanging="415"/>
      </w:pPr>
      <w:rPr>
        <w:rFonts w:hint="default"/>
        <w:spacing w:val="-48"/>
        <w:w w:val="117"/>
      </w:rPr>
    </w:lvl>
    <w:lvl w:ilvl="2">
      <w:numFmt w:val="bullet"/>
      <w:lvlText w:val="•"/>
      <w:lvlJc w:val="left"/>
      <w:pPr>
        <w:ind w:left="1807" w:hanging="415"/>
      </w:pPr>
      <w:rPr>
        <w:rFonts w:hint="default"/>
        <w:w w:val="106"/>
      </w:rPr>
    </w:lvl>
    <w:lvl w:ilvl="3">
      <w:numFmt w:val="bullet"/>
      <w:lvlText w:val="•"/>
      <w:lvlJc w:val="left"/>
      <w:pPr>
        <w:ind w:left="1240" w:hanging="415"/>
      </w:pPr>
      <w:rPr>
        <w:rFonts w:hint="default"/>
      </w:rPr>
    </w:lvl>
    <w:lvl w:ilvl="4">
      <w:numFmt w:val="bullet"/>
      <w:lvlText w:val="•"/>
      <w:lvlJc w:val="left"/>
      <w:pPr>
        <w:ind w:left="1260" w:hanging="415"/>
      </w:pPr>
      <w:rPr>
        <w:rFonts w:hint="default"/>
      </w:rPr>
    </w:lvl>
    <w:lvl w:ilvl="5">
      <w:numFmt w:val="bullet"/>
      <w:lvlText w:val="•"/>
      <w:lvlJc w:val="left"/>
      <w:pPr>
        <w:ind w:left="1640" w:hanging="415"/>
      </w:pPr>
      <w:rPr>
        <w:rFonts w:hint="default"/>
      </w:rPr>
    </w:lvl>
    <w:lvl w:ilvl="6">
      <w:numFmt w:val="bullet"/>
      <w:lvlText w:val="•"/>
      <w:lvlJc w:val="left"/>
      <w:pPr>
        <w:ind w:left="1800" w:hanging="415"/>
      </w:pPr>
      <w:rPr>
        <w:rFonts w:hint="default"/>
      </w:rPr>
    </w:lvl>
    <w:lvl w:ilvl="7">
      <w:numFmt w:val="bullet"/>
      <w:lvlText w:val="•"/>
      <w:lvlJc w:val="left"/>
      <w:pPr>
        <w:ind w:left="3505" w:hanging="415"/>
      </w:pPr>
      <w:rPr>
        <w:rFonts w:hint="default"/>
      </w:rPr>
    </w:lvl>
    <w:lvl w:ilvl="8">
      <w:numFmt w:val="bullet"/>
      <w:lvlText w:val="•"/>
      <w:lvlJc w:val="left"/>
      <w:pPr>
        <w:ind w:left="5210" w:hanging="415"/>
      </w:pPr>
      <w:rPr>
        <w:rFonts w:hint="default"/>
      </w:rPr>
    </w:lvl>
  </w:abstractNum>
  <w:abstractNum w:abstractNumId="4" w15:restartNumberingAfterBreak="0">
    <w:nsid w:val="140656F5"/>
    <w:multiLevelType w:val="hybridMultilevel"/>
    <w:tmpl w:val="4AD8A5D2"/>
    <w:lvl w:ilvl="0" w:tplc="594895F6">
      <w:start w:val="1"/>
      <w:numFmt w:val="decimal"/>
      <w:lvlText w:val="2.%1"/>
      <w:lvlJc w:val="left"/>
      <w:pPr>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4246FA3"/>
    <w:multiLevelType w:val="hybridMultilevel"/>
    <w:tmpl w:val="6680D97A"/>
    <w:lvl w:ilvl="0" w:tplc="D7601962">
      <w:start w:val="1"/>
      <w:numFmt w:val="decimal"/>
      <w:lvlText w:val="5.%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B874F8"/>
    <w:multiLevelType w:val="hybridMultilevel"/>
    <w:tmpl w:val="0ABC4BA4"/>
    <w:lvl w:ilvl="0" w:tplc="9816EF0A">
      <w:start w:val="1"/>
      <w:numFmt w:val="decimal"/>
      <w:lvlText w:val="1.%1"/>
      <w:lvlJc w:val="left"/>
      <w:pPr>
        <w:ind w:left="567" w:hanging="567"/>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8E48AF"/>
    <w:multiLevelType w:val="hybridMultilevel"/>
    <w:tmpl w:val="6E1C84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D550986"/>
    <w:multiLevelType w:val="multilevel"/>
    <w:tmpl w:val="60EA6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525AE0"/>
    <w:multiLevelType w:val="hybridMultilevel"/>
    <w:tmpl w:val="4FA4DC8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1ED03976"/>
    <w:multiLevelType w:val="hybridMultilevel"/>
    <w:tmpl w:val="52505672"/>
    <w:lvl w:ilvl="0" w:tplc="49628C84">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97A6C5F"/>
    <w:multiLevelType w:val="hybridMultilevel"/>
    <w:tmpl w:val="E09EC138"/>
    <w:lvl w:ilvl="0" w:tplc="3976C358">
      <w:start w:val="1"/>
      <w:numFmt w:val="decimal"/>
      <w:lvlText w:val="3.%1"/>
      <w:lvlJc w:val="left"/>
      <w:pPr>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8A3D38"/>
    <w:multiLevelType w:val="hybridMultilevel"/>
    <w:tmpl w:val="4AD8A5D2"/>
    <w:lvl w:ilvl="0" w:tplc="594895F6">
      <w:start w:val="1"/>
      <w:numFmt w:val="decimal"/>
      <w:lvlText w:val="2.%1"/>
      <w:lvlJc w:val="left"/>
      <w:pPr>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BEA744E"/>
    <w:multiLevelType w:val="hybridMultilevel"/>
    <w:tmpl w:val="121AB3FA"/>
    <w:lvl w:ilvl="0" w:tplc="88C428A8">
      <w:start w:val="1"/>
      <w:numFmt w:val="decimal"/>
      <w:lvlText w:val="7.%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646B13"/>
    <w:multiLevelType w:val="hybridMultilevel"/>
    <w:tmpl w:val="0824B3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58D32C6"/>
    <w:multiLevelType w:val="hybridMultilevel"/>
    <w:tmpl w:val="07AC93A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8A66D9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1464F"/>
    <w:multiLevelType w:val="hybridMultilevel"/>
    <w:tmpl w:val="E9C6CF5C"/>
    <w:lvl w:ilvl="0" w:tplc="0C09001B">
      <w:start w:val="1"/>
      <w:numFmt w:val="lowerRoman"/>
      <w:lvlText w:val="%1."/>
      <w:lvlJc w:val="right"/>
      <w:pPr>
        <w:ind w:left="2007" w:hanging="360"/>
      </w:p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18" w15:restartNumberingAfterBreak="0">
    <w:nsid w:val="43CC3764"/>
    <w:multiLevelType w:val="hybridMultilevel"/>
    <w:tmpl w:val="55CC05B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3DD2FAA"/>
    <w:multiLevelType w:val="hybridMultilevel"/>
    <w:tmpl w:val="778A443C"/>
    <w:lvl w:ilvl="0" w:tplc="50261CAE">
      <w:start w:val="1"/>
      <w:numFmt w:val="decimal"/>
      <w:lvlText w:val="8.%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482755B"/>
    <w:multiLevelType w:val="hybridMultilevel"/>
    <w:tmpl w:val="C9E4BCF0"/>
    <w:lvl w:ilvl="0" w:tplc="0C09001B">
      <w:start w:val="1"/>
      <w:numFmt w:val="lowerRoman"/>
      <w:lvlText w:val="%1."/>
      <w:lvlJc w:val="right"/>
      <w:pPr>
        <w:ind w:left="2007" w:hanging="360"/>
      </w:p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21" w15:restartNumberingAfterBreak="0">
    <w:nsid w:val="4597651C"/>
    <w:multiLevelType w:val="hybridMultilevel"/>
    <w:tmpl w:val="DB6A2E3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5D4B4CEB"/>
    <w:multiLevelType w:val="hybridMultilevel"/>
    <w:tmpl w:val="4FA4DC8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5EA11147"/>
    <w:multiLevelType w:val="hybridMultilevel"/>
    <w:tmpl w:val="02E8F7A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5EAD5769"/>
    <w:multiLevelType w:val="hybridMultilevel"/>
    <w:tmpl w:val="15E42E0C"/>
    <w:lvl w:ilvl="0" w:tplc="7AA0C966">
      <w:start w:val="1"/>
      <w:numFmt w:val="decimal"/>
      <w:lvlText w:val="4.%1"/>
      <w:lvlJc w:val="left"/>
      <w:pPr>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64E7E40"/>
    <w:multiLevelType w:val="hybridMultilevel"/>
    <w:tmpl w:val="F9E0C2EE"/>
    <w:lvl w:ilvl="0" w:tplc="80B66F02">
      <w:start w:val="1"/>
      <w:numFmt w:val="decimal"/>
      <w:lvlText w:val="6.%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A9946AC"/>
    <w:multiLevelType w:val="hybridMultilevel"/>
    <w:tmpl w:val="FFB216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303DF8"/>
    <w:multiLevelType w:val="hybridMultilevel"/>
    <w:tmpl w:val="27D699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8825596"/>
    <w:multiLevelType w:val="hybridMultilevel"/>
    <w:tmpl w:val="53E6F9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A240C9A"/>
    <w:multiLevelType w:val="hybridMultilevel"/>
    <w:tmpl w:val="3768E8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AB01506"/>
    <w:multiLevelType w:val="multilevel"/>
    <w:tmpl w:val="D7F43458"/>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8"/>
  </w:num>
  <w:num w:numId="3">
    <w:abstractNumId w:val="16"/>
  </w:num>
  <w:num w:numId="4">
    <w:abstractNumId w:val="3"/>
  </w:num>
  <w:num w:numId="5">
    <w:abstractNumId w:val="30"/>
  </w:num>
  <w:num w:numId="6">
    <w:abstractNumId w:val="8"/>
  </w:num>
  <w:num w:numId="7">
    <w:abstractNumId w:val="6"/>
  </w:num>
  <w:num w:numId="8">
    <w:abstractNumId w:val="12"/>
  </w:num>
  <w:num w:numId="9">
    <w:abstractNumId w:val="0"/>
  </w:num>
  <w:num w:numId="10">
    <w:abstractNumId w:val="4"/>
  </w:num>
  <w:num w:numId="11">
    <w:abstractNumId w:val="29"/>
  </w:num>
  <w:num w:numId="12">
    <w:abstractNumId w:val="10"/>
  </w:num>
  <w:num w:numId="13">
    <w:abstractNumId w:val="11"/>
  </w:num>
  <w:num w:numId="14">
    <w:abstractNumId w:val="1"/>
  </w:num>
  <w:num w:numId="15">
    <w:abstractNumId w:val="2"/>
  </w:num>
  <w:num w:numId="16">
    <w:abstractNumId w:val="7"/>
  </w:num>
  <w:num w:numId="17">
    <w:abstractNumId w:val="24"/>
  </w:num>
  <w:num w:numId="18">
    <w:abstractNumId w:val="5"/>
  </w:num>
  <w:num w:numId="19">
    <w:abstractNumId w:val="27"/>
  </w:num>
  <w:num w:numId="20">
    <w:abstractNumId w:val="21"/>
  </w:num>
  <w:num w:numId="21">
    <w:abstractNumId w:val="17"/>
  </w:num>
  <w:num w:numId="22">
    <w:abstractNumId w:val="25"/>
  </w:num>
  <w:num w:numId="23">
    <w:abstractNumId w:val="9"/>
  </w:num>
  <w:num w:numId="24">
    <w:abstractNumId w:val="20"/>
  </w:num>
  <w:num w:numId="25">
    <w:abstractNumId w:val="13"/>
  </w:num>
  <w:num w:numId="26">
    <w:abstractNumId w:val="22"/>
  </w:num>
  <w:num w:numId="27">
    <w:abstractNumId w:val="15"/>
  </w:num>
  <w:num w:numId="28">
    <w:abstractNumId w:val="26"/>
  </w:num>
  <w:num w:numId="29">
    <w:abstractNumId w:val="19"/>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EE"/>
    <w:rsid w:val="00005633"/>
    <w:rsid w:val="00062154"/>
    <w:rsid w:val="000C1CD3"/>
    <w:rsid w:val="000E28FF"/>
    <w:rsid w:val="000E5391"/>
    <w:rsid w:val="00131620"/>
    <w:rsid w:val="001559D9"/>
    <w:rsid w:val="001662AB"/>
    <w:rsid w:val="00184A2B"/>
    <w:rsid w:val="001C1875"/>
    <w:rsid w:val="001D11F3"/>
    <w:rsid w:val="001E630D"/>
    <w:rsid w:val="001F5C8A"/>
    <w:rsid w:val="002130C0"/>
    <w:rsid w:val="00281B08"/>
    <w:rsid w:val="00284DC9"/>
    <w:rsid w:val="00287834"/>
    <w:rsid w:val="002926DD"/>
    <w:rsid w:val="002B2E93"/>
    <w:rsid w:val="002B7CB6"/>
    <w:rsid w:val="002F7F86"/>
    <w:rsid w:val="00302F1D"/>
    <w:rsid w:val="003269E6"/>
    <w:rsid w:val="003B2BB8"/>
    <w:rsid w:val="003D34FF"/>
    <w:rsid w:val="003E0140"/>
    <w:rsid w:val="00402DEB"/>
    <w:rsid w:val="004B54CA"/>
    <w:rsid w:val="004C3470"/>
    <w:rsid w:val="004D16C9"/>
    <w:rsid w:val="004E5CBF"/>
    <w:rsid w:val="004E7BAD"/>
    <w:rsid w:val="00522F13"/>
    <w:rsid w:val="00524A6E"/>
    <w:rsid w:val="00525946"/>
    <w:rsid w:val="005C03B7"/>
    <w:rsid w:val="005C3AA9"/>
    <w:rsid w:val="005D6A25"/>
    <w:rsid w:val="00621FC5"/>
    <w:rsid w:val="006365C6"/>
    <w:rsid w:val="00637B02"/>
    <w:rsid w:val="006563EA"/>
    <w:rsid w:val="006602B3"/>
    <w:rsid w:val="00673F81"/>
    <w:rsid w:val="00683A84"/>
    <w:rsid w:val="006A3EC7"/>
    <w:rsid w:val="006A4CE7"/>
    <w:rsid w:val="006B1D26"/>
    <w:rsid w:val="006D11C9"/>
    <w:rsid w:val="00750351"/>
    <w:rsid w:val="00785261"/>
    <w:rsid w:val="007B0256"/>
    <w:rsid w:val="007B3335"/>
    <w:rsid w:val="007D2563"/>
    <w:rsid w:val="007F061C"/>
    <w:rsid w:val="00821923"/>
    <w:rsid w:val="0083177B"/>
    <w:rsid w:val="00854799"/>
    <w:rsid w:val="00857B8C"/>
    <w:rsid w:val="0087325A"/>
    <w:rsid w:val="00891EEE"/>
    <w:rsid w:val="008F1801"/>
    <w:rsid w:val="009225F0"/>
    <w:rsid w:val="009232ED"/>
    <w:rsid w:val="0093462C"/>
    <w:rsid w:val="00950469"/>
    <w:rsid w:val="00953795"/>
    <w:rsid w:val="009652D8"/>
    <w:rsid w:val="009725C0"/>
    <w:rsid w:val="00974189"/>
    <w:rsid w:val="009A0A90"/>
    <w:rsid w:val="009D5D8A"/>
    <w:rsid w:val="009E6845"/>
    <w:rsid w:val="009F466F"/>
    <w:rsid w:val="00A15B3B"/>
    <w:rsid w:val="00A27D78"/>
    <w:rsid w:val="00A621F7"/>
    <w:rsid w:val="00A7478E"/>
    <w:rsid w:val="00A8613F"/>
    <w:rsid w:val="00A92CDC"/>
    <w:rsid w:val="00AA7342"/>
    <w:rsid w:val="00AB3808"/>
    <w:rsid w:val="00AC6F77"/>
    <w:rsid w:val="00B04ED8"/>
    <w:rsid w:val="00B123E7"/>
    <w:rsid w:val="00B2069F"/>
    <w:rsid w:val="00B2442A"/>
    <w:rsid w:val="00B63BFC"/>
    <w:rsid w:val="00B64787"/>
    <w:rsid w:val="00B91E3E"/>
    <w:rsid w:val="00B92A20"/>
    <w:rsid w:val="00B92B4D"/>
    <w:rsid w:val="00BA1CC8"/>
    <w:rsid w:val="00BA28F1"/>
    <w:rsid w:val="00BA2DB9"/>
    <w:rsid w:val="00BC2B3D"/>
    <w:rsid w:val="00BC3D31"/>
    <w:rsid w:val="00BE7148"/>
    <w:rsid w:val="00BF2C35"/>
    <w:rsid w:val="00C22546"/>
    <w:rsid w:val="00C33192"/>
    <w:rsid w:val="00C44E1D"/>
    <w:rsid w:val="00C70406"/>
    <w:rsid w:val="00C84DD7"/>
    <w:rsid w:val="00CA593E"/>
    <w:rsid w:val="00CA7D62"/>
    <w:rsid w:val="00CB5863"/>
    <w:rsid w:val="00CE5E08"/>
    <w:rsid w:val="00D14043"/>
    <w:rsid w:val="00D703AB"/>
    <w:rsid w:val="00DA243A"/>
    <w:rsid w:val="00DD2E86"/>
    <w:rsid w:val="00DD7066"/>
    <w:rsid w:val="00E103BA"/>
    <w:rsid w:val="00E1586E"/>
    <w:rsid w:val="00E273E4"/>
    <w:rsid w:val="00E36107"/>
    <w:rsid w:val="00E50959"/>
    <w:rsid w:val="00E731F2"/>
    <w:rsid w:val="00E859A5"/>
    <w:rsid w:val="00E875E8"/>
    <w:rsid w:val="00EA6E45"/>
    <w:rsid w:val="00EB0DE5"/>
    <w:rsid w:val="00ED6D20"/>
    <w:rsid w:val="00F30AFE"/>
    <w:rsid w:val="00F32DBE"/>
    <w:rsid w:val="00F42026"/>
    <w:rsid w:val="00F46695"/>
    <w:rsid w:val="00F614B7"/>
    <w:rsid w:val="00F82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2AC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91EEE"/>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3269E6"/>
    <w:pPr>
      <w:spacing w:before="480"/>
      <w:contextualSpacing/>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3269E6"/>
    <w:pPr>
      <w:spacing w:before="20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9E6"/>
    <w:rPr>
      <w:rFonts w:ascii="Arial" w:eastAsiaTheme="majorEastAsia" w:hAnsi="Arial" w:cstheme="majorBidi"/>
      <w:b/>
      <w:bCs/>
      <w:sz w:val="24"/>
      <w:szCs w:val="28"/>
      <w:lang w:val="en-US"/>
    </w:rPr>
  </w:style>
  <w:style w:type="character" w:customStyle="1" w:styleId="Heading2Char">
    <w:name w:val="Heading 2 Char"/>
    <w:basedOn w:val="DefaultParagraphFont"/>
    <w:link w:val="Heading2"/>
    <w:uiPriority w:val="9"/>
    <w:rsid w:val="003269E6"/>
    <w:rPr>
      <w:rFonts w:ascii="Arial" w:eastAsiaTheme="majorEastAsia" w:hAnsi="Arial" w:cstheme="majorBidi"/>
      <w:bCs/>
      <w:szCs w:val="26"/>
      <w:lang w:val="en-US"/>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1"/>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paragraph" w:styleId="BodyText">
    <w:name w:val="Body Text"/>
    <w:basedOn w:val="Normal"/>
    <w:link w:val="BodyTextChar"/>
    <w:uiPriority w:val="1"/>
    <w:qFormat/>
    <w:rsid w:val="00891EEE"/>
    <w:rPr>
      <w:sz w:val="17"/>
      <w:szCs w:val="17"/>
    </w:rPr>
  </w:style>
  <w:style w:type="character" w:customStyle="1" w:styleId="BodyTextChar">
    <w:name w:val="Body Text Char"/>
    <w:basedOn w:val="DefaultParagraphFont"/>
    <w:link w:val="BodyText"/>
    <w:uiPriority w:val="1"/>
    <w:rsid w:val="00891EEE"/>
    <w:rPr>
      <w:rFonts w:ascii="Arial" w:eastAsia="Arial" w:hAnsi="Arial" w:cs="Arial"/>
      <w:sz w:val="17"/>
      <w:szCs w:val="17"/>
      <w:lang w:val="en-US"/>
    </w:rPr>
  </w:style>
  <w:style w:type="paragraph" w:styleId="BalloonText">
    <w:name w:val="Balloon Text"/>
    <w:basedOn w:val="Normal"/>
    <w:link w:val="BalloonTextChar"/>
    <w:uiPriority w:val="99"/>
    <w:semiHidden/>
    <w:unhideWhenUsed/>
    <w:rsid w:val="00E73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1F2"/>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0740">
      <w:bodyDiv w:val="1"/>
      <w:marLeft w:val="0"/>
      <w:marRight w:val="0"/>
      <w:marTop w:val="0"/>
      <w:marBottom w:val="0"/>
      <w:divBdr>
        <w:top w:val="none" w:sz="0" w:space="0" w:color="auto"/>
        <w:left w:val="none" w:sz="0" w:space="0" w:color="auto"/>
        <w:bottom w:val="none" w:sz="0" w:space="0" w:color="auto"/>
        <w:right w:val="none" w:sz="0" w:space="0" w:color="auto"/>
      </w:divBdr>
    </w:div>
    <w:div w:id="164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64184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09EC836-4947-4AF8-A387-7352942D43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666D27BE1A3BC47B699B871D6F7F958" ma:contentTypeVersion="" ma:contentTypeDescription="PDMS Document Site Content Type" ma:contentTypeScope="" ma:versionID="201fee7176baa8ce9a33aa1e79e3aa5d">
  <xsd:schema xmlns:xsd="http://www.w3.org/2001/XMLSchema" xmlns:xs="http://www.w3.org/2001/XMLSchema" xmlns:p="http://schemas.microsoft.com/office/2006/metadata/properties" xmlns:ns2="E09EC836-4947-4AF8-A387-7352942D43E5" targetNamespace="http://schemas.microsoft.com/office/2006/metadata/properties" ma:root="true" ma:fieldsID="80415495afae598a3fd0407a7e8a808f" ns2:_="">
    <xsd:import namespace="E09EC836-4947-4AF8-A387-7352942D43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EC836-4947-4AF8-A387-7352942D43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5886A-31E1-44FD-A18E-F27A136941F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09EC836-4947-4AF8-A387-7352942D43E5"/>
    <ds:schemaRef ds:uri="http://www.w3.org/XML/1998/namespace"/>
    <ds:schemaRef ds:uri="http://purl.org/dc/terms/"/>
  </ds:schemaRefs>
</ds:datastoreItem>
</file>

<file path=customXml/itemProps2.xml><?xml version="1.0" encoding="utf-8"?>
<ds:datastoreItem xmlns:ds="http://schemas.openxmlformats.org/officeDocument/2006/customXml" ds:itemID="{03638CC9-FA87-4C3E-A966-26D2E35C823F}">
  <ds:schemaRefs>
    <ds:schemaRef ds:uri="http://schemas.microsoft.com/sharepoint/v3/contenttype/forms"/>
  </ds:schemaRefs>
</ds:datastoreItem>
</file>

<file path=customXml/itemProps3.xml><?xml version="1.0" encoding="utf-8"?>
<ds:datastoreItem xmlns:ds="http://schemas.openxmlformats.org/officeDocument/2006/customXml" ds:itemID="{610C552C-6A8C-460B-9836-65CAE73CF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EC836-4947-4AF8-A387-7352942D4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9194</Characters>
  <Application>Microsoft Office Word</Application>
  <DocSecurity>4</DocSecurity>
  <Lines>187</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2022-03-28T00:24:00Z</dcterms:created>
  <dcterms:modified xsi:type="dcterms:W3CDTF">2022-03-28T00:24:00Z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0x010100266966F133664895A6EE3632470D45F5005666D27BE1A3BC47B699B871D6F7F958</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FAF75EA7DA024BF9B8864351CE9CAC6F</vt:lpwstr>
  </property>
  <property fmtid="{D5CDD505-2E9C-101B-9397-08002B2CF9AE}" pid="10" name="PM_ProtectiveMarkingValue_Footer">
    <vt:lpwstr>OFFICIAL</vt:lpwstr>
  </property>
  <property fmtid="{D5CDD505-2E9C-101B-9397-08002B2CF9AE}" pid="11" name="PM_Originator_Hash_SHA1">
    <vt:lpwstr>E92451C6E8D0BD44B586117198866FF4FBDB7D96</vt:lpwstr>
  </property>
  <property fmtid="{D5CDD505-2E9C-101B-9397-08002B2CF9AE}" pid="12" name="PM_OriginationTimeStamp">
    <vt:lpwstr>2022-03-28T00:24:30Z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96AC9B3491E1679A6E4D321EB300442A</vt:lpwstr>
  </property>
  <property fmtid="{D5CDD505-2E9C-101B-9397-08002B2CF9AE}" pid="21" name="PM_Hash_Salt">
    <vt:lpwstr>CD3B5C7BBF1D2ABD260EF4F6DA00BF4A</vt:lpwstr>
  </property>
  <property fmtid="{D5CDD505-2E9C-101B-9397-08002B2CF9AE}" pid="22" name="PM_Hash_SHA1">
    <vt:lpwstr>642A684A67BE7320298CFE5550F11EC4B392CEE2</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3BE8698466E6F0149D06CC2806E3007830FE9415D4B31630B124BA13B1A515A9</vt:lpwstr>
  </property>
  <property fmtid="{D5CDD505-2E9C-101B-9397-08002B2CF9AE}" pid="27" name="PM_OriginatorDomainName_SHA256">
    <vt:lpwstr>E83A2A66C4061446A7E3732E8D44762184B6B377D962B96C83DC624302585857</vt:lpwstr>
  </property>
</Properties>
</file>