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44FF" w14:textId="77777777" w:rsidR="0003735E" w:rsidRPr="00310CD0" w:rsidRDefault="00897F03" w:rsidP="00CA083C">
      <w:pPr>
        <w:pStyle w:val="Pullouttext"/>
        <w:spacing w:before="0"/>
        <w:jc w:val="right"/>
        <w:rPr>
          <w:sz w:val="16"/>
          <w:szCs w:val="16"/>
        </w:rPr>
      </w:pPr>
      <w:bookmarkStart w:id="0" w:name="_GoBack"/>
      <w:bookmarkEnd w:id="0"/>
      <w:r w:rsidRPr="00897F03">
        <w:rPr>
          <w:rStyle w:val="PullouttextChar"/>
          <w:rFonts w:asciiTheme="majorHAnsi" w:hAnsiTheme="majorHAnsi"/>
          <w:sz w:val="18"/>
          <w:szCs w:val="18"/>
        </w:rPr>
        <w:t xml:space="preserve">For further assistance, please contact </w:t>
      </w:r>
      <w:hyperlink r:id="rId8" w:history="1">
        <w:r w:rsidRPr="00897F03">
          <w:rPr>
            <w:rStyle w:val="Hyperlink"/>
            <w:rFonts w:asciiTheme="majorHAnsi" w:hAnsiTheme="majorHAnsi"/>
            <w:sz w:val="18"/>
            <w:szCs w:val="18"/>
          </w:rPr>
          <w:t>nrasithelpdesk@dss.gov.au</w:t>
        </w:r>
      </w:hyperlink>
    </w:p>
    <w:p w14:paraId="12A99221" w14:textId="77777777" w:rsidR="00897F03" w:rsidRPr="00897F03" w:rsidRDefault="0003735E" w:rsidP="00897F03">
      <w:pPr>
        <w:pStyle w:val="Heading2"/>
        <w:spacing w:before="0" w:after="0"/>
        <w:rPr>
          <w:sz w:val="28"/>
        </w:rPr>
      </w:pPr>
      <w:r>
        <w:rPr>
          <w:sz w:val="28"/>
        </w:rPr>
        <w:t>National Rental Affordability Scheme (</w:t>
      </w:r>
      <w:r w:rsidR="00897F03" w:rsidRPr="00897F03">
        <w:rPr>
          <w:sz w:val="28"/>
        </w:rPr>
        <w:t>NRAS</w:t>
      </w:r>
      <w:r>
        <w:rPr>
          <w:sz w:val="28"/>
        </w:rPr>
        <w:t>)</w:t>
      </w:r>
      <w:r w:rsidR="00897F03" w:rsidRPr="00897F03">
        <w:rPr>
          <w:sz w:val="28"/>
        </w:rPr>
        <w:t xml:space="preserve"> Portal </w:t>
      </w:r>
    </w:p>
    <w:p w14:paraId="0E57A4E8" w14:textId="77777777" w:rsidR="00897F03" w:rsidRPr="00897F03" w:rsidRDefault="00897F03" w:rsidP="00897F03">
      <w:pPr>
        <w:pStyle w:val="Heading2"/>
        <w:spacing w:before="0" w:after="0"/>
        <w:rPr>
          <w:sz w:val="28"/>
        </w:rPr>
      </w:pPr>
      <w:r w:rsidRPr="00897F03">
        <w:rPr>
          <w:sz w:val="28"/>
        </w:rPr>
        <w:t>Quick Reference Guide</w:t>
      </w:r>
    </w:p>
    <w:p w14:paraId="535E0324" w14:textId="77777777" w:rsidR="003D41CA" w:rsidRPr="00897F03" w:rsidRDefault="003D160A" w:rsidP="00897F03">
      <w:pPr>
        <w:pStyle w:val="Title"/>
        <w:rPr>
          <w:iCs/>
          <w:color w:val="004253" w:themeColor="accent1" w:themeShade="BF"/>
          <w:sz w:val="44"/>
          <w:szCs w:val="44"/>
        </w:rPr>
      </w:pPr>
      <w:r>
        <w:rPr>
          <w:sz w:val="44"/>
          <w:szCs w:val="44"/>
        </w:rPr>
        <w:t>View</w:t>
      </w:r>
      <w:r w:rsidR="00623A1D">
        <w:rPr>
          <w:sz w:val="44"/>
          <w:szCs w:val="44"/>
        </w:rPr>
        <w:t xml:space="preserve"> and </w:t>
      </w:r>
      <w:r w:rsidR="00FD0751">
        <w:rPr>
          <w:sz w:val="44"/>
          <w:szCs w:val="44"/>
        </w:rPr>
        <w:t>complete</w:t>
      </w:r>
      <w:r w:rsidR="00623A1D">
        <w:rPr>
          <w:sz w:val="44"/>
          <w:szCs w:val="44"/>
        </w:rPr>
        <w:t xml:space="preserve"> Actions</w:t>
      </w:r>
    </w:p>
    <w:p w14:paraId="58AB5205" w14:textId="77777777" w:rsidR="00473F02" w:rsidRPr="000C590C" w:rsidRDefault="003D41CA" w:rsidP="00473F02">
      <w:pPr>
        <w:pStyle w:val="OverviewText"/>
      </w:pPr>
      <w:r w:rsidRPr="003D41CA">
        <w:t xml:space="preserve">This </w:t>
      </w:r>
      <w:r w:rsidR="0003735E">
        <w:t>Quick Reference Guide (</w:t>
      </w:r>
      <w:r w:rsidRPr="003D41CA">
        <w:t>QRG</w:t>
      </w:r>
      <w:r w:rsidR="0003735E">
        <w:t>)</w:t>
      </w:r>
      <w:r w:rsidRPr="003D41CA">
        <w:t xml:space="preserve"> will take you </w:t>
      </w:r>
      <w:r w:rsidR="00995D89">
        <w:t xml:space="preserve">through the </w:t>
      </w:r>
      <w:r w:rsidR="00897F03">
        <w:t>steps</w:t>
      </w:r>
      <w:r w:rsidR="00995D89">
        <w:t xml:space="preserve"> to</w:t>
      </w:r>
      <w:r w:rsidR="00473F02">
        <w:t xml:space="preserve"> </w:t>
      </w:r>
      <w:r w:rsidR="00FD0751">
        <w:t xml:space="preserve">view and complete Actions </w:t>
      </w:r>
      <w:r w:rsidR="002F72C3">
        <w:t xml:space="preserve">in the </w:t>
      </w:r>
      <w:r w:rsidR="00D13F4D">
        <w:t>NRAS</w:t>
      </w:r>
      <w:r w:rsidR="002F72C3">
        <w:t xml:space="preserve"> Portal</w:t>
      </w:r>
      <w:r w:rsidR="00473F02">
        <w:t>.</w:t>
      </w:r>
    </w:p>
    <w:p w14:paraId="3F7670C5" w14:textId="77777777" w:rsidR="003D41CA" w:rsidRPr="003D41CA" w:rsidRDefault="003D41CA" w:rsidP="00473F02">
      <w:pPr>
        <w:pStyle w:val="OverviewText"/>
      </w:pPr>
      <w:r w:rsidRPr="003D41CA">
        <w:t xml:space="preserve">Access Required: </w:t>
      </w:r>
    </w:p>
    <w:p w14:paraId="3DD0FF12" w14:textId="77777777" w:rsidR="003D41CA" w:rsidRDefault="003D41CA" w:rsidP="00CE4B77">
      <w:pPr>
        <w:pStyle w:val="OverviewText"/>
        <w:numPr>
          <w:ilvl w:val="0"/>
          <w:numId w:val="3"/>
        </w:numPr>
        <w:spacing w:before="0" w:after="0"/>
      </w:pPr>
      <w:r w:rsidRPr="003D41CA">
        <w:t>Participant Read Write User; or Participant Claims User.</w:t>
      </w:r>
    </w:p>
    <w:p w14:paraId="15D636A6" w14:textId="77777777" w:rsidR="009D62E1" w:rsidRDefault="009D62E1" w:rsidP="009D62E1">
      <w:pPr>
        <w:pStyle w:val="OverviewText"/>
        <w:spacing w:before="0" w:after="0"/>
      </w:pPr>
    </w:p>
    <w:p w14:paraId="55FB415D" w14:textId="77777777" w:rsidR="009D62E1" w:rsidRDefault="00897F03" w:rsidP="009D62E1">
      <w:pPr>
        <w:pStyle w:val="OverviewText"/>
        <w:spacing w:before="0" w:after="0"/>
      </w:pPr>
      <w:r>
        <w:rPr>
          <w:noProof/>
        </w:rPr>
        <w:drawing>
          <wp:inline distT="0" distB="0" distL="0" distR="0" wp14:anchorId="0C33443E" wp14:editId="25CDA50A">
            <wp:extent cx="224155" cy="224155"/>
            <wp:effectExtent l="0" t="0" r="4445" b="4445"/>
            <wp:docPr id="9" name="Picture 9"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14:paraId="23077C6E" w14:textId="77777777" w:rsidR="00026CFD" w:rsidRDefault="00026CFD" w:rsidP="009D62E1">
      <w:pPr>
        <w:pStyle w:val="OverviewText"/>
        <w:spacing w:before="0" w:after="0"/>
      </w:pPr>
    </w:p>
    <w:p w14:paraId="713D5429" w14:textId="77777777" w:rsidR="009D62E1" w:rsidRPr="003D41CA" w:rsidRDefault="009D62E1" w:rsidP="009D62E1">
      <w:pPr>
        <w:pStyle w:val="OverviewText"/>
        <w:spacing w:before="0" w:after="0"/>
      </w:pPr>
      <w:r>
        <w:t>Use the</w:t>
      </w:r>
      <w:r w:rsidR="000E7E3E">
        <w:t xml:space="preserve"> </w:t>
      </w:r>
      <w:r w:rsidR="000E7E3E">
        <w:rPr>
          <w:b/>
        </w:rPr>
        <w:t>Back</w:t>
      </w:r>
      <w:r>
        <w:t xml:space="preserve"> and</w:t>
      </w:r>
      <w:r w:rsidR="000E7E3E">
        <w:t xml:space="preserve"> </w:t>
      </w:r>
      <w:r w:rsidR="00D13F4D">
        <w:rPr>
          <w:b/>
        </w:rPr>
        <w:t>Continue</w:t>
      </w:r>
      <w:r>
        <w:t xml:space="preserve"> buttons to move through the different sections</w:t>
      </w:r>
      <w:r w:rsidR="0003735E">
        <w:t>.</w:t>
      </w:r>
    </w:p>
    <w:p w14:paraId="58D29EAE" w14:textId="77777777" w:rsidR="003D41CA" w:rsidRDefault="009D62E1" w:rsidP="0003735E">
      <w:pPr>
        <w:spacing w:after="0" w:line="0" w:lineRule="atLeast"/>
      </w:pPr>
      <w:r>
        <w:rPr>
          <w:noProof/>
        </w:rPr>
        <mc:AlternateContent>
          <mc:Choice Requires="wps">
            <w:drawing>
              <wp:inline distT="0" distB="0" distL="0" distR="0" wp14:anchorId="5D41320B" wp14:editId="2929BFCA">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96062C"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" strokecolor="#005a70 [3204]">
                <w10:anchorlock/>
              </v:line>
            </w:pict>
          </mc:Fallback>
        </mc:AlternateContent>
      </w:r>
    </w:p>
    <w:p w14:paraId="231E67BB" w14:textId="77777777" w:rsidR="00D13F4D" w:rsidRDefault="00D13F4D" w:rsidP="00D13F4D">
      <w:pPr>
        <w:pStyle w:val="OverviewText"/>
        <w:numPr>
          <w:ilvl w:val="0"/>
          <w:numId w:val="4"/>
        </w:numPr>
      </w:pPr>
      <w:r>
        <w:t xml:space="preserve">Log in to the </w:t>
      </w:r>
      <w:hyperlink r:id="rId10" w:history="1">
        <w:r w:rsidRPr="00310CD0">
          <w:rPr>
            <w:rStyle w:val="Hyperlink"/>
          </w:rPr>
          <w:t>NRAS Portal</w:t>
        </w:r>
      </w:hyperlink>
      <w:r>
        <w:t>.</w:t>
      </w:r>
    </w:p>
    <w:p w14:paraId="607E47B3" w14:textId="77777777" w:rsidR="00D13F4D" w:rsidRDefault="00D13F4D" w:rsidP="00D13F4D">
      <w:pPr>
        <w:pStyle w:val="OverviewText"/>
        <w:numPr>
          <w:ilvl w:val="0"/>
          <w:numId w:val="4"/>
        </w:numPr>
      </w:pPr>
      <w:r>
        <w:t xml:space="preserve">At the Disclaimer, click </w:t>
      </w:r>
      <w:r w:rsidR="0028076A">
        <w:rPr>
          <w:b/>
          <w:noProof/>
        </w:rPr>
        <w:t>I Agree</w:t>
      </w:r>
      <w:r>
        <w:t>.</w:t>
      </w:r>
    </w:p>
    <w:p w14:paraId="679184E7" w14:textId="77777777" w:rsidR="00D13F4D" w:rsidRDefault="00D13F4D" w:rsidP="00D13F4D">
      <w:pPr>
        <w:pStyle w:val="OverviewText"/>
        <w:numPr>
          <w:ilvl w:val="0"/>
          <w:numId w:val="4"/>
        </w:numPr>
      </w:pPr>
      <w:r>
        <w:t xml:space="preserve">There are two ways to navigate to the </w:t>
      </w:r>
      <w:r w:rsidR="00623A1D">
        <w:t xml:space="preserve">Actions screen </w:t>
      </w:r>
      <w:r>
        <w:t>from the main page</w:t>
      </w:r>
      <w:r w:rsidR="00310CD0">
        <w:t>: through the My actions tile (see step 4) or through the dropdown menu (see step 5).</w:t>
      </w:r>
    </w:p>
    <w:p w14:paraId="54A47AD1" w14:textId="77777777" w:rsidR="00D13F4D" w:rsidRDefault="00D13F4D" w:rsidP="00D13F4D">
      <w:pPr>
        <w:pStyle w:val="OverviewText"/>
        <w:numPr>
          <w:ilvl w:val="0"/>
          <w:numId w:val="4"/>
        </w:numPr>
      </w:pPr>
      <w:r>
        <w:t xml:space="preserve">Click the </w:t>
      </w:r>
      <w:r w:rsidR="0003735E" w:rsidRPr="00310CD0">
        <w:rPr>
          <w:b/>
        </w:rPr>
        <w:t xml:space="preserve">My </w:t>
      </w:r>
      <w:r w:rsidR="0003735E">
        <w:rPr>
          <w:b/>
        </w:rPr>
        <w:t>a</w:t>
      </w:r>
      <w:r w:rsidR="0003735E" w:rsidRPr="0003735E">
        <w:rPr>
          <w:b/>
        </w:rPr>
        <w:t>ctions</w:t>
      </w:r>
      <w:r w:rsidR="0003735E">
        <w:t xml:space="preserve"> </w:t>
      </w:r>
      <w:r>
        <w:t xml:space="preserve">tile.  </w:t>
      </w:r>
    </w:p>
    <w:p w14:paraId="45088927" w14:textId="77777777" w:rsidR="00D13F4D" w:rsidRDefault="00623A1D" w:rsidP="00D13F4D">
      <w:pPr>
        <w:pStyle w:val="OverviewText"/>
      </w:pPr>
      <w:r>
        <w:rPr>
          <w:noProof/>
        </w:rPr>
        <w:drawing>
          <wp:inline distT="0" distB="0" distL="0" distR="0" wp14:anchorId="41AF8286" wp14:editId="052F15DE">
            <wp:extent cx="6273998" cy="4438650"/>
            <wp:effectExtent l="0" t="0" r="0" b="0"/>
            <wp:docPr id="1" name="Picture 1" descr="My actions" title="My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79405" cy="4442475"/>
                    </a:xfrm>
                    <a:prstGeom prst="rect">
                      <a:avLst/>
                    </a:prstGeom>
                  </pic:spPr>
                </pic:pic>
              </a:graphicData>
            </a:graphic>
          </wp:inline>
        </w:drawing>
      </w:r>
    </w:p>
    <w:p w14:paraId="73828637" w14:textId="77777777" w:rsidR="00D13F4D" w:rsidRDefault="00D13F4D" w:rsidP="00D13F4D">
      <w:pPr>
        <w:pStyle w:val="OverviewText"/>
      </w:pPr>
    </w:p>
    <w:p w14:paraId="7163DF24" w14:textId="77777777" w:rsidR="00D13F4D" w:rsidRDefault="00D13F4D" w:rsidP="00D13F4D">
      <w:pPr>
        <w:pStyle w:val="OverviewText"/>
        <w:rPr>
          <w:b/>
        </w:rPr>
      </w:pPr>
      <w:r w:rsidRPr="00704415">
        <w:rPr>
          <w:b/>
        </w:rPr>
        <w:t>OR</w:t>
      </w:r>
    </w:p>
    <w:p w14:paraId="1F746F53" w14:textId="77777777" w:rsidR="00D13F4D" w:rsidRDefault="00D13F4D" w:rsidP="00D13F4D">
      <w:pPr>
        <w:pStyle w:val="OverviewText"/>
        <w:numPr>
          <w:ilvl w:val="0"/>
          <w:numId w:val="4"/>
        </w:numPr>
      </w:pPr>
      <w:r>
        <w:t xml:space="preserve">At the </w:t>
      </w:r>
      <w:r w:rsidRPr="0028076A">
        <w:rPr>
          <w:b/>
        </w:rPr>
        <w:t>Welcome</w:t>
      </w:r>
      <w:r>
        <w:t xml:space="preserve"> screen, select </w:t>
      </w:r>
      <w:r w:rsidR="00623A1D" w:rsidRPr="0028076A">
        <w:rPr>
          <w:b/>
        </w:rPr>
        <w:t xml:space="preserve">My </w:t>
      </w:r>
      <w:r w:rsidR="007335BD">
        <w:rPr>
          <w:b/>
        </w:rPr>
        <w:t>a</w:t>
      </w:r>
      <w:r w:rsidR="007335BD" w:rsidRPr="0028076A">
        <w:rPr>
          <w:b/>
        </w:rPr>
        <w:t>ctions</w:t>
      </w:r>
      <w:r w:rsidR="00623A1D" w:rsidRPr="0028076A">
        <w:rPr>
          <w:b/>
        </w:rPr>
        <w:t>&gt;</w:t>
      </w:r>
      <w:r w:rsidR="005D4B43">
        <w:rPr>
          <w:b/>
        </w:rPr>
        <w:t>Search Actions</w:t>
      </w:r>
    </w:p>
    <w:p w14:paraId="50DF97BF" w14:textId="77777777" w:rsidR="00623A1D" w:rsidRDefault="005D4B43" w:rsidP="00623A1D">
      <w:pPr>
        <w:pStyle w:val="OverviewText"/>
      </w:pPr>
      <w:r>
        <w:rPr>
          <w:noProof/>
        </w:rPr>
        <w:drawing>
          <wp:inline distT="0" distB="0" distL="0" distR="0" wp14:anchorId="7A668830" wp14:editId="2A87DF5A">
            <wp:extent cx="6479540" cy="2290445"/>
            <wp:effectExtent l="0" t="0" r="0" b="0"/>
            <wp:docPr id="12" name="Picture 12" title="Search Ac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79540" cy="2290445"/>
                    </a:xfrm>
                    <a:prstGeom prst="rect">
                      <a:avLst/>
                    </a:prstGeom>
                  </pic:spPr>
                </pic:pic>
              </a:graphicData>
            </a:graphic>
          </wp:inline>
        </w:drawing>
      </w:r>
    </w:p>
    <w:p w14:paraId="2CCD5700" w14:textId="77777777" w:rsidR="005D4B43" w:rsidRDefault="005D4B43" w:rsidP="00623A1D">
      <w:pPr>
        <w:pStyle w:val="OverviewText"/>
      </w:pPr>
    </w:p>
    <w:p w14:paraId="5C8F61F5" w14:textId="77777777" w:rsidR="005D4B43" w:rsidRDefault="005D4B43" w:rsidP="005D4B43">
      <w:pPr>
        <w:pStyle w:val="OverviewText"/>
        <w:numPr>
          <w:ilvl w:val="0"/>
          <w:numId w:val="4"/>
        </w:numPr>
      </w:pPr>
      <w:r>
        <w:t xml:space="preserve">Complete fields you wish to search by and click </w:t>
      </w:r>
      <w:r w:rsidRPr="005D4B43">
        <w:rPr>
          <w:b/>
        </w:rPr>
        <w:t>run search</w:t>
      </w:r>
      <w:r>
        <w:t xml:space="preserve">. </w:t>
      </w:r>
    </w:p>
    <w:p w14:paraId="03ADCE5F" w14:textId="77777777" w:rsidR="005D4B43" w:rsidRDefault="005D4B43" w:rsidP="005D4B43">
      <w:pPr>
        <w:pStyle w:val="OverviewText"/>
      </w:pPr>
      <w:r>
        <w:rPr>
          <w:noProof/>
        </w:rPr>
        <w:drawing>
          <wp:inline distT="0" distB="0" distL="0" distR="0" wp14:anchorId="3425EBB6" wp14:editId="4B13E591">
            <wp:extent cx="6479540" cy="2980055"/>
            <wp:effectExtent l="0" t="0" r="0" b="0"/>
            <wp:docPr id="18" name="Picture 18" title="Run search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2980055"/>
                    </a:xfrm>
                    <a:prstGeom prst="rect">
                      <a:avLst/>
                    </a:prstGeom>
                  </pic:spPr>
                </pic:pic>
              </a:graphicData>
            </a:graphic>
          </wp:inline>
        </w:drawing>
      </w:r>
    </w:p>
    <w:p w14:paraId="3DD2C83C" w14:textId="77777777" w:rsidR="00623A1D" w:rsidRDefault="00623A1D" w:rsidP="00C0641D">
      <w:pPr>
        <w:pStyle w:val="OverviewText"/>
        <w:numPr>
          <w:ilvl w:val="0"/>
          <w:numId w:val="4"/>
        </w:numPr>
      </w:pPr>
      <w:r>
        <w:t>A list of Actions will be returned for the Organisation.</w:t>
      </w:r>
    </w:p>
    <w:p w14:paraId="5A5888B3" w14:textId="77777777" w:rsidR="00623A1D" w:rsidRDefault="005D4B43" w:rsidP="00623A1D">
      <w:pPr>
        <w:pStyle w:val="OverviewText"/>
        <w:rPr>
          <w:noProof/>
        </w:rPr>
      </w:pPr>
      <w:r>
        <w:rPr>
          <w:noProof/>
        </w:rPr>
        <w:lastRenderedPageBreak/>
        <w:drawing>
          <wp:inline distT="0" distB="0" distL="0" distR="0" wp14:anchorId="2FB5106E" wp14:editId="6C2124B2">
            <wp:extent cx="6479540" cy="3422650"/>
            <wp:effectExtent l="0" t="0" r="0" b="6350"/>
            <wp:docPr id="20" name="Picture 20" title="My Actions Result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9540" cy="3422650"/>
                    </a:xfrm>
                    <a:prstGeom prst="rect">
                      <a:avLst/>
                    </a:prstGeom>
                  </pic:spPr>
                </pic:pic>
              </a:graphicData>
            </a:graphic>
          </wp:inline>
        </w:drawing>
      </w:r>
    </w:p>
    <w:p w14:paraId="1181323E" w14:textId="2DF46AF9" w:rsidR="005D4B43" w:rsidRDefault="00C0641D" w:rsidP="00C0641D">
      <w:pPr>
        <w:pStyle w:val="OverviewText"/>
        <w:numPr>
          <w:ilvl w:val="0"/>
          <w:numId w:val="4"/>
        </w:numPr>
        <w:rPr>
          <w:noProof/>
        </w:rPr>
      </w:pPr>
      <w:r>
        <w:rPr>
          <w:noProof/>
        </w:rPr>
        <w:t>You can complete and close these action i</w:t>
      </w:r>
      <w:r w:rsidR="00037D99">
        <w:rPr>
          <w:noProof/>
        </w:rPr>
        <w:t>n</w:t>
      </w:r>
      <w:r>
        <w:rPr>
          <w:noProof/>
        </w:rPr>
        <w:t xml:space="preserve">dividually, or you can select multiple records to close at one time by clicking select all or clicking select on the actions you wish to complete. </w:t>
      </w:r>
      <w:r w:rsidR="005B6768">
        <w:rPr>
          <w:noProof/>
        </w:rPr>
        <w:t xml:space="preserve">Then </w:t>
      </w:r>
      <w:r w:rsidR="00EC4261">
        <w:rPr>
          <w:noProof/>
        </w:rPr>
        <w:t>click</w:t>
      </w:r>
      <w:r w:rsidR="005B6768">
        <w:rPr>
          <w:noProof/>
        </w:rPr>
        <w:t xml:space="preserve"> ‘update selected’.</w:t>
      </w:r>
    </w:p>
    <w:p w14:paraId="4311A21E" w14:textId="77777777" w:rsidR="005B6768" w:rsidRDefault="005B6768" w:rsidP="005B6768">
      <w:pPr>
        <w:pStyle w:val="OverviewText"/>
        <w:rPr>
          <w:noProof/>
        </w:rPr>
      </w:pPr>
    </w:p>
    <w:p w14:paraId="1EED22CA" w14:textId="01165568" w:rsidR="005B6768" w:rsidRDefault="005B6768" w:rsidP="005B6768">
      <w:pPr>
        <w:pStyle w:val="OverviewText"/>
        <w:rPr>
          <w:noProof/>
        </w:rPr>
      </w:pPr>
      <w:r>
        <w:rPr>
          <w:noProof/>
        </w:rPr>
        <w:drawing>
          <wp:inline distT="0" distB="0" distL="0" distR="0" wp14:anchorId="6FBB5F5C" wp14:editId="405957D3">
            <wp:extent cx="6479540" cy="3723005"/>
            <wp:effectExtent l="0" t="0" r="0" b="0"/>
            <wp:docPr id="5" name="Picture 5" title="Updated selected My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3723005"/>
                    </a:xfrm>
                    <a:prstGeom prst="rect">
                      <a:avLst/>
                    </a:prstGeom>
                  </pic:spPr>
                </pic:pic>
              </a:graphicData>
            </a:graphic>
          </wp:inline>
        </w:drawing>
      </w:r>
    </w:p>
    <w:p w14:paraId="28A050C5" w14:textId="77777777" w:rsidR="00EC4261" w:rsidRDefault="005B6768" w:rsidP="005B6768">
      <w:pPr>
        <w:pStyle w:val="OverviewText"/>
        <w:numPr>
          <w:ilvl w:val="0"/>
          <w:numId w:val="4"/>
        </w:numPr>
        <w:rPr>
          <w:noProof/>
        </w:rPr>
      </w:pPr>
      <w:r>
        <w:rPr>
          <w:noProof/>
        </w:rPr>
        <w:t>It will then advise you that the status of the selected records have been updated to ‘done’</w:t>
      </w:r>
      <w:r w:rsidR="00EC4261">
        <w:rPr>
          <w:noProof/>
        </w:rPr>
        <w:t xml:space="preserve">. </w:t>
      </w:r>
    </w:p>
    <w:p w14:paraId="1210B4E4" w14:textId="5B6EB20B" w:rsidR="005B6768" w:rsidRDefault="00EC4261" w:rsidP="00EC4261">
      <w:pPr>
        <w:pStyle w:val="OverviewText"/>
        <w:rPr>
          <w:noProof/>
        </w:rPr>
      </w:pPr>
      <w:r>
        <w:rPr>
          <w:noProof/>
        </w:rPr>
        <w:drawing>
          <wp:inline distT="0" distB="0" distL="0" distR="0" wp14:anchorId="40B13287" wp14:editId="68EC3969">
            <wp:extent cx="353695" cy="310515"/>
            <wp:effectExtent l="0" t="0" r="8255" b="0"/>
            <wp:docPr id="10" name="Picture 10"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noProof/>
        </w:rPr>
        <w:t>If the action you are updating to Done is Dwelling is Ceasing, the Dwelling is Ceasing field on the dwelling will be updated to Informed Tenants.</w:t>
      </w:r>
    </w:p>
    <w:p w14:paraId="32CD7CE0" w14:textId="1BFDB06E" w:rsidR="005B6768" w:rsidRDefault="005B6768" w:rsidP="005B6768">
      <w:pPr>
        <w:pStyle w:val="OverviewText"/>
        <w:rPr>
          <w:noProof/>
        </w:rPr>
      </w:pPr>
      <w:r>
        <w:rPr>
          <w:noProof/>
        </w:rPr>
        <w:lastRenderedPageBreak/>
        <w:drawing>
          <wp:inline distT="0" distB="0" distL="0" distR="0" wp14:anchorId="6E662833" wp14:editId="0211650A">
            <wp:extent cx="6479540" cy="1770380"/>
            <wp:effectExtent l="0" t="0" r="0" b="1270"/>
            <wp:docPr id="7" name="Picture 7" title="Update acti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1770380"/>
                    </a:xfrm>
                    <a:prstGeom prst="rect">
                      <a:avLst/>
                    </a:prstGeom>
                  </pic:spPr>
                </pic:pic>
              </a:graphicData>
            </a:graphic>
          </wp:inline>
        </w:drawing>
      </w:r>
    </w:p>
    <w:p w14:paraId="247127A0" w14:textId="77777777" w:rsidR="005D4B43" w:rsidRDefault="005D4B43" w:rsidP="00623A1D">
      <w:pPr>
        <w:pStyle w:val="OverviewText"/>
      </w:pPr>
    </w:p>
    <w:p w14:paraId="2DD4E36C" w14:textId="53C9AC0B" w:rsidR="0052679D" w:rsidRDefault="0052679D" w:rsidP="005B6768">
      <w:pPr>
        <w:rPr>
          <w:rFonts w:cs="Arial"/>
          <w:spacing w:val="0"/>
          <w:sz w:val="20"/>
          <w:szCs w:val="20"/>
        </w:rPr>
      </w:pPr>
      <w:r>
        <w:rPr>
          <w:noProof/>
        </w:rPr>
        <w:drawing>
          <wp:inline distT="0" distB="0" distL="0" distR="0" wp14:anchorId="61905976" wp14:editId="79C4F468">
            <wp:extent cx="353695" cy="310515"/>
            <wp:effectExtent l="0" t="0" r="8255" b="0"/>
            <wp:docPr id="41" name="Picture 4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Fonts w:cs="Arial"/>
          <w:spacing w:val="0"/>
          <w:sz w:val="20"/>
          <w:szCs w:val="20"/>
        </w:rPr>
        <w:t xml:space="preserve">  Market Rent Valuation and Submit for Activation Actions are created by the system at a specified period of time prior to the due date.  Adding the Market Rent Valuation or submitting the Dwelling for activation will not remove the Action.  You will need to manually complete the Action before it is removed from the My </w:t>
      </w:r>
      <w:r w:rsidR="007335BD">
        <w:rPr>
          <w:rFonts w:cs="Arial"/>
          <w:spacing w:val="0"/>
          <w:sz w:val="20"/>
          <w:szCs w:val="20"/>
        </w:rPr>
        <w:t xml:space="preserve">actions </w:t>
      </w:r>
      <w:r>
        <w:rPr>
          <w:rFonts w:cs="Arial"/>
          <w:spacing w:val="0"/>
          <w:sz w:val="20"/>
          <w:szCs w:val="20"/>
        </w:rPr>
        <w:t xml:space="preserve">page. </w:t>
      </w:r>
    </w:p>
    <w:p w14:paraId="5B257296" w14:textId="4CDE62FD" w:rsidR="00623A1D" w:rsidRDefault="00740E4D" w:rsidP="00623A1D">
      <w:pPr>
        <w:pStyle w:val="OverviewText"/>
        <w:numPr>
          <w:ilvl w:val="0"/>
          <w:numId w:val="4"/>
        </w:numPr>
      </w:pPr>
      <w:r>
        <w:t>To complete the records individually, s</w:t>
      </w:r>
      <w:r w:rsidR="0028076A">
        <w:t xml:space="preserve">elect the </w:t>
      </w:r>
      <w:r w:rsidR="0028076A">
        <w:rPr>
          <w:b/>
        </w:rPr>
        <w:t>Update</w:t>
      </w:r>
      <w:r w:rsidR="00623A1D">
        <w:t xml:space="preserve"> button for the Ac</w:t>
      </w:r>
      <w:r w:rsidR="0028076A">
        <w:t xml:space="preserve">tion you wish to work on.  The </w:t>
      </w:r>
      <w:r w:rsidR="00623A1D" w:rsidRPr="0028076A">
        <w:rPr>
          <w:b/>
        </w:rPr>
        <w:t>Update action</w:t>
      </w:r>
      <w:r w:rsidR="00623A1D">
        <w:t xml:space="preserve"> window will be displayed</w:t>
      </w:r>
      <w:r w:rsidR="0028076A">
        <w:t xml:space="preserve"> with the Action status set to </w:t>
      </w:r>
      <w:r w:rsidR="0028076A">
        <w:rPr>
          <w:b/>
        </w:rPr>
        <w:t>Not Started.</w:t>
      </w:r>
    </w:p>
    <w:p w14:paraId="46A9C1DA" w14:textId="77777777" w:rsidR="00623A1D" w:rsidRDefault="00623A1D" w:rsidP="00623A1D">
      <w:pPr>
        <w:pStyle w:val="OverviewText"/>
      </w:pPr>
      <w:r>
        <w:rPr>
          <w:noProof/>
        </w:rPr>
        <w:drawing>
          <wp:inline distT="0" distB="0" distL="0" distR="0" wp14:anchorId="13E1333E" wp14:editId="417795EF">
            <wp:extent cx="6478397" cy="3212276"/>
            <wp:effectExtent l="0" t="0" r="0" b="7620"/>
            <wp:docPr id="8" name="Picture 8" descr="Update acton" title="Update ac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05577" cy="3225753"/>
                    </a:xfrm>
                    <a:prstGeom prst="rect">
                      <a:avLst/>
                    </a:prstGeom>
                  </pic:spPr>
                </pic:pic>
              </a:graphicData>
            </a:graphic>
          </wp:inline>
        </w:drawing>
      </w:r>
    </w:p>
    <w:p w14:paraId="797EAE78" w14:textId="77777777" w:rsidR="00623A1D" w:rsidRDefault="0028076A" w:rsidP="00D13F4D">
      <w:pPr>
        <w:pStyle w:val="OverviewText"/>
        <w:numPr>
          <w:ilvl w:val="0"/>
          <w:numId w:val="4"/>
        </w:numPr>
      </w:pPr>
      <w:r>
        <w:t xml:space="preserve">Update the Status to </w:t>
      </w:r>
      <w:r w:rsidR="00623A1D" w:rsidRPr="0028076A">
        <w:rPr>
          <w:b/>
        </w:rPr>
        <w:t xml:space="preserve">In </w:t>
      </w:r>
      <w:r w:rsidR="00B31560">
        <w:rPr>
          <w:b/>
        </w:rPr>
        <w:t>P</w:t>
      </w:r>
      <w:r w:rsidR="00B31560" w:rsidRPr="0028076A">
        <w:rPr>
          <w:b/>
        </w:rPr>
        <w:t>rogress</w:t>
      </w:r>
      <w:r w:rsidR="00B31560">
        <w:t xml:space="preserve"> </w:t>
      </w:r>
      <w:r w:rsidR="002E1F95">
        <w:t xml:space="preserve">and select </w:t>
      </w:r>
      <w:r w:rsidR="002E1F95" w:rsidRPr="0028076A">
        <w:rPr>
          <w:b/>
        </w:rPr>
        <w:t>Save and return</w:t>
      </w:r>
      <w:r w:rsidR="002E1F95">
        <w:t>.</w:t>
      </w:r>
    </w:p>
    <w:p w14:paraId="0BF82F7A" w14:textId="77777777" w:rsidR="002E1F95" w:rsidRDefault="002E1F95" w:rsidP="002E1F95">
      <w:pPr>
        <w:pStyle w:val="OverviewText"/>
      </w:pPr>
      <w:r>
        <w:rPr>
          <w:noProof/>
        </w:rPr>
        <w:lastRenderedPageBreak/>
        <w:drawing>
          <wp:inline distT="0" distB="0" distL="0" distR="0" wp14:anchorId="23BFC572" wp14:editId="0F06752B">
            <wp:extent cx="6479540" cy="4162301"/>
            <wp:effectExtent l="0" t="0" r="0" b="0"/>
            <wp:docPr id="11" name="Picture 11" descr="In Progress" title="In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7541" cy="4167441"/>
                    </a:xfrm>
                    <a:prstGeom prst="rect">
                      <a:avLst/>
                    </a:prstGeom>
                  </pic:spPr>
                </pic:pic>
              </a:graphicData>
            </a:graphic>
          </wp:inline>
        </w:drawing>
      </w:r>
    </w:p>
    <w:p w14:paraId="4B4214CA" w14:textId="77777777" w:rsidR="00623A1D" w:rsidRDefault="002E1F95" w:rsidP="00623A1D">
      <w:pPr>
        <w:pStyle w:val="OverviewText"/>
      </w:pPr>
      <w:r>
        <w:t xml:space="preserve">The Action will now appear on the </w:t>
      </w:r>
      <w:r w:rsidRPr="0028076A">
        <w:t>My actions</w:t>
      </w:r>
      <w:r>
        <w:t xml:space="preserve"> screen with the status of ‘In progress’.</w:t>
      </w:r>
    </w:p>
    <w:p w14:paraId="41246F6F" w14:textId="77777777" w:rsidR="0052679D" w:rsidRDefault="0052679D">
      <w:pPr>
        <w:spacing w:before="0" w:after="0" w:line="240" w:lineRule="auto"/>
        <w:rPr>
          <w:rFonts w:cs="Arial"/>
          <w:spacing w:val="0"/>
          <w:sz w:val="20"/>
          <w:szCs w:val="20"/>
        </w:rPr>
      </w:pPr>
      <w:r>
        <w:br w:type="page"/>
      </w:r>
    </w:p>
    <w:p w14:paraId="2DD3DE4D" w14:textId="77777777" w:rsidR="002E1F95" w:rsidRPr="002E1F95" w:rsidRDefault="002E1F95" w:rsidP="002E1F95">
      <w:pPr>
        <w:pStyle w:val="BodyText"/>
        <w:numPr>
          <w:ilvl w:val="0"/>
          <w:numId w:val="4"/>
        </w:numPr>
        <w:rPr>
          <w:sz w:val="20"/>
          <w:szCs w:val="20"/>
          <w:lang w:eastAsia="en-US"/>
        </w:rPr>
      </w:pPr>
      <w:r w:rsidRPr="002E1F95">
        <w:rPr>
          <w:sz w:val="20"/>
          <w:szCs w:val="20"/>
          <w:lang w:eastAsia="en-US"/>
        </w:rPr>
        <w:lastRenderedPageBreak/>
        <w:t xml:space="preserve">Select the </w:t>
      </w:r>
      <w:r w:rsidRPr="0028076A">
        <w:rPr>
          <w:b/>
          <w:sz w:val="20"/>
          <w:szCs w:val="20"/>
          <w:lang w:eastAsia="en-US"/>
        </w:rPr>
        <w:t>Dwelling ID</w:t>
      </w:r>
      <w:r w:rsidRPr="002E1F95">
        <w:rPr>
          <w:sz w:val="20"/>
          <w:szCs w:val="20"/>
          <w:lang w:eastAsia="en-US"/>
        </w:rPr>
        <w:t xml:space="preserve"> link for the Action.</w:t>
      </w:r>
    </w:p>
    <w:p w14:paraId="3403F5CF" w14:textId="77777777" w:rsidR="002E1F95" w:rsidRDefault="002E1F95" w:rsidP="00623A1D">
      <w:pPr>
        <w:pStyle w:val="OverviewText"/>
      </w:pPr>
      <w:r>
        <w:rPr>
          <w:noProof/>
        </w:rPr>
        <w:drawing>
          <wp:inline distT="0" distB="0" distL="0" distR="0" wp14:anchorId="05C9A26E" wp14:editId="23690518">
            <wp:extent cx="6479540" cy="2974769"/>
            <wp:effectExtent l="0" t="0" r="0" b="0"/>
            <wp:docPr id="14" name="Picture 14" descr="Dwelling ID" title="Dwelling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8971" cy="2979099"/>
                    </a:xfrm>
                    <a:prstGeom prst="rect">
                      <a:avLst/>
                    </a:prstGeom>
                  </pic:spPr>
                </pic:pic>
              </a:graphicData>
            </a:graphic>
          </wp:inline>
        </w:drawing>
      </w:r>
    </w:p>
    <w:p w14:paraId="16F9C4C4" w14:textId="77777777" w:rsidR="002E1F95" w:rsidRDefault="002E1F95" w:rsidP="00623A1D">
      <w:pPr>
        <w:pStyle w:val="OverviewText"/>
      </w:pPr>
      <w:r>
        <w:t>The Dwelling details page will be displayed for the Dwelling.</w:t>
      </w:r>
    </w:p>
    <w:p w14:paraId="06FE6062" w14:textId="77777777" w:rsidR="002E1F95" w:rsidRDefault="002E1F95" w:rsidP="00623A1D">
      <w:pPr>
        <w:pStyle w:val="OverviewText"/>
      </w:pPr>
      <w:r>
        <w:rPr>
          <w:noProof/>
        </w:rPr>
        <w:drawing>
          <wp:inline distT="0" distB="0" distL="0" distR="0" wp14:anchorId="0EF526DD" wp14:editId="6DE0A826">
            <wp:extent cx="353695" cy="310515"/>
            <wp:effectExtent l="0" t="0" r="8255" b="0"/>
            <wp:docPr id="15" name="Picture 15"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t xml:space="preserve"> </w:t>
      </w:r>
      <w:r w:rsidRPr="00310CD0">
        <w:t xml:space="preserve">Please refer to the </w:t>
      </w:r>
      <w:r w:rsidR="0028076A" w:rsidRPr="00310CD0">
        <w:t xml:space="preserve">QRG </w:t>
      </w:r>
      <w:r w:rsidR="007335BD" w:rsidRPr="00310CD0">
        <w:t xml:space="preserve">#14 </w:t>
      </w:r>
      <w:r w:rsidRPr="00310CD0">
        <w:t>- How to lodge a market rent valuation for further instructions on adding a Market Rent Valuation.</w:t>
      </w:r>
    </w:p>
    <w:p w14:paraId="67C44686" w14:textId="77777777" w:rsidR="002E1F95" w:rsidRDefault="002E1F95" w:rsidP="002E1F95">
      <w:pPr>
        <w:pStyle w:val="OverviewText"/>
        <w:numPr>
          <w:ilvl w:val="0"/>
          <w:numId w:val="4"/>
        </w:numPr>
      </w:pPr>
      <w:r>
        <w:t>Once you have completed adding the Market Rent Valuation</w:t>
      </w:r>
      <w:r w:rsidR="0028076A">
        <w:t xml:space="preserve"> or Submission for Activation</w:t>
      </w:r>
      <w:r>
        <w:t>, return to the Actions page and select the Update button for the relevant Action.</w:t>
      </w:r>
    </w:p>
    <w:p w14:paraId="6FD261FC" w14:textId="77777777" w:rsidR="002E1F95" w:rsidRDefault="002E1F95" w:rsidP="00623A1D">
      <w:pPr>
        <w:pStyle w:val="OverviewText"/>
      </w:pPr>
    </w:p>
    <w:p w14:paraId="7506028B" w14:textId="77777777" w:rsidR="002E1F95" w:rsidRDefault="002E1F95" w:rsidP="00623A1D">
      <w:pPr>
        <w:pStyle w:val="OverviewText"/>
      </w:pPr>
      <w:r>
        <w:rPr>
          <w:noProof/>
        </w:rPr>
        <w:drawing>
          <wp:inline distT="0" distB="0" distL="0" distR="0" wp14:anchorId="5E9FBF07" wp14:editId="317047E2">
            <wp:extent cx="6479540" cy="1442852"/>
            <wp:effectExtent l="0" t="0" r="0" b="5080"/>
            <wp:docPr id="13" name="Picture 13" descr="Dwelling ID" title="Dwelling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90445" cy="1445280"/>
                    </a:xfrm>
                    <a:prstGeom prst="rect">
                      <a:avLst/>
                    </a:prstGeom>
                  </pic:spPr>
                </pic:pic>
              </a:graphicData>
            </a:graphic>
          </wp:inline>
        </w:drawing>
      </w:r>
    </w:p>
    <w:p w14:paraId="029C9466" w14:textId="77777777" w:rsidR="002E1F95" w:rsidRDefault="002E1F95" w:rsidP="002E1F95">
      <w:pPr>
        <w:pStyle w:val="OverviewText"/>
        <w:numPr>
          <w:ilvl w:val="0"/>
          <w:numId w:val="4"/>
        </w:numPr>
      </w:pPr>
      <w:r>
        <w:t xml:space="preserve">Update the Status of the TDA to </w:t>
      </w:r>
      <w:r w:rsidR="0028076A">
        <w:rPr>
          <w:b/>
        </w:rPr>
        <w:t>Done</w:t>
      </w:r>
      <w:r>
        <w:t xml:space="preserve"> and then select the </w:t>
      </w:r>
      <w:r w:rsidRPr="0028076A">
        <w:rPr>
          <w:b/>
        </w:rPr>
        <w:t>Save and return</w:t>
      </w:r>
      <w:r>
        <w:t xml:space="preserve"> button.</w:t>
      </w:r>
    </w:p>
    <w:p w14:paraId="4BF5B0F2" w14:textId="77777777" w:rsidR="002E1F95" w:rsidRDefault="002E1F95" w:rsidP="002E1F95">
      <w:pPr>
        <w:pStyle w:val="OverviewText"/>
      </w:pPr>
      <w:r>
        <w:rPr>
          <w:noProof/>
        </w:rPr>
        <w:drawing>
          <wp:inline distT="0" distB="0" distL="0" distR="0" wp14:anchorId="3B8288DC" wp14:editId="19C93F02">
            <wp:extent cx="6477897" cy="2701636"/>
            <wp:effectExtent l="0" t="0" r="0" b="3810"/>
            <wp:docPr id="16" name="Picture 16" descr="Status" title="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98513" cy="2710234"/>
                    </a:xfrm>
                    <a:prstGeom prst="rect">
                      <a:avLst/>
                    </a:prstGeom>
                  </pic:spPr>
                </pic:pic>
              </a:graphicData>
            </a:graphic>
          </wp:inline>
        </w:drawing>
      </w:r>
    </w:p>
    <w:p w14:paraId="2B920DFB" w14:textId="77777777" w:rsidR="002E1F95" w:rsidRDefault="002E1F95" w:rsidP="002E1F95">
      <w:pPr>
        <w:pStyle w:val="OverviewText"/>
      </w:pPr>
    </w:p>
    <w:p w14:paraId="1D2F2D67" w14:textId="77777777" w:rsidR="002E1F95" w:rsidRDefault="002E1F95" w:rsidP="002E1F95">
      <w:pPr>
        <w:pStyle w:val="OverviewText"/>
      </w:pPr>
      <w:r>
        <w:rPr>
          <w:noProof/>
        </w:rPr>
        <w:lastRenderedPageBreak/>
        <w:drawing>
          <wp:inline distT="0" distB="0" distL="0" distR="0" wp14:anchorId="5882F675" wp14:editId="3335D254">
            <wp:extent cx="6479540" cy="2242820"/>
            <wp:effectExtent l="0" t="0" r="0" b="5080"/>
            <wp:docPr id="17" name="Picture 17" descr="My actions" title="My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9540" cy="2242820"/>
                    </a:xfrm>
                    <a:prstGeom prst="rect">
                      <a:avLst/>
                    </a:prstGeom>
                  </pic:spPr>
                </pic:pic>
              </a:graphicData>
            </a:graphic>
          </wp:inline>
        </w:drawing>
      </w:r>
    </w:p>
    <w:p w14:paraId="35ED8C61" w14:textId="77777777" w:rsidR="00F8397E" w:rsidRDefault="00F8397E" w:rsidP="00F8397E">
      <w:pPr>
        <w:pStyle w:val="OverviewText"/>
      </w:pPr>
      <w:r>
        <w:t>The</w:t>
      </w:r>
      <w:r w:rsidR="0028076A">
        <w:t xml:space="preserve"> Action will now appear on the </w:t>
      </w:r>
      <w:r w:rsidRPr="0028076A">
        <w:rPr>
          <w:b/>
        </w:rPr>
        <w:t>My actions</w:t>
      </w:r>
      <w:r>
        <w:t xml:space="preserve"> screen with the status of </w:t>
      </w:r>
      <w:r w:rsidR="00F66BBF" w:rsidRPr="0028076A">
        <w:rPr>
          <w:b/>
        </w:rPr>
        <w:t>Done</w:t>
      </w:r>
      <w:r>
        <w:t>.</w:t>
      </w:r>
    </w:p>
    <w:p w14:paraId="752F3569" w14:textId="77777777" w:rsidR="002E1F95" w:rsidRDefault="00F8397E" w:rsidP="002E1F95">
      <w:pPr>
        <w:pStyle w:val="OverviewText"/>
      </w:pPr>
      <w:r>
        <w:rPr>
          <w:noProof/>
        </w:rPr>
        <w:drawing>
          <wp:inline distT="0" distB="0" distL="0" distR="0" wp14:anchorId="32D2A29A" wp14:editId="55B4CFBA">
            <wp:extent cx="353695" cy="310515"/>
            <wp:effectExtent l="0" t="0" r="8255" b="0"/>
            <wp:docPr id="19" name="Picture 19"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sidR="00F66BBF">
        <w:t xml:space="preserve">The Action will not be visible on the </w:t>
      </w:r>
      <w:r>
        <w:t>My Actions screen the next time you log on to the NRAS Portal.</w:t>
      </w:r>
      <w:r w:rsidR="00EB64AC">
        <w:t xml:space="preserve"> </w:t>
      </w:r>
    </w:p>
    <w:p w14:paraId="2F20E49F" w14:textId="77777777" w:rsidR="00095212" w:rsidRPr="00D21F34" w:rsidRDefault="00095212" w:rsidP="00CA083C">
      <w:pPr>
        <w:spacing w:before="480"/>
        <w:rPr>
          <w:rFonts w:asciiTheme="majorHAnsi" w:hAnsiTheme="majorHAnsi" w:cs="Arial"/>
          <w:color w:val="00575C" w:themeColor="accent2" w:themeShade="80"/>
          <w:sz w:val="32"/>
          <w:szCs w:val="32"/>
        </w:rPr>
      </w:pPr>
      <w:r w:rsidRPr="00D21F34">
        <w:rPr>
          <w:rFonts w:asciiTheme="majorHAnsi" w:hAnsiTheme="majorHAnsi" w:cs="Arial"/>
          <w:color w:val="00575C" w:themeColor="accent2" w:themeShade="80"/>
          <w:sz w:val="32"/>
          <w:szCs w:val="32"/>
        </w:rPr>
        <w:t xml:space="preserve">Logging out of the NRAS Portal </w:t>
      </w:r>
    </w:p>
    <w:p w14:paraId="1BEF7BC2" w14:textId="77777777" w:rsidR="00095212" w:rsidRPr="00483949" w:rsidRDefault="00095212" w:rsidP="00095212">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310CD0">
        <w:rPr>
          <w:sz w:val="20"/>
          <w:szCs w:val="20"/>
        </w:rPr>
        <w:t>.</w:t>
      </w:r>
    </w:p>
    <w:p w14:paraId="4D6B8CB4" w14:textId="77777777" w:rsidR="00095212" w:rsidRPr="00CE7327" w:rsidRDefault="00095212" w:rsidP="00095212">
      <w:pPr>
        <w:spacing w:before="240"/>
        <w:jc w:val="center"/>
        <w:rPr>
          <w:rFonts w:asciiTheme="minorHAnsi" w:hAnsiTheme="minorHAnsi" w:cstheme="minorHAnsi"/>
          <w:b/>
        </w:rPr>
      </w:pPr>
      <w:r>
        <w:rPr>
          <w:noProof/>
        </w:rPr>
        <w:drawing>
          <wp:inline distT="0" distB="0" distL="0" distR="0" wp14:anchorId="1491EDFC" wp14:editId="3D63A71A">
            <wp:extent cx="6479540" cy="752475"/>
            <wp:effectExtent l="0" t="0" r="0" b="9525"/>
            <wp:docPr id="94" name="Picture 94" descr="Logout" title="Lo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79540" cy="752475"/>
                    </a:xfrm>
                    <a:prstGeom prst="rect">
                      <a:avLst/>
                    </a:prstGeom>
                  </pic:spPr>
                </pic:pic>
              </a:graphicData>
            </a:graphic>
          </wp:inline>
        </w:drawing>
      </w:r>
    </w:p>
    <w:p w14:paraId="3201BD51" w14:textId="77777777" w:rsidR="00095212" w:rsidRPr="00CF1CAB" w:rsidRDefault="00095212" w:rsidP="00095212">
      <w:pPr>
        <w:spacing w:before="0" w:after="0"/>
        <w:rPr>
          <w:sz w:val="20"/>
          <w:szCs w:val="20"/>
        </w:rPr>
      </w:pPr>
      <w:r>
        <w:rPr>
          <w:noProof/>
        </w:rPr>
        <w:drawing>
          <wp:inline distT="0" distB="0" distL="0" distR="0" wp14:anchorId="330E6005" wp14:editId="498675E9">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6"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25"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p w14:paraId="07C8A3CC" w14:textId="77777777" w:rsidR="00095212" w:rsidRPr="00CF1CAB" w:rsidRDefault="00095212" w:rsidP="00095212">
      <w:pPr>
        <w:pStyle w:val="tabletext0"/>
        <w:ind w:left="360"/>
        <w:rPr>
          <w:sz w:val="20"/>
          <w:szCs w:val="20"/>
        </w:rPr>
      </w:pPr>
    </w:p>
    <w:p w14:paraId="374074A5" w14:textId="77777777" w:rsidR="00095212" w:rsidRPr="00CF1CAB" w:rsidRDefault="00095212" w:rsidP="00095212">
      <w:pPr>
        <w:spacing w:before="240"/>
        <w:rPr>
          <w:sz w:val="20"/>
          <w:szCs w:val="20"/>
        </w:rPr>
      </w:pPr>
    </w:p>
    <w:p w14:paraId="3EC7A5DF" w14:textId="77777777" w:rsidR="00036E7D" w:rsidRPr="00CF1CAB" w:rsidRDefault="00D8577A" w:rsidP="00095212">
      <w:pPr>
        <w:pStyle w:val="OverviewText"/>
        <w:jc w:val="center"/>
      </w:pPr>
      <w:r>
        <w:t>.</w:t>
      </w:r>
    </w:p>
    <w:sectPr w:rsidR="00036E7D" w:rsidRPr="00CF1CAB" w:rsidSect="009949B4">
      <w:headerReference w:type="default" r:id="rId26"/>
      <w:footerReference w:type="default" r:id="rId27"/>
      <w:headerReference w:type="first" r:id="rId28"/>
      <w:footerReference w:type="first" r:id="rId29"/>
      <w:pgSz w:w="11906" w:h="16838" w:code="9"/>
      <w:pgMar w:top="993"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E3C5" w14:textId="77777777" w:rsidR="00915411" w:rsidRDefault="00915411">
      <w:r>
        <w:separator/>
      </w:r>
    </w:p>
  </w:endnote>
  <w:endnote w:type="continuationSeparator" w:id="0">
    <w:p w14:paraId="06C3FE24" w14:textId="77777777" w:rsidR="00915411" w:rsidRDefault="0091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28569"/>
      <w:docPartObj>
        <w:docPartGallery w:val="Page Numbers (Bottom of Page)"/>
        <w:docPartUnique/>
      </w:docPartObj>
    </w:sdtPr>
    <w:sdtEndPr/>
    <w:sdtContent>
      <w:sdt>
        <w:sdtPr>
          <w:id w:val="901095493"/>
          <w:docPartObj>
            <w:docPartGallery w:val="Page Numbers (Top of Page)"/>
            <w:docPartUnique/>
          </w:docPartObj>
        </w:sdtPr>
        <w:sdtEndPr/>
        <w:sdtContent>
          <w:p w14:paraId="30467B9E" w14:textId="4BE1B55C" w:rsidR="0073704A" w:rsidRDefault="005F0790">
            <w:pPr>
              <w:pStyle w:val="Footer"/>
            </w:pPr>
            <w:r>
              <w:t xml:space="preserve">Updated </w:t>
            </w:r>
            <w:r w:rsidR="004C689B">
              <w:t>May</w:t>
            </w:r>
            <w:r>
              <w:t xml:space="preserve"> 20</w:t>
            </w:r>
            <w:r w:rsidR="004C689B">
              <w:t>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06543B">
              <w:rPr>
                <w:b/>
                <w:bCs/>
                <w:noProof/>
              </w:rPr>
              <w:t>7</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06543B">
              <w:rPr>
                <w:b/>
                <w:bCs/>
                <w:noProof/>
              </w:rPr>
              <w:t>7</w:t>
            </w:r>
            <w:r w:rsidR="0073704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90914"/>
      <w:docPartObj>
        <w:docPartGallery w:val="Page Numbers (Bottom of Page)"/>
        <w:docPartUnique/>
      </w:docPartObj>
    </w:sdtPr>
    <w:sdtEndPr/>
    <w:sdtContent>
      <w:sdt>
        <w:sdtPr>
          <w:id w:val="860082579"/>
          <w:docPartObj>
            <w:docPartGallery w:val="Page Numbers (Top of Page)"/>
            <w:docPartUnique/>
          </w:docPartObj>
        </w:sdtPr>
        <w:sdtEndPr/>
        <w:sdtContent>
          <w:p w14:paraId="68A9AC3F" w14:textId="6BF812AD" w:rsidR="0073704A" w:rsidRDefault="005F0790">
            <w:pPr>
              <w:pStyle w:val="Footer"/>
            </w:pPr>
            <w:r>
              <w:t xml:space="preserve">Updated </w:t>
            </w:r>
            <w:r w:rsidR="00904B06">
              <w:t>May</w:t>
            </w:r>
            <w:r>
              <w:t xml:space="preserve"> 20</w:t>
            </w:r>
            <w:r w:rsidR="00904B06">
              <w:t>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06543B">
              <w:rPr>
                <w:b/>
                <w:bCs/>
                <w:noProof/>
              </w:rPr>
              <w:t>1</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06543B">
              <w:rPr>
                <w:b/>
                <w:bCs/>
                <w:noProof/>
              </w:rPr>
              <w:t>7</w:t>
            </w:r>
            <w:r w:rsidR="0073704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E57D" w14:textId="77777777" w:rsidR="00915411" w:rsidRDefault="00915411">
      <w:r>
        <w:separator/>
      </w:r>
    </w:p>
  </w:footnote>
  <w:footnote w:type="continuationSeparator" w:id="0">
    <w:p w14:paraId="6666D13B" w14:textId="77777777" w:rsidR="00915411" w:rsidRDefault="0091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EB91" w14:textId="77777777" w:rsidR="0073704A" w:rsidRPr="00036E7D" w:rsidRDefault="0073704A" w:rsidP="0073704A">
    <w:pPr>
      <w:pStyle w:val="Header"/>
      <w:rPr>
        <w:color w:val="00575C" w:themeColor="accent5" w:themeShade="80"/>
      </w:rPr>
    </w:pPr>
    <w:r w:rsidRPr="00036E7D">
      <w:rPr>
        <w:color w:val="00575C" w:themeColor="accent5" w:themeShade="80"/>
      </w:rPr>
      <w:t xml:space="preserve">NRAS </w:t>
    </w:r>
    <w:r w:rsidR="002F72C3">
      <w:rPr>
        <w:color w:val="00575C" w:themeColor="accent5" w:themeShade="80"/>
      </w:rPr>
      <w:t xml:space="preserve">– </w:t>
    </w:r>
    <w:r w:rsidR="003D160A">
      <w:rPr>
        <w:color w:val="00575C" w:themeColor="accent5" w:themeShade="80"/>
      </w:rPr>
      <w:t xml:space="preserve">View and </w:t>
    </w:r>
    <w:r w:rsidR="00FD0751">
      <w:rPr>
        <w:color w:val="00575C" w:themeColor="accent5" w:themeShade="80"/>
      </w:rPr>
      <w:t>complete</w:t>
    </w:r>
    <w:r w:rsidR="003D160A">
      <w:rPr>
        <w:color w:val="00575C" w:themeColor="accent5" w:themeShade="80"/>
      </w:rPr>
      <w:t xml:space="preserve"> Actions</w:t>
    </w:r>
  </w:p>
  <w:p w14:paraId="5CE80126" w14:textId="77777777" w:rsidR="0073704A" w:rsidRDefault="0073704A">
    <w:pPr>
      <w:pStyle w:val="Header"/>
    </w:pPr>
    <w:r>
      <w:rPr>
        <w:noProof/>
      </w:rPr>
      <mc:AlternateContent>
        <mc:Choice Requires="wps">
          <w:drawing>
            <wp:inline distT="0" distB="0" distL="0" distR="0" wp14:anchorId="3FE5FAA7" wp14:editId="74CDBF18">
              <wp:extent cx="6567055" cy="34636"/>
              <wp:effectExtent l="19050" t="19050" r="24765" b="22860"/>
              <wp:docPr id="4" name="Straight Connector 4" descr="Border" title="Border"/>
              <wp:cNvGraphicFramePr/>
              <a:graphic xmlns:a="http://schemas.openxmlformats.org/drawingml/2006/main">
                <a:graphicData uri="http://schemas.microsoft.com/office/word/2010/wordprocessingShape">
                  <wps:wsp>
                    <wps:cNvCnPr/>
                    <wps:spPr>
                      <a:xfrm flipV="1">
                        <a:off x="0" y="0"/>
                        <a:ext cx="6567055" cy="3463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804B70" id="Straight Connector 4"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" strokecolor="#005a70 [3204]" strokeweight="2.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56A0" w14:textId="77777777" w:rsidR="00897F03" w:rsidRDefault="00D13F4D">
    <w:pPr>
      <w:pStyle w:val="Header"/>
    </w:pPr>
    <w:r>
      <w:rPr>
        <w:noProof/>
      </w:rPr>
      <w:drawing>
        <wp:inline distT="0" distB="0" distL="0" distR="0" wp14:anchorId="1428E12D" wp14:editId="7F532CB9">
          <wp:extent cx="6299835" cy="1082040"/>
          <wp:effectExtent l="0" t="0" r="5715" b="3810"/>
          <wp:docPr id="6" name="Picture 6" title="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99835"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78531C"/>
    <w:multiLevelType w:val="hybridMultilevel"/>
    <w:tmpl w:val="2926DF1A"/>
    <w:lvl w:ilvl="0" w:tplc="3C38A3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5"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5A2029"/>
    <w:multiLevelType w:val="hybridMultilevel"/>
    <w:tmpl w:val="B8C00CD8"/>
    <w:lvl w:ilvl="0" w:tplc="1C066E9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3"/>
  </w:num>
  <w:num w:numId="6">
    <w:abstractNumId w:val="4"/>
  </w:num>
  <w:num w:numId="7">
    <w:abstractNumId w:val="2"/>
  </w:num>
  <w:num w:numId="8">
    <w:abstractNumId w:val="5"/>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08AC"/>
    <w:rsid w:val="00012F84"/>
    <w:rsid w:val="00013F99"/>
    <w:rsid w:val="0001790E"/>
    <w:rsid w:val="00025376"/>
    <w:rsid w:val="00026CFD"/>
    <w:rsid w:val="00027B26"/>
    <w:rsid w:val="0003104E"/>
    <w:rsid w:val="00031195"/>
    <w:rsid w:val="00032861"/>
    <w:rsid w:val="00035CA1"/>
    <w:rsid w:val="0003679F"/>
    <w:rsid w:val="00036E7D"/>
    <w:rsid w:val="0003735E"/>
    <w:rsid w:val="00037D99"/>
    <w:rsid w:val="00042A34"/>
    <w:rsid w:val="000435BB"/>
    <w:rsid w:val="00045CCD"/>
    <w:rsid w:val="00047524"/>
    <w:rsid w:val="00047ACD"/>
    <w:rsid w:val="000505B2"/>
    <w:rsid w:val="00050E5B"/>
    <w:rsid w:val="000547EF"/>
    <w:rsid w:val="00054B89"/>
    <w:rsid w:val="0006543B"/>
    <w:rsid w:val="00067CD0"/>
    <w:rsid w:val="000777D8"/>
    <w:rsid w:val="00080F2E"/>
    <w:rsid w:val="00081CEB"/>
    <w:rsid w:val="00083791"/>
    <w:rsid w:val="00086E3C"/>
    <w:rsid w:val="00087B2C"/>
    <w:rsid w:val="00087DBD"/>
    <w:rsid w:val="00090570"/>
    <w:rsid w:val="00090753"/>
    <w:rsid w:val="00095212"/>
    <w:rsid w:val="00096F54"/>
    <w:rsid w:val="00097BFF"/>
    <w:rsid w:val="000A669D"/>
    <w:rsid w:val="000A66A8"/>
    <w:rsid w:val="000C014D"/>
    <w:rsid w:val="000D0178"/>
    <w:rsid w:val="000D4703"/>
    <w:rsid w:val="000D693C"/>
    <w:rsid w:val="000E12D4"/>
    <w:rsid w:val="000E7E3E"/>
    <w:rsid w:val="000F4DFB"/>
    <w:rsid w:val="000F534C"/>
    <w:rsid w:val="0010118D"/>
    <w:rsid w:val="00104669"/>
    <w:rsid w:val="00110028"/>
    <w:rsid w:val="00115484"/>
    <w:rsid w:val="00115884"/>
    <w:rsid w:val="00116EDF"/>
    <w:rsid w:val="00124B26"/>
    <w:rsid w:val="001264C2"/>
    <w:rsid w:val="0012736F"/>
    <w:rsid w:val="00130C4E"/>
    <w:rsid w:val="00131B54"/>
    <w:rsid w:val="001354B7"/>
    <w:rsid w:val="001404FA"/>
    <w:rsid w:val="001413C5"/>
    <w:rsid w:val="00142956"/>
    <w:rsid w:val="00143502"/>
    <w:rsid w:val="00144494"/>
    <w:rsid w:val="00144868"/>
    <w:rsid w:val="00157709"/>
    <w:rsid w:val="00167330"/>
    <w:rsid w:val="00167CF4"/>
    <w:rsid w:val="001850C0"/>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081A"/>
    <w:rsid w:val="0023523A"/>
    <w:rsid w:val="002353DF"/>
    <w:rsid w:val="00235F71"/>
    <w:rsid w:val="00237FA5"/>
    <w:rsid w:val="0025272A"/>
    <w:rsid w:val="00271922"/>
    <w:rsid w:val="0027204E"/>
    <w:rsid w:val="00273412"/>
    <w:rsid w:val="00274A50"/>
    <w:rsid w:val="00274ACF"/>
    <w:rsid w:val="00276F00"/>
    <w:rsid w:val="0028076A"/>
    <w:rsid w:val="00285F1B"/>
    <w:rsid w:val="00290B4D"/>
    <w:rsid w:val="00295831"/>
    <w:rsid w:val="00296F1B"/>
    <w:rsid w:val="002A6DF5"/>
    <w:rsid w:val="002D00B0"/>
    <w:rsid w:val="002D2E16"/>
    <w:rsid w:val="002E1F95"/>
    <w:rsid w:val="002F19EF"/>
    <w:rsid w:val="002F50CD"/>
    <w:rsid w:val="002F72C3"/>
    <w:rsid w:val="00302415"/>
    <w:rsid w:val="0030693C"/>
    <w:rsid w:val="003102F6"/>
    <w:rsid w:val="00310CD0"/>
    <w:rsid w:val="00313304"/>
    <w:rsid w:val="00313C48"/>
    <w:rsid w:val="00314D15"/>
    <w:rsid w:val="003162AD"/>
    <w:rsid w:val="00321148"/>
    <w:rsid w:val="00321798"/>
    <w:rsid w:val="003221BB"/>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A5265"/>
    <w:rsid w:val="003B008F"/>
    <w:rsid w:val="003B6D2E"/>
    <w:rsid w:val="003C430D"/>
    <w:rsid w:val="003C7404"/>
    <w:rsid w:val="003D160A"/>
    <w:rsid w:val="003D3C5A"/>
    <w:rsid w:val="003D404A"/>
    <w:rsid w:val="003D41CA"/>
    <w:rsid w:val="003E6FDA"/>
    <w:rsid w:val="003E7903"/>
    <w:rsid w:val="003F1480"/>
    <w:rsid w:val="003F3072"/>
    <w:rsid w:val="00401A2A"/>
    <w:rsid w:val="004103D7"/>
    <w:rsid w:val="0041213E"/>
    <w:rsid w:val="0041307C"/>
    <w:rsid w:val="00414DA3"/>
    <w:rsid w:val="004167B4"/>
    <w:rsid w:val="00430D7E"/>
    <w:rsid w:val="00433B04"/>
    <w:rsid w:val="00440BD3"/>
    <w:rsid w:val="00446F93"/>
    <w:rsid w:val="004649E2"/>
    <w:rsid w:val="00464E8C"/>
    <w:rsid w:val="00466D36"/>
    <w:rsid w:val="00467185"/>
    <w:rsid w:val="0047050C"/>
    <w:rsid w:val="00473F02"/>
    <w:rsid w:val="00475504"/>
    <w:rsid w:val="00480F21"/>
    <w:rsid w:val="004820B1"/>
    <w:rsid w:val="004832B0"/>
    <w:rsid w:val="00484F16"/>
    <w:rsid w:val="00484FED"/>
    <w:rsid w:val="00485855"/>
    <w:rsid w:val="00495AF1"/>
    <w:rsid w:val="004C689B"/>
    <w:rsid w:val="004D44E8"/>
    <w:rsid w:val="004D575D"/>
    <w:rsid w:val="004F5439"/>
    <w:rsid w:val="004F775C"/>
    <w:rsid w:val="004F77BF"/>
    <w:rsid w:val="005005A0"/>
    <w:rsid w:val="005015E4"/>
    <w:rsid w:val="0050291D"/>
    <w:rsid w:val="0050697E"/>
    <w:rsid w:val="00524B3C"/>
    <w:rsid w:val="0052679D"/>
    <w:rsid w:val="005300B9"/>
    <w:rsid w:val="005315A9"/>
    <w:rsid w:val="005316BE"/>
    <w:rsid w:val="00532B56"/>
    <w:rsid w:val="00537B50"/>
    <w:rsid w:val="00540AD0"/>
    <w:rsid w:val="0054322A"/>
    <w:rsid w:val="00543923"/>
    <w:rsid w:val="005519C9"/>
    <w:rsid w:val="005523D1"/>
    <w:rsid w:val="00554A9C"/>
    <w:rsid w:val="00555899"/>
    <w:rsid w:val="00557624"/>
    <w:rsid w:val="0056023E"/>
    <w:rsid w:val="005658EF"/>
    <w:rsid w:val="0058061D"/>
    <w:rsid w:val="005822A3"/>
    <w:rsid w:val="005904CE"/>
    <w:rsid w:val="0059070B"/>
    <w:rsid w:val="00594445"/>
    <w:rsid w:val="005B1225"/>
    <w:rsid w:val="005B6768"/>
    <w:rsid w:val="005B72EC"/>
    <w:rsid w:val="005C09F4"/>
    <w:rsid w:val="005C561A"/>
    <w:rsid w:val="005C5B93"/>
    <w:rsid w:val="005C66FF"/>
    <w:rsid w:val="005C785A"/>
    <w:rsid w:val="005D03CA"/>
    <w:rsid w:val="005D45AB"/>
    <w:rsid w:val="005D4A8A"/>
    <w:rsid w:val="005D4B43"/>
    <w:rsid w:val="005E4662"/>
    <w:rsid w:val="005F0790"/>
    <w:rsid w:val="005F093F"/>
    <w:rsid w:val="005F214A"/>
    <w:rsid w:val="005F6BD6"/>
    <w:rsid w:val="005F75C3"/>
    <w:rsid w:val="00601C99"/>
    <w:rsid w:val="00607597"/>
    <w:rsid w:val="00621737"/>
    <w:rsid w:val="00623A1D"/>
    <w:rsid w:val="006255E4"/>
    <w:rsid w:val="006325E2"/>
    <w:rsid w:val="00632DDA"/>
    <w:rsid w:val="00641020"/>
    <w:rsid w:val="006410C1"/>
    <w:rsid w:val="00647F05"/>
    <w:rsid w:val="006530EF"/>
    <w:rsid w:val="00654D06"/>
    <w:rsid w:val="00661536"/>
    <w:rsid w:val="00662865"/>
    <w:rsid w:val="006678ED"/>
    <w:rsid w:val="0067233D"/>
    <w:rsid w:val="00673E4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0275"/>
    <w:rsid w:val="006F7300"/>
    <w:rsid w:val="00701FE3"/>
    <w:rsid w:val="00703C09"/>
    <w:rsid w:val="00712300"/>
    <w:rsid w:val="00720739"/>
    <w:rsid w:val="00721695"/>
    <w:rsid w:val="007242B4"/>
    <w:rsid w:val="00725FB2"/>
    <w:rsid w:val="00730C64"/>
    <w:rsid w:val="007322AF"/>
    <w:rsid w:val="007335BD"/>
    <w:rsid w:val="00735477"/>
    <w:rsid w:val="00736DCA"/>
    <w:rsid w:val="0073704A"/>
    <w:rsid w:val="00740E4D"/>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2773"/>
    <w:rsid w:val="007C636F"/>
    <w:rsid w:val="007D0EF8"/>
    <w:rsid w:val="007D39EB"/>
    <w:rsid w:val="007D3A57"/>
    <w:rsid w:val="007E20B6"/>
    <w:rsid w:val="007E6C02"/>
    <w:rsid w:val="007F06CD"/>
    <w:rsid w:val="00800A4D"/>
    <w:rsid w:val="008131E7"/>
    <w:rsid w:val="00813711"/>
    <w:rsid w:val="00813DB5"/>
    <w:rsid w:val="00814279"/>
    <w:rsid w:val="008263C2"/>
    <w:rsid w:val="008268A4"/>
    <w:rsid w:val="0083524D"/>
    <w:rsid w:val="00836E0F"/>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2375"/>
    <w:rsid w:val="00895792"/>
    <w:rsid w:val="00897F03"/>
    <w:rsid w:val="008A3610"/>
    <w:rsid w:val="008A3738"/>
    <w:rsid w:val="008A384C"/>
    <w:rsid w:val="008A6981"/>
    <w:rsid w:val="008B5294"/>
    <w:rsid w:val="008B645B"/>
    <w:rsid w:val="008B67B8"/>
    <w:rsid w:val="008B774D"/>
    <w:rsid w:val="008C123E"/>
    <w:rsid w:val="008C2C1F"/>
    <w:rsid w:val="008C3ED0"/>
    <w:rsid w:val="008C5585"/>
    <w:rsid w:val="008C5E94"/>
    <w:rsid w:val="008D4E4B"/>
    <w:rsid w:val="008E6E9D"/>
    <w:rsid w:val="008F1897"/>
    <w:rsid w:val="008F4774"/>
    <w:rsid w:val="008F68F7"/>
    <w:rsid w:val="008F7480"/>
    <w:rsid w:val="009037B6"/>
    <w:rsid w:val="00904B06"/>
    <w:rsid w:val="00906CBE"/>
    <w:rsid w:val="00906FFA"/>
    <w:rsid w:val="00910384"/>
    <w:rsid w:val="009139C0"/>
    <w:rsid w:val="00915411"/>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0A89"/>
    <w:rsid w:val="00991769"/>
    <w:rsid w:val="009949B4"/>
    <w:rsid w:val="00994E9F"/>
    <w:rsid w:val="00995D89"/>
    <w:rsid w:val="00996931"/>
    <w:rsid w:val="009A0F18"/>
    <w:rsid w:val="009A4CD8"/>
    <w:rsid w:val="009A6AFA"/>
    <w:rsid w:val="009B3ED1"/>
    <w:rsid w:val="009C206F"/>
    <w:rsid w:val="009C433C"/>
    <w:rsid w:val="009D28B7"/>
    <w:rsid w:val="009D62E1"/>
    <w:rsid w:val="009D7E1A"/>
    <w:rsid w:val="009E2162"/>
    <w:rsid w:val="009F2F95"/>
    <w:rsid w:val="00A006EB"/>
    <w:rsid w:val="00A03709"/>
    <w:rsid w:val="00A06C77"/>
    <w:rsid w:val="00A07389"/>
    <w:rsid w:val="00A10147"/>
    <w:rsid w:val="00A13D26"/>
    <w:rsid w:val="00A146A5"/>
    <w:rsid w:val="00A17411"/>
    <w:rsid w:val="00A2223D"/>
    <w:rsid w:val="00A223EF"/>
    <w:rsid w:val="00A34A74"/>
    <w:rsid w:val="00A35351"/>
    <w:rsid w:val="00A414EE"/>
    <w:rsid w:val="00A42ADE"/>
    <w:rsid w:val="00A60693"/>
    <w:rsid w:val="00A619FF"/>
    <w:rsid w:val="00A67728"/>
    <w:rsid w:val="00A81A4F"/>
    <w:rsid w:val="00A82E14"/>
    <w:rsid w:val="00A901E9"/>
    <w:rsid w:val="00A9762C"/>
    <w:rsid w:val="00AA4067"/>
    <w:rsid w:val="00AB1A5B"/>
    <w:rsid w:val="00AC0A3A"/>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06C75"/>
    <w:rsid w:val="00B11314"/>
    <w:rsid w:val="00B1192C"/>
    <w:rsid w:val="00B138E3"/>
    <w:rsid w:val="00B23267"/>
    <w:rsid w:val="00B25891"/>
    <w:rsid w:val="00B27149"/>
    <w:rsid w:val="00B31560"/>
    <w:rsid w:val="00B40D26"/>
    <w:rsid w:val="00B4451B"/>
    <w:rsid w:val="00B452FA"/>
    <w:rsid w:val="00B51316"/>
    <w:rsid w:val="00B55E5A"/>
    <w:rsid w:val="00B56329"/>
    <w:rsid w:val="00B72D62"/>
    <w:rsid w:val="00B843C8"/>
    <w:rsid w:val="00B951E2"/>
    <w:rsid w:val="00B96F37"/>
    <w:rsid w:val="00BA607C"/>
    <w:rsid w:val="00BB3E2A"/>
    <w:rsid w:val="00BC16F5"/>
    <w:rsid w:val="00BC245B"/>
    <w:rsid w:val="00BC287D"/>
    <w:rsid w:val="00BC4A76"/>
    <w:rsid w:val="00BD32E5"/>
    <w:rsid w:val="00BD7ADD"/>
    <w:rsid w:val="00BE41C3"/>
    <w:rsid w:val="00BE6767"/>
    <w:rsid w:val="00BE68D7"/>
    <w:rsid w:val="00BF0784"/>
    <w:rsid w:val="00BF610A"/>
    <w:rsid w:val="00BF7763"/>
    <w:rsid w:val="00C04D5E"/>
    <w:rsid w:val="00C0641D"/>
    <w:rsid w:val="00C2454D"/>
    <w:rsid w:val="00C24EA2"/>
    <w:rsid w:val="00C24F70"/>
    <w:rsid w:val="00C25D5B"/>
    <w:rsid w:val="00C325C4"/>
    <w:rsid w:val="00C33479"/>
    <w:rsid w:val="00C47BA2"/>
    <w:rsid w:val="00C60533"/>
    <w:rsid w:val="00C612DC"/>
    <w:rsid w:val="00C622CB"/>
    <w:rsid w:val="00C64D15"/>
    <w:rsid w:val="00C67923"/>
    <w:rsid w:val="00C74F74"/>
    <w:rsid w:val="00C7554B"/>
    <w:rsid w:val="00C80192"/>
    <w:rsid w:val="00C83E31"/>
    <w:rsid w:val="00C916A4"/>
    <w:rsid w:val="00CA083C"/>
    <w:rsid w:val="00CA2A52"/>
    <w:rsid w:val="00CA2B15"/>
    <w:rsid w:val="00CA6490"/>
    <w:rsid w:val="00CB05BE"/>
    <w:rsid w:val="00CB5744"/>
    <w:rsid w:val="00CB7022"/>
    <w:rsid w:val="00CC7083"/>
    <w:rsid w:val="00CC7478"/>
    <w:rsid w:val="00CD1937"/>
    <w:rsid w:val="00CE010C"/>
    <w:rsid w:val="00CE214C"/>
    <w:rsid w:val="00CE4B77"/>
    <w:rsid w:val="00CE6858"/>
    <w:rsid w:val="00CE7303"/>
    <w:rsid w:val="00CF1CAB"/>
    <w:rsid w:val="00CF50BE"/>
    <w:rsid w:val="00CF553B"/>
    <w:rsid w:val="00CF6A52"/>
    <w:rsid w:val="00D03583"/>
    <w:rsid w:val="00D117B4"/>
    <w:rsid w:val="00D13F4D"/>
    <w:rsid w:val="00D169F7"/>
    <w:rsid w:val="00D21382"/>
    <w:rsid w:val="00D26D01"/>
    <w:rsid w:val="00D33DA3"/>
    <w:rsid w:val="00D41B08"/>
    <w:rsid w:val="00D45D9D"/>
    <w:rsid w:val="00D4723B"/>
    <w:rsid w:val="00D55EE8"/>
    <w:rsid w:val="00D5785A"/>
    <w:rsid w:val="00D64C48"/>
    <w:rsid w:val="00D731C4"/>
    <w:rsid w:val="00D76BB8"/>
    <w:rsid w:val="00D81BAA"/>
    <w:rsid w:val="00D8577A"/>
    <w:rsid w:val="00D85BE0"/>
    <w:rsid w:val="00D87C1A"/>
    <w:rsid w:val="00D87F42"/>
    <w:rsid w:val="00D87FD7"/>
    <w:rsid w:val="00D92167"/>
    <w:rsid w:val="00D9502B"/>
    <w:rsid w:val="00D97047"/>
    <w:rsid w:val="00D97108"/>
    <w:rsid w:val="00DB7A08"/>
    <w:rsid w:val="00DC5665"/>
    <w:rsid w:val="00DD46FC"/>
    <w:rsid w:val="00DD4F44"/>
    <w:rsid w:val="00DD5D8B"/>
    <w:rsid w:val="00DD69BE"/>
    <w:rsid w:val="00DE0F9E"/>
    <w:rsid w:val="00DE5D76"/>
    <w:rsid w:val="00E02166"/>
    <w:rsid w:val="00E04C8D"/>
    <w:rsid w:val="00E128D8"/>
    <w:rsid w:val="00E22BC7"/>
    <w:rsid w:val="00E30D45"/>
    <w:rsid w:val="00E42FE4"/>
    <w:rsid w:val="00E4609D"/>
    <w:rsid w:val="00E46FAA"/>
    <w:rsid w:val="00E50541"/>
    <w:rsid w:val="00E50FB5"/>
    <w:rsid w:val="00E5750B"/>
    <w:rsid w:val="00E609DF"/>
    <w:rsid w:val="00E60E2E"/>
    <w:rsid w:val="00E63A24"/>
    <w:rsid w:val="00E67913"/>
    <w:rsid w:val="00E71A2D"/>
    <w:rsid w:val="00E85329"/>
    <w:rsid w:val="00E8698A"/>
    <w:rsid w:val="00E923F2"/>
    <w:rsid w:val="00EA31CC"/>
    <w:rsid w:val="00EB14DF"/>
    <w:rsid w:val="00EB2B64"/>
    <w:rsid w:val="00EB3A07"/>
    <w:rsid w:val="00EB4143"/>
    <w:rsid w:val="00EB4728"/>
    <w:rsid w:val="00EB4E7F"/>
    <w:rsid w:val="00EB64AC"/>
    <w:rsid w:val="00EC207A"/>
    <w:rsid w:val="00EC3F31"/>
    <w:rsid w:val="00EC4261"/>
    <w:rsid w:val="00ED3C91"/>
    <w:rsid w:val="00ED4112"/>
    <w:rsid w:val="00EE0389"/>
    <w:rsid w:val="00EF1347"/>
    <w:rsid w:val="00EF2BEB"/>
    <w:rsid w:val="00F01129"/>
    <w:rsid w:val="00F03D93"/>
    <w:rsid w:val="00F03D9E"/>
    <w:rsid w:val="00F227BF"/>
    <w:rsid w:val="00F374B2"/>
    <w:rsid w:val="00F40AFC"/>
    <w:rsid w:val="00F4730E"/>
    <w:rsid w:val="00F50A92"/>
    <w:rsid w:val="00F53F24"/>
    <w:rsid w:val="00F57D82"/>
    <w:rsid w:val="00F63341"/>
    <w:rsid w:val="00F66BBF"/>
    <w:rsid w:val="00F7536E"/>
    <w:rsid w:val="00F81F93"/>
    <w:rsid w:val="00F8397E"/>
    <w:rsid w:val="00F839A8"/>
    <w:rsid w:val="00F86F1B"/>
    <w:rsid w:val="00F92A21"/>
    <w:rsid w:val="00F92E9B"/>
    <w:rsid w:val="00F95814"/>
    <w:rsid w:val="00FA01D9"/>
    <w:rsid w:val="00FA031C"/>
    <w:rsid w:val="00FB13C1"/>
    <w:rsid w:val="00FB420B"/>
    <w:rsid w:val="00FC1C5F"/>
    <w:rsid w:val="00FC2A90"/>
    <w:rsid w:val="00FC5A4D"/>
    <w:rsid w:val="00FC5C0C"/>
    <w:rsid w:val="00FC64EF"/>
    <w:rsid w:val="00FD0751"/>
    <w:rsid w:val="00FD2673"/>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F82C1"/>
  <w15:docId w15:val="{53E41D4C-144A-49E3-BA2E-34338D72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character" w:styleId="CommentReference">
    <w:name w:val="annotation reference"/>
    <w:basedOn w:val="DefaultParagraphFont"/>
    <w:rsid w:val="004F5439"/>
    <w:rPr>
      <w:sz w:val="16"/>
      <w:szCs w:val="16"/>
    </w:rPr>
  </w:style>
  <w:style w:type="paragraph" w:styleId="CommentText">
    <w:name w:val="annotation text"/>
    <w:basedOn w:val="Normal"/>
    <w:link w:val="CommentTextChar"/>
    <w:rsid w:val="004F5439"/>
    <w:pPr>
      <w:spacing w:line="240" w:lineRule="auto"/>
    </w:pPr>
    <w:rPr>
      <w:sz w:val="20"/>
      <w:szCs w:val="20"/>
    </w:rPr>
  </w:style>
  <w:style w:type="character" w:customStyle="1" w:styleId="CommentTextChar">
    <w:name w:val="Comment Text Char"/>
    <w:basedOn w:val="DefaultParagraphFont"/>
    <w:link w:val="CommentText"/>
    <w:rsid w:val="004F5439"/>
    <w:rPr>
      <w:rFonts w:ascii="Arial" w:hAnsi="Arial"/>
      <w:spacing w:val="4"/>
    </w:rPr>
  </w:style>
  <w:style w:type="paragraph" w:styleId="CommentSubject">
    <w:name w:val="annotation subject"/>
    <w:basedOn w:val="CommentText"/>
    <w:next w:val="CommentText"/>
    <w:link w:val="CommentSubjectChar"/>
    <w:rsid w:val="004F5439"/>
    <w:rPr>
      <w:b/>
      <w:bCs/>
    </w:rPr>
  </w:style>
  <w:style w:type="character" w:customStyle="1" w:styleId="CommentSubjectChar">
    <w:name w:val="Comment Subject Char"/>
    <w:basedOn w:val="CommentTextChar"/>
    <w:link w:val="CommentSubject"/>
    <w:rsid w:val="004F5439"/>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637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nrasithelpdesk@dss.gov.au"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hyperlink" Target="https://nras.dss.gov.au/nrasportal/"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1E4D-EAB7-45C6-B9AD-39A6AEC2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MCNAMARA, Samuel</cp:lastModifiedBy>
  <cp:revision>3</cp:revision>
  <cp:lastPrinted>2020-06-19T05:30:00Z</cp:lastPrinted>
  <dcterms:created xsi:type="dcterms:W3CDTF">2020-06-19T05:30:00Z</dcterms:created>
  <dcterms:modified xsi:type="dcterms:W3CDTF">2020-06-19T05:30:00Z</dcterms:modified>
</cp:coreProperties>
</file>