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6BE" w:rsidRDefault="00CF553B" w:rsidP="00537B50">
      <w:pPr>
        <w:spacing w:before="0" w:after="0"/>
        <w:ind w:left="-850"/>
      </w:pPr>
      <w:r>
        <w:rPr>
          <w:noProof/>
        </w:rPr>
        <w:drawing>
          <wp:inline distT="0" distB="0" distL="0" distR="0" wp14:anchorId="15B300FF" wp14:editId="0F3A0397">
            <wp:extent cx="7541998" cy="1436354"/>
            <wp:effectExtent l="0" t="0" r="1905" b="0"/>
            <wp:docPr id="1" name="Picture 1" title="Depart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Portrait Factsheet h orange.jpg"/>
                    <pic:cNvPicPr/>
                  </pic:nvPicPr>
                  <pic:blipFill>
                    <a:blip r:embed="rId8">
                      <a:extLst>
                        <a:ext uri="{28A0092B-C50C-407E-A947-70E740481C1C}">
                          <a14:useLocalDpi xmlns:a14="http://schemas.microsoft.com/office/drawing/2010/main" val="0"/>
                        </a:ext>
                      </a:extLst>
                    </a:blip>
                    <a:stretch>
                      <a:fillRect/>
                    </a:stretch>
                  </pic:blipFill>
                  <pic:spPr>
                    <a:xfrm>
                      <a:off x="0" y="0"/>
                      <a:ext cx="7541998" cy="1436354"/>
                    </a:xfrm>
                    <a:prstGeom prst="rect">
                      <a:avLst/>
                    </a:prstGeom>
                  </pic:spPr>
                </pic:pic>
              </a:graphicData>
            </a:graphic>
          </wp:inline>
        </w:drawing>
      </w:r>
    </w:p>
    <w:p w:rsidR="00C80192" w:rsidRPr="00754D44" w:rsidRDefault="005834FF" w:rsidP="00C80192">
      <w:pPr>
        <w:pStyle w:val="Title"/>
      </w:pPr>
      <w:r>
        <w:t>Boosting</w:t>
      </w:r>
      <w:r w:rsidR="000C0FB7">
        <w:t xml:space="preserve"> Parental Leave </w:t>
      </w:r>
      <w:r w:rsidR="006B3B72">
        <w:t xml:space="preserve">to Enhance Economic Security, Support and Flexibility </w:t>
      </w:r>
      <w:r>
        <w:t xml:space="preserve">for </w:t>
      </w:r>
      <w:r w:rsidR="006B3B72">
        <w:t xml:space="preserve">Australia’s </w:t>
      </w:r>
      <w:r>
        <w:t>Families</w:t>
      </w:r>
    </w:p>
    <w:p w:rsidR="00C80192" w:rsidRPr="00754D44" w:rsidRDefault="001121FC" w:rsidP="00C80192">
      <w:pPr>
        <w:pStyle w:val="Subtitle"/>
      </w:pPr>
      <w:r>
        <w:t xml:space="preserve">2022-23 </w:t>
      </w:r>
      <w:r w:rsidR="006B3B72">
        <w:t xml:space="preserve">October </w:t>
      </w:r>
      <w:r>
        <w:t>Budget</w:t>
      </w:r>
    </w:p>
    <w:p w:rsidR="00C80192" w:rsidRDefault="001121FC" w:rsidP="00C80192">
      <w:pPr>
        <w:pStyle w:val="Heading1"/>
      </w:pPr>
      <w:r>
        <w:t xml:space="preserve">What </w:t>
      </w:r>
      <w:proofErr w:type="gramStart"/>
      <w:r>
        <w:t>was announced</w:t>
      </w:r>
      <w:proofErr w:type="gramEnd"/>
      <w:r>
        <w:t xml:space="preserve"> in the 2022-23 </w:t>
      </w:r>
      <w:r w:rsidR="006B3B72">
        <w:t xml:space="preserve">October </w:t>
      </w:r>
      <w:r>
        <w:t>Budget?</w:t>
      </w:r>
    </w:p>
    <w:p w:rsidR="000C0FB7" w:rsidRDefault="0082771C" w:rsidP="001121FC">
      <w:pPr>
        <w:pStyle w:val="Heading2"/>
        <w:rPr>
          <w:rFonts w:ascii="Arial" w:hAnsi="Arial" w:cs="Times New Roman"/>
          <w:bCs w:val="0"/>
          <w:iCs w:val="0"/>
          <w:color w:val="auto"/>
          <w:sz w:val="24"/>
          <w:szCs w:val="24"/>
        </w:rPr>
      </w:pPr>
      <w:bookmarkStart w:id="0" w:name="_Toc391890681"/>
      <w:r>
        <w:rPr>
          <w:rFonts w:ascii="Arial" w:hAnsi="Arial" w:cs="Times New Roman"/>
          <w:bCs w:val="0"/>
          <w:iCs w:val="0"/>
          <w:color w:val="auto"/>
          <w:sz w:val="24"/>
          <w:szCs w:val="24"/>
        </w:rPr>
        <w:t>T</w:t>
      </w:r>
      <w:r w:rsidR="000C0FB7" w:rsidRPr="000C0FB7">
        <w:rPr>
          <w:rFonts w:ascii="Arial" w:hAnsi="Arial" w:cs="Times New Roman"/>
          <w:bCs w:val="0"/>
          <w:iCs w:val="0"/>
          <w:color w:val="auto"/>
          <w:sz w:val="24"/>
          <w:szCs w:val="24"/>
        </w:rPr>
        <w:t xml:space="preserve">he Australian Government will </w:t>
      </w:r>
      <w:r w:rsidR="006B3B72">
        <w:rPr>
          <w:rFonts w:ascii="Arial" w:hAnsi="Arial" w:cs="Times New Roman"/>
          <w:bCs w:val="0"/>
          <w:iCs w:val="0"/>
          <w:color w:val="auto"/>
          <w:sz w:val="24"/>
          <w:szCs w:val="24"/>
        </w:rPr>
        <w:t>boost</w:t>
      </w:r>
      <w:r w:rsidR="006B3B72" w:rsidRPr="000C0FB7">
        <w:rPr>
          <w:rFonts w:ascii="Arial" w:hAnsi="Arial" w:cs="Times New Roman"/>
          <w:bCs w:val="0"/>
          <w:iCs w:val="0"/>
          <w:color w:val="auto"/>
          <w:sz w:val="24"/>
          <w:szCs w:val="24"/>
        </w:rPr>
        <w:t xml:space="preserve"> </w:t>
      </w:r>
      <w:r w:rsidR="000C0FB7" w:rsidRPr="000C0FB7">
        <w:rPr>
          <w:rFonts w:ascii="Arial" w:hAnsi="Arial" w:cs="Times New Roman"/>
          <w:bCs w:val="0"/>
          <w:iCs w:val="0"/>
          <w:color w:val="auto"/>
          <w:sz w:val="24"/>
          <w:szCs w:val="24"/>
        </w:rPr>
        <w:t>the Paid Parental Leave (PPL) scheme by</w:t>
      </w:r>
      <w:r w:rsidR="00715BA9">
        <w:rPr>
          <w:rFonts w:ascii="Arial" w:hAnsi="Arial" w:cs="Times New Roman"/>
          <w:bCs w:val="0"/>
          <w:iCs w:val="0"/>
          <w:color w:val="auto"/>
          <w:sz w:val="24"/>
          <w:szCs w:val="24"/>
        </w:rPr>
        <w:t xml:space="preserve"> </w:t>
      </w:r>
      <w:r w:rsidR="005834FF">
        <w:rPr>
          <w:rFonts w:ascii="Arial" w:hAnsi="Arial" w:cs="Times New Roman"/>
          <w:bCs w:val="0"/>
          <w:iCs w:val="0"/>
          <w:color w:val="auto"/>
          <w:sz w:val="24"/>
          <w:szCs w:val="24"/>
        </w:rPr>
        <w:t>increasing</w:t>
      </w:r>
      <w:r w:rsidR="000C0FB7" w:rsidRPr="000C0FB7">
        <w:rPr>
          <w:rFonts w:ascii="Arial" w:hAnsi="Arial" w:cs="Times New Roman"/>
          <w:bCs w:val="0"/>
          <w:iCs w:val="0"/>
          <w:color w:val="auto"/>
          <w:sz w:val="24"/>
          <w:szCs w:val="24"/>
        </w:rPr>
        <w:t xml:space="preserve"> the </w:t>
      </w:r>
      <w:r w:rsidR="005834FF">
        <w:rPr>
          <w:rFonts w:ascii="Arial" w:hAnsi="Arial" w:cs="Times New Roman"/>
          <w:bCs w:val="0"/>
          <w:iCs w:val="0"/>
          <w:color w:val="auto"/>
          <w:sz w:val="24"/>
          <w:szCs w:val="24"/>
        </w:rPr>
        <w:t xml:space="preserve">length of the </w:t>
      </w:r>
      <w:r w:rsidR="000C0FB7" w:rsidRPr="000C0FB7">
        <w:rPr>
          <w:rFonts w:ascii="Arial" w:hAnsi="Arial" w:cs="Times New Roman"/>
          <w:bCs w:val="0"/>
          <w:iCs w:val="0"/>
          <w:color w:val="auto"/>
          <w:sz w:val="24"/>
          <w:szCs w:val="24"/>
        </w:rPr>
        <w:t>scheme to 26-week</w:t>
      </w:r>
      <w:r w:rsidR="005834FF">
        <w:rPr>
          <w:rFonts w:ascii="Arial" w:hAnsi="Arial" w:cs="Times New Roman"/>
          <w:bCs w:val="0"/>
          <w:iCs w:val="0"/>
          <w:color w:val="auto"/>
          <w:sz w:val="24"/>
          <w:szCs w:val="24"/>
        </w:rPr>
        <w:t>s</w:t>
      </w:r>
      <w:r w:rsidR="000C0FB7" w:rsidRPr="000C0FB7">
        <w:rPr>
          <w:rFonts w:ascii="Arial" w:hAnsi="Arial" w:cs="Times New Roman"/>
          <w:bCs w:val="0"/>
          <w:iCs w:val="0"/>
          <w:color w:val="auto"/>
          <w:sz w:val="24"/>
          <w:szCs w:val="24"/>
        </w:rPr>
        <w:t xml:space="preserve">, </w:t>
      </w:r>
      <w:r w:rsidR="006B3B72">
        <w:rPr>
          <w:rFonts w:ascii="Arial" w:hAnsi="Arial" w:cs="Times New Roman"/>
          <w:bCs w:val="0"/>
          <w:iCs w:val="0"/>
          <w:color w:val="auto"/>
          <w:sz w:val="24"/>
          <w:szCs w:val="24"/>
        </w:rPr>
        <w:t xml:space="preserve">and </w:t>
      </w:r>
      <w:r w:rsidR="000C0FB7" w:rsidRPr="000C0FB7">
        <w:rPr>
          <w:rFonts w:ascii="Arial" w:hAnsi="Arial" w:cs="Times New Roman"/>
          <w:bCs w:val="0"/>
          <w:iCs w:val="0"/>
          <w:color w:val="auto"/>
          <w:sz w:val="24"/>
          <w:szCs w:val="24"/>
        </w:rPr>
        <w:t xml:space="preserve">increasing gender </w:t>
      </w:r>
      <w:r w:rsidR="005834FF">
        <w:rPr>
          <w:rFonts w:ascii="Arial" w:hAnsi="Arial" w:cs="Times New Roman"/>
          <w:bCs w:val="0"/>
          <w:iCs w:val="0"/>
          <w:color w:val="auto"/>
          <w:sz w:val="24"/>
          <w:szCs w:val="24"/>
        </w:rPr>
        <w:t>equality</w:t>
      </w:r>
      <w:r w:rsidR="000C0FB7" w:rsidRPr="000C0FB7">
        <w:rPr>
          <w:rFonts w:ascii="Arial" w:hAnsi="Arial" w:cs="Times New Roman"/>
          <w:bCs w:val="0"/>
          <w:iCs w:val="0"/>
          <w:color w:val="auto"/>
          <w:sz w:val="24"/>
          <w:szCs w:val="24"/>
        </w:rPr>
        <w:t xml:space="preserve"> and the flexibility of payments under the scheme. The changes will encourage </w:t>
      </w:r>
      <w:r w:rsidR="00B77C78">
        <w:rPr>
          <w:rFonts w:ascii="Arial" w:hAnsi="Arial" w:cs="Times New Roman"/>
          <w:bCs w:val="0"/>
          <w:iCs w:val="0"/>
          <w:color w:val="auto"/>
          <w:sz w:val="24"/>
          <w:szCs w:val="24"/>
        </w:rPr>
        <w:t xml:space="preserve">greater </w:t>
      </w:r>
      <w:r w:rsidR="000C0FB7" w:rsidRPr="000C0FB7">
        <w:rPr>
          <w:rFonts w:ascii="Arial" w:hAnsi="Arial" w:cs="Times New Roman"/>
          <w:bCs w:val="0"/>
          <w:iCs w:val="0"/>
          <w:color w:val="auto"/>
          <w:sz w:val="24"/>
          <w:szCs w:val="24"/>
        </w:rPr>
        <w:t>shar</w:t>
      </w:r>
      <w:r w:rsidR="00B77C78">
        <w:rPr>
          <w:rFonts w:ascii="Arial" w:hAnsi="Arial" w:cs="Times New Roman"/>
          <w:bCs w:val="0"/>
          <w:iCs w:val="0"/>
          <w:color w:val="auto"/>
          <w:sz w:val="24"/>
          <w:szCs w:val="24"/>
        </w:rPr>
        <w:t xml:space="preserve">ed </w:t>
      </w:r>
      <w:r w:rsidR="000C0FB7" w:rsidRPr="000C0FB7">
        <w:rPr>
          <w:rFonts w:ascii="Arial" w:hAnsi="Arial" w:cs="Times New Roman"/>
          <w:bCs w:val="0"/>
          <w:iCs w:val="0"/>
          <w:color w:val="auto"/>
          <w:sz w:val="24"/>
          <w:szCs w:val="24"/>
        </w:rPr>
        <w:t xml:space="preserve">care of newborn and recently adopted children. </w:t>
      </w:r>
    </w:p>
    <w:p w:rsidR="000C0FB7" w:rsidRDefault="000C0FB7" w:rsidP="001121FC">
      <w:pPr>
        <w:pStyle w:val="Heading2"/>
        <w:rPr>
          <w:rFonts w:ascii="Arial" w:hAnsi="Arial" w:cs="Times New Roman"/>
          <w:bCs w:val="0"/>
          <w:iCs w:val="0"/>
          <w:color w:val="auto"/>
          <w:sz w:val="24"/>
          <w:szCs w:val="24"/>
        </w:rPr>
      </w:pPr>
    </w:p>
    <w:p w:rsidR="001121FC" w:rsidRDefault="005834FF" w:rsidP="001121FC">
      <w:pPr>
        <w:pStyle w:val="Heading2"/>
      </w:pPr>
      <w:r>
        <w:t>Expanding the</w:t>
      </w:r>
      <w:r w:rsidR="00B4720C">
        <w:t xml:space="preserve"> Paid Parental </w:t>
      </w:r>
      <w:r>
        <w:t>Leave s</w:t>
      </w:r>
      <w:r w:rsidR="00B4720C">
        <w:t>cheme</w:t>
      </w:r>
      <w:r>
        <w:t xml:space="preserve"> to 26 weeks</w:t>
      </w:r>
      <w:r w:rsidR="00B4720C">
        <w:t xml:space="preserve"> by 2026 </w:t>
      </w:r>
    </w:p>
    <w:p w:rsidR="00B4720C" w:rsidRDefault="00B77C78" w:rsidP="00B4720C">
      <w:r>
        <w:t>T</w:t>
      </w:r>
      <w:r w:rsidR="00B4720C">
        <w:t xml:space="preserve">he Government is investing </w:t>
      </w:r>
      <w:r w:rsidR="006B3B72">
        <w:t>$531.6</w:t>
      </w:r>
      <w:r w:rsidR="00B4720C">
        <w:t xml:space="preserve"> million over four years from 2022-23 </w:t>
      </w:r>
      <w:r w:rsidR="00B4720C" w:rsidRPr="00B4720C">
        <w:t xml:space="preserve">to modernise the Paid Parental Leave scheme and promote a more equal distribution of paid and unpaid work within households. </w:t>
      </w:r>
    </w:p>
    <w:p w:rsidR="00B4720C" w:rsidRDefault="00B4720C" w:rsidP="00B4720C">
      <w:r w:rsidRPr="00B4720C">
        <w:t xml:space="preserve">The scheme </w:t>
      </w:r>
      <w:proofErr w:type="gramStart"/>
      <w:r w:rsidRPr="00B4720C">
        <w:t>will</w:t>
      </w:r>
      <w:r w:rsidR="006B3B72">
        <w:t xml:space="preserve"> be</w:t>
      </w:r>
      <w:r w:rsidRPr="00B4720C">
        <w:t xml:space="preserve"> progressively expand</w:t>
      </w:r>
      <w:r w:rsidR="006B3B72">
        <w:t>ed</w:t>
      </w:r>
      <w:proofErr w:type="gramEnd"/>
      <w:r w:rsidR="00CD598C">
        <w:t>, with 2 weeks added each year,</w:t>
      </w:r>
      <w:r w:rsidRPr="00B4720C">
        <w:t xml:space="preserve"> to provide a total of 26 weeks of Parental Leave Pay</w:t>
      </w:r>
      <w:r w:rsidR="0008748F">
        <w:t xml:space="preserve"> (PLP)</w:t>
      </w:r>
      <w:r w:rsidRPr="00B4720C">
        <w:t xml:space="preserve"> by 1 July 2026</w:t>
      </w:r>
      <w:r w:rsidR="00B6248D">
        <w:t>.</w:t>
      </w:r>
      <w:r w:rsidR="00D81E04">
        <w:t xml:space="preserve"> </w:t>
      </w:r>
      <w:r w:rsidR="00B6248D">
        <w:t xml:space="preserve">This </w:t>
      </w:r>
      <w:r w:rsidRPr="00B4720C">
        <w:t>will deliver greater flexibility for families</w:t>
      </w:r>
      <w:r w:rsidR="00DC3655">
        <w:t>,</w:t>
      </w:r>
      <w:r w:rsidRPr="00B4720C">
        <w:t xml:space="preserve"> and support both parents to spend more time with their</w:t>
      </w:r>
      <w:r w:rsidR="008A0F85">
        <w:t> </w:t>
      </w:r>
      <w:r w:rsidR="008A0F85">
        <w:br/>
        <w:t>new</w:t>
      </w:r>
      <w:r w:rsidR="00DC3655">
        <w:t>born children</w:t>
      </w:r>
      <w:r w:rsidR="00D81E04">
        <w:t>.</w:t>
      </w:r>
    </w:p>
    <w:p w:rsidR="00B4720C" w:rsidRPr="00B4720C" w:rsidRDefault="00B4720C" w:rsidP="00B4720C">
      <w:pPr>
        <w:rPr>
          <w:rFonts w:ascii="Georgia" w:hAnsi="Georgia" w:cs="Arial"/>
          <w:bCs/>
          <w:iCs/>
          <w:color w:val="005A70"/>
          <w:sz w:val="32"/>
          <w:szCs w:val="28"/>
        </w:rPr>
      </w:pPr>
      <w:r w:rsidRPr="00B4720C">
        <w:rPr>
          <w:rFonts w:ascii="Georgia" w:hAnsi="Georgia" w:cs="Arial"/>
          <w:bCs/>
          <w:iCs/>
          <w:color w:val="005A70"/>
          <w:sz w:val="32"/>
          <w:szCs w:val="28"/>
        </w:rPr>
        <w:t xml:space="preserve">Introducing gender-neutral claiming to allow either parent to claim first </w:t>
      </w:r>
    </w:p>
    <w:p w:rsidR="006250A0" w:rsidRDefault="006250A0" w:rsidP="006250A0">
      <w:r w:rsidRPr="006250A0">
        <w:t xml:space="preserve">To improve gender equality and make it easier for families to share care, the current requirement that primary claimants of </w:t>
      </w:r>
      <w:r w:rsidR="006B3B72">
        <w:t>PLP</w:t>
      </w:r>
      <w:r w:rsidRPr="006250A0">
        <w:t xml:space="preserve"> must be the birth parent </w:t>
      </w:r>
      <w:proofErr w:type="gramStart"/>
      <w:r w:rsidRPr="006250A0">
        <w:t>will be removed</w:t>
      </w:r>
      <w:proofErr w:type="gramEnd"/>
      <w:r w:rsidRPr="006250A0">
        <w:t xml:space="preserve">. </w:t>
      </w:r>
    </w:p>
    <w:p w:rsidR="006250A0" w:rsidRDefault="006250A0" w:rsidP="006250A0">
      <w:r w:rsidRPr="006250A0">
        <w:t>This will allow families to decide who will claim first and how they will share the entitlement</w:t>
      </w:r>
      <w:r w:rsidR="00050656">
        <w:t xml:space="preserve">, making the process easier for families and removing the presumption that birth </w:t>
      </w:r>
      <w:r w:rsidR="00967D26">
        <w:t>mothers</w:t>
      </w:r>
      <w:r w:rsidR="00050656">
        <w:t xml:space="preserve"> will be the default primary carer</w:t>
      </w:r>
      <w:r w:rsidRPr="006250A0">
        <w:t xml:space="preserve">. </w:t>
      </w:r>
    </w:p>
    <w:p w:rsidR="00050656" w:rsidRDefault="00050656" w:rsidP="006250A0">
      <w:r>
        <w:lastRenderedPageBreak/>
        <w:t xml:space="preserve">Fathers and partners who meet the residency requirements will also be supported to receive PPL in circumstances where the birth mother does not meet the newly arrived resident’s waiting period requirements. </w:t>
      </w:r>
    </w:p>
    <w:p w:rsidR="004478A3" w:rsidRPr="00486620" w:rsidRDefault="004478A3" w:rsidP="004478A3">
      <w:pPr>
        <w:spacing w:before="0" w:after="240"/>
        <w:rPr>
          <w:bCs/>
        </w:rPr>
      </w:pPr>
      <w:r w:rsidRPr="00486620">
        <w:t xml:space="preserve">To support families and incentivise both parents to </w:t>
      </w:r>
      <w:r>
        <w:t>access</w:t>
      </w:r>
      <w:r w:rsidRPr="00486620">
        <w:t xml:space="preserve"> </w:t>
      </w:r>
      <w:r>
        <w:t>PPL</w:t>
      </w:r>
      <w:r w:rsidRPr="00486620">
        <w:t>, the</w:t>
      </w:r>
      <w:r>
        <w:t xml:space="preserve"> reformed PPL </w:t>
      </w:r>
      <w:r w:rsidRPr="00486620">
        <w:t xml:space="preserve">scheme will </w:t>
      </w:r>
      <w:r w:rsidRPr="00486620">
        <w:rPr>
          <w:bCs/>
        </w:rPr>
        <w:t>reserve a dedicated ‘use it or lose it’ portion for each parent.</w:t>
      </w:r>
    </w:p>
    <w:p w:rsidR="00E823E5" w:rsidRPr="00E823E5" w:rsidRDefault="00E823E5" w:rsidP="00E823E5">
      <w:r w:rsidRPr="00E823E5">
        <w:t xml:space="preserve">The changes </w:t>
      </w:r>
      <w:r w:rsidR="000F5BFB">
        <w:t xml:space="preserve">will also legislate features </w:t>
      </w:r>
      <w:r w:rsidRPr="00E823E5">
        <w:t>announced as part of the 2022-23 March Budget, also commenc</w:t>
      </w:r>
      <w:r w:rsidR="000F5BFB">
        <w:t>ing</w:t>
      </w:r>
      <w:r w:rsidRPr="00E823E5">
        <w:t xml:space="preserve"> from 1 July 2023, including:  </w:t>
      </w:r>
    </w:p>
    <w:p w:rsidR="00E823E5" w:rsidRPr="00E823E5" w:rsidRDefault="00E823E5" w:rsidP="00E823E5">
      <w:pPr>
        <w:numPr>
          <w:ilvl w:val="0"/>
          <w:numId w:val="63"/>
        </w:numPr>
      </w:pPr>
      <w:r w:rsidRPr="00E823E5">
        <w:t>introducing a family income limit of $350,000 adjusted taxable income in addition to the existing individual income limit ($156,647 from 1 July 2022), and</w:t>
      </w:r>
    </w:p>
    <w:p w:rsidR="00E823E5" w:rsidRPr="00E823E5" w:rsidRDefault="0008748F" w:rsidP="00E823E5">
      <w:pPr>
        <w:numPr>
          <w:ilvl w:val="0"/>
          <w:numId w:val="63"/>
        </w:numPr>
      </w:pPr>
      <w:proofErr w:type="gramStart"/>
      <w:r>
        <w:t>increasing</w:t>
      </w:r>
      <w:proofErr w:type="gramEnd"/>
      <w:r>
        <w:t xml:space="preserve"> the flexibility of PLP</w:t>
      </w:r>
      <w:r w:rsidR="00E823E5" w:rsidRPr="00E823E5">
        <w:t xml:space="preserve"> so the entire entitlement can be taken in blocks as small as one day at a time, with periods of work in between, within two years from the </w:t>
      </w:r>
      <w:r w:rsidR="008E5FE0">
        <w:t xml:space="preserve">date of </w:t>
      </w:r>
      <w:r w:rsidR="00E823E5" w:rsidRPr="00E823E5">
        <w:t>birth or adoption.</w:t>
      </w:r>
    </w:p>
    <w:p w:rsidR="00E823E5" w:rsidRPr="002012FC" w:rsidRDefault="002012FC" w:rsidP="00E823E5">
      <w:pPr>
        <w:rPr>
          <w:rFonts w:ascii="Georgia" w:hAnsi="Georgia" w:cs="Arial"/>
          <w:bCs/>
          <w:iCs/>
          <w:color w:val="005A70"/>
          <w:sz w:val="32"/>
          <w:szCs w:val="28"/>
        </w:rPr>
      </w:pPr>
      <w:r w:rsidRPr="002012FC">
        <w:rPr>
          <w:rFonts w:ascii="Georgia" w:hAnsi="Georgia" w:cs="Arial"/>
          <w:bCs/>
          <w:iCs/>
          <w:color w:val="005A70"/>
          <w:sz w:val="32"/>
          <w:szCs w:val="28"/>
        </w:rPr>
        <w:t xml:space="preserve">Key Facts </w:t>
      </w:r>
    </w:p>
    <w:p w:rsidR="00E823E5" w:rsidRDefault="002012FC" w:rsidP="002012FC">
      <w:pPr>
        <w:pStyle w:val="ListParagraph"/>
        <w:numPr>
          <w:ilvl w:val="0"/>
          <w:numId w:val="64"/>
        </w:numPr>
      </w:pPr>
      <w:r>
        <w:t>T</w:t>
      </w:r>
      <w:r w:rsidRPr="002012FC">
        <w:t xml:space="preserve">he Government is investing </w:t>
      </w:r>
      <w:r w:rsidR="009A261C">
        <w:t>$531.6</w:t>
      </w:r>
      <w:r w:rsidRPr="002012FC">
        <w:t xml:space="preserve"> million to modernise the </w:t>
      </w:r>
      <w:r w:rsidR="009A261C">
        <w:t>PPL</w:t>
      </w:r>
      <w:r w:rsidRPr="002012FC">
        <w:t xml:space="preserve"> scheme and promote a </w:t>
      </w:r>
      <w:proofErr w:type="gramStart"/>
      <w:r w:rsidRPr="002012FC">
        <w:t>more equal</w:t>
      </w:r>
      <w:proofErr w:type="gramEnd"/>
      <w:r w:rsidRPr="002012FC">
        <w:t xml:space="preserve"> distribution of paid an</w:t>
      </w:r>
      <w:r>
        <w:t>d unpaid work within households.</w:t>
      </w:r>
      <w:r>
        <w:br/>
      </w:r>
    </w:p>
    <w:p w:rsidR="002012FC" w:rsidRDefault="002012FC" w:rsidP="002012FC">
      <w:pPr>
        <w:pStyle w:val="ListParagraph"/>
        <w:numPr>
          <w:ilvl w:val="0"/>
          <w:numId w:val="64"/>
        </w:numPr>
      </w:pPr>
      <w:r w:rsidRPr="002012FC">
        <w:t>The scheme will progressively expand over time to provide a total of 26 weeks of P</w:t>
      </w:r>
      <w:r w:rsidR="009A261C">
        <w:t>LP</w:t>
      </w:r>
      <w:r w:rsidRPr="002012FC">
        <w:t xml:space="preserve"> </w:t>
      </w:r>
      <w:r>
        <w:t xml:space="preserve">allowing for </w:t>
      </w:r>
      <w:r w:rsidRPr="002012FC">
        <w:t>gr</w:t>
      </w:r>
      <w:r>
        <w:t>eater flexibility for families to</w:t>
      </w:r>
      <w:r w:rsidRPr="002012FC">
        <w:t xml:space="preserve"> spend more time with their new children</w:t>
      </w:r>
      <w:r>
        <w:t xml:space="preserve">. </w:t>
      </w:r>
      <w:r>
        <w:br/>
      </w:r>
    </w:p>
    <w:p w:rsidR="002012FC" w:rsidRDefault="002012FC" w:rsidP="002012FC">
      <w:pPr>
        <w:pStyle w:val="ListParagraph"/>
        <w:numPr>
          <w:ilvl w:val="0"/>
          <w:numId w:val="64"/>
        </w:numPr>
      </w:pPr>
      <w:r>
        <w:t>Introducing gender-neutral claiming to allow either parent to claim first.</w:t>
      </w:r>
    </w:p>
    <w:p w:rsidR="002012FC" w:rsidRPr="002012FC" w:rsidRDefault="00CD598C" w:rsidP="007F61C4">
      <w:r>
        <w:rPr>
          <w:rFonts w:eastAsia="Calibri"/>
          <w:szCs w:val="22"/>
        </w:rPr>
        <w:t>T</w:t>
      </w:r>
      <w:r w:rsidRPr="00486620">
        <w:rPr>
          <w:rFonts w:eastAsia="Calibri"/>
          <w:szCs w:val="22"/>
        </w:rPr>
        <w:t xml:space="preserve">he Women’s Economic Equality Taskforce, chaired by Sam </w:t>
      </w:r>
      <w:proofErr w:type="spellStart"/>
      <w:r w:rsidRPr="00486620">
        <w:rPr>
          <w:rFonts w:eastAsia="Calibri"/>
          <w:szCs w:val="22"/>
        </w:rPr>
        <w:t>Mostyn</w:t>
      </w:r>
      <w:proofErr w:type="spellEnd"/>
      <w:r w:rsidRPr="00486620">
        <w:rPr>
          <w:rFonts w:eastAsia="Calibri"/>
          <w:szCs w:val="22"/>
        </w:rPr>
        <w:t xml:space="preserve"> AO</w:t>
      </w:r>
      <w:r w:rsidRPr="00776412">
        <w:rPr>
          <w:rFonts w:eastAsia="Calibri"/>
          <w:szCs w:val="22"/>
        </w:rPr>
        <w:t xml:space="preserve">, </w:t>
      </w:r>
      <w:r w:rsidR="002A1405" w:rsidRPr="00776412">
        <w:t xml:space="preserve">will assist in the finalisation of the changes to the scheme to ensure that the final model supports women’s economic participation and gender equality, including the period of concurrence and the </w:t>
      </w:r>
      <w:r w:rsidR="007B5F41">
        <w:t>most appropriate proportion of ‘use it or lose it’</w:t>
      </w:r>
      <w:bookmarkStart w:id="1" w:name="_GoBack"/>
      <w:bookmarkEnd w:id="1"/>
      <w:r w:rsidR="002A1405" w:rsidRPr="00776412">
        <w:t xml:space="preserve"> weeks.</w:t>
      </w:r>
    </w:p>
    <w:p w:rsidR="001121FC" w:rsidRPr="00B77D94" w:rsidRDefault="001121FC" w:rsidP="001121FC">
      <w:pPr>
        <w:pStyle w:val="Heading1"/>
      </w:pPr>
      <w:r>
        <w:t>More information</w:t>
      </w:r>
    </w:p>
    <w:p w:rsidR="001121FC" w:rsidRPr="00E66E11" w:rsidRDefault="001121FC" w:rsidP="001121FC">
      <w:pPr>
        <w:autoSpaceDE w:val="0"/>
        <w:autoSpaceDN w:val="0"/>
        <w:adjustRightInd w:val="0"/>
        <w:spacing w:after="0" w:line="240" w:lineRule="auto"/>
        <w:rPr>
          <w:rFonts w:cs="Arial"/>
          <w:color w:val="000000"/>
        </w:rPr>
      </w:pPr>
      <w:r w:rsidRPr="00E66E11">
        <w:rPr>
          <w:rFonts w:cs="Arial"/>
          <w:color w:val="000000"/>
        </w:rPr>
        <w:t xml:space="preserve">For more information about this measure and other </w:t>
      </w:r>
      <w:hyperlink r:id="rId9" w:history="1">
        <w:r w:rsidRPr="00E66E11">
          <w:rPr>
            <w:rStyle w:val="Hyperlink"/>
            <w:rFonts w:cs="Arial"/>
          </w:rPr>
          <w:t>Department of Social Services’</w:t>
        </w:r>
      </w:hyperlink>
      <w:r w:rsidRPr="00E66E11">
        <w:rPr>
          <w:rFonts w:cs="Arial"/>
          <w:color w:val="000000"/>
        </w:rPr>
        <w:t xml:space="preserve"> Budget measures, visit the Department of Social Services website (</w:t>
      </w:r>
      <w:hyperlink r:id="rId10" w:history="1">
        <w:r w:rsidRPr="00E66E11">
          <w:rPr>
            <w:rStyle w:val="Hyperlink"/>
            <w:rFonts w:cs="Arial"/>
          </w:rPr>
          <w:t>dss.gov.au</w:t>
        </w:r>
      </w:hyperlink>
      <w:r w:rsidRPr="00E66E11">
        <w:rPr>
          <w:rFonts w:cs="Arial"/>
          <w:color w:val="000000"/>
        </w:rPr>
        <w:t xml:space="preserve">). </w:t>
      </w:r>
      <w:r>
        <w:rPr>
          <w:rFonts w:cs="Arial"/>
          <w:color w:val="000000"/>
        </w:rPr>
        <w:br/>
      </w:r>
    </w:p>
    <w:p w:rsidR="001121FC" w:rsidRDefault="001121FC" w:rsidP="001121FC">
      <w:r>
        <w:rPr>
          <w:rFonts w:cs="Arial"/>
          <w:color w:val="000000"/>
        </w:rPr>
        <w:t>For information about the 2022-23</w:t>
      </w:r>
      <w:r w:rsidRPr="00E66E11">
        <w:rPr>
          <w:rFonts w:cs="Arial"/>
          <w:color w:val="000000"/>
        </w:rPr>
        <w:t xml:space="preserve"> </w:t>
      </w:r>
      <w:r w:rsidR="00D81E04">
        <w:rPr>
          <w:rFonts w:cs="Arial"/>
          <w:color w:val="000000"/>
        </w:rPr>
        <w:t xml:space="preserve">October </w:t>
      </w:r>
      <w:r w:rsidRPr="00E66E11">
        <w:rPr>
          <w:rFonts w:cs="Arial"/>
          <w:color w:val="000000"/>
        </w:rPr>
        <w:t xml:space="preserve">Budget, visit the </w:t>
      </w:r>
      <w:hyperlink r:id="rId11" w:history="1">
        <w:r w:rsidRPr="00E66E11">
          <w:rPr>
            <w:rStyle w:val="Hyperlink"/>
            <w:rFonts w:cs="Arial"/>
          </w:rPr>
          <w:t>Australian Government budget</w:t>
        </w:r>
      </w:hyperlink>
      <w:r w:rsidRPr="00E66E11">
        <w:rPr>
          <w:rFonts w:cs="Arial"/>
          <w:color w:val="000000"/>
        </w:rPr>
        <w:t xml:space="preserve"> website (</w:t>
      </w:r>
      <w:hyperlink r:id="rId12" w:history="1">
        <w:r w:rsidRPr="00E66E11">
          <w:rPr>
            <w:rStyle w:val="Hyperlink"/>
            <w:rFonts w:cs="Arial"/>
          </w:rPr>
          <w:t>budget.gov.au</w:t>
        </w:r>
      </w:hyperlink>
      <w:r w:rsidRPr="00E66E11">
        <w:rPr>
          <w:rFonts w:cs="Arial"/>
          <w:color w:val="000000"/>
        </w:rPr>
        <w:t>).</w:t>
      </w:r>
    </w:p>
    <w:p w:rsidR="001121FC" w:rsidRDefault="001121FC" w:rsidP="001121FC"/>
    <w:p w:rsidR="001121FC" w:rsidRDefault="001121FC" w:rsidP="001121FC"/>
    <w:p w:rsidR="001121FC" w:rsidRPr="00D67463" w:rsidRDefault="001121FC" w:rsidP="001121FC"/>
    <w:bookmarkEnd w:id="0"/>
    <w:p w:rsidR="001121FC" w:rsidRDefault="001121FC" w:rsidP="00342476"/>
    <w:sectPr w:rsidR="001121FC" w:rsidSect="001121FC">
      <w:headerReference w:type="first" r:id="rId13"/>
      <w:pgSz w:w="11906" w:h="16838" w:code="9"/>
      <w:pgMar w:top="568" w:right="1134" w:bottom="1134" w:left="851" w:header="0"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EDF" w:rsidRDefault="009D3EDF">
      <w:r>
        <w:separator/>
      </w:r>
    </w:p>
  </w:endnote>
  <w:endnote w:type="continuationSeparator" w:id="0">
    <w:p w:rsidR="009D3EDF" w:rsidRDefault="009D3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EDF" w:rsidRDefault="009D3EDF">
      <w:r>
        <w:separator/>
      </w:r>
    </w:p>
  </w:footnote>
  <w:footnote w:type="continuationSeparator" w:id="0">
    <w:p w:rsidR="009D3EDF" w:rsidRDefault="009D3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F3E" w:rsidRDefault="009D3E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332F78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321A74"/>
    <w:multiLevelType w:val="hybridMultilevel"/>
    <w:tmpl w:val="66064A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D91797"/>
    <w:multiLevelType w:val="hybridMultilevel"/>
    <w:tmpl w:val="7F7070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394A3C"/>
    <w:multiLevelType w:val="hybridMultilevel"/>
    <w:tmpl w:val="233E736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E77272"/>
    <w:multiLevelType w:val="hybridMultilevel"/>
    <w:tmpl w:val="C38A28F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3B06B7"/>
    <w:multiLevelType w:val="hybridMultilevel"/>
    <w:tmpl w:val="99225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DE35CD"/>
    <w:multiLevelType w:val="hybridMultilevel"/>
    <w:tmpl w:val="6BB2F75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56537F"/>
    <w:multiLevelType w:val="hybridMultilevel"/>
    <w:tmpl w:val="B70CD9EA"/>
    <w:lvl w:ilvl="0" w:tplc="B5FAC41A">
      <w:start w:val="1"/>
      <w:numFmt w:val="bullet"/>
      <w:pStyle w:val="ListBullet"/>
      <w:lvlText w:val=""/>
      <w:lvlJc w:val="left"/>
      <w:pPr>
        <w:ind w:left="53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A91167"/>
    <w:multiLevelType w:val="hybridMultilevel"/>
    <w:tmpl w:val="8F72A7C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1A0194"/>
    <w:multiLevelType w:val="hybridMultilevel"/>
    <w:tmpl w:val="48D6C7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317CFE"/>
    <w:multiLevelType w:val="hybridMultilevel"/>
    <w:tmpl w:val="77BA791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8C4B46"/>
    <w:multiLevelType w:val="hybridMultilevel"/>
    <w:tmpl w:val="075C8CE4"/>
    <w:lvl w:ilvl="0" w:tplc="35600DDE">
      <w:numFmt w:val="bullet"/>
      <w:lvlText w:val="•"/>
      <w:lvlJc w:val="left"/>
      <w:pPr>
        <w:ind w:left="360" w:hanging="360"/>
      </w:pPr>
      <w:rPr>
        <w:rFonts w:ascii="Arial" w:eastAsia="Times New Roman" w:hAnsi="Arial" w:cs="Arial" w:hint="default"/>
      </w:rPr>
    </w:lvl>
    <w:lvl w:ilvl="1" w:tplc="7C205C96">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DA5C00"/>
    <w:multiLevelType w:val="hybridMultilevel"/>
    <w:tmpl w:val="49D0345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A52BCF"/>
    <w:multiLevelType w:val="hybridMultilevel"/>
    <w:tmpl w:val="A7B0B0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F774CB"/>
    <w:multiLevelType w:val="hybridMultilevel"/>
    <w:tmpl w:val="D3F4BA2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6F6270"/>
    <w:multiLevelType w:val="hybridMultilevel"/>
    <w:tmpl w:val="8E20FC6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D52A47"/>
    <w:multiLevelType w:val="hybridMultilevel"/>
    <w:tmpl w:val="3BEC2FB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1F549C"/>
    <w:multiLevelType w:val="hybridMultilevel"/>
    <w:tmpl w:val="7A9E96D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60062D"/>
    <w:multiLevelType w:val="hybridMultilevel"/>
    <w:tmpl w:val="07EAE07C"/>
    <w:lvl w:ilvl="0" w:tplc="35600DDE">
      <w:numFmt w:val="bullet"/>
      <w:lvlText w:val="•"/>
      <w:lvlJc w:val="left"/>
      <w:pPr>
        <w:ind w:left="360" w:hanging="360"/>
      </w:pPr>
      <w:rPr>
        <w:rFonts w:ascii="Arial" w:eastAsia="Times New Roman" w:hAnsi="Arial" w:cs="Arial" w:hint="default"/>
      </w:rPr>
    </w:lvl>
    <w:lvl w:ilvl="1" w:tplc="A182A0EE">
      <w:start w:val="25"/>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BD6E70"/>
    <w:multiLevelType w:val="hybridMultilevel"/>
    <w:tmpl w:val="F8C427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6A47282"/>
    <w:multiLevelType w:val="hybridMultilevel"/>
    <w:tmpl w:val="70A26F4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D2667E"/>
    <w:multiLevelType w:val="hybridMultilevel"/>
    <w:tmpl w:val="7C3CA740"/>
    <w:lvl w:ilvl="0" w:tplc="35600DDE">
      <w:numFmt w:val="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3683CD8"/>
    <w:multiLevelType w:val="hybridMultilevel"/>
    <w:tmpl w:val="C9CC45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8C6019"/>
    <w:multiLevelType w:val="hybridMultilevel"/>
    <w:tmpl w:val="AF5CCC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4E141A"/>
    <w:multiLevelType w:val="hybridMultilevel"/>
    <w:tmpl w:val="A4FCEC88"/>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837F2C"/>
    <w:multiLevelType w:val="hybridMultilevel"/>
    <w:tmpl w:val="3EF0FB4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841A16"/>
    <w:multiLevelType w:val="hybridMultilevel"/>
    <w:tmpl w:val="067E87E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6EC1306"/>
    <w:multiLevelType w:val="hybridMultilevel"/>
    <w:tmpl w:val="1A28BE4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7294126"/>
    <w:multiLevelType w:val="hybridMultilevel"/>
    <w:tmpl w:val="2BACEF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79559BE"/>
    <w:multiLevelType w:val="hybridMultilevel"/>
    <w:tmpl w:val="3FF4EAF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A624C36"/>
    <w:multiLevelType w:val="hybridMultilevel"/>
    <w:tmpl w:val="CBF40B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AB246E0"/>
    <w:multiLevelType w:val="hybridMultilevel"/>
    <w:tmpl w:val="78143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BC875FA"/>
    <w:multiLevelType w:val="hybridMultilevel"/>
    <w:tmpl w:val="9EA6ACD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E6003C3"/>
    <w:multiLevelType w:val="hybridMultilevel"/>
    <w:tmpl w:val="E1B0DD9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F9E1779"/>
    <w:multiLevelType w:val="hybridMultilevel"/>
    <w:tmpl w:val="68AAAB7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7885754"/>
    <w:multiLevelType w:val="hybridMultilevel"/>
    <w:tmpl w:val="E17630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958611D"/>
    <w:multiLevelType w:val="hybridMultilevel"/>
    <w:tmpl w:val="E6A85A8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BA45B0B"/>
    <w:multiLevelType w:val="hybridMultilevel"/>
    <w:tmpl w:val="F5AEA9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C863BFA"/>
    <w:multiLevelType w:val="hybridMultilevel"/>
    <w:tmpl w:val="60CAB26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D8D3ACE"/>
    <w:multiLevelType w:val="hybridMultilevel"/>
    <w:tmpl w:val="60F071DA"/>
    <w:lvl w:ilvl="0" w:tplc="E4D8C642">
      <w:numFmt w:val="bullet"/>
      <w:lvlText w:val="•"/>
      <w:lvlJc w:val="left"/>
      <w:pPr>
        <w:ind w:left="924" w:hanging="564"/>
      </w:pPr>
      <w:rPr>
        <w:rFonts w:ascii="Book Antiqua" w:eastAsia="Times New Roman" w:hAnsi="Book Antiqua" w:cs="Times New Roman" w:hint="default"/>
      </w:rPr>
    </w:lvl>
    <w:lvl w:ilvl="1" w:tplc="8A4E58D0">
      <w:start w:val="1"/>
      <w:numFmt w:val="bullet"/>
      <w:lvlText w:val="o"/>
      <w:lvlJc w:val="left"/>
      <w:pPr>
        <w:ind w:left="1440" w:hanging="360"/>
      </w:pPr>
      <w:rPr>
        <w:rFonts w:ascii="Courier New" w:hAnsi="Courier New" w:cs="Courier New" w:hint="default"/>
      </w:rPr>
    </w:lvl>
    <w:lvl w:ilvl="2" w:tplc="B4DCE9F8">
      <w:start w:val="1"/>
      <w:numFmt w:val="bullet"/>
      <w:lvlText w:val=""/>
      <w:lvlJc w:val="left"/>
      <w:pPr>
        <w:ind w:left="2160" w:hanging="360"/>
      </w:pPr>
      <w:rPr>
        <w:rFonts w:ascii="Wingdings" w:hAnsi="Wingdings" w:hint="default"/>
      </w:rPr>
    </w:lvl>
    <w:lvl w:ilvl="3" w:tplc="926E1E5E">
      <w:start w:val="1"/>
      <w:numFmt w:val="bullet"/>
      <w:lvlText w:val=""/>
      <w:lvlJc w:val="left"/>
      <w:pPr>
        <w:ind w:left="2880" w:hanging="360"/>
      </w:pPr>
      <w:rPr>
        <w:rFonts w:ascii="Symbol" w:hAnsi="Symbol" w:hint="default"/>
      </w:rPr>
    </w:lvl>
    <w:lvl w:ilvl="4" w:tplc="4DBEE522">
      <w:start w:val="1"/>
      <w:numFmt w:val="bullet"/>
      <w:lvlText w:val="o"/>
      <w:lvlJc w:val="left"/>
      <w:pPr>
        <w:ind w:left="3600" w:hanging="360"/>
      </w:pPr>
      <w:rPr>
        <w:rFonts w:ascii="Courier New" w:hAnsi="Courier New" w:cs="Courier New" w:hint="default"/>
      </w:rPr>
    </w:lvl>
    <w:lvl w:ilvl="5" w:tplc="D2E89F86">
      <w:start w:val="1"/>
      <w:numFmt w:val="bullet"/>
      <w:lvlText w:val=""/>
      <w:lvlJc w:val="left"/>
      <w:pPr>
        <w:ind w:left="4320" w:hanging="360"/>
      </w:pPr>
      <w:rPr>
        <w:rFonts w:ascii="Wingdings" w:hAnsi="Wingdings" w:hint="default"/>
      </w:rPr>
    </w:lvl>
    <w:lvl w:ilvl="6" w:tplc="4F6A25C0">
      <w:start w:val="1"/>
      <w:numFmt w:val="bullet"/>
      <w:lvlText w:val=""/>
      <w:lvlJc w:val="left"/>
      <w:pPr>
        <w:ind w:left="5040" w:hanging="360"/>
      </w:pPr>
      <w:rPr>
        <w:rFonts w:ascii="Symbol" w:hAnsi="Symbol" w:hint="default"/>
      </w:rPr>
    </w:lvl>
    <w:lvl w:ilvl="7" w:tplc="9CAC08B8">
      <w:start w:val="1"/>
      <w:numFmt w:val="bullet"/>
      <w:lvlText w:val="o"/>
      <w:lvlJc w:val="left"/>
      <w:pPr>
        <w:ind w:left="5760" w:hanging="360"/>
      </w:pPr>
      <w:rPr>
        <w:rFonts w:ascii="Courier New" w:hAnsi="Courier New" w:cs="Courier New" w:hint="default"/>
      </w:rPr>
    </w:lvl>
    <w:lvl w:ilvl="8" w:tplc="D7E87E04">
      <w:start w:val="1"/>
      <w:numFmt w:val="bullet"/>
      <w:lvlText w:val=""/>
      <w:lvlJc w:val="left"/>
      <w:pPr>
        <w:ind w:left="6480" w:hanging="360"/>
      </w:pPr>
      <w:rPr>
        <w:rFonts w:ascii="Wingdings" w:hAnsi="Wingdings" w:hint="default"/>
      </w:rPr>
    </w:lvl>
  </w:abstractNum>
  <w:abstractNum w:abstractNumId="41" w15:restartNumberingAfterBreak="0">
    <w:nsid w:val="5EF241EE"/>
    <w:multiLevelType w:val="hybridMultilevel"/>
    <w:tmpl w:val="30E8B04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0D76DA0"/>
    <w:multiLevelType w:val="hybridMultilevel"/>
    <w:tmpl w:val="3EDCDD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0EC0809"/>
    <w:multiLevelType w:val="hybridMultilevel"/>
    <w:tmpl w:val="DA663E3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283087B"/>
    <w:multiLevelType w:val="hybridMultilevel"/>
    <w:tmpl w:val="FD4E20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7753469"/>
    <w:multiLevelType w:val="hybridMultilevel"/>
    <w:tmpl w:val="A920D7F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84C054A"/>
    <w:multiLevelType w:val="hybridMultilevel"/>
    <w:tmpl w:val="1752F4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88E5002"/>
    <w:multiLevelType w:val="hybridMultilevel"/>
    <w:tmpl w:val="868891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8C75EE4"/>
    <w:multiLevelType w:val="hybridMultilevel"/>
    <w:tmpl w:val="4B7C22F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9A11A25"/>
    <w:multiLevelType w:val="hybridMultilevel"/>
    <w:tmpl w:val="45D433B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AB74E58"/>
    <w:multiLevelType w:val="hybridMultilevel"/>
    <w:tmpl w:val="7FE624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BC66005"/>
    <w:multiLevelType w:val="hybridMultilevel"/>
    <w:tmpl w:val="D9342F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D081732"/>
    <w:multiLevelType w:val="hybridMultilevel"/>
    <w:tmpl w:val="FFD2A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D553230"/>
    <w:multiLevelType w:val="hybridMultilevel"/>
    <w:tmpl w:val="51D4BDC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E557752"/>
    <w:multiLevelType w:val="hybridMultilevel"/>
    <w:tmpl w:val="B3B221E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ED070EE"/>
    <w:multiLevelType w:val="hybridMultilevel"/>
    <w:tmpl w:val="72F477B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FAE46C1"/>
    <w:multiLevelType w:val="hybridMultilevel"/>
    <w:tmpl w:val="1F2C64E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28E6F52"/>
    <w:multiLevelType w:val="hybridMultilevel"/>
    <w:tmpl w:val="B470BF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4B92FD2"/>
    <w:multiLevelType w:val="hybridMultilevel"/>
    <w:tmpl w:val="7E782C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5534591"/>
    <w:multiLevelType w:val="hybridMultilevel"/>
    <w:tmpl w:val="3D5C86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C90016C"/>
    <w:multiLevelType w:val="hybridMultilevel"/>
    <w:tmpl w:val="5F6AF2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D6856D0"/>
    <w:multiLevelType w:val="hybridMultilevel"/>
    <w:tmpl w:val="507E579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FA82341"/>
    <w:multiLevelType w:val="hybridMultilevel"/>
    <w:tmpl w:val="77BA989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6"/>
  </w:num>
  <w:num w:numId="3">
    <w:abstractNumId w:val="38"/>
  </w:num>
  <w:num w:numId="4">
    <w:abstractNumId w:val="12"/>
  </w:num>
  <w:num w:numId="5">
    <w:abstractNumId w:val="16"/>
  </w:num>
  <w:num w:numId="6">
    <w:abstractNumId w:val="60"/>
  </w:num>
  <w:num w:numId="7">
    <w:abstractNumId w:val="46"/>
  </w:num>
  <w:num w:numId="8">
    <w:abstractNumId w:val="51"/>
  </w:num>
  <w:num w:numId="9">
    <w:abstractNumId w:val="8"/>
  </w:num>
  <w:num w:numId="10">
    <w:abstractNumId w:val="59"/>
  </w:num>
  <w:num w:numId="11">
    <w:abstractNumId w:val="17"/>
  </w:num>
  <w:num w:numId="12">
    <w:abstractNumId w:val="43"/>
  </w:num>
  <w:num w:numId="13">
    <w:abstractNumId w:val="54"/>
  </w:num>
  <w:num w:numId="14">
    <w:abstractNumId w:val="35"/>
  </w:num>
  <w:num w:numId="15">
    <w:abstractNumId w:val="3"/>
  </w:num>
  <w:num w:numId="16">
    <w:abstractNumId w:val="13"/>
  </w:num>
  <w:num w:numId="17">
    <w:abstractNumId w:val="58"/>
  </w:num>
  <w:num w:numId="18">
    <w:abstractNumId w:val="50"/>
  </w:num>
  <w:num w:numId="19">
    <w:abstractNumId w:val="14"/>
  </w:num>
  <w:num w:numId="20">
    <w:abstractNumId w:val="2"/>
  </w:num>
  <w:num w:numId="21">
    <w:abstractNumId w:val="6"/>
  </w:num>
  <w:num w:numId="22">
    <w:abstractNumId w:val="21"/>
  </w:num>
  <w:num w:numId="23">
    <w:abstractNumId w:val="18"/>
  </w:num>
  <w:num w:numId="24">
    <w:abstractNumId w:val="62"/>
  </w:num>
  <w:num w:numId="25">
    <w:abstractNumId w:val="34"/>
  </w:num>
  <w:num w:numId="26">
    <w:abstractNumId w:val="39"/>
  </w:num>
  <w:num w:numId="27">
    <w:abstractNumId w:val="20"/>
  </w:num>
  <w:num w:numId="28">
    <w:abstractNumId w:val="61"/>
  </w:num>
  <w:num w:numId="29">
    <w:abstractNumId w:val="49"/>
  </w:num>
  <w:num w:numId="30">
    <w:abstractNumId w:val="26"/>
  </w:num>
  <w:num w:numId="31">
    <w:abstractNumId w:val="45"/>
  </w:num>
  <w:num w:numId="32">
    <w:abstractNumId w:val="55"/>
  </w:num>
  <w:num w:numId="33">
    <w:abstractNumId w:val="57"/>
  </w:num>
  <w:num w:numId="34">
    <w:abstractNumId w:val="4"/>
  </w:num>
  <w:num w:numId="35">
    <w:abstractNumId w:val="24"/>
  </w:num>
  <w:num w:numId="36">
    <w:abstractNumId w:val="48"/>
  </w:num>
  <w:num w:numId="37">
    <w:abstractNumId w:val="9"/>
  </w:num>
  <w:num w:numId="38">
    <w:abstractNumId w:val="29"/>
  </w:num>
  <w:num w:numId="39">
    <w:abstractNumId w:val="23"/>
  </w:num>
  <w:num w:numId="40">
    <w:abstractNumId w:val="33"/>
  </w:num>
  <w:num w:numId="41">
    <w:abstractNumId w:val="37"/>
  </w:num>
  <w:num w:numId="42">
    <w:abstractNumId w:val="22"/>
  </w:num>
  <w:num w:numId="43">
    <w:abstractNumId w:val="15"/>
  </w:num>
  <w:num w:numId="44">
    <w:abstractNumId w:val="42"/>
  </w:num>
  <w:num w:numId="45">
    <w:abstractNumId w:val="47"/>
  </w:num>
  <w:num w:numId="46">
    <w:abstractNumId w:val="32"/>
  </w:num>
  <w:num w:numId="47">
    <w:abstractNumId w:val="30"/>
  </w:num>
  <w:num w:numId="48">
    <w:abstractNumId w:val="1"/>
  </w:num>
  <w:num w:numId="49">
    <w:abstractNumId w:val="44"/>
  </w:num>
  <w:num w:numId="50">
    <w:abstractNumId w:val="56"/>
  </w:num>
  <w:num w:numId="51">
    <w:abstractNumId w:val="41"/>
  </w:num>
  <w:num w:numId="52">
    <w:abstractNumId w:val="10"/>
  </w:num>
  <w:num w:numId="53">
    <w:abstractNumId w:val="53"/>
  </w:num>
  <w:num w:numId="54">
    <w:abstractNumId w:val="25"/>
  </w:num>
  <w:num w:numId="55">
    <w:abstractNumId w:val="19"/>
  </w:num>
  <w:num w:numId="56">
    <w:abstractNumId w:val="28"/>
  </w:num>
  <w:num w:numId="57">
    <w:abstractNumId w:val="27"/>
  </w:num>
  <w:num w:numId="58">
    <w:abstractNumId w:val="11"/>
  </w:num>
  <w:num w:numId="59">
    <w:abstractNumId w:val="36"/>
  </w:num>
  <w:num w:numId="60">
    <w:abstractNumId w:val="7"/>
  </w:num>
  <w:num w:numId="61">
    <w:abstractNumId w:val="31"/>
  </w:num>
  <w:num w:numId="62">
    <w:abstractNumId w:val="5"/>
  </w:num>
  <w:num w:numId="63">
    <w:abstractNumId w:val="40"/>
  </w:num>
  <w:num w:numId="64">
    <w:abstractNumId w:val="5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proofState w:spelling="clean" w:grammar="clean"/>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1FC"/>
    <w:rsid w:val="00002C18"/>
    <w:rsid w:val="00003CDA"/>
    <w:rsid w:val="00010549"/>
    <w:rsid w:val="00012F84"/>
    <w:rsid w:val="00013F99"/>
    <w:rsid w:val="00025376"/>
    <w:rsid w:val="00027B26"/>
    <w:rsid w:val="0003104E"/>
    <w:rsid w:val="00031195"/>
    <w:rsid w:val="00032861"/>
    <w:rsid w:val="00035CA1"/>
    <w:rsid w:val="0003679F"/>
    <w:rsid w:val="000435BB"/>
    <w:rsid w:val="00045CCD"/>
    <w:rsid w:val="00047524"/>
    <w:rsid w:val="00047ACD"/>
    <w:rsid w:val="000505B2"/>
    <w:rsid w:val="00050656"/>
    <w:rsid w:val="00050E5B"/>
    <w:rsid w:val="000547EF"/>
    <w:rsid w:val="00054B89"/>
    <w:rsid w:val="0006264C"/>
    <w:rsid w:val="00067CD0"/>
    <w:rsid w:val="00071E78"/>
    <w:rsid w:val="00073C50"/>
    <w:rsid w:val="00080F2E"/>
    <w:rsid w:val="00081CEB"/>
    <w:rsid w:val="00083791"/>
    <w:rsid w:val="00086E3C"/>
    <w:rsid w:val="0008748F"/>
    <w:rsid w:val="00087B2C"/>
    <w:rsid w:val="00087DBD"/>
    <w:rsid w:val="00090570"/>
    <w:rsid w:val="00090753"/>
    <w:rsid w:val="00092AF9"/>
    <w:rsid w:val="00096F54"/>
    <w:rsid w:val="00097BFF"/>
    <w:rsid w:val="000A669D"/>
    <w:rsid w:val="000A66A8"/>
    <w:rsid w:val="000C014D"/>
    <w:rsid w:val="000C0FB7"/>
    <w:rsid w:val="000C7484"/>
    <w:rsid w:val="000D0178"/>
    <w:rsid w:val="000D4703"/>
    <w:rsid w:val="000D693C"/>
    <w:rsid w:val="000E12D4"/>
    <w:rsid w:val="000F5201"/>
    <w:rsid w:val="000F5BFB"/>
    <w:rsid w:val="00104669"/>
    <w:rsid w:val="00110028"/>
    <w:rsid w:val="001121FC"/>
    <w:rsid w:val="00116EDF"/>
    <w:rsid w:val="00124B26"/>
    <w:rsid w:val="00130C4E"/>
    <w:rsid w:val="00131B54"/>
    <w:rsid w:val="001354B7"/>
    <w:rsid w:val="001404FA"/>
    <w:rsid w:val="001413C5"/>
    <w:rsid w:val="001426B2"/>
    <w:rsid w:val="00142956"/>
    <w:rsid w:val="00143502"/>
    <w:rsid w:val="001440A3"/>
    <w:rsid w:val="00144494"/>
    <w:rsid w:val="00144868"/>
    <w:rsid w:val="00157709"/>
    <w:rsid w:val="00167330"/>
    <w:rsid w:val="00167CF4"/>
    <w:rsid w:val="0017174C"/>
    <w:rsid w:val="00181617"/>
    <w:rsid w:val="00185F6A"/>
    <w:rsid w:val="001943DD"/>
    <w:rsid w:val="00195374"/>
    <w:rsid w:val="001A127F"/>
    <w:rsid w:val="001A1F53"/>
    <w:rsid w:val="001A3CA4"/>
    <w:rsid w:val="001A3EA4"/>
    <w:rsid w:val="001B3AEC"/>
    <w:rsid w:val="001B5000"/>
    <w:rsid w:val="001B6F28"/>
    <w:rsid w:val="001C72CC"/>
    <w:rsid w:val="001D4585"/>
    <w:rsid w:val="001D5D54"/>
    <w:rsid w:val="001E41C8"/>
    <w:rsid w:val="001F3AD7"/>
    <w:rsid w:val="001F45EB"/>
    <w:rsid w:val="002012FC"/>
    <w:rsid w:val="00207630"/>
    <w:rsid w:val="00213082"/>
    <w:rsid w:val="0021714E"/>
    <w:rsid w:val="00222187"/>
    <w:rsid w:val="00222C8D"/>
    <w:rsid w:val="00222E33"/>
    <w:rsid w:val="00227B95"/>
    <w:rsid w:val="0023523A"/>
    <w:rsid w:val="002353DF"/>
    <w:rsid w:val="00235F71"/>
    <w:rsid w:val="0025272A"/>
    <w:rsid w:val="00271922"/>
    <w:rsid w:val="0027204E"/>
    <w:rsid w:val="00273412"/>
    <w:rsid w:val="00274ACF"/>
    <w:rsid w:val="0028363D"/>
    <w:rsid w:val="00283A28"/>
    <w:rsid w:val="00285F1B"/>
    <w:rsid w:val="00295831"/>
    <w:rsid w:val="00296336"/>
    <w:rsid w:val="00296F1B"/>
    <w:rsid w:val="002A1405"/>
    <w:rsid w:val="002A6DF5"/>
    <w:rsid w:val="002D00B0"/>
    <w:rsid w:val="002D2E16"/>
    <w:rsid w:val="002D3ECA"/>
    <w:rsid w:val="002F19EF"/>
    <w:rsid w:val="00302415"/>
    <w:rsid w:val="0030693C"/>
    <w:rsid w:val="003102F6"/>
    <w:rsid w:val="00313304"/>
    <w:rsid w:val="00313C48"/>
    <w:rsid w:val="00314D15"/>
    <w:rsid w:val="003162AD"/>
    <w:rsid w:val="00321148"/>
    <w:rsid w:val="00321798"/>
    <w:rsid w:val="00325F44"/>
    <w:rsid w:val="00326976"/>
    <w:rsid w:val="003311D7"/>
    <w:rsid w:val="00332B8B"/>
    <w:rsid w:val="00342476"/>
    <w:rsid w:val="00347104"/>
    <w:rsid w:val="0035213F"/>
    <w:rsid w:val="003555D2"/>
    <w:rsid w:val="00363DF3"/>
    <w:rsid w:val="003656B1"/>
    <w:rsid w:val="0037056B"/>
    <w:rsid w:val="00377173"/>
    <w:rsid w:val="003774DA"/>
    <w:rsid w:val="00392557"/>
    <w:rsid w:val="003945C0"/>
    <w:rsid w:val="003A06C2"/>
    <w:rsid w:val="003B6D2E"/>
    <w:rsid w:val="003C430D"/>
    <w:rsid w:val="003C7404"/>
    <w:rsid w:val="003D3C5A"/>
    <w:rsid w:val="003D404A"/>
    <w:rsid w:val="003E60B0"/>
    <w:rsid w:val="003E6FDA"/>
    <w:rsid w:val="003F0087"/>
    <w:rsid w:val="003F3072"/>
    <w:rsid w:val="00401A2A"/>
    <w:rsid w:val="004103D7"/>
    <w:rsid w:val="0041307C"/>
    <w:rsid w:val="004167B4"/>
    <w:rsid w:val="00430D7E"/>
    <w:rsid w:val="00433B04"/>
    <w:rsid w:val="00440BD3"/>
    <w:rsid w:val="00446F93"/>
    <w:rsid w:val="004478A3"/>
    <w:rsid w:val="004649E2"/>
    <w:rsid w:val="00464E8C"/>
    <w:rsid w:val="00466D36"/>
    <w:rsid w:val="00467185"/>
    <w:rsid w:val="0047050C"/>
    <w:rsid w:val="00475504"/>
    <w:rsid w:val="00480F21"/>
    <w:rsid w:val="00484FED"/>
    <w:rsid w:val="00495AF1"/>
    <w:rsid w:val="004C5A38"/>
    <w:rsid w:val="004C6987"/>
    <w:rsid w:val="004D1A29"/>
    <w:rsid w:val="004D44E8"/>
    <w:rsid w:val="004F775C"/>
    <w:rsid w:val="004F77BF"/>
    <w:rsid w:val="005015E4"/>
    <w:rsid w:val="0050291D"/>
    <w:rsid w:val="0050697E"/>
    <w:rsid w:val="00524B3C"/>
    <w:rsid w:val="005300B9"/>
    <w:rsid w:val="005315A9"/>
    <w:rsid w:val="005316BE"/>
    <w:rsid w:val="00532B56"/>
    <w:rsid w:val="00537B50"/>
    <w:rsid w:val="00540AD0"/>
    <w:rsid w:val="0054322A"/>
    <w:rsid w:val="00543923"/>
    <w:rsid w:val="005519C9"/>
    <w:rsid w:val="005523D1"/>
    <w:rsid w:val="00554A9C"/>
    <w:rsid w:val="00557624"/>
    <w:rsid w:val="0056023E"/>
    <w:rsid w:val="005658EF"/>
    <w:rsid w:val="00567AD3"/>
    <w:rsid w:val="005822A3"/>
    <w:rsid w:val="005834FF"/>
    <w:rsid w:val="0058458E"/>
    <w:rsid w:val="0059070B"/>
    <w:rsid w:val="00594445"/>
    <w:rsid w:val="00596FB5"/>
    <w:rsid w:val="005B1225"/>
    <w:rsid w:val="005C09F4"/>
    <w:rsid w:val="005C561A"/>
    <w:rsid w:val="005C5B93"/>
    <w:rsid w:val="005C66FF"/>
    <w:rsid w:val="005C785A"/>
    <w:rsid w:val="005D03CA"/>
    <w:rsid w:val="005D45AB"/>
    <w:rsid w:val="005E4662"/>
    <w:rsid w:val="005F093F"/>
    <w:rsid w:val="005F214A"/>
    <w:rsid w:val="005F6BD6"/>
    <w:rsid w:val="00601C99"/>
    <w:rsid w:val="00607597"/>
    <w:rsid w:val="0061732F"/>
    <w:rsid w:val="006250A0"/>
    <w:rsid w:val="006255E4"/>
    <w:rsid w:val="006325E2"/>
    <w:rsid w:val="00641020"/>
    <w:rsid w:val="006410C1"/>
    <w:rsid w:val="00647F05"/>
    <w:rsid w:val="006530EF"/>
    <w:rsid w:val="00654D06"/>
    <w:rsid w:val="00655FBA"/>
    <w:rsid w:val="00661536"/>
    <w:rsid w:val="006678ED"/>
    <w:rsid w:val="0067233D"/>
    <w:rsid w:val="006745AE"/>
    <w:rsid w:val="00675B53"/>
    <w:rsid w:val="00675BEF"/>
    <w:rsid w:val="00676AF3"/>
    <w:rsid w:val="00676D10"/>
    <w:rsid w:val="00680F71"/>
    <w:rsid w:val="00682A53"/>
    <w:rsid w:val="0069174B"/>
    <w:rsid w:val="00693FA1"/>
    <w:rsid w:val="006B05E3"/>
    <w:rsid w:val="006B09BC"/>
    <w:rsid w:val="006B3B72"/>
    <w:rsid w:val="006B42A0"/>
    <w:rsid w:val="006B4E59"/>
    <w:rsid w:val="006C3402"/>
    <w:rsid w:val="006C3622"/>
    <w:rsid w:val="006C395C"/>
    <w:rsid w:val="006C45D4"/>
    <w:rsid w:val="006E1F3C"/>
    <w:rsid w:val="006E6073"/>
    <w:rsid w:val="006F0BC4"/>
    <w:rsid w:val="006F7300"/>
    <w:rsid w:val="00703C09"/>
    <w:rsid w:val="00712300"/>
    <w:rsid w:val="00715BA9"/>
    <w:rsid w:val="00720739"/>
    <w:rsid w:val="00721695"/>
    <w:rsid w:val="007242B4"/>
    <w:rsid w:val="00725FB2"/>
    <w:rsid w:val="00730C64"/>
    <w:rsid w:val="007322AF"/>
    <w:rsid w:val="00735477"/>
    <w:rsid w:val="00736DCA"/>
    <w:rsid w:val="00742399"/>
    <w:rsid w:val="00744F98"/>
    <w:rsid w:val="007457E8"/>
    <w:rsid w:val="0074640C"/>
    <w:rsid w:val="0075003D"/>
    <w:rsid w:val="00751B37"/>
    <w:rsid w:val="00754D44"/>
    <w:rsid w:val="00767B7E"/>
    <w:rsid w:val="007746A9"/>
    <w:rsid w:val="00776412"/>
    <w:rsid w:val="00785465"/>
    <w:rsid w:val="00787656"/>
    <w:rsid w:val="007A120F"/>
    <w:rsid w:val="007A67EA"/>
    <w:rsid w:val="007B15AF"/>
    <w:rsid w:val="007B5F41"/>
    <w:rsid w:val="007B7E83"/>
    <w:rsid w:val="007C1631"/>
    <w:rsid w:val="007C636F"/>
    <w:rsid w:val="007D0EF8"/>
    <w:rsid w:val="007D3141"/>
    <w:rsid w:val="007D39EB"/>
    <w:rsid w:val="007F61C4"/>
    <w:rsid w:val="00800A4D"/>
    <w:rsid w:val="008131E7"/>
    <w:rsid w:val="00813711"/>
    <w:rsid w:val="00814279"/>
    <w:rsid w:val="00821C7A"/>
    <w:rsid w:val="008263C2"/>
    <w:rsid w:val="0082771C"/>
    <w:rsid w:val="00842959"/>
    <w:rsid w:val="008451DC"/>
    <w:rsid w:val="008451FE"/>
    <w:rsid w:val="008466A1"/>
    <w:rsid w:val="00846C1D"/>
    <w:rsid w:val="00851758"/>
    <w:rsid w:val="00856D5A"/>
    <w:rsid w:val="008609EB"/>
    <w:rsid w:val="00862D6D"/>
    <w:rsid w:val="00864E63"/>
    <w:rsid w:val="008653E0"/>
    <w:rsid w:val="008657FB"/>
    <w:rsid w:val="00871D4F"/>
    <w:rsid w:val="00874FB3"/>
    <w:rsid w:val="00880BE3"/>
    <w:rsid w:val="00882588"/>
    <w:rsid w:val="00895792"/>
    <w:rsid w:val="008A0F85"/>
    <w:rsid w:val="008A3738"/>
    <w:rsid w:val="008A384C"/>
    <w:rsid w:val="008A6981"/>
    <w:rsid w:val="008B298F"/>
    <w:rsid w:val="008B645B"/>
    <w:rsid w:val="008B67B8"/>
    <w:rsid w:val="008B774D"/>
    <w:rsid w:val="008C123E"/>
    <w:rsid w:val="008C3ED0"/>
    <w:rsid w:val="008C5585"/>
    <w:rsid w:val="008C5E94"/>
    <w:rsid w:val="008D4E4B"/>
    <w:rsid w:val="008E5FE0"/>
    <w:rsid w:val="008E6E9D"/>
    <w:rsid w:val="008E7642"/>
    <w:rsid w:val="008F1897"/>
    <w:rsid w:val="008F4774"/>
    <w:rsid w:val="008F68F7"/>
    <w:rsid w:val="008F7480"/>
    <w:rsid w:val="009037B6"/>
    <w:rsid w:val="00906CBE"/>
    <w:rsid w:val="00906FFA"/>
    <w:rsid w:val="00910384"/>
    <w:rsid w:val="00913652"/>
    <w:rsid w:val="009139C0"/>
    <w:rsid w:val="009161C8"/>
    <w:rsid w:val="009164AD"/>
    <w:rsid w:val="00922289"/>
    <w:rsid w:val="00936F46"/>
    <w:rsid w:val="0094271E"/>
    <w:rsid w:val="00943142"/>
    <w:rsid w:val="00943A29"/>
    <w:rsid w:val="0095197E"/>
    <w:rsid w:val="00952AB2"/>
    <w:rsid w:val="009551E0"/>
    <w:rsid w:val="00955801"/>
    <w:rsid w:val="0095654E"/>
    <w:rsid w:val="00956F3C"/>
    <w:rsid w:val="0095779B"/>
    <w:rsid w:val="0096485D"/>
    <w:rsid w:val="00967D26"/>
    <w:rsid w:val="009900F0"/>
    <w:rsid w:val="00991769"/>
    <w:rsid w:val="00994E9F"/>
    <w:rsid w:val="00996931"/>
    <w:rsid w:val="009A0F18"/>
    <w:rsid w:val="009A261C"/>
    <w:rsid w:val="009A4CD8"/>
    <w:rsid w:val="009A6AFA"/>
    <w:rsid w:val="009B3ED1"/>
    <w:rsid w:val="009C206F"/>
    <w:rsid w:val="009C433C"/>
    <w:rsid w:val="009C76CF"/>
    <w:rsid w:val="009D28B7"/>
    <w:rsid w:val="009D3EDF"/>
    <w:rsid w:val="009D7E1A"/>
    <w:rsid w:val="009E2162"/>
    <w:rsid w:val="009F2F95"/>
    <w:rsid w:val="00A006EB"/>
    <w:rsid w:val="00A03709"/>
    <w:rsid w:val="00A06C77"/>
    <w:rsid w:val="00A10147"/>
    <w:rsid w:val="00A13D26"/>
    <w:rsid w:val="00A146A5"/>
    <w:rsid w:val="00A17411"/>
    <w:rsid w:val="00A2223D"/>
    <w:rsid w:val="00A223EF"/>
    <w:rsid w:val="00A30D50"/>
    <w:rsid w:val="00A34A74"/>
    <w:rsid w:val="00A35351"/>
    <w:rsid w:val="00A40061"/>
    <w:rsid w:val="00A42ADE"/>
    <w:rsid w:val="00A51472"/>
    <w:rsid w:val="00A60693"/>
    <w:rsid w:val="00A67728"/>
    <w:rsid w:val="00A81A4F"/>
    <w:rsid w:val="00A82E14"/>
    <w:rsid w:val="00A901E9"/>
    <w:rsid w:val="00A9762C"/>
    <w:rsid w:val="00AA4067"/>
    <w:rsid w:val="00AB1A5B"/>
    <w:rsid w:val="00AC0A54"/>
    <w:rsid w:val="00AC125E"/>
    <w:rsid w:val="00AC45DF"/>
    <w:rsid w:val="00AC474D"/>
    <w:rsid w:val="00AC4DFD"/>
    <w:rsid w:val="00AC58FD"/>
    <w:rsid w:val="00AC60CD"/>
    <w:rsid w:val="00AD60E6"/>
    <w:rsid w:val="00AD793A"/>
    <w:rsid w:val="00AE457D"/>
    <w:rsid w:val="00AE5956"/>
    <w:rsid w:val="00AE619F"/>
    <w:rsid w:val="00AF373A"/>
    <w:rsid w:val="00AF7EFE"/>
    <w:rsid w:val="00B03BEE"/>
    <w:rsid w:val="00B049AA"/>
    <w:rsid w:val="00B0517E"/>
    <w:rsid w:val="00B056E2"/>
    <w:rsid w:val="00B11314"/>
    <w:rsid w:val="00B1192C"/>
    <w:rsid w:val="00B138E3"/>
    <w:rsid w:val="00B23267"/>
    <w:rsid w:val="00B25891"/>
    <w:rsid w:val="00B27149"/>
    <w:rsid w:val="00B40D26"/>
    <w:rsid w:val="00B4451B"/>
    <w:rsid w:val="00B4720C"/>
    <w:rsid w:val="00B51316"/>
    <w:rsid w:val="00B6248D"/>
    <w:rsid w:val="00B72D62"/>
    <w:rsid w:val="00B77C78"/>
    <w:rsid w:val="00B843C8"/>
    <w:rsid w:val="00B951E2"/>
    <w:rsid w:val="00B96F37"/>
    <w:rsid w:val="00BA607C"/>
    <w:rsid w:val="00BB0779"/>
    <w:rsid w:val="00BB3E2A"/>
    <w:rsid w:val="00BC16F5"/>
    <w:rsid w:val="00BC287D"/>
    <w:rsid w:val="00BC4A76"/>
    <w:rsid w:val="00BD32E5"/>
    <w:rsid w:val="00BD7ADD"/>
    <w:rsid w:val="00BE2473"/>
    <w:rsid w:val="00BE41C3"/>
    <w:rsid w:val="00BE6767"/>
    <w:rsid w:val="00BE68D7"/>
    <w:rsid w:val="00BF0784"/>
    <w:rsid w:val="00BF7763"/>
    <w:rsid w:val="00C04D5E"/>
    <w:rsid w:val="00C131B5"/>
    <w:rsid w:val="00C24EA2"/>
    <w:rsid w:val="00C24F70"/>
    <w:rsid w:val="00C25D5B"/>
    <w:rsid w:val="00C325C4"/>
    <w:rsid w:val="00C33479"/>
    <w:rsid w:val="00C47BA2"/>
    <w:rsid w:val="00C60533"/>
    <w:rsid w:val="00C612DC"/>
    <w:rsid w:val="00C622CB"/>
    <w:rsid w:val="00C64D15"/>
    <w:rsid w:val="00C74F74"/>
    <w:rsid w:val="00C7554B"/>
    <w:rsid w:val="00C80192"/>
    <w:rsid w:val="00C83E31"/>
    <w:rsid w:val="00C916A4"/>
    <w:rsid w:val="00CA2108"/>
    <w:rsid w:val="00CA2911"/>
    <w:rsid w:val="00CA2A52"/>
    <w:rsid w:val="00CA2B15"/>
    <w:rsid w:val="00CA6490"/>
    <w:rsid w:val="00CB05BE"/>
    <w:rsid w:val="00CB5744"/>
    <w:rsid w:val="00CB7022"/>
    <w:rsid w:val="00CD1937"/>
    <w:rsid w:val="00CD598C"/>
    <w:rsid w:val="00CE214C"/>
    <w:rsid w:val="00CE6858"/>
    <w:rsid w:val="00CF50BE"/>
    <w:rsid w:val="00CF553B"/>
    <w:rsid w:val="00CF6A52"/>
    <w:rsid w:val="00D03583"/>
    <w:rsid w:val="00D117B4"/>
    <w:rsid w:val="00D169F7"/>
    <w:rsid w:val="00D21382"/>
    <w:rsid w:val="00D26D01"/>
    <w:rsid w:val="00D33DA3"/>
    <w:rsid w:val="00D45D9D"/>
    <w:rsid w:val="00D4723B"/>
    <w:rsid w:val="00D55EE8"/>
    <w:rsid w:val="00D5785A"/>
    <w:rsid w:val="00D64C48"/>
    <w:rsid w:val="00D731C4"/>
    <w:rsid w:val="00D74CAD"/>
    <w:rsid w:val="00D76BB8"/>
    <w:rsid w:val="00D81BAA"/>
    <w:rsid w:val="00D81E04"/>
    <w:rsid w:val="00D85BE0"/>
    <w:rsid w:val="00D87C1A"/>
    <w:rsid w:val="00D87F42"/>
    <w:rsid w:val="00D87FD7"/>
    <w:rsid w:val="00D92167"/>
    <w:rsid w:val="00D9502B"/>
    <w:rsid w:val="00D97047"/>
    <w:rsid w:val="00D97108"/>
    <w:rsid w:val="00DC2E87"/>
    <w:rsid w:val="00DC3655"/>
    <w:rsid w:val="00DC487E"/>
    <w:rsid w:val="00DC5665"/>
    <w:rsid w:val="00DD46FC"/>
    <w:rsid w:val="00DD4F44"/>
    <w:rsid w:val="00DD5D8B"/>
    <w:rsid w:val="00DE0F9E"/>
    <w:rsid w:val="00DE5D76"/>
    <w:rsid w:val="00E04C8D"/>
    <w:rsid w:val="00E128D8"/>
    <w:rsid w:val="00E30D45"/>
    <w:rsid w:val="00E40CAF"/>
    <w:rsid w:val="00E42FE4"/>
    <w:rsid w:val="00E4609D"/>
    <w:rsid w:val="00E46FAA"/>
    <w:rsid w:val="00E50FB5"/>
    <w:rsid w:val="00E5750B"/>
    <w:rsid w:val="00E60E2E"/>
    <w:rsid w:val="00E63A24"/>
    <w:rsid w:val="00E67913"/>
    <w:rsid w:val="00E71A2D"/>
    <w:rsid w:val="00E76E53"/>
    <w:rsid w:val="00E823E5"/>
    <w:rsid w:val="00E8698A"/>
    <w:rsid w:val="00E923F2"/>
    <w:rsid w:val="00E93161"/>
    <w:rsid w:val="00E93FD7"/>
    <w:rsid w:val="00EA31CC"/>
    <w:rsid w:val="00EB14DF"/>
    <w:rsid w:val="00EB2B64"/>
    <w:rsid w:val="00EB3A07"/>
    <w:rsid w:val="00EB4143"/>
    <w:rsid w:val="00EB4728"/>
    <w:rsid w:val="00EB4E7F"/>
    <w:rsid w:val="00EB6293"/>
    <w:rsid w:val="00EC0E54"/>
    <w:rsid w:val="00EC207A"/>
    <w:rsid w:val="00EC3F31"/>
    <w:rsid w:val="00ED39BD"/>
    <w:rsid w:val="00ED3C91"/>
    <w:rsid w:val="00ED4112"/>
    <w:rsid w:val="00EF1347"/>
    <w:rsid w:val="00EF2BEB"/>
    <w:rsid w:val="00F01129"/>
    <w:rsid w:val="00F03D93"/>
    <w:rsid w:val="00F03D9E"/>
    <w:rsid w:val="00F227BF"/>
    <w:rsid w:val="00F356D4"/>
    <w:rsid w:val="00F374B2"/>
    <w:rsid w:val="00F40AFC"/>
    <w:rsid w:val="00F4730E"/>
    <w:rsid w:val="00F50A92"/>
    <w:rsid w:val="00F53F24"/>
    <w:rsid w:val="00F63341"/>
    <w:rsid w:val="00F637E2"/>
    <w:rsid w:val="00F74726"/>
    <w:rsid w:val="00F7536E"/>
    <w:rsid w:val="00F81B67"/>
    <w:rsid w:val="00F81F93"/>
    <w:rsid w:val="00F839A8"/>
    <w:rsid w:val="00F86F1B"/>
    <w:rsid w:val="00F92A21"/>
    <w:rsid w:val="00F92E9B"/>
    <w:rsid w:val="00F95814"/>
    <w:rsid w:val="00FA01D9"/>
    <w:rsid w:val="00FA031C"/>
    <w:rsid w:val="00FB13C1"/>
    <w:rsid w:val="00FB420B"/>
    <w:rsid w:val="00FC1C5F"/>
    <w:rsid w:val="00FC5A4D"/>
    <w:rsid w:val="00FC5C0C"/>
    <w:rsid w:val="00FC64EF"/>
    <w:rsid w:val="00FD2673"/>
    <w:rsid w:val="00FE22FA"/>
    <w:rsid w:val="00FE26C9"/>
    <w:rsid w:val="00FE2A29"/>
    <w:rsid w:val="00FF3801"/>
    <w:rsid w:val="00FF54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902312"/>
  <w15:docId w15:val="{D9CBA468-AD01-4B4C-991A-1243BF78C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AFA"/>
    <w:pPr>
      <w:spacing w:before="120" w:after="180" w:line="280" w:lineRule="atLeast"/>
    </w:pPr>
    <w:rPr>
      <w:rFonts w:ascii="Arial" w:hAnsi="Arial"/>
      <w:spacing w:val="4"/>
      <w:sz w:val="24"/>
      <w:szCs w:val="24"/>
    </w:rPr>
  </w:style>
  <w:style w:type="paragraph" w:styleId="Heading1">
    <w:name w:val="heading 1"/>
    <w:basedOn w:val="Normal"/>
    <w:next w:val="Normal"/>
    <w:link w:val="Heading1Char"/>
    <w:uiPriority w:val="2"/>
    <w:qFormat/>
    <w:rsid w:val="008D4E4B"/>
    <w:pPr>
      <w:keepNext/>
      <w:keepLines/>
      <w:spacing w:before="240" w:line="240" w:lineRule="auto"/>
      <w:contextualSpacing/>
      <w:outlineLvl w:val="0"/>
    </w:pPr>
    <w:rPr>
      <w:rFonts w:ascii="Georgia" w:hAnsi="Georgia" w:cs="Arial"/>
      <w:bCs/>
      <w:color w:val="005A70"/>
      <w:kern w:val="32"/>
      <w:sz w:val="36"/>
      <w:szCs w:val="32"/>
    </w:rPr>
  </w:style>
  <w:style w:type="paragraph" w:styleId="Heading2">
    <w:name w:val="heading 2"/>
    <w:basedOn w:val="Normal"/>
    <w:next w:val="Normal"/>
    <w:link w:val="Heading2Char"/>
    <w:uiPriority w:val="2"/>
    <w:qFormat/>
    <w:rsid w:val="008D4E4B"/>
    <w:pPr>
      <w:keepNext/>
      <w:keepLines/>
      <w:spacing w:before="240" w:line="240" w:lineRule="auto"/>
      <w:contextualSpacing/>
      <w:outlineLvl w:val="1"/>
    </w:pPr>
    <w:rPr>
      <w:rFonts w:ascii="Georgia" w:hAnsi="Georgia" w:cs="Arial"/>
      <w:bCs/>
      <w:iCs/>
      <w:color w:val="005A70"/>
      <w:sz w:val="32"/>
      <w:szCs w:val="28"/>
    </w:rPr>
  </w:style>
  <w:style w:type="paragraph" w:styleId="Heading3">
    <w:name w:val="heading 3"/>
    <w:basedOn w:val="Normal"/>
    <w:next w:val="Normal"/>
    <w:link w:val="Heading3Char"/>
    <w:uiPriority w:val="2"/>
    <w:qFormat/>
    <w:rsid w:val="008D4E4B"/>
    <w:pPr>
      <w:keepNext/>
      <w:keepLines/>
      <w:spacing w:before="240" w:line="240" w:lineRule="auto"/>
      <w:contextualSpacing/>
      <w:outlineLvl w:val="2"/>
    </w:pPr>
    <w:rPr>
      <w:rFonts w:ascii="Georgia" w:hAnsi="Georgia" w:cs="Arial"/>
      <w:bCs/>
      <w:sz w:val="2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spacing w:before="120"/>
      <w:outlineLvl w:val="5"/>
    </w:pPr>
    <w:rPr>
      <w:rFonts w:asciiTheme="minorHAnsi" w:eastAsiaTheme="majorEastAsia" w:hAnsiTheme="minorHAnsi" w:cstheme="majorBidi"/>
      <w:iCs/>
      <w:color w:val="auto"/>
      <w:sz w:val="22"/>
    </w:rPr>
  </w:style>
  <w:style w:type="paragraph" w:styleId="Heading7">
    <w:name w:val="heading 7"/>
    <w:basedOn w:val="Normal"/>
    <w:next w:val="Normal"/>
    <w:link w:val="Heading7Char"/>
    <w:uiPriority w:val="2"/>
    <w:unhideWhenUsed/>
    <w:rsid w:val="008D4E4B"/>
    <w:pPr>
      <w:keepNext/>
      <w:keepLines/>
      <w:outlineLvl w:val="6"/>
    </w:pPr>
    <w:rPr>
      <w:rFonts w:asciiTheme="minorHAnsi" w:eastAsiaTheme="majorEastAsia" w:hAnsiTheme="minorHAnsi" w:cstheme="majorBidi"/>
      <w:iCs/>
    </w:rPr>
  </w:style>
  <w:style w:type="paragraph" w:styleId="Heading8">
    <w:name w:val="heading 8"/>
    <w:basedOn w:val="Normal"/>
    <w:next w:val="Normal"/>
    <w:link w:val="Heading8Char"/>
    <w:uiPriority w:val="2"/>
    <w:unhideWhenUsed/>
    <w:rsid w:val="008D4E4B"/>
    <w:pPr>
      <w:keepNext/>
      <w:keepLines/>
      <w:outlineLvl w:val="7"/>
    </w:pPr>
    <w:rPr>
      <w:rFonts w:asciiTheme="minorHAnsi" w:eastAsiaTheme="majorEastAsia" w:hAnsiTheme="minorHAnsi" w:cstheme="majorBidi"/>
      <w:szCs w:val="20"/>
    </w:rPr>
  </w:style>
  <w:style w:type="paragraph" w:styleId="Heading9">
    <w:name w:val="heading 9"/>
    <w:basedOn w:val="Normal"/>
    <w:next w:val="Normal"/>
    <w:link w:val="Heading9Char"/>
    <w:uiPriority w:val="2"/>
    <w:semiHidden/>
    <w:unhideWhenUsed/>
    <w:rsid w:val="008D4E4B"/>
    <w:pPr>
      <w:keepNext/>
      <w:keepLines/>
      <w:outlineLvl w:val="8"/>
    </w:pPr>
    <w:rPr>
      <w:rFonts w:asciiTheme="minorHAnsi" w:eastAsiaTheme="majorEastAsia" w:hAnsiTheme="min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44E8"/>
    <w:pPr>
      <w:tabs>
        <w:tab w:val="center" w:pos="4513"/>
        <w:tab w:val="right" w:pos="9026"/>
      </w:tabs>
      <w:spacing w:before="0" w:after="0" w:line="240" w:lineRule="auto"/>
    </w:pPr>
  </w:style>
  <w:style w:type="paragraph" w:styleId="Title">
    <w:name w:val="Title"/>
    <w:basedOn w:val="Normal"/>
    <w:link w:val="TitleChar"/>
    <w:uiPriority w:val="99"/>
    <w:qFormat/>
    <w:rsid w:val="004F77BF"/>
    <w:pPr>
      <w:spacing w:before="240" w:line="240" w:lineRule="auto"/>
      <w:contextualSpacing/>
      <w:outlineLvl w:val="0"/>
    </w:pPr>
    <w:rPr>
      <w:rFonts w:ascii="Georgia" w:hAnsi="Georgia" w:cs="Arial"/>
      <w:bCs/>
      <w:color w:val="005A70"/>
      <w:spacing w:val="0"/>
      <w:kern w:val="28"/>
      <w:sz w:val="72"/>
      <w:szCs w:val="32"/>
    </w:rPr>
  </w:style>
  <w:style w:type="paragraph" w:styleId="ListBullet">
    <w:name w:val="List Bullet"/>
    <w:basedOn w:val="Normal"/>
    <w:uiPriority w:val="1"/>
    <w:qFormat/>
    <w:rsid w:val="008D4E4B"/>
    <w:pPr>
      <w:numPr>
        <w:numId w:val="60"/>
      </w:numPr>
      <w:tabs>
        <w:tab w:val="left" w:pos="170"/>
      </w:tabs>
      <w:ind w:left="533"/>
    </w:pPr>
  </w:style>
  <w:style w:type="paragraph" w:styleId="Footer">
    <w:name w:val="footer"/>
    <w:basedOn w:val="Normal"/>
    <w:link w:val="FooterChar"/>
    <w:uiPriority w:val="99"/>
    <w:rsid w:val="00E50FB5"/>
    <w:pPr>
      <w:tabs>
        <w:tab w:val="right" w:pos="10433"/>
      </w:tabs>
      <w:spacing w:before="0" w:after="0" w:line="240" w:lineRule="auto"/>
    </w:pPr>
    <w:rPr>
      <w:sz w:val="18"/>
    </w:rPr>
  </w:style>
  <w:style w:type="paragraph" w:customStyle="1" w:styleId="Smalltext">
    <w:name w:val="Small text"/>
    <w:basedOn w:val="Normal"/>
    <w:rsid w:val="004D44E8"/>
    <w:pPr>
      <w:spacing w:before="0" w:after="240" w:line="240" w:lineRule="auto"/>
      <w:ind w:left="142" w:hanging="142"/>
      <w:jc w:val="right"/>
    </w:pPr>
    <w:rPr>
      <w:sz w:val="12"/>
      <w:szCs w:val="16"/>
      <w:lang w:val="en-US"/>
    </w:rPr>
  </w:style>
  <w:style w:type="character" w:styleId="Hyperlink">
    <w:name w:val="Hyperlink"/>
    <w:basedOn w:val="DefaultParagraphFont"/>
    <w:uiPriority w:val="99"/>
    <w:qFormat/>
    <w:rsid w:val="006678ED"/>
    <w:rPr>
      <w:rFonts w:ascii="Arial" w:hAnsi="Arial"/>
      <w:b w:val="0"/>
      <w:color w:val="0000FF"/>
      <w:u w:val="single"/>
    </w:rPr>
  </w:style>
  <w:style w:type="character" w:customStyle="1" w:styleId="Heading5Char">
    <w:name w:val="Heading 5 Char"/>
    <w:basedOn w:val="DefaultParagraphFont"/>
    <w:link w:val="Heading5"/>
    <w:uiPriority w:val="2"/>
    <w:rsid w:val="00E50FB5"/>
    <w:rPr>
      <w:rFonts w:ascii="Arial" w:hAnsi="Arial"/>
      <w:szCs w:val="24"/>
      <w:lang w:val="en-US"/>
    </w:rPr>
  </w:style>
  <w:style w:type="table" w:styleId="TableGrid">
    <w:name w:val="Table Grid"/>
    <w:basedOn w:val="TableNormal"/>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paragraph" w:customStyle="1" w:styleId="Pullouttext">
    <w:name w:val="Pullout text"/>
    <w:next w:val="Normal"/>
    <w:link w:val="PullouttextChar"/>
    <w:uiPriority w:val="3"/>
    <w:qFormat/>
    <w:rsid w:val="008A384C"/>
    <w:pPr>
      <w:spacing w:before="120" w:after="120"/>
      <w:ind w:left="397"/>
      <w:contextualSpacing/>
    </w:pPr>
    <w:rPr>
      <w:rFonts w:ascii="Georgia" w:hAnsi="Georgia" w:cs="Arial"/>
      <w:bCs/>
      <w:iCs/>
      <w:color w:val="005A70"/>
      <w:sz w:val="24"/>
      <w:szCs w:val="28"/>
    </w:rPr>
  </w:style>
  <w:style w:type="character" w:customStyle="1" w:styleId="Heading2Char">
    <w:name w:val="Heading 2 Char"/>
    <w:basedOn w:val="DefaultParagraphFont"/>
    <w:link w:val="Heading2"/>
    <w:uiPriority w:val="2"/>
    <w:rsid w:val="008D4E4B"/>
    <w:rPr>
      <w:rFonts w:ascii="Georgia" w:hAnsi="Georgia" w:cs="Arial"/>
      <w:bCs/>
      <w:iCs/>
      <w:color w:val="005A70"/>
      <w:spacing w:val="4"/>
      <w:sz w:val="32"/>
      <w:szCs w:val="28"/>
    </w:rPr>
  </w:style>
  <w:style w:type="character" w:customStyle="1" w:styleId="PullouttextChar">
    <w:name w:val="Pullout text Char"/>
    <w:basedOn w:val="Heading2Char"/>
    <w:link w:val="Pullouttext"/>
    <w:uiPriority w:val="3"/>
    <w:rsid w:val="008A384C"/>
    <w:rPr>
      <w:rFonts w:ascii="Georgia" w:hAnsi="Georgia" w:cs="Arial"/>
      <w:bCs/>
      <w:iCs/>
      <w:color w:val="005A70"/>
      <w:spacing w:val="4"/>
      <w:sz w:val="24"/>
      <w:szCs w:val="28"/>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2"/>
      </w:numPr>
      <w:ind w:left="170" w:hanging="170"/>
    </w:pPr>
    <w:rPr>
      <w:szCs w:val="18"/>
    </w:rPr>
  </w:style>
  <w:style w:type="character" w:customStyle="1" w:styleId="Heading9Char">
    <w:name w:val="Heading 9 Char"/>
    <w:basedOn w:val="DefaultParagraphFont"/>
    <w:link w:val="Heading9"/>
    <w:uiPriority w:val="2"/>
    <w:semiHidden/>
    <w:rsid w:val="008D4E4B"/>
    <w:rPr>
      <w:rFonts w:asciiTheme="minorHAnsi" w:eastAsiaTheme="majorEastAsia" w:hAnsiTheme="minorHAnsi" w:cstheme="majorBidi"/>
      <w:iCs/>
      <w:spacing w:val="4"/>
      <w:sz w:val="22"/>
    </w:rPr>
  </w:style>
  <w:style w:type="character" w:customStyle="1" w:styleId="Heading6Char">
    <w:name w:val="Heading 6 Char"/>
    <w:basedOn w:val="DefaultParagraphFont"/>
    <w:link w:val="Heading6"/>
    <w:uiPriority w:val="2"/>
    <w:rsid w:val="008D4E4B"/>
    <w:rPr>
      <w:rFonts w:asciiTheme="minorHAnsi" w:eastAsiaTheme="majorEastAsia" w:hAnsiTheme="minorHAnsi" w:cstheme="majorBidi"/>
      <w:bCs/>
      <w:iCs/>
      <w:spacing w:val="4"/>
      <w:kern w:val="32"/>
      <w:sz w:val="22"/>
      <w:szCs w:val="32"/>
    </w:rPr>
  </w:style>
  <w:style w:type="character" w:customStyle="1" w:styleId="Heading7Char">
    <w:name w:val="Heading 7 Char"/>
    <w:basedOn w:val="DefaultParagraphFont"/>
    <w:link w:val="Heading7"/>
    <w:uiPriority w:val="2"/>
    <w:rsid w:val="008D4E4B"/>
    <w:rPr>
      <w:rFonts w:asciiTheme="minorHAnsi" w:eastAsiaTheme="majorEastAsia" w:hAnsiTheme="minorHAnsi" w:cstheme="majorBidi"/>
      <w:iCs/>
      <w:spacing w:val="4"/>
      <w:sz w:val="22"/>
      <w:szCs w:val="24"/>
    </w:rPr>
  </w:style>
  <w:style w:type="character" w:customStyle="1" w:styleId="Heading1Char">
    <w:name w:val="Heading 1 Char"/>
    <w:basedOn w:val="DefaultParagraphFont"/>
    <w:link w:val="Heading1"/>
    <w:uiPriority w:val="2"/>
    <w:rsid w:val="008D4E4B"/>
    <w:rPr>
      <w:rFonts w:ascii="Georgia" w:hAnsi="Georgia" w:cs="Arial"/>
      <w:bCs/>
      <w:color w:val="005A70"/>
      <w:spacing w:val="4"/>
      <w:kern w:val="32"/>
      <w:sz w:val="36"/>
      <w:szCs w:val="32"/>
    </w:rPr>
  </w:style>
  <w:style w:type="character" w:customStyle="1" w:styleId="Heading3Char">
    <w:name w:val="Heading 3 Char"/>
    <w:basedOn w:val="DefaultParagraphFont"/>
    <w:link w:val="Heading3"/>
    <w:uiPriority w:val="2"/>
    <w:rsid w:val="008D4E4B"/>
    <w:rPr>
      <w:rFonts w:ascii="Georgia" w:hAnsi="Georgia" w:cs="Arial"/>
      <w:bCs/>
      <w:spacing w:val="4"/>
      <w:sz w:val="2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4D44E8"/>
    <w:rPr>
      <w:rFonts w:ascii="Arial" w:hAnsi="Arial"/>
      <w:szCs w:val="24"/>
    </w:rPr>
  </w:style>
  <w:style w:type="character" w:customStyle="1" w:styleId="TitleChar">
    <w:name w:val="Title Char"/>
    <w:basedOn w:val="DefaultParagraphFont"/>
    <w:link w:val="Title"/>
    <w:uiPriority w:val="99"/>
    <w:rsid w:val="004F77BF"/>
    <w:rPr>
      <w:rFonts w:ascii="Georgia" w:hAnsi="Georgia" w:cs="Arial"/>
      <w:bCs/>
      <w:color w:val="005A70"/>
      <w:kern w:val="28"/>
      <w:sz w:val="72"/>
      <w:szCs w:val="32"/>
    </w:rPr>
  </w:style>
  <w:style w:type="character" w:customStyle="1" w:styleId="FooterChar">
    <w:name w:val="Footer Char"/>
    <w:basedOn w:val="DefaultParagraphFont"/>
    <w:link w:val="Footer"/>
    <w:uiPriority w:val="99"/>
    <w:rsid w:val="00E50FB5"/>
    <w:rPr>
      <w:rFonts w:ascii="Arial" w:hAnsi="Arial"/>
      <w:sz w:val="18"/>
      <w:szCs w:val="24"/>
    </w:rPr>
  </w:style>
  <w:style w:type="character" w:customStyle="1" w:styleId="Heading8Char">
    <w:name w:val="Heading 8 Char"/>
    <w:basedOn w:val="DefaultParagraphFont"/>
    <w:link w:val="Heading8"/>
    <w:uiPriority w:val="2"/>
    <w:rsid w:val="008D4E4B"/>
    <w:rPr>
      <w:rFonts w:asciiTheme="minorHAnsi" w:eastAsiaTheme="majorEastAsia" w:hAnsiTheme="minorHAnsi" w:cstheme="majorBidi"/>
      <w:spacing w:val="4"/>
      <w:sz w:val="22"/>
    </w:rPr>
  </w:style>
  <w:style w:type="paragraph" w:styleId="Subtitle">
    <w:name w:val="Subtitle"/>
    <w:basedOn w:val="Normal"/>
    <w:next w:val="Normal"/>
    <w:link w:val="SubtitleChar"/>
    <w:uiPriority w:val="99"/>
    <w:qFormat/>
    <w:rsid w:val="004F77BF"/>
    <w:pPr>
      <w:numPr>
        <w:ilvl w:val="1"/>
      </w:numPr>
      <w:spacing w:before="0" w:after="600" w:line="240" w:lineRule="auto"/>
      <w:contextualSpacing/>
    </w:pPr>
    <w:rPr>
      <w:rFonts w:asciiTheme="majorHAnsi" w:eastAsiaTheme="majorEastAsia" w:hAnsiTheme="majorHAnsi" w:cstheme="majorBidi"/>
      <w:iCs/>
      <w:color w:val="000000" w:themeColor="text1"/>
      <w:sz w:val="36"/>
    </w:rPr>
  </w:style>
  <w:style w:type="character" w:customStyle="1" w:styleId="SubtitleChar">
    <w:name w:val="Subtitle Char"/>
    <w:basedOn w:val="DefaultParagraphFont"/>
    <w:link w:val="Subtitle"/>
    <w:uiPriority w:val="99"/>
    <w:rsid w:val="004F77BF"/>
    <w:rPr>
      <w:rFonts w:asciiTheme="majorHAnsi" w:eastAsiaTheme="majorEastAsia" w:hAnsiTheme="majorHAnsi" w:cstheme="majorBidi"/>
      <w:iCs/>
      <w:color w:val="000000" w:themeColor="text1"/>
      <w:spacing w:val="4"/>
      <w:sz w:val="36"/>
      <w:szCs w:val="24"/>
    </w:rPr>
  </w:style>
  <w:style w:type="paragraph" w:styleId="BalloonText">
    <w:name w:val="Balloon Text"/>
    <w:basedOn w:val="Normal"/>
    <w:link w:val="BalloonTextChar"/>
    <w:rsid w:val="00E4609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E4609D"/>
    <w:rPr>
      <w:rFonts w:ascii="Tahoma" w:hAnsi="Tahoma" w:cs="Tahoma"/>
      <w:spacing w:val="4"/>
      <w:sz w:val="16"/>
      <w:szCs w:val="16"/>
    </w:rPr>
  </w:style>
  <w:style w:type="character" w:styleId="Strong">
    <w:name w:val="Strong"/>
    <w:aliases w:val="Bold"/>
    <w:basedOn w:val="DefaultParagraphFont"/>
    <w:uiPriority w:val="22"/>
    <w:qFormat/>
    <w:rsid w:val="00AE457D"/>
    <w:rPr>
      <w:rFonts w:ascii="Arial" w:hAnsi="Arial"/>
      <w:b/>
      <w:bCs/>
      <w:sz w:val="22"/>
    </w:rPr>
  </w:style>
  <w:style w:type="paragraph" w:styleId="ListParagraph">
    <w:name w:val="List Paragraph"/>
    <w:aliases w:val="Bulleted Para,CV text,Dot pt,F5 List Paragraph,FooterText,L,List Paragraph1,List Paragraph11,List Paragraph111,List Paragraph2,Medium Grid 1 - Accent 21,NFP GP Bulleted List,Numbered Paragraph,Recommendation,Table text,numbered,列出段落,列出段落1"/>
    <w:basedOn w:val="Normal"/>
    <w:link w:val="ListParagraphChar"/>
    <w:uiPriority w:val="34"/>
    <w:qFormat/>
    <w:rsid w:val="00C80192"/>
    <w:pPr>
      <w:ind w:left="720"/>
      <w:contextualSpacing/>
    </w:pPr>
  </w:style>
  <w:style w:type="table" w:styleId="ColorfulList-Accent2">
    <w:name w:val="Colorful List Accent 2"/>
    <w:basedOn w:val="TableNormal"/>
    <w:uiPriority w:val="72"/>
    <w:rsid w:val="008451DC"/>
    <w:rPr>
      <w:rFonts w:ascii="Arial" w:hAnsi="Arial"/>
      <w:color w:val="000000" w:themeColor="text1"/>
      <w:sz w:val="24"/>
    </w:rPr>
    <w:tblPr>
      <w:tblStyleRowBandSize w:val="1"/>
      <w:tblStyleColBandSize w:val="1"/>
    </w:tblPr>
    <w:tcPr>
      <w:shd w:val="clear" w:color="auto" w:fill="auto"/>
    </w:tcPr>
    <w:tblStylePr w:type="firstRow">
      <w:rPr>
        <w:rFonts w:ascii="Arial" w:hAnsi="Arial"/>
        <w:b/>
        <w:bCs/>
        <w:color w:val="FFFFFF" w:themeColor="background1"/>
        <w:sz w:val="24"/>
      </w:rPr>
      <w:tblPr/>
      <w:tcPr>
        <w:tcBorders>
          <w:bottom w:val="single" w:sz="12" w:space="0" w:color="FFFFFF" w:themeColor="background1"/>
        </w:tcBorders>
        <w:shd w:val="clear" w:color="auto" w:fill="008C94" w:themeFill="accent2" w:themeFillShade="CC"/>
      </w:tcPr>
    </w:tblStylePr>
    <w:tblStylePr w:type="lastRow">
      <w:rPr>
        <w:b/>
        <w:bCs/>
        <w:color w:val="008C9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FAFF" w:themeFill="accent2" w:themeFillTint="3F"/>
      </w:tcPr>
    </w:tblStylePr>
    <w:tblStylePr w:type="band2Horz">
      <w:rPr>
        <w:rFonts w:ascii="Arial" w:hAnsi="Arial"/>
        <w:sz w:val="24"/>
      </w:rPr>
    </w:tblStylePr>
  </w:style>
  <w:style w:type="table" w:customStyle="1" w:styleId="DSSDatatablestyle">
    <w:name w:val="DSS Data table style"/>
    <w:basedOn w:val="TableNormal"/>
    <w:uiPriority w:val="99"/>
    <w:rsid w:val="008451DC"/>
    <w:rPr>
      <w:rFonts w:ascii="Arial" w:eastAsia="Arial" w:hAnsi="Arial"/>
      <w:sz w:val="24"/>
      <w:szCs w:val="22"/>
      <w:lang w:eastAsia="en-US"/>
    </w:rPr>
    <w:tblPr>
      <w:tblStyleRowBandSize w:val="1"/>
      <w:tblInd w:w="113" w:type="dxa"/>
    </w:tblPr>
    <w:tblStylePr w:type="firstRow">
      <w:rPr>
        <w:rFonts w:ascii="Arial" w:hAnsi="Arial"/>
        <w:b/>
        <w:color w:val="FFFFFF"/>
        <w:sz w:val="24"/>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character" w:customStyle="1" w:styleId="CABNETParagraphChar">
    <w:name w:val="CABNET Paragraph. Char"/>
    <w:basedOn w:val="DefaultParagraphFont"/>
    <w:link w:val="CABNETParagraph"/>
    <w:uiPriority w:val="98"/>
    <w:locked/>
    <w:rsid w:val="001121FC"/>
    <w:rPr>
      <w:rFonts w:ascii="Arial" w:hAnsi="Arial" w:cstheme="minorHAnsi"/>
    </w:rPr>
  </w:style>
  <w:style w:type="paragraph" w:customStyle="1" w:styleId="CABNETParagraph">
    <w:name w:val="CABNET Paragraph."/>
    <w:basedOn w:val="Normal"/>
    <w:link w:val="CABNETParagraphChar"/>
    <w:uiPriority w:val="98"/>
    <w:qFormat/>
    <w:rsid w:val="001121FC"/>
    <w:pPr>
      <w:spacing w:after="120" w:line="240" w:lineRule="auto"/>
    </w:pPr>
    <w:rPr>
      <w:rFonts w:cstheme="minorHAnsi"/>
      <w:spacing w:val="0"/>
      <w:sz w:val="20"/>
      <w:szCs w:val="20"/>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link w:val="ListParagraph"/>
    <w:uiPriority w:val="34"/>
    <w:qFormat/>
    <w:locked/>
    <w:rsid w:val="001121FC"/>
    <w:rPr>
      <w:rFonts w:ascii="Arial" w:hAnsi="Arial"/>
      <w:spacing w:val="4"/>
      <w:sz w:val="24"/>
      <w:szCs w:val="24"/>
    </w:rPr>
  </w:style>
  <w:style w:type="character" w:styleId="CommentReference">
    <w:name w:val="annotation reference"/>
    <w:basedOn w:val="DefaultParagraphFont"/>
    <w:semiHidden/>
    <w:unhideWhenUsed/>
    <w:qFormat/>
    <w:rsid w:val="006F0BC4"/>
    <w:rPr>
      <w:sz w:val="16"/>
      <w:szCs w:val="16"/>
    </w:rPr>
  </w:style>
  <w:style w:type="paragraph" w:styleId="CommentText">
    <w:name w:val="annotation text"/>
    <w:basedOn w:val="Normal"/>
    <w:link w:val="CommentTextChar"/>
    <w:uiPriority w:val="99"/>
    <w:semiHidden/>
    <w:unhideWhenUsed/>
    <w:rsid w:val="006F0BC4"/>
    <w:pPr>
      <w:spacing w:line="240" w:lineRule="auto"/>
    </w:pPr>
    <w:rPr>
      <w:sz w:val="20"/>
      <w:szCs w:val="20"/>
    </w:rPr>
  </w:style>
  <w:style w:type="character" w:customStyle="1" w:styleId="CommentTextChar">
    <w:name w:val="Comment Text Char"/>
    <w:basedOn w:val="DefaultParagraphFont"/>
    <w:link w:val="CommentText"/>
    <w:uiPriority w:val="99"/>
    <w:semiHidden/>
    <w:rsid w:val="006F0BC4"/>
    <w:rPr>
      <w:rFonts w:ascii="Arial" w:hAnsi="Arial"/>
      <w:spacing w:val="4"/>
    </w:rPr>
  </w:style>
  <w:style w:type="paragraph" w:styleId="CommentSubject">
    <w:name w:val="annotation subject"/>
    <w:basedOn w:val="CommentText"/>
    <w:next w:val="CommentText"/>
    <w:link w:val="CommentSubjectChar"/>
    <w:semiHidden/>
    <w:unhideWhenUsed/>
    <w:rsid w:val="006F0BC4"/>
    <w:rPr>
      <w:b/>
      <w:bCs/>
    </w:rPr>
  </w:style>
  <w:style w:type="character" w:customStyle="1" w:styleId="CommentSubjectChar">
    <w:name w:val="Comment Subject Char"/>
    <w:basedOn w:val="CommentTextChar"/>
    <w:link w:val="CommentSubject"/>
    <w:semiHidden/>
    <w:rsid w:val="006F0BC4"/>
    <w:rPr>
      <w:rFonts w:ascii="Arial" w:hAnsi="Arial"/>
      <w:b/>
      <w:bCs/>
      <w:spacing w:val="4"/>
    </w:rPr>
  </w:style>
  <w:style w:type="character" w:styleId="FollowedHyperlink">
    <w:name w:val="FollowedHyperlink"/>
    <w:basedOn w:val="DefaultParagraphFont"/>
    <w:uiPriority w:val="99"/>
    <w:semiHidden/>
    <w:unhideWhenUsed/>
    <w:rsid w:val="0008748F"/>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117965">
      <w:bodyDiv w:val="1"/>
      <w:marLeft w:val="0"/>
      <w:marRight w:val="0"/>
      <w:marTop w:val="0"/>
      <w:marBottom w:val="0"/>
      <w:divBdr>
        <w:top w:val="none" w:sz="0" w:space="0" w:color="auto"/>
        <w:left w:val="none" w:sz="0" w:space="0" w:color="auto"/>
        <w:bottom w:val="none" w:sz="0" w:space="0" w:color="auto"/>
        <w:right w:val="none" w:sz="0" w:space="0" w:color="auto"/>
      </w:divBdr>
    </w:div>
    <w:div w:id="366297384">
      <w:bodyDiv w:val="1"/>
      <w:marLeft w:val="0"/>
      <w:marRight w:val="0"/>
      <w:marTop w:val="0"/>
      <w:marBottom w:val="0"/>
      <w:divBdr>
        <w:top w:val="none" w:sz="0" w:space="0" w:color="auto"/>
        <w:left w:val="none" w:sz="0" w:space="0" w:color="auto"/>
        <w:bottom w:val="none" w:sz="0" w:space="0" w:color="auto"/>
        <w:right w:val="none" w:sz="0" w:space="0" w:color="auto"/>
      </w:divBdr>
    </w:div>
    <w:div w:id="466314813">
      <w:bodyDiv w:val="1"/>
      <w:marLeft w:val="0"/>
      <w:marRight w:val="0"/>
      <w:marTop w:val="0"/>
      <w:marBottom w:val="0"/>
      <w:divBdr>
        <w:top w:val="none" w:sz="0" w:space="0" w:color="auto"/>
        <w:left w:val="none" w:sz="0" w:space="0" w:color="auto"/>
        <w:bottom w:val="none" w:sz="0" w:space="0" w:color="auto"/>
        <w:right w:val="none" w:sz="0" w:space="0" w:color="auto"/>
      </w:divBdr>
    </w:div>
    <w:div w:id="642543939">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942808185">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294367421">
      <w:bodyDiv w:val="1"/>
      <w:marLeft w:val="0"/>
      <w:marRight w:val="0"/>
      <w:marTop w:val="0"/>
      <w:marBottom w:val="0"/>
      <w:divBdr>
        <w:top w:val="none" w:sz="0" w:space="0" w:color="auto"/>
        <w:left w:val="none" w:sz="0" w:space="0" w:color="auto"/>
        <w:bottom w:val="none" w:sz="0" w:space="0" w:color="auto"/>
        <w:right w:val="none" w:sz="0" w:space="0" w:color="auto"/>
      </w:divBdr>
    </w:div>
    <w:div w:id="1400903058">
      <w:bodyDiv w:val="1"/>
      <w:marLeft w:val="0"/>
      <w:marRight w:val="0"/>
      <w:marTop w:val="0"/>
      <w:marBottom w:val="0"/>
      <w:divBdr>
        <w:top w:val="none" w:sz="0" w:space="0" w:color="auto"/>
        <w:left w:val="none" w:sz="0" w:space="0" w:color="auto"/>
        <w:bottom w:val="none" w:sz="0" w:space="0" w:color="auto"/>
        <w:right w:val="none" w:sz="0" w:space="0" w:color="auto"/>
      </w:divBdr>
    </w:div>
    <w:div w:id="1468741093">
      <w:bodyDiv w:val="1"/>
      <w:marLeft w:val="0"/>
      <w:marRight w:val="0"/>
      <w:marTop w:val="0"/>
      <w:marBottom w:val="0"/>
      <w:divBdr>
        <w:top w:val="none" w:sz="0" w:space="0" w:color="auto"/>
        <w:left w:val="none" w:sz="0" w:space="0" w:color="auto"/>
        <w:bottom w:val="none" w:sz="0" w:space="0" w:color="auto"/>
        <w:right w:val="none" w:sz="0" w:space="0" w:color="auto"/>
      </w:divBdr>
    </w:div>
    <w:div w:id="1766532982">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udget.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dget.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ss.gov.au/" TargetMode="External"/><Relationship Id="rId4" Type="http://schemas.openxmlformats.org/officeDocument/2006/relationships/settings" Target="settings.xml"/><Relationship Id="rId9" Type="http://schemas.openxmlformats.org/officeDocument/2006/relationships/hyperlink" Target="http://www.dss.gov.au/"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Factsheet%20Templates\DSS%20Fact%20Sheet%20Portrait%20Blue.dotm" TargetMode="External"/></Relationships>
</file>

<file path=word/theme/theme1.xml><?xml version="1.0" encoding="utf-8"?>
<a:theme xmlns:a="http://schemas.openxmlformats.org/drawingml/2006/main" name="Office Theme">
  <a:themeElements>
    <a:clrScheme name="DSS Blue">
      <a:dk1>
        <a:sysClr val="windowText" lastClr="000000"/>
      </a:dk1>
      <a:lt1>
        <a:sysClr val="window" lastClr="FFFFFF"/>
      </a:lt1>
      <a:dk2>
        <a:srgbClr val="000000"/>
      </a:dk2>
      <a:lt2>
        <a:srgbClr val="F8F8F8"/>
      </a:lt2>
      <a:accent1>
        <a:srgbClr val="005A70"/>
      </a:accent1>
      <a:accent2>
        <a:srgbClr val="00B0B9"/>
      </a:accent2>
      <a:accent3>
        <a:srgbClr val="B1E4E3"/>
      </a:accent3>
      <a:accent4>
        <a:srgbClr val="005A70"/>
      </a:accent4>
      <a:accent5>
        <a:srgbClr val="00B0B9"/>
      </a:accent5>
      <a:accent6>
        <a:srgbClr val="B1E4E3"/>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4EF9C-5E9F-4D57-AC41-1AE14866F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 Fact Sheet Portrait Blue</Template>
  <TotalTime>0</TotalTime>
  <Pages>2</Pages>
  <Words>529</Words>
  <Characters>2820</Characters>
  <Application>Microsoft Office Word</Application>
  <DocSecurity>0</DocSecurity>
  <Lines>61</Lines>
  <Paragraphs>23</Paragraphs>
  <ScaleCrop>false</ScaleCrop>
  <HeadingPairs>
    <vt:vector size="2" baseType="variant">
      <vt:variant>
        <vt:lpstr>Title</vt:lpstr>
      </vt:variant>
      <vt:variant>
        <vt:i4>1</vt:i4>
      </vt:variant>
    </vt:vector>
  </HeadingPairs>
  <TitlesOfParts>
    <vt:vector size="1" baseType="lpstr">
      <vt:lpstr>Insert Document Title</vt:lpstr>
    </vt:vector>
  </TitlesOfParts>
  <Company>Department of Social Services</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Document Title</dc:title>
  <dc:creator>URSICH, Sam</dc:creator>
  <cp:keywords>[SEC=PROTECTED, CAVEAT=SpecialHandling:CABINET]</cp:keywords>
  <cp:lastModifiedBy>URSICH, Sam</cp:lastModifiedBy>
  <cp:revision>3</cp:revision>
  <cp:lastPrinted>2014-08-12T05:56:00Z</cp:lastPrinted>
  <dcterms:created xsi:type="dcterms:W3CDTF">2022-10-25T00:20:00Z</dcterms:created>
  <dcterms:modified xsi:type="dcterms:W3CDTF">2022-10-25T04:29:00Z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PROTECTED CABINET</vt:lpwstr>
  </property>
  <property fmtid="{D5CDD505-2E9C-101B-9397-08002B2CF9AE}" pid="5" name="PM_Qualifier">
    <vt:lpwstr/>
  </property>
  <property fmtid="{D5CDD505-2E9C-101B-9397-08002B2CF9AE}" pid="6" name="PM_SecurityClassification">
    <vt:lpwstr>PROTECTED</vt:lpwstr>
  </property>
  <property fmtid="{D5CDD505-2E9C-101B-9397-08002B2CF9AE}" pid="7" name="PM_InsertionValue">
    <vt:lpwstr>PROTECTED</vt:lpwstr>
  </property>
  <property fmtid="{D5CDD505-2E9C-101B-9397-08002B2CF9AE}" pid="8" name="PM_Originating_FileId">
    <vt:lpwstr>29B317ACE86B4ADFB5B74D281CB32D34</vt:lpwstr>
  </property>
  <property fmtid="{D5CDD505-2E9C-101B-9397-08002B2CF9AE}" pid="9" name="PM_ProtectiveMarkingValue_Footer">
    <vt:lpwstr>PROTECTED CABINET</vt:lpwstr>
  </property>
  <property fmtid="{D5CDD505-2E9C-101B-9397-08002B2CF9AE}" pid="10" name="PM_Originator_Hash_SHA1">
    <vt:lpwstr>D28BC1499D6EEB448E99528339CF23E5E8301B6D</vt:lpwstr>
  </property>
  <property fmtid="{D5CDD505-2E9C-101B-9397-08002B2CF9AE}" pid="11" name="PM_OriginationTimeStamp">
    <vt:lpwstr>2022-10-25T04:29:31Z</vt:lpwstr>
  </property>
  <property fmtid="{D5CDD505-2E9C-101B-9397-08002B2CF9AE}" pid="12" name="PM_ProtectiveMarkingValue_Header">
    <vt:lpwstr>PROTECTED CABINET</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PROTECTED CABINET</vt:lpwstr>
  </property>
  <property fmtid="{D5CDD505-2E9C-101B-9397-08002B2CF9AE}" pid="19" name="PM_Hash_Version">
    <vt:lpwstr>2018.0</vt:lpwstr>
  </property>
  <property fmtid="{D5CDD505-2E9C-101B-9397-08002B2CF9AE}" pid="20" name="PM_Hash_Salt_Prev">
    <vt:lpwstr>5F3E040D371551B60ECC846D52E50A71</vt:lpwstr>
  </property>
  <property fmtid="{D5CDD505-2E9C-101B-9397-08002B2CF9AE}" pid="21" name="PM_Hash_Salt">
    <vt:lpwstr>D6311557A3C52AF9E0E4C94FA12F249D</vt:lpwstr>
  </property>
  <property fmtid="{D5CDD505-2E9C-101B-9397-08002B2CF9AE}" pid="22" name="PM_Hash_SHA1">
    <vt:lpwstr>550DB669603EF077EF22250BE0440199D7742C3E</vt:lpwstr>
  </property>
  <property fmtid="{D5CDD505-2E9C-101B-9397-08002B2CF9AE}" pid="23" name="PM_OriginatorUserAccountName_SHA256">
    <vt:lpwstr>5DA0F63A755172AC9AEA54DBDDC3DF9DE13086F3819B8983F54032CA842045AB</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PROTECTED</vt:lpwstr>
  </property>
  <property fmtid="{D5CDD505-2E9C-101B-9397-08002B2CF9AE}" pid="27" name="PM_Qualifier_Prev">
    <vt:lpwstr/>
  </property>
  <property fmtid="{D5CDD505-2E9C-101B-9397-08002B2CF9AE}" pid="28" name="PM_SpecialHandlingCaveat">
    <vt:lpwstr>CABINET</vt:lpwstr>
  </property>
</Properties>
</file>