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DAB3" w14:textId="614AED2C" w:rsidR="0076620C" w:rsidRPr="005B6D60" w:rsidRDefault="005B6D60" w:rsidP="005B6D60">
      <w:pPr>
        <w:ind w:left="7920"/>
        <w:rPr>
          <w:color w:val="7030A0"/>
        </w:rPr>
      </w:pPr>
      <w:bookmarkStart w:id="0" w:name="_GoBack"/>
      <w:bookmarkEnd w:id="0"/>
      <w:r w:rsidRPr="005B6D60">
        <w:rPr>
          <w:color w:val="7030A0"/>
        </w:rPr>
        <w:t>A</w:t>
      </w:r>
      <w:r w:rsidR="0076620C" w:rsidRPr="005B6D60">
        <w:rPr>
          <w:color w:val="7030A0"/>
        </w:rPr>
        <w:t>pril 2020</w:t>
      </w:r>
    </w:p>
    <w:p w14:paraId="2180AA32" w14:textId="77777777" w:rsidR="0076620C" w:rsidRDefault="0076620C" w:rsidP="0076620C">
      <w:pPr>
        <w:pStyle w:val="Heading1"/>
        <w:spacing w:after="240"/>
        <w:rPr>
          <w:color w:val="500778"/>
        </w:rPr>
      </w:pPr>
      <w:r w:rsidRPr="002F4925">
        <w:rPr>
          <w:color w:val="500778"/>
          <w:sz w:val="52"/>
          <w:szCs w:val="52"/>
        </w:rPr>
        <w:t>National Rental Affordability Scheme</w:t>
      </w:r>
      <w:r w:rsidRPr="00D406B8">
        <w:rPr>
          <w:color w:val="500778"/>
        </w:rPr>
        <w:t xml:space="preserve"> </w:t>
      </w:r>
    </w:p>
    <w:p w14:paraId="600DF73C" w14:textId="77777777" w:rsidR="0076620C" w:rsidRPr="002010B1" w:rsidRDefault="0076620C" w:rsidP="0076620C">
      <w:pPr>
        <w:pStyle w:val="Heading1"/>
        <w:spacing w:after="240"/>
        <w:contextualSpacing w:val="0"/>
        <w:rPr>
          <w:color w:val="500778"/>
        </w:rPr>
      </w:pPr>
      <w:r w:rsidRPr="002010B1">
        <w:rPr>
          <w:color w:val="auto"/>
          <w:sz w:val="36"/>
          <w:szCs w:val="36"/>
        </w:rPr>
        <w:t>N</w:t>
      </w:r>
      <w:r>
        <w:rPr>
          <w:color w:val="auto"/>
          <w:sz w:val="36"/>
          <w:szCs w:val="36"/>
        </w:rPr>
        <w:t xml:space="preserve">RAS Tax Offset </w:t>
      </w:r>
    </w:p>
    <w:p w14:paraId="12D2A60C" w14:textId="2619164F" w:rsidR="0076620C" w:rsidRPr="00437D0A" w:rsidRDefault="0076620C" w:rsidP="0076620C">
      <w:pPr>
        <w:rPr>
          <w:sz w:val="24"/>
          <w:lang w:eastAsia="en-AU"/>
        </w:rPr>
      </w:pPr>
      <w:r w:rsidRPr="00437D0A">
        <w:rPr>
          <w:sz w:val="24"/>
          <w:lang w:eastAsia="en-AU"/>
        </w:rPr>
        <w:t xml:space="preserve">In order to receive an incentive, approved participants must comply with </w:t>
      </w:r>
      <w:r>
        <w:rPr>
          <w:sz w:val="24"/>
          <w:lang w:eastAsia="en-AU"/>
        </w:rPr>
        <w:t xml:space="preserve">the </w:t>
      </w:r>
      <w:r w:rsidRPr="00437D0A">
        <w:rPr>
          <w:sz w:val="24"/>
          <w:lang w:eastAsia="en-AU"/>
        </w:rPr>
        <w:t xml:space="preserve">conditions of allocation set out in the </w:t>
      </w:r>
      <w:r w:rsidRPr="003D2EF4">
        <w:rPr>
          <w:sz w:val="24"/>
          <w:lang w:eastAsia="en-AU"/>
        </w:rPr>
        <w:t>National Rental Affordability Scheme Regulations 2020</w:t>
      </w:r>
      <w:r w:rsidRPr="00437D0A">
        <w:rPr>
          <w:sz w:val="24"/>
          <w:lang w:eastAsia="en-AU"/>
        </w:rPr>
        <w:t xml:space="preserve"> (the Regulations). Approved participants who satisfy the conditions of allocation</w:t>
      </w:r>
      <w:r w:rsidR="008E5E4E">
        <w:rPr>
          <w:sz w:val="24"/>
          <w:lang w:eastAsia="en-AU"/>
        </w:rPr>
        <w:t xml:space="preserve"> will be eligible to</w:t>
      </w:r>
      <w:r w:rsidRPr="00437D0A">
        <w:rPr>
          <w:sz w:val="24"/>
          <w:lang w:eastAsia="en-AU"/>
        </w:rPr>
        <w:t xml:space="preserve"> receive a financial incentive </w:t>
      </w:r>
      <w:r w:rsidR="0084206A">
        <w:rPr>
          <w:sz w:val="24"/>
          <w:lang w:eastAsia="en-AU"/>
        </w:rPr>
        <w:t xml:space="preserve">for the allocation for </w:t>
      </w:r>
      <w:r w:rsidRPr="00437D0A">
        <w:rPr>
          <w:sz w:val="24"/>
          <w:lang w:eastAsia="en-AU"/>
        </w:rPr>
        <w:t>each Natio</w:t>
      </w:r>
      <w:r>
        <w:rPr>
          <w:sz w:val="24"/>
          <w:lang w:eastAsia="en-AU"/>
        </w:rPr>
        <w:t xml:space="preserve">nal Rental Affordability Scheme </w:t>
      </w:r>
      <w:r w:rsidRPr="00437D0A">
        <w:rPr>
          <w:sz w:val="24"/>
          <w:lang w:eastAsia="en-AU"/>
        </w:rPr>
        <w:t>(NRAS or Scheme) year (1 May to 30 April).</w:t>
      </w:r>
      <w:r>
        <w:rPr>
          <w:sz w:val="24"/>
          <w:lang w:eastAsia="en-AU"/>
        </w:rPr>
        <w:t xml:space="preserve"> The incentive comprises a </w:t>
      </w:r>
      <w:r w:rsidRPr="00437D0A">
        <w:rPr>
          <w:sz w:val="24"/>
          <w:lang w:eastAsia="en-AU"/>
        </w:rPr>
        <w:t xml:space="preserve">Commonwealth contribution in the form of a Refundable Tax Offset (RTO) certificate or a cash payment and a state or territory </w:t>
      </w:r>
      <w:r>
        <w:rPr>
          <w:sz w:val="24"/>
          <w:lang w:eastAsia="en-AU"/>
        </w:rPr>
        <w:t>incentive in</w:t>
      </w:r>
      <w:r w:rsidR="004D3FAB">
        <w:rPr>
          <w:sz w:val="24"/>
          <w:lang w:eastAsia="en-AU"/>
        </w:rPr>
        <w:t> </w:t>
      </w:r>
      <w:r>
        <w:rPr>
          <w:sz w:val="24"/>
          <w:lang w:eastAsia="en-AU"/>
        </w:rPr>
        <w:t xml:space="preserve">the form of direct financial </w:t>
      </w:r>
      <w:r w:rsidRPr="00437D0A">
        <w:rPr>
          <w:sz w:val="24"/>
          <w:lang w:eastAsia="en-AU"/>
        </w:rPr>
        <w:t xml:space="preserve">support or in-kind contribution. </w:t>
      </w:r>
    </w:p>
    <w:p w14:paraId="3638C764" w14:textId="69AF423F" w:rsidR="0076620C" w:rsidRPr="00437D0A" w:rsidRDefault="0076620C" w:rsidP="0076620C">
      <w:pPr>
        <w:rPr>
          <w:sz w:val="24"/>
          <w:lang w:eastAsia="en-AU"/>
        </w:rPr>
      </w:pPr>
      <w:r w:rsidRPr="00437D0A">
        <w:rPr>
          <w:sz w:val="24"/>
          <w:lang w:eastAsia="en-AU"/>
        </w:rPr>
        <w:t xml:space="preserve">Approved participants that are </w:t>
      </w:r>
      <w:r w:rsidR="00A95BE2">
        <w:rPr>
          <w:sz w:val="24"/>
          <w:lang w:eastAsia="en-AU"/>
        </w:rPr>
        <w:t>‘</w:t>
      </w:r>
      <w:r w:rsidRPr="00437D0A">
        <w:rPr>
          <w:sz w:val="24"/>
          <w:lang w:eastAsia="en-AU"/>
        </w:rPr>
        <w:t>endorsed charitable institutions</w:t>
      </w:r>
      <w:r w:rsidR="00A95BE2">
        <w:rPr>
          <w:sz w:val="24"/>
          <w:lang w:eastAsia="en-AU"/>
        </w:rPr>
        <w:t>’</w:t>
      </w:r>
      <w:r w:rsidRPr="00437D0A">
        <w:rPr>
          <w:sz w:val="24"/>
          <w:lang w:eastAsia="en-AU"/>
        </w:rPr>
        <w:t xml:space="preserve"> </w:t>
      </w:r>
      <w:r w:rsidR="00A95BE2">
        <w:rPr>
          <w:sz w:val="24"/>
          <w:lang w:eastAsia="en-AU"/>
        </w:rPr>
        <w:t>(that is, their charitable status has been endorsed by the Australian Taxation Office, or ‘ATO’) will</w:t>
      </w:r>
      <w:r w:rsidRPr="00437D0A">
        <w:rPr>
          <w:sz w:val="24"/>
          <w:lang w:eastAsia="en-AU"/>
        </w:rPr>
        <w:t xml:space="preserve"> receive the </w:t>
      </w:r>
      <w:r>
        <w:rPr>
          <w:sz w:val="24"/>
          <w:lang w:eastAsia="en-AU"/>
        </w:rPr>
        <w:t xml:space="preserve">Commonwealth </w:t>
      </w:r>
      <w:r w:rsidRPr="00437D0A">
        <w:rPr>
          <w:sz w:val="24"/>
          <w:lang w:eastAsia="en-AU"/>
        </w:rPr>
        <w:t xml:space="preserve">incentive as a </w:t>
      </w:r>
      <w:r w:rsidR="00A95BE2">
        <w:rPr>
          <w:sz w:val="24"/>
          <w:lang w:eastAsia="en-AU"/>
        </w:rPr>
        <w:t>monetary</w:t>
      </w:r>
      <w:r w:rsidRPr="00437D0A">
        <w:rPr>
          <w:sz w:val="24"/>
          <w:lang w:eastAsia="en-AU"/>
        </w:rPr>
        <w:t xml:space="preserve"> payment </w:t>
      </w:r>
      <w:r w:rsidR="00A95BE2">
        <w:rPr>
          <w:sz w:val="24"/>
          <w:lang w:eastAsia="en-AU"/>
        </w:rPr>
        <w:t xml:space="preserve">unless they </w:t>
      </w:r>
      <w:r w:rsidRPr="00437D0A">
        <w:rPr>
          <w:sz w:val="24"/>
          <w:lang w:eastAsia="en-AU"/>
        </w:rPr>
        <w:t>elect to receive the incentive as an RTO.</w:t>
      </w:r>
      <w:r>
        <w:rPr>
          <w:sz w:val="24"/>
          <w:lang w:eastAsia="en-AU"/>
        </w:rPr>
        <w:t xml:space="preserve"> </w:t>
      </w:r>
      <w:r w:rsidRPr="00437D0A">
        <w:rPr>
          <w:sz w:val="24"/>
          <w:lang w:eastAsia="en-AU"/>
        </w:rPr>
        <w:t>Approved</w:t>
      </w:r>
      <w:r>
        <w:rPr>
          <w:sz w:val="24"/>
          <w:lang w:eastAsia="en-AU"/>
        </w:rPr>
        <w:t> </w:t>
      </w:r>
      <w:r w:rsidRPr="00437D0A">
        <w:rPr>
          <w:sz w:val="24"/>
          <w:lang w:eastAsia="en-AU"/>
        </w:rPr>
        <w:t xml:space="preserve">participants that are not endorsed charitable institutions can only receive the </w:t>
      </w:r>
      <w:r>
        <w:rPr>
          <w:sz w:val="24"/>
          <w:lang w:eastAsia="en-AU"/>
        </w:rPr>
        <w:t xml:space="preserve">Commonwealth </w:t>
      </w:r>
      <w:r w:rsidRPr="00437D0A">
        <w:rPr>
          <w:sz w:val="24"/>
          <w:lang w:eastAsia="en-AU"/>
        </w:rPr>
        <w:t xml:space="preserve">incentive as a tax offset; they do not have an option to receive the incentive as a </w:t>
      </w:r>
      <w:r w:rsidR="00A95BE2">
        <w:rPr>
          <w:sz w:val="24"/>
          <w:lang w:eastAsia="en-AU"/>
        </w:rPr>
        <w:t>monetary</w:t>
      </w:r>
      <w:r w:rsidR="00A95BE2" w:rsidRPr="00437D0A">
        <w:rPr>
          <w:sz w:val="24"/>
          <w:lang w:eastAsia="en-AU"/>
        </w:rPr>
        <w:t xml:space="preserve"> </w:t>
      </w:r>
      <w:r w:rsidRPr="00437D0A">
        <w:rPr>
          <w:sz w:val="24"/>
          <w:lang w:eastAsia="en-AU"/>
        </w:rPr>
        <w:t>payment.</w:t>
      </w:r>
    </w:p>
    <w:p w14:paraId="3B462789" w14:textId="3B41D8C2" w:rsidR="0076620C" w:rsidRPr="00437D0A" w:rsidRDefault="0076620C" w:rsidP="0076620C">
      <w:pPr>
        <w:rPr>
          <w:sz w:val="24"/>
          <w:lang w:eastAsia="en-AU"/>
        </w:rPr>
      </w:pPr>
      <w:r w:rsidRPr="00437D0A">
        <w:rPr>
          <w:sz w:val="24"/>
          <w:lang w:eastAsia="en-AU"/>
        </w:rPr>
        <w:t>This information sheet sets out who is eligible to receive NRAS incentive</w:t>
      </w:r>
      <w:r w:rsidR="00A95BE2">
        <w:rPr>
          <w:sz w:val="24"/>
          <w:lang w:eastAsia="en-AU"/>
        </w:rPr>
        <w:t>s</w:t>
      </w:r>
      <w:r w:rsidRPr="00437D0A">
        <w:rPr>
          <w:sz w:val="24"/>
          <w:lang w:eastAsia="en-AU"/>
        </w:rPr>
        <w:t xml:space="preserve"> and who is</w:t>
      </w:r>
      <w:r w:rsidR="004D3FAB">
        <w:rPr>
          <w:sz w:val="24"/>
          <w:lang w:eastAsia="en-AU"/>
        </w:rPr>
        <w:t> </w:t>
      </w:r>
      <w:r w:rsidRPr="00437D0A">
        <w:rPr>
          <w:sz w:val="24"/>
          <w:lang w:eastAsia="en-AU"/>
        </w:rPr>
        <w:t>eligible to claim the Commonwealth component of the NRAS incentive as an RTO</w:t>
      </w:r>
      <w:r w:rsidR="00A95BE2">
        <w:rPr>
          <w:sz w:val="24"/>
          <w:lang w:eastAsia="en-AU"/>
        </w:rPr>
        <w:t xml:space="preserve"> </w:t>
      </w:r>
      <w:r w:rsidRPr="00437D0A">
        <w:rPr>
          <w:sz w:val="24"/>
          <w:lang w:eastAsia="en-AU"/>
        </w:rPr>
        <w:t>from the</w:t>
      </w:r>
      <w:r w:rsidR="00A95BE2">
        <w:rPr>
          <w:sz w:val="24"/>
          <w:lang w:eastAsia="en-AU"/>
        </w:rPr>
        <w:t xml:space="preserve"> </w:t>
      </w:r>
      <w:r w:rsidRPr="00437D0A">
        <w:rPr>
          <w:sz w:val="24"/>
          <w:lang w:eastAsia="en-AU"/>
        </w:rPr>
        <w:t>ATO through the</w:t>
      </w:r>
      <w:r w:rsidR="00B52F6B">
        <w:rPr>
          <w:sz w:val="24"/>
          <w:lang w:eastAsia="en-AU"/>
        </w:rPr>
        <w:t xml:space="preserve"> Australian</w:t>
      </w:r>
      <w:r w:rsidRPr="00437D0A">
        <w:rPr>
          <w:sz w:val="24"/>
          <w:lang w:eastAsia="en-AU"/>
        </w:rPr>
        <w:t xml:space="preserve"> income tax system</w:t>
      </w:r>
      <w:r w:rsidR="00B52F6B">
        <w:rPr>
          <w:sz w:val="24"/>
          <w:lang w:eastAsia="en-AU"/>
        </w:rPr>
        <w:t xml:space="preserve"> (‘the income tax system’)</w:t>
      </w:r>
      <w:r w:rsidRPr="00437D0A">
        <w:rPr>
          <w:sz w:val="24"/>
          <w:lang w:eastAsia="en-AU"/>
        </w:rPr>
        <w:t>.</w:t>
      </w:r>
      <w:r>
        <w:rPr>
          <w:sz w:val="24"/>
          <w:lang w:eastAsia="en-AU"/>
        </w:rPr>
        <w:t xml:space="preserve"> </w:t>
      </w:r>
      <w:r w:rsidR="00A95BE2">
        <w:rPr>
          <w:sz w:val="24"/>
          <w:lang w:eastAsia="en-AU"/>
        </w:rPr>
        <w:t>This information sheet</w:t>
      </w:r>
      <w:r w:rsidR="00A95BE2" w:rsidRPr="00437D0A">
        <w:rPr>
          <w:sz w:val="24"/>
          <w:lang w:eastAsia="en-AU"/>
        </w:rPr>
        <w:t xml:space="preserve"> </w:t>
      </w:r>
      <w:r w:rsidRPr="00437D0A">
        <w:rPr>
          <w:sz w:val="24"/>
          <w:lang w:eastAsia="en-AU"/>
        </w:rPr>
        <w:t>also provides guidance on the information the</w:t>
      </w:r>
      <w:r w:rsidR="005B6D60">
        <w:rPr>
          <w:sz w:val="24"/>
          <w:lang w:eastAsia="en-AU"/>
        </w:rPr>
        <w:t xml:space="preserve"> approved participant w</w:t>
      </w:r>
      <w:r w:rsidRPr="00437D0A">
        <w:rPr>
          <w:sz w:val="24"/>
          <w:lang w:eastAsia="en-AU"/>
        </w:rPr>
        <w:t>ill need to provide to the ATO to support their claim.</w:t>
      </w:r>
    </w:p>
    <w:p w14:paraId="0D67954E" w14:textId="77777777" w:rsidR="0076620C" w:rsidRPr="005B6D60" w:rsidRDefault="0076620C" w:rsidP="005B6D60">
      <w:pPr>
        <w:pStyle w:val="Heading2"/>
        <w:rPr>
          <w:color w:val="7030A0"/>
          <w:sz w:val="32"/>
          <w:szCs w:val="32"/>
        </w:rPr>
      </w:pPr>
      <w:r w:rsidRPr="005B6D60">
        <w:rPr>
          <w:color w:val="7030A0"/>
          <w:sz w:val="32"/>
          <w:szCs w:val="32"/>
        </w:rPr>
        <w:t>Who is eligible to receive the NRAS incentive</w:t>
      </w:r>
    </w:p>
    <w:p w14:paraId="59D77F57" w14:textId="3A9AC7C9" w:rsidR="0076620C" w:rsidRPr="00437D0A" w:rsidRDefault="0076620C" w:rsidP="0076620C">
      <w:pPr>
        <w:rPr>
          <w:sz w:val="24"/>
          <w:lang w:eastAsia="en-AU"/>
        </w:rPr>
      </w:pPr>
      <w:r>
        <w:rPr>
          <w:sz w:val="24"/>
          <w:lang w:eastAsia="en-AU"/>
        </w:rPr>
        <w:t>T</w:t>
      </w:r>
      <w:r w:rsidRPr="00437D0A">
        <w:rPr>
          <w:sz w:val="24"/>
          <w:lang w:eastAsia="en-AU"/>
        </w:rPr>
        <w:t>he</w:t>
      </w:r>
      <w:r w:rsidRPr="00437D0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Department of Social Services (the </w:t>
      </w:r>
      <w:r w:rsidRPr="00437D0A">
        <w:rPr>
          <w:rFonts w:cs="Arial"/>
          <w:sz w:val="24"/>
        </w:rPr>
        <w:t>department</w:t>
      </w:r>
      <w:r>
        <w:rPr>
          <w:rFonts w:cs="Arial"/>
          <w:sz w:val="24"/>
        </w:rPr>
        <w:t>)</w:t>
      </w:r>
      <w:r w:rsidRPr="00437D0A">
        <w:rPr>
          <w:rFonts w:cs="Arial"/>
          <w:sz w:val="24"/>
        </w:rPr>
        <w:t xml:space="preserve"> issue</w:t>
      </w:r>
      <w:r>
        <w:rPr>
          <w:rFonts w:cs="Arial"/>
          <w:sz w:val="24"/>
        </w:rPr>
        <w:t>s</w:t>
      </w:r>
      <w:r w:rsidRPr="00437D0A">
        <w:rPr>
          <w:rFonts w:cs="Arial"/>
          <w:sz w:val="24"/>
        </w:rPr>
        <w:t xml:space="preserve"> the</w:t>
      </w:r>
      <w:r w:rsidR="00A95BE2">
        <w:rPr>
          <w:rFonts w:cs="Arial"/>
          <w:sz w:val="24"/>
        </w:rPr>
        <w:t xml:space="preserve"> Commonwealth component of the NRAS</w:t>
      </w:r>
      <w:r w:rsidRPr="00437D0A">
        <w:rPr>
          <w:rFonts w:cs="Arial"/>
          <w:sz w:val="24"/>
        </w:rPr>
        <w:t xml:space="preserve"> incentive to approved participants</w:t>
      </w:r>
      <w:r>
        <w:rPr>
          <w:rFonts w:cs="Arial"/>
          <w:sz w:val="24"/>
        </w:rPr>
        <w:t>.</w:t>
      </w:r>
      <w:r w:rsidRPr="00437D0A">
        <w:rPr>
          <w:sz w:val="24"/>
          <w:lang w:eastAsia="en-AU"/>
        </w:rPr>
        <w:t> </w:t>
      </w:r>
    </w:p>
    <w:p w14:paraId="3B3D1AAD" w14:textId="4ABC72AF" w:rsidR="0076620C" w:rsidRDefault="0076620C" w:rsidP="0076620C">
      <w:pPr>
        <w:rPr>
          <w:sz w:val="24"/>
          <w:lang w:eastAsia="en-AU"/>
        </w:rPr>
      </w:pPr>
      <w:r w:rsidRPr="00437D0A">
        <w:rPr>
          <w:sz w:val="24"/>
          <w:lang w:eastAsia="en-AU"/>
        </w:rPr>
        <w:t xml:space="preserve">Under </w:t>
      </w:r>
      <w:r>
        <w:rPr>
          <w:sz w:val="24"/>
          <w:lang w:eastAsia="en-AU"/>
        </w:rPr>
        <w:t>s</w:t>
      </w:r>
      <w:r w:rsidRPr="00437D0A">
        <w:rPr>
          <w:sz w:val="24"/>
          <w:lang w:eastAsia="en-AU"/>
        </w:rPr>
        <w:t>ection 63 of the Regulations, the approved participant is required to pass on</w:t>
      </w:r>
      <w:r w:rsidR="004D3FAB">
        <w:rPr>
          <w:sz w:val="24"/>
          <w:lang w:eastAsia="en-AU"/>
        </w:rPr>
        <w:t> </w:t>
      </w:r>
      <w:r w:rsidRPr="00437D0A">
        <w:rPr>
          <w:sz w:val="24"/>
          <w:lang w:eastAsia="en-AU"/>
        </w:rPr>
        <w:t xml:space="preserve">an incentive or </w:t>
      </w:r>
      <w:r w:rsidR="004B5B30">
        <w:rPr>
          <w:sz w:val="24"/>
          <w:lang w:eastAsia="en-AU"/>
        </w:rPr>
        <w:t>s</w:t>
      </w:r>
      <w:r w:rsidRPr="00437D0A">
        <w:rPr>
          <w:sz w:val="24"/>
          <w:lang w:eastAsia="en-AU"/>
        </w:rPr>
        <w:t xml:space="preserve">tate or </w:t>
      </w:r>
      <w:r w:rsidR="004B5B30">
        <w:rPr>
          <w:sz w:val="24"/>
          <w:lang w:eastAsia="en-AU"/>
        </w:rPr>
        <w:t>t</w:t>
      </w:r>
      <w:r w:rsidRPr="00437D0A">
        <w:rPr>
          <w:sz w:val="24"/>
          <w:lang w:eastAsia="en-AU"/>
        </w:rPr>
        <w:t>erritory contribution to an investor in a timely manner.</w:t>
      </w:r>
    </w:p>
    <w:p w14:paraId="64BF84CC" w14:textId="77777777" w:rsidR="0076620C" w:rsidRDefault="0076620C">
      <w:pPr>
        <w:rPr>
          <w:sz w:val="24"/>
          <w:lang w:eastAsia="en-AU"/>
        </w:rPr>
      </w:pPr>
      <w:r>
        <w:rPr>
          <w:sz w:val="24"/>
          <w:lang w:eastAsia="en-AU"/>
        </w:rPr>
        <w:br w:type="page"/>
      </w:r>
    </w:p>
    <w:p w14:paraId="3DD274DC" w14:textId="68839096" w:rsidR="0076620C" w:rsidRPr="0076620C" w:rsidRDefault="00092B16" w:rsidP="0076620C">
      <w:pPr>
        <w:rPr>
          <w:sz w:val="24"/>
          <w:lang w:eastAsia="en-AU"/>
        </w:rPr>
      </w:pPr>
      <w:r>
        <w:rPr>
          <w:sz w:val="24"/>
          <w:lang w:eastAsia="en-AU"/>
        </w:rPr>
        <w:lastRenderedPageBreak/>
        <w:t>Under se</w:t>
      </w:r>
      <w:r w:rsidR="004D3FAB">
        <w:rPr>
          <w:sz w:val="24"/>
          <w:lang w:eastAsia="en-AU"/>
        </w:rPr>
        <w:t>c</w:t>
      </w:r>
      <w:r>
        <w:rPr>
          <w:sz w:val="24"/>
          <w:lang w:eastAsia="en-AU"/>
        </w:rPr>
        <w:t>tion 64 of the Regulations, t</w:t>
      </w:r>
      <w:r w:rsidR="0076620C" w:rsidRPr="00437D0A">
        <w:rPr>
          <w:sz w:val="24"/>
          <w:lang w:eastAsia="en-AU"/>
        </w:rPr>
        <w:t>he approved participant must comply with the requirement</w:t>
      </w:r>
      <w:r w:rsidR="00A95BE2">
        <w:rPr>
          <w:sz w:val="24"/>
          <w:lang w:eastAsia="en-AU"/>
        </w:rPr>
        <w:t xml:space="preserve"> </w:t>
      </w:r>
      <w:r>
        <w:rPr>
          <w:sz w:val="24"/>
          <w:lang w:eastAsia="en-AU"/>
        </w:rPr>
        <w:t>t</w:t>
      </w:r>
      <w:r w:rsidR="004B5B30">
        <w:rPr>
          <w:sz w:val="24"/>
          <w:lang w:eastAsia="en-AU"/>
        </w:rPr>
        <w:t>o pass on the incentive or the state or t</w:t>
      </w:r>
      <w:r>
        <w:rPr>
          <w:sz w:val="24"/>
          <w:lang w:eastAsia="en-AU"/>
        </w:rPr>
        <w:t>erritory contribution</w:t>
      </w:r>
      <w:r w:rsidR="0076620C" w:rsidRPr="00437D0A">
        <w:rPr>
          <w:sz w:val="24"/>
          <w:lang w:eastAsia="en-AU"/>
        </w:rPr>
        <w:t xml:space="preserve"> </w:t>
      </w:r>
      <w:r w:rsidR="00A95BE2">
        <w:rPr>
          <w:sz w:val="24"/>
          <w:lang w:eastAsia="en-AU"/>
        </w:rPr>
        <w:t xml:space="preserve">by the earliest of the following: (a) </w:t>
      </w:r>
      <w:r w:rsidR="0076620C" w:rsidRPr="00437D0A">
        <w:rPr>
          <w:sz w:val="24"/>
          <w:lang w:eastAsia="en-AU"/>
        </w:rPr>
        <w:t>if there is a legal obligation that requires the incentive or</w:t>
      </w:r>
      <w:r w:rsidR="004D3FAB">
        <w:rPr>
          <w:sz w:val="24"/>
          <w:lang w:eastAsia="en-AU"/>
        </w:rPr>
        <w:t> </w:t>
      </w:r>
      <w:r w:rsidR="0076620C" w:rsidRPr="00437D0A">
        <w:rPr>
          <w:sz w:val="24"/>
          <w:lang w:eastAsia="en-AU"/>
        </w:rPr>
        <w:t>contribution to be passed on within a particular period (however</w:t>
      </w:r>
      <w:r w:rsidR="0076620C">
        <w:rPr>
          <w:sz w:val="24"/>
          <w:lang w:eastAsia="en-AU"/>
        </w:rPr>
        <w:t> </w:t>
      </w:r>
      <w:r w:rsidR="0076620C" w:rsidRPr="00437D0A">
        <w:rPr>
          <w:sz w:val="24"/>
          <w:lang w:eastAsia="en-AU"/>
        </w:rPr>
        <w:t>described)</w:t>
      </w:r>
      <w:r w:rsidR="0076620C">
        <w:rPr>
          <w:sz w:val="24"/>
          <w:lang w:eastAsia="en-AU"/>
        </w:rPr>
        <w:t>,</w:t>
      </w:r>
      <w:r w:rsidR="00A95BE2">
        <w:rPr>
          <w:sz w:val="24"/>
          <w:lang w:eastAsia="en-AU"/>
        </w:rPr>
        <w:t xml:space="preserve"> before the end of that period;</w:t>
      </w:r>
      <w:r w:rsidR="0076620C">
        <w:rPr>
          <w:sz w:val="24"/>
          <w:lang w:eastAsia="en-AU"/>
        </w:rPr>
        <w:t xml:space="preserve"> o</w:t>
      </w:r>
      <w:r w:rsidR="0076620C" w:rsidRPr="00437D0A">
        <w:rPr>
          <w:sz w:val="24"/>
          <w:lang w:eastAsia="en-AU"/>
        </w:rPr>
        <w:t xml:space="preserve">r </w:t>
      </w:r>
      <w:r w:rsidR="00A95BE2">
        <w:rPr>
          <w:sz w:val="24"/>
          <w:lang w:eastAsia="en-AU"/>
        </w:rPr>
        <w:t xml:space="preserve">(b) </w:t>
      </w:r>
      <w:r w:rsidR="0076620C" w:rsidRPr="00437D0A">
        <w:rPr>
          <w:sz w:val="24"/>
          <w:lang w:eastAsia="en-AU"/>
        </w:rPr>
        <w:t>within 90 days after the approved participant is given the incentive or contribution.</w:t>
      </w:r>
    </w:p>
    <w:p w14:paraId="4DDA0293" w14:textId="77777777" w:rsidR="0076620C" w:rsidRPr="00382C55" w:rsidRDefault="0076620C" w:rsidP="0076620C">
      <w:pPr>
        <w:pStyle w:val="Heading3"/>
        <w:rPr>
          <w:color w:val="500778"/>
        </w:rPr>
      </w:pPr>
      <w:r w:rsidRPr="00382C55">
        <w:rPr>
          <w:color w:val="500778"/>
        </w:rPr>
        <w:t>Who can claim the tax offset in respect of the NRAS incentive?</w:t>
      </w:r>
    </w:p>
    <w:p w14:paraId="3FA19566" w14:textId="6A094678" w:rsidR="0076620C" w:rsidRPr="002010B1" w:rsidRDefault="0076620C" w:rsidP="0076620C">
      <w:pPr>
        <w:rPr>
          <w:sz w:val="24"/>
          <w:lang w:eastAsia="en-AU"/>
        </w:rPr>
      </w:pPr>
      <w:r w:rsidRPr="002010B1">
        <w:rPr>
          <w:sz w:val="24"/>
          <w:lang w:eastAsia="en-AU"/>
        </w:rPr>
        <w:t>The person or entity that derives a reduced rental income as a result of renting a</w:t>
      </w:r>
      <w:r w:rsidR="004D3FAB">
        <w:rPr>
          <w:sz w:val="24"/>
          <w:lang w:eastAsia="en-AU"/>
        </w:rPr>
        <w:t> </w:t>
      </w:r>
      <w:r w:rsidRPr="002010B1">
        <w:rPr>
          <w:sz w:val="24"/>
          <w:lang w:eastAsia="en-AU"/>
        </w:rPr>
        <w:t>dwelling to low</w:t>
      </w:r>
      <w:r>
        <w:rPr>
          <w:sz w:val="24"/>
          <w:lang w:eastAsia="en-AU"/>
        </w:rPr>
        <w:t> </w:t>
      </w:r>
      <w:r w:rsidRPr="002010B1">
        <w:rPr>
          <w:sz w:val="24"/>
          <w:lang w:eastAsia="en-AU"/>
        </w:rPr>
        <w:t>and moderate income households at</w:t>
      </w:r>
      <w:r w:rsidR="00092B16">
        <w:rPr>
          <w:sz w:val="24"/>
          <w:lang w:eastAsia="en-AU"/>
        </w:rPr>
        <w:t xml:space="preserve"> rent that is</w:t>
      </w:r>
      <w:r w:rsidR="00B52F6B">
        <w:rPr>
          <w:sz w:val="24"/>
          <w:lang w:eastAsia="en-AU"/>
        </w:rPr>
        <w:t xml:space="preserve"> at least</w:t>
      </w:r>
      <w:r w:rsidRPr="002010B1">
        <w:rPr>
          <w:sz w:val="24"/>
          <w:lang w:eastAsia="en-AU"/>
        </w:rPr>
        <w:t xml:space="preserve"> 20 per cent below market rates is eligible to claim the Commonwealth component of the NRAS incentive as an RTO.</w:t>
      </w:r>
      <w:r>
        <w:rPr>
          <w:sz w:val="24"/>
          <w:lang w:eastAsia="en-AU"/>
        </w:rPr>
        <w:t xml:space="preserve"> </w:t>
      </w:r>
      <w:r w:rsidRPr="002010B1">
        <w:rPr>
          <w:sz w:val="24"/>
          <w:lang w:eastAsia="en-AU"/>
        </w:rPr>
        <w:t>This</w:t>
      </w:r>
      <w:r w:rsidR="00A95BE2">
        <w:rPr>
          <w:sz w:val="24"/>
          <w:lang w:eastAsia="en-AU"/>
        </w:rPr>
        <w:t xml:space="preserve"> person or entity</w:t>
      </w:r>
      <w:r w:rsidRPr="002010B1">
        <w:rPr>
          <w:sz w:val="24"/>
          <w:lang w:eastAsia="en-AU"/>
        </w:rPr>
        <w:t xml:space="preserve"> could be the approved</w:t>
      </w:r>
      <w:r>
        <w:rPr>
          <w:sz w:val="24"/>
          <w:lang w:eastAsia="en-AU"/>
        </w:rPr>
        <w:t> </w:t>
      </w:r>
      <w:r w:rsidRPr="002010B1">
        <w:rPr>
          <w:sz w:val="24"/>
          <w:lang w:eastAsia="en-AU"/>
        </w:rPr>
        <w:t>participant or</w:t>
      </w:r>
      <w:r w:rsidR="004D3FAB">
        <w:rPr>
          <w:sz w:val="24"/>
          <w:lang w:eastAsia="en-AU"/>
        </w:rPr>
        <w:t> </w:t>
      </w:r>
      <w:r w:rsidR="00A95BE2">
        <w:rPr>
          <w:sz w:val="24"/>
          <w:lang w:eastAsia="en-AU"/>
        </w:rPr>
        <w:t>it</w:t>
      </w:r>
      <w:r w:rsidR="004D3FAB">
        <w:rPr>
          <w:sz w:val="24"/>
          <w:lang w:eastAsia="en-AU"/>
        </w:rPr>
        <w:t> </w:t>
      </w:r>
      <w:r w:rsidR="00A95BE2">
        <w:rPr>
          <w:sz w:val="24"/>
          <w:lang w:eastAsia="en-AU"/>
        </w:rPr>
        <w:t>could be a person who owns the dwelling (‘</w:t>
      </w:r>
      <w:r w:rsidRPr="002010B1">
        <w:rPr>
          <w:sz w:val="24"/>
          <w:lang w:eastAsia="en-AU"/>
        </w:rPr>
        <w:t>the investor</w:t>
      </w:r>
      <w:r w:rsidR="00A95BE2">
        <w:rPr>
          <w:sz w:val="24"/>
          <w:lang w:eastAsia="en-AU"/>
        </w:rPr>
        <w:t>’)</w:t>
      </w:r>
      <w:r>
        <w:rPr>
          <w:sz w:val="24"/>
          <w:lang w:eastAsia="en-AU"/>
        </w:rPr>
        <w:t xml:space="preserve">. </w:t>
      </w:r>
    </w:p>
    <w:p w14:paraId="34ED3549" w14:textId="77777777" w:rsidR="0076620C" w:rsidRPr="002010B1" w:rsidRDefault="0076620C" w:rsidP="0076620C">
      <w:pPr>
        <w:pStyle w:val="Heading3"/>
        <w:rPr>
          <w:b/>
          <w:i/>
          <w:color w:val="500778"/>
        </w:rPr>
      </w:pPr>
      <w:r w:rsidRPr="002010B1">
        <w:rPr>
          <w:color w:val="500778"/>
        </w:rPr>
        <w:t xml:space="preserve">When is the approved participant entitled to claim the RTO? </w:t>
      </w:r>
    </w:p>
    <w:p w14:paraId="0B21F316" w14:textId="2D820F9F" w:rsidR="0076620C" w:rsidRPr="00437D0A" w:rsidRDefault="0076620C" w:rsidP="0076620C">
      <w:pPr>
        <w:rPr>
          <w:rFonts w:cs="Arial"/>
          <w:sz w:val="24"/>
        </w:rPr>
      </w:pPr>
      <w:r w:rsidRPr="00437D0A">
        <w:rPr>
          <w:rFonts w:cs="Arial"/>
          <w:sz w:val="24"/>
        </w:rPr>
        <w:t xml:space="preserve">An approved participant </w:t>
      </w:r>
      <w:r w:rsidR="00B52F6B">
        <w:rPr>
          <w:rFonts w:cs="Arial"/>
          <w:sz w:val="24"/>
        </w:rPr>
        <w:t xml:space="preserve">for a rental dwelling covered by an NRAS allocation </w:t>
      </w:r>
      <w:r w:rsidRPr="00437D0A">
        <w:rPr>
          <w:rFonts w:cs="Arial"/>
          <w:sz w:val="24"/>
        </w:rPr>
        <w:t>will be</w:t>
      </w:r>
      <w:r w:rsidR="004D3FAB">
        <w:rPr>
          <w:rFonts w:cs="Arial"/>
          <w:sz w:val="24"/>
        </w:rPr>
        <w:t> </w:t>
      </w:r>
      <w:r w:rsidRPr="00437D0A">
        <w:rPr>
          <w:rFonts w:cs="Arial"/>
          <w:sz w:val="24"/>
        </w:rPr>
        <w:t xml:space="preserve">eligible to claim </w:t>
      </w:r>
      <w:r w:rsidR="00B52F6B">
        <w:rPr>
          <w:rFonts w:cs="Arial"/>
          <w:sz w:val="24"/>
        </w:rPr>
        <w:t>an</w:t>
      </w:r>
      <w:r w:rsidR="00B52F6B" w:rsidRPr="00437D0A">
        <w:rPr>
          <w:rFonts w:cs="Arial"/>
          <w:sz w:val="24"/>
        </w:rPr>
        <w:t xml:space="preserve"> </w:t>
      </w:r>
      <w:r w:rsidRPr="00437D0A">
        <w:rPr>
          <w:rFonts w:cs="Arial"/>
          <w:sz w:val="24"/>
        </w:rPr>
        <w:t xml:space="preserve">RTO </w:t>
      </w:r>
      <w:r w:rsidRPr="00437D0A">
        <w:rPr>
          <w:sz w:val="24"/>
          <w:lang w:eastAsia="en-AU"/>
        </w:rPr>
        <w:t>from the ATO through the income tax system if</w:t>
      </w:r>
      <w:r w:rsidRPr="00437D0A">
        <w:rPr>
          <w:rFonts w:cs="Arial"/>
          <w:sz w:val="24"/>
        </w:rPr>
        <w:t>:</w:t>
      </w:r>
    </w:p>
    <w:p w14:paraId="307743FF" w14:textId="6DF0B604" w:rsidR="0076620C" w:rsidRPr="00437D0A" w:rsidRDefault="0076620C" w:rsidP="0076620C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rFonts w:cs="Arial"/>
          <w:sz w:val="24"/>
        </w:rPr>
      </w:pPr>
      <w:r w:rsidRPr="00437D0A">
        <w:rPr>
          <w:rFonts w:cs="Arial"/>
          <w:sz w:val="24"/>
        </w:rPr>
        <w:t xml:space="preserve">the approved participant is the owner of the dwelling, </w:t>
      </w:r>
      <w:r w:rsidRPr="00437D0A">
        <w:rPr>
          <w:rFonts w:cs="Arial"/>
          <w:b/>
          <w:sz w:val="24"/>
        </w:rPr>
        <w:t>and</w:t>
      </w:r>
      <w:r w:rsidRPr="00437D0A">
        <w:rPr>
          <w:rFonts w:cs="Arial"/>
          <w:sz w:val="24"/>
        </w:rPr>
        <w:t xml:space="preserve"> rents the dwelling to</w:t>
      </w:r>
      <w:r w:rsidR="004D3FAB">
        <w:rPr>
          <w:rFonts w:cs="Arial"/>
          <w:sz w:val="24"/>
        </w:rPr>
        <w:t> </w:t>
      </w:r>
      <w:r w:rsidRPr="00437D0A">
        <w:rPr>
          <w:rFonts w:cs="Arial"/>
          <w:sz w:val="24"/>
        </w:rPr>
        <w:t xml:space="preserve">an eligible tenant at </w:t>
      </w:r>
      <w:r w:rsidR="00092B16">
        <w:rPr>
          <w:rFonts w:cs="Arial"/>
          <w:sz w:val="24"/>
        </w:rPr>
        <w:t xml:space="preserve">rent </w:t>
      </w:r>
      <w:r w:rsidR="00B52F6B">
        <w:rPr>
          <w:rFonts w:cs="Arial"/>
          <w:sz w:val="24"/>
        </w:rPr>
        <w:t xml:space="preserve">at least </w:t>
      </w:r>
      <w:r w:rsidRPr="00437D0A">
        <w:rPr>
          <w:rFonts w:cs="Arial"/>
          <w:sz w:val="24"/>
        </w:rPr>
        <w:t xml:space="preserve">20 per cent below market rates, </w:t>
      </w:r>
      <w:r w:rsidRPr="00437D0A">
        <w:rPr>
          <w:rFonts w:cs="Arial"/>
          <w:b/>
          <w:sz w:val="24"/>
        </w:rPr>
        <w:t>and</w:t>
      </w:r>
      <w:r w:rsidRPr="00437D0A">
        <w:rPr>
          <w:rFonts w:cs="Arial"/>
          <w:sz w:val="24"/>
        </w:rPr>
        <w:t xml:space="preserve"> derives the reduced rental income directly from the tenant</w:t>
      </w:r>
      <w:r w:rsidR="00B52F6B">
        <w:rPr>
          <w:rFonts w:cs="Arial"/>
          <w:sz w:val="24"/>
        </w:rPr>
        <w:t>; or</w:t>
      </w:r>
    </w:p>
    <w:p w14:paraId="6A785F88" w14:textId="32246507" w:rsidR="0076620C" w:rsidRPr="00437D0A" w:rsidRDefault="0076620C" w:rsidP="0076620C">
      <w:pPr>
        <w:pStyle w:val="ListParagraph"/>
        <w:numPr>
          <w:ilvl w:val="0"/>
          <w:numId w:val="20"/>
        </w:numPr>
        <w:rPr>
          <w:rFonts w:cs="Arial"/>
          <w:sz w:val="24"/>
        </w:rPr>
      </w:pPr>
      <w:r w:rsidRPr="00437D0A">
        <w:rPr>
          <w:rFonts w:cs="Arial"/>
          <w:sz w:val="24"/>
        </w:rPr>
        <w:t xml:space="preserve">the approved participant </w:t>
      </w:r>
      <w:r w:rsidR="00B52F6B">
        <w:rPr>
          <w:rFonts w:cs="Arial"/>
          <w:sz w:val="24"/>
        </w:rPr>
        <w:t>rents</w:t>
      </w:r>
      <w:r w:rsidR="00B52F6B" w:rsidRPr="00437D0A">
        <w:rPr>
          <w:rFonts w:cs="Arial"/>
          <w:sz w:val="24"/>
        </w:rPr>
        <w:t xml:space="preserve"> </w:t>
      </w:r>
      <w:r w:rsidRPr="00437D0A">
        <w:rPr>
          <w:rFonts w:cs="Arial"/>
          <w:sz w:val="24"/>
        </w:rPr>
        <w:t xml:space="preserve">the dwelling from the investor at the market rate, </w:t>
      </w:r>
      <w:r w:rsidRPr="00437D0A">
        <w:rPr>
          <w:rFonts w:cs="Arial"/>
          <w:b/>
          <w:sz w:val="24"/>
        </w:rPr>
        <w:t>and</w:t>
      </w:r>
      <w:r w:rsidRPr="00437D0A">
        <w:rPr>
          <w:rFonts w:cs="Arial"/>
          <w:sz w:val="24"/>
        </w:rPr>
        <w:t xml:space="preserve"> sub-leases the dwelling to an eligible tenant at</w:t>
      </w:r>
      <w:r w:rsidR="00092B16">
        <w:rPr>
          <w:rFonts w:cs="Arial"/>
          <w:sz w:val="24"/>
        </w:rPr>
        <w:t xml:space="preserve"> rent</w:t>
      </w:r>
      <w:r w:rsidR="00B52F6B">
        <w:rPr>
          <w:rFonts w:cs="Arial"/>
          <w:sz w:val="24"/>
        </w:rPr>
        <w:t xml:space="preserve"> at least</w:t>
      </w:r>
      <w:r w:rsidRPr="00437D0A">
        <w:rPr>
          <w:rFonts w:cs="Arial"/>
          <w:sz w:val="24"/>
        </w:rPr>
        <w:t xml:space="preserve"> 20</w:t>
      </w:r>
      <w:r w:rsidR="004D3FAB">
        <w:rPr>
          <w:rFonts w:cs="Arial"/>
          <w:sz w:val="24"/>
        </w:rPr>
        <w:t> </w:t>
      </w:r>
      <w:r w:rsidRPr="00437D0A">
        <w:rPr>
          <w:rFonts w:cs="Arial"/>
          <w:sz w:val="24"/>
        </w:rPr>
        <w:t>per</w:t>
      </w:r>
      <w:r w:rsidR="004D3FAB">
        <w:rPr>
          <w:rFonts w:cs="Arial"/>
          <w:sz w:val="24"/>
        </w:rPr>
        <w:t> </w:t>
      </w:r>
      <w:r w:rsidRPr="00437D0A">
        <w:rPr>
          <w:rFonts w:cs="Arial"/>
          <w:sz w:val="24"/>
        </w:rPr>
        <w:t xml:space="preserve">cent below the market rate, </w:t>
      </w:r>
      <w:r w:rsidRPr="00437D0A">
        <w:rPr>
          <w:rFonts w:cs="Arial"/>
          <w:b/>
          <w:sz w:val="24"/>
        </w:rPr>
        <w:t>and</w:t>
      </w:r>
      <w:r w:rsidRPr="00437D0A">
        <w:rPr>
          <w:rFonts w:cs="Arial"/>
          <w:sz w:val="24"/>
        </w:rPr>
        <w:t xml:space="preserve"> the approved participant derives the reduced rental income directly from the tenant.</w:t>
      </w:r>
    </w:p>
    <w:p w14:paraId="26F5D2B4" w14:textId="7FD61C26" w:rsidR="0076620C" w:rsidRPr="00437D0A" w:rsidRDefault="00B52F6B" w:rsidP="0076620C">
      <w:pPr>
        <w:rPr>
          <w:rFonts w:cs="Arial"/>
          <w:sz w:val="24"/>
        </w:rPr>
      </w:pPr>
      <w:r>
        <w:rPr>
          <w:rFonts w:cs="Arial"/>
          <w:sz w:val="24"/>
        </w:rPr>
        <w:t>In the circumstances described at the first dot point above, t</w:t>
      </w:r>
      <w:r w:rsidR="0076620C" w:rsidRPr="00437D0A">
        <w:rPr>
          <w:rFonts w:cs="Arial"/>
          <w:sz w:val="24"/>
        </w:rPr>
        <w:t xml:space="preserve">he approved participant is eligible to claim the RTO because </w:t>
      </w:r>
      <w:r>
        <w:rPr>
          <w:rFonts w:cs="Arial"/>
          <w:sz w:val="24"/>
        </w:rPr>
        <w:t>they</w:t>
      </w:r>
      <w:r w:rsidR="0076620C" w:rsidRPr="00437D0A">
        <w:rPr>
          <w:rFonts w:cs="Arial"/>
          <w:sz w:val="24"/>
        </w:rPr>
        <w:t xml:space="preserve"> derive the reduced rental income in respect of the dwelling.</w:t>
      </w:r>
      <w:r w:rsidR="0076620C">
        <w:rPr>
          <w:rFonts w:cs="Arial"/>
          <w:sz w:val="24"/>
        </w:rPr>
        <w:t xml:space="preserve"> </w:t>
      </w:r>
      <w:r w:rsidR="0076620C" w:rsidRPr="00437D0A">
        <w:rPr>
          <w:rFonts w:cs="Arial"/>
          <w:sz w:val="24"/>
        </w:rPr>
        <w:t>In the second scenario, the investor is not eligible to claim the RTO because they derived the full market rent from the approved participant and incurred no loss in rental income.</w:t>
      </w:r>
      <w:r w:rsidR="0076620C">
        <w:rPr>
          <w:rFonts w:cs="Arial"/>
          <w:sz w:val="24"/>
        </w:rPr>
        <w:t xml:space="preserve"> </w:t>
      </w:r>
    </w:p>
    <w:p w14:paraId="3FA10541" w14:textId="0C007094" w:rsidR="0076620C" w:rsidRPr="002010B1" w:rsidRDefault="0076620C" w:rsidP="0076620C">
      <w:pPr>
        <w:pStyle w:val="Heading3"/>
        <w:rPr>
          <w:b/>
          <w:i/>
          <w:color w:val="500778"/>
        </w:rPr>
      </w:pPr>
      <w:r w:rsidRPr="002010B1">
        <w:rPr>
          <w:color w:val="500778"/>
        </w:rPr>
        <w:t xml:space="preserve">When is the investor entitled to claim the RTO? </w:t>
      </w:r>
    </w:p>
    <w:p w14:paraId="1F535B7E" w14:textId="77777777" w:rsidR="0076620C" w:rsidRPr="00437D0A" w:rsidRDefault="0076620C" w:rsidP="0076620C">
      <w:pPr>
        <w:rPr>
          <w:sz w:val="24"/>
        </w:rPr>
      </w:pPr>
      <w:r w:rsidRPr="00437D0A">
        <w:rPr>
          <w:sz w:val="24"/>
        </w:rPr>
        <w:t>An investor can claim the RTO from the ATO through the income tax system if:</w:t>
      </w:r>
    </w:p>
    <w:p w14:paraId="5BE9B22F" w14:textId="28225963" w:rsidR="0076620C" w:rsidRDefault="0076620C" w:rsidP="0076620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rPr>
          <w:sz w:val="24"/>
        </w:rPr>
      </w:pPr>
      <w:r w:rsidRPr="00437D0A">
        <w:rPr>
          <w:sz w:val="24"/>
        </w:rPr>
        <w:t xml:space="preserve">the approved participant acts as an agent and </w:t>
      </w:r>
      <w:r w:rsidR="00B52F6B">
        <w:rPr>
          <w:sz w:val="24"/>
        </w:rPr>
        <w:t>rents</w:t>
      </w:r>
      <w:r w:rsidRPr="00437D0A">
        <w:rPr>
          <w:sz w:val="24"/>
        </w:rPr>
        <w:t xml:space="preserve"> the dwelling on behalf of</w:t>
      </w:r>
      <w:r w:rsidR="004D3FAB">
        <w:rPr>
          <w:sz w:val="24"/>
        </w:rPr>
        <w:t> </w:t>
      </w:r>
      <w:r w:rsidRPr="00437D0A">
        <w:rPr>
          <w:sz w:val="24"/>
        </w:rPr>
        <w:t>the investor to an eligible tenant at</w:t>
      </w:r>
      <w:r w:rsidR="00B52F6B">
        <w:rPr>
          <w:sz w:val="24"/>
        </w:rPr>
        <w:t xml:space="preserve"> </w:t>
      </w:r>
      <w:r w:rsidR="00092B16">
        <w:rPr>
          <w:sz w:val="24"/>
        </w:rPr>
        <w:t xml:space="preserve">rent </w:t>
      </w:r>
      <w:r w:rsidR="00B52F6B">
        <w:rPr>
          <w:sz w:val="24"/>
        </w:rPr>
        <w:t>at least</w:t>
      </w:r>
      <w:r w:rsidRPr="00437D0A">
        <w:rPr>
          <w:sz w:val="24"/>
        </w:rPr>
        <w:t xml:space="preserve"> 20 per cent below market rates, </w:t>
      </w:r>
      <w:r w:rsidRPr="00437D0A">
        <w:rPr>
          <w:b/>
          <w:sz w:val="24"/>
        </w:rPr>
        <w:t>and</w:t>
      </w:r>
      <w:r w:rsidRPr="00437D0A">
        <w:rPr>
          <w:sz w:val="24"/>
        </w:rPr>
        <w:t xml:space="preserve"> the investor derives the reduced rental income from the tenant via the approved participant</w:t>
      </w:r>
      <w:r w:rsidR="00B52F6B">
        <w:rPr>
          <w:sz w:val="24"/>
        </w:rPr>
        <w:t>; or</w:t>
      </w:r>
    </w:p>
    <w:p w14:paraId="2F65A4DE" w14:textId="77777777" w:rsidR="0076620C" w:rsidRDefault="0076620C" w:rsidP="0076620C">
      <w:pPr>
        <w:rPr>
          <w:sz w:val="24"/>
        </w:rPr>
      </w:pPr>
      <w:r>
        <w:rPr>
          <w:sz w:val="24"/>
        </w:rPr>
        <w:br w:type="page"/>
      </w:r>
    </w:p>
    <w:p w14:paraId="6972B2C9" w14:textId="48B38166" w:rsidR="0076620C" w:rsidRPr="00437D0A" w:rsidRDefault="0076620C" w:rsidP="0076620C">
      <w:pPr>
        <w:pStyle w:val="ListParagraph"/>
        <w:numPr>
          <w:ilvl w:val="0"/>
          <w:numId w:val="22"/>
        </w:numPr>
        <w:spacing w:after="120"/>
        <w:rPr>
          <w:sz w:val="24"/>
        </w:rPr>
      </w:pPr>
      <w:r w:rsidRPr="00437D0A">
        <w:rPr>
          <w:sz w:val="24"/>
        </w:rPr>
        <w:lastRenderedPageBreak/>
        <w:t xml:space="preserve">the approved participant </w:t>
      </w:r>
      <w:r w:rsidR="00B52F6B">
        <w:rPr>
          <w:rFonts w:cs="Arial"/>
          <w:sz w:val="24"/>
        </w:rPr>
        <w:t>rents</w:t>
      </w:r>
      <w:r w:rsidR="00B52F6B" w:rsidRPr="00437D0A">
        <w:rPr>
          <w:rFonts w:cs="Arial"/>
          <w:sz w:val="24"/>
        </w:rPr>
        <w:t xml:space="preserve"> </w:t>
      </w:r>
      <w:r w:rsidRPr="00437D0A">
        <w:rPr>
          <w:rFonts w:cs="Arial"/>
          <w:sz w:val="24"/>
        </w:rPr>
        <w:t>the dwelling from the investor at</w:t>
      </w:r>
      <w:r w:rsidR="00B52F6B">
        <w:rPr>
          <w:rFonts w:cs="Arial"/>
          <w:sz w:val="24"/>
        </w:rPr>
        <w:t xml:space="preserve"> </w:t>
      </w:r>
      <w:r w:rsidR="00092B16">
        <w:rPr>
          <w:rFonts w:cs="Arial"/>
          <w:sz w:val="24"/>
        </w:rPr>
        <w:t xml:space="preserve">rent </w:t>
      </w:r>
      <w:r w:rsidR="00B52F6B">
        <w:rPr>
          <w:rFonts w:cs="Arial"/>
          <w:sz w:val="24"/>
        </w:rPr>
        <w:t>at least</w:t>
      </w:r>
      <w:r w:rsidR="004B5B30">
        <w:rPr>
          <w:rFonts w:cs="Arial"/>
          <w:sz w:val="24"/>
        </w:rPr>
        <w:t xml:space="preserve"> 20 </w:t>
      </w:r>
      <w:r w:rsidRPr="00437D0A">
        <w:rPr>
          <w:rFonts w:cs="Arial"/>
          <w:sz w:val="24"/>
        </w:rPr>
        <w:t xml:space="preserve">per cent below the market rate, </w:t>
      </w:r>
      <w:r w:rsidRPr="00437D0A">
        <w:rPr>
          <w:rFonts w:cs="Arial"/>
          <w:b/>
          <w:sz w:val="24"/>
        </w:rPr>
        <w:t>and</w:t>
      </w:r>
      <w:r w:rsidRPr="00437D0A">
        <w:rPr>
          <w:rFonts w:cs="Arial"/>
          <w:sz w:val="24"/>
        </w:rPr>
        <w:t xml:space="preserve"> the approved participant derives the reduced rental income directly from the tenant and elects for the investor to</w:t>
      </w:r>
      <w:r w:rsidR="004D3FAB">
        <w:rPr>
          <w:rFonts w:cs="Arial"/>
          <w:sz w:val="24"/>
        </w:rPr>
        <w:t> </w:t>
      </w:r>
      <w:r w:rsidRPr="00437D0A">
        <w:rPr>
          <w:rFonts w:cs="Arial"/>
          <w:sz w:val="24"/>
        </w:rPr>
        <w:t>receive the RTO.</w:t>
      </w:r>
    </w:p>
    <w:p w14:paraId="7041B690" w14:textId="5E8F3D47" w:rsidR="0076620C" w:rsidRPr="00437D0A" w:rsidRDefault="0076620C" w:rsidP="004B5B30">
      <w:pPr>
        <w:pStyle w:val="Style1"/>
        <w:spacing w:after="200" w:line="276" w:lineRule="auto"/>
        <w:rPr>
          <w:sz w:val="24"/>
        </w:rPr>
      </w:pPr>
      <w:r w:rsidRPr="00437D0A">
        <w:rPr>
          <w:sz w:val="24"/>
        </w:rPr>
        <w:t xml:space="preserve">The investor is eligible to claim the RTO </w:t>
      </w:r>
      <w:r w:rsidR="00B52F6B">
        <w:rPr>
          <w:sz w:val="24"/>
        </w:rPr>
        <w:t>in both of</w:t>
      </w:r>
      <w:r w:rsidR="00B52F6B" w:rsidRPr="00437D0A">
        <w:rPr>
          <w:sz w:val="24"/>
        </w:rPr>
        <w:t xml:space="preserve"> </w:t>
      </w:r>
      <w:r w:rsidRPr="00437D0A">
        <w:rPr>
          <w:sz w:val="24"/>
        </w:rPr>
        <w:t>the circumstances</w:t>
      </w:r>
      <w:r w:rsidR="00B52F6B">
        <w:rPr>
          <w:sz w:val="24"/>
        </w:rPr>
        <w:t xml:space="preserve"> described</w:t>
      </w:r>
      <w:r w:rsidRPr="00437D0A">
        <w:rPr>
          <w:sz w:val="24"/>
        </w:rPr>
        <w:t xml:space="preserve"> </w:t>
      </w:r>
      <w:r w:rsidR="00B52F6B">
        <w:rPr>
          <w:sz w:val="24"/>
        </w:rPr>
        <w:t xml:space="preserve">above </w:t>
      </w:r>
      <w:r w:rsidRPr="00437D0A">
        <w:rPr>
          <w:sz w:val="24"/>
        </w:rPr>
        <w:t xml:space="preserve">because </w:t>
      </w:r>
      <w:r w:rsidR="00B52F6B">
        <w:rPr>
          <w:sz w:val="24"/>
        </w:rPr>
        <w:t>they</w:t>
      </w:r>
      <w:r w:rsidRPr="00437D0A">
        <w:rPr>
          <w:sz w:val="24"/>
        </w:rPr>
        <w:t xml:space="preserve"> derive the reduced rental income in respect of the dwelling in</w:t>
      </w:r>
      <w:r w:rsidR="004D3FAB">
        <w:rPr>
          <w:sz w:val="24"/>
        </w:rPr>
        <w:t> </w:t>
      </w:r>
      <w:r w:rsidRPr="00437D0A">
        <w:rPr>
          <w:sz w:val="24"/>
        </w:rPr>
        <w:t xml:space="preserve">both scenarios. </w:t>
      </w:r>
    </w:p>
    <w:p w14:paraId="0714A0EE" w14:textId="4FFA17B1" w:rsidR="0076620C" w:rsidRPr="00437D0A" w:rsidRDefault="0076620C" w:rsidP="004B5B30">
      <w:pPr>
        <w:pStyle w:val="Style1"/>
        <w:spacing w:after="200" w:line="276" w:lineRule="auto"/>
        <w:rPr>
          <w:sz w:val="24"/>
        </w:rPr>
      </w:pPr>
      <w:r w:rsidRPr="00437D0A">
        <w:rPr>
          <w:sz w:val="24"/>
        </w:rPr>
        <w:t>In respect of the scenario</w:t>
      </w:r>
      <w:r w:rsidR="00B52F6B">
        <w:rPr>
          <w:sz w:val="24"/>
        </w:rPr>
        <w:t xml:space="preserve"> described at the first dot point above</w:t>
      </w:r>
      <w:r w:rsidRPr="00437D0A">
        <w:rPr>
          <w:sz w:val="24"/>
        </w:rPr>
        <w:t>, it is recommended that the approved participant complete a</w:t>
      </w:r>
      <w:r>
        <w:rPr>
          <w:sz w:val="24"/>
        </w:rPr>
        <w:t>n</w:t>
      </w:r>
      <w:r w:rsidRPr="00437D0A">
        <w:rPr>
          <w:sz w:val="24"/>
        </w:rPr>
        <w:t xml:space="preserve"> </w:t>
      </w:r>
      <w:r w:rsidRPr="00437D0A">
        <w:rPr>
          <w:b/>
          <w:i/>
          <w:color w:val="000000"/>
          <w:sz w:val="24"/>
        </w:rPr>
        <w:t>NRAS tax offset entitlement</w:t>
      </w:r>
      <w:r w:rsidRPr="00437D0A">
        <w:rPr>
          <w:b/>
          <w:color w:val="000000"/>
          <w:sz w:val="24"/>
        </w:rPr>
        <w:t xml:space="preserve"> </w:t>
      </w:r>
      <w:r w:rsidRPr="00437D0A">
        <w:rPr>
          <w:color w:val="000000"/>
          <w:sz w:val="24"/>
        </w:rPr>
        <w:t>form and provide it to the investor to enable the investor to submit a claim with the ATO for the RTO.</w:t>
      </w:r>
    </w:p>
    <w:p w14:paraId="1B6F50A7" w14:textId="136F489C" w:rsidR="004B5B30" w:rsidRDefault="0076620C" w:rsidP="004B5B30">
      <w:pPr>
        <w:pStyle w:val="Style1"/>
        <w:spacing w:after="200" w:line="276" w:lineRule="auto"/>
        <w:rPr>
          <w:color w:val="000000"/>
          <w:sz w:val="24"/>
        </w:rPr>
      </w:pPr>
      <w:r w:rsidRPr="00437D0A">
        <w:rPr>
          <w:sz w:val="24"/>
        </w:rPr>
        <w:t>In respect of the second scenario, pursuant to subsection 380-11(2) or 380-16(2) of</w:t>
      </w:r>
      <w:r w:rsidR="004D3FAB">
        <w:rPr>
          <w:sz w:val="24"/>
        </w:rPr>
        <w:t> </w:t>
      </w:r>
      <w:r w:rsidRPr="00437D0A">
        <w:rPr>
          <w:sz w:val="24"/>
        </w:rPr>
        <w:t xml:space="preserve">the </w:t>
      </w:r>
      <w:r w:rsidRPr="00437D0A">
        <w:rPr>
          <w:i/>
          <w:sz w:val="24"/>
        </w:rPr>
        <w:t>Income</w:t>
      </w:r>
      <w:r>
        <w:rPr>
          <w:i/>
          <w:sz w:val="24"/>
        </w:rPr>
        <w:t> </w:t>
      </w:r>
      <w:r w:rsidRPr="00437D0A">
        <w:rPr>
          <w:i/>
          <w:sz w:val="24"/>
        </w:rPr>
        <w:t>Tax Assessment Act 1997</w:t>
      </w:r>
      <w:r w:rsidRPr="00437D0A">
        <w:rPr>
          <w:sz w:val="24"/>
        </w:rPr>
        <w:t xml:space="preserve">, within 30 days of the approved participant receiving the RTO certificate from the department, </w:t>
      </w:r>
      <w:r w:rsidR="00B52F6B">
        <w:rPr>
          <w:sz w:val="24"/>
        </w:rPr>
        <w:t>the approved participant</w:t>
      </w:r>
      <w:r w:rsidR="00B52F6B" w:rsidRPr="00437D0A">
        <w:rPr>
          <w:sz w:val="24"/>
        </w:rPr>
        <w:t xml:space="preserve"> </w:t>
      </w:r>
      <w:r w:rsidRPr="00437D0A">
        <w:rPr>
          <w:sz w:val="24"/>
        </w:rPr>
        <w:t>must make an election for the investor to receive the NRAS tax offset from the ATO. This is done by completing a</w:t>
      </w:r>
      <w:r>
        <w:rPr>
          <w:sz w:val="24"/>
        </w:rPr>
        <w:t>n</w:t>
      </w:r>
      <w:r w:rsidRPr="00437D0A">
        <w:rPr>
          <w:sz w:val="24"/>
        </w:rPr>
        <w:t xml:space="preserve"> </w:t>
      </w:r>
      <w:hyperlink r:id="rId12" w:history="1">
        <w:r w:rsidRPr="004D3FAB">
          <w:rPr>
            <w:rStyle w:val="Hyperlink"/>
            <w:b/>
            <w:i/>
            <w:sz w:val="24"/>
          </w:rPr>
          <w:t>NRAS tax offset entitlement</w:t>
        </w:r>
        <w:r w:rsidRPr="004D3FAB">
          <w:rPr>
            <w:rStyle w:val="Hyperlink"/>
            <w:b/>
            <w:sz w:val="24"/>
          </w:rPr>
          <w:t xml:space="preserve"> </w:t>
        </w:r>
        <w:r w:rsidRPr="004D3FAB">
          <w:rPr>
            <w:rStyle w:val="Hyperlink"/>
            <w:sz w:val="24"/>
          </w:rPr>
          <w:t>form</w:t>
        </w:r>
      </w:hyperlink>
      <w:r w:rsidRPr="00437D0A">
        <w:rPr>
          <w:color w:val="000000"/>
          <w:sz w:val="24"/>
        </w:rPr>
        <w:t xml:space="preserve"> and providing it to the investor to enable the investor to submit a claim with the ATO for the RTO.</w:t>
      </w:r>
    </w:p>
    <w:p w14:paraId="6F9C5745" w14:textId="4FC6DF3F" w:rsidR="0076620C" w:rsidRPr="004B5B30" w:rsidRDefault="0076620C" w:rsidP="004B5B30">
      <w:pPr>
        <w:pStyle w:val="Heading3"/>
        <w:rPr>
          <w:color w:val="500778"/>
        </w:rPr>
      </w:pPr>
      <w:r w:rsidRPr="002010B1">
        <w:rPr>
          <w:color w:val="500778"/>
        </w:rPr>
        <w:t>Which investor in a consortium is entitled to claim the RTO?</w:t>
      </w:r>
    </w:p>
    <w:p w14:paraId="5BCCEFB8" w14:textId="08D31C2A" w:rsidR="0076620C" w:rsidRPr="00437D0A" w:rsidRDefault="0076620C" w:rsidP="0076620C">
      <w:pPr>
        <w:rPr>
          <w:sz w:val="24"/>
        </w:rPr>
      </w:pPr>
      <w:r w:rsidRPr="00437D0A">
        <w:rPr>
          <w:sz w:val="24"/>
        </w:rPr>
        <w:t xml:space="preserve">Where the NRAS incentive is issued as an RTO </w:t>
      </w:r>
      <w:r w:rsidR="00A66074">
        <w:rPr>
          <w:sz w:val="24"/>
        </w:rPr>
        <w:t xml:space="preserve">certificate </w:t>
      </w:r>
      <w:r w:rsidRPr="00437D0A">
        <w:rPr>
          <w:sz w:val="24"/>
        </w:rPr>
        <w:t xml:space="preserve">to </w:t>
      </w:r>
      <w:r w:rsidR="00B7584B">
        <w:rPr>
          <w:sz w:val="24"/>
        </w:rPr>
        <w:t>an</w:t>
      </w:r>
      <w:r w:rsidR="00B7584B" w:rsidRPr="00437D0A">
        <w:rPr>
          <w:sz w:val="24"/>
        </w:rPr>
        <w:t xml:space="preserve"> </w:t>
      </w:r>
      <w:r w:rsidRPr="00437D0A">
        <w:rPr>
          <w:sz w:val="24"/>
        </w:rPr>
        <w:t xml:space="preserve">approved participant </w:t>
      </w:r>
      <w:r w:rsidR="00A66074">
        <w:rPr>
          <w:sz w:val="24"/>
        </w:rPr>
        <w:t xml:space="preserve">who is the member </w:t>
      </w:r>
      <w:r w:rsidRPr="00437D0A">
        <w:rPr>
          <w:sz w:val="24"/>
        </w:rPr>
        <w:t>of a</w:t>
      </w:r>
      <w:r w:rsidR="00DE7A94">
        <w:rPr>
          <w:sz w:val="24"/>
        </w:rPr>
        <w:t xml:space="preserve">n NRAS </w:t>
      </w:r>
      <w:r w:rsidRPr="00437D0A">
        <w:rPr>
          <w:sz w:val="24"/>
        </w:rPr>
        <w:t>consortium, the RTO can be claimed by:</w:t>
      </w:r>
    </w:p>
    <w:p w14:paraId="60155735" w14:textId="25EC1F1F" w:rsidR="0076620C" w:rsidRPr="00437D0A" w:rsidRDefault="0076620C" w:rsidP="0076620C">
      <w:pPr>
        <w:pStyle w:val="ListParagraph"/>
        <w:numPr>
          <w:ilvl w:val="0"/>
          <w:numId w:val="24"/>
        </w:numPr>
        <w:spacing w:after="120"/>
        <w:ind w:left="714" w:hanging="357"/>
        <w:contextualSpacing w:val="0"/>
        <w:rPr>
          <w:sz w:val="24"/>
        </w:rPr>
      </w:pPr>
      <w:r w:rsidRPr="00437D0A">
        <w:rPr>
          <w:sz w:val="24"/>
        </w:rPr>
        <w:t>the entity which derives the reduced rental income from the NRAS property (only if the entity is not a partnership or a trust)</w:t>
      </w:r>
      <w:r w:rsidR="00A66074">
        <w:rPr>
          <w:sz w:val="24"/>
        </w:rPr>
        <w:t>; or</w:t>
      </w:r>
    </w:p>
    <w:p w14:paraId="2DBF85A4" w14:textId="6E72B403" w:rsidR="0076620C" w:rsidRPr="00437D0A" w:rsidRDefault="0076620C" w:rsidP="0076620C">
      <w:pPr>
        <w:pStyle w:val="ListParagraph"/>
        <w:numPr>
          <w:ilvl w:val="0"/>
          <w:numId w:val="24"/>
        </w:numPr>
        <w:spacing w:after="120"/>
        <w:ind w:left="714" w:hanging="357"/>
        <w:contextualSpacing w:val="0"/>
        <w:rPr>
          <w:sz w:val="24"/>
        </w:rPr>
      </w:pPr>
      <w:r w:rsidRPr="00437D0A">
        <w:rPr>
          <w:sz w:val="24"/>
        </w:rPr>
        <w:t>the partners of a partnership where the partnership derives the reduced rental income from the NRAS dwelling</w:t>
      </w:r>
      <w:r w:rsidR="00A66074">
        <w:rPr>
          <w:sz w:val="24"/>
        </w:rPr>
        <w:t>; or</w:t>
      </w:r>
    </w:p>
    <w:p w14:paraId="2776A1F2" w14:textId="722CED04" w:rsidR="0076620C" w:rsidRPr="00437D0A" w:rsidRDefault="0076620C" w:rsidP="0076620C">
      <w:pPr>
        <w:pStyle w:val="ListParagraph"/>
        <w:numPr>
          <w:ilvl w:val="0"/>
          <w:numId w:val="24"/>
        </w:numPr>
        <w:spacing w:after="120"/>
        <w:ind w:left="714" w:hanging="357"/>
        <w:contextualSpacing w:val="0"/>
        <w:rPr>
          <w:sz w:val="24"/>
        </w:rPr>
      </w:pPr>
      <w:r w:rsidRPr="00437D0A">
        <w:rPr>
          <w:sz w:val="24"/>
        </w:rPr>
        <w:t xml:space="preserve">the beneficiaries of a trust where the trust derives the reduced rental income from the NRAS dwelling </w:t>
      </w:r>
      <w:r w:rsidRPr="00437D0A">
        <w:rPr>
          <w:b/>
          <w:sz w:val="24"/>
        </w:rPr>
        <w:t>and</w:t>
      </w:r>
      <w:r w:rsidRPr="00437D0A">
        <w:rPr>
          <w:sz w:val="24"/>
        </w:rPr>
        <w:t xml:space="preserve"> the trust has income to distribute</w:t>
      </w:r>
      <w:r w:rsidR="00A66074">
        <w:rPr>
          <w:sz w:val="24"/>
        </w:rPr>
        <w:t>; or</w:t>
      </w:r>
    </w:p>
    <w:p w14:paraId="0D2F91B1" w14:textId="77777777" w:rsidR="0076620C" w:rsidRPr="00437D0A" w:rsidRDefault="0076620C" w:rsidP="0076620C">
      <w:pPr>
        <w:pStyle w:val="ListParagraph"/>
        <w:numPr>
          <w:ilvl w:val="0"/>
          <w:numId w:val="24"/>
        </w:numPr>
        <w:ind w:left="714" w:hanging="357"/>
        <w:contextualSpacing w:val="0"/>
        <w:rPr>
          <w:sz w:val="24"/>
        </w:rPr>
      </w:pPr>
      <w:r w:rsidRPr="00437D0A">
        <w:rPr>
          <w:sz w:val="24"/>
        </w:rPr>
        <w:t>the trustee, where the trust derives the reduced rental income from the NRAS property but the trust has no net income to distribute.</w:t>
      </w:r>
    </w:p>
    <w:p w14:paraId="712C7EA3" w14:textId="20D2561E" w:rsidR="0076620C" w:rsidRDefault="0076620C" w:rsidP="0076620C">
      <w:pPr>
        <w:rPr>
          <w:rFonts w:ascii="Georgia" w:eastAsia="Times New Roman" w:hAnsi="Georgia" w:cs="Arial"/>
          <w:bCs/>
          <w:iCs/>
          <w:color w:val="500778"/>
          <w:spacing w:val="4"/>
          <w:sz w:val="32"/>
          <w:szCs w:val="28"/>
          <w:lang w:eastAsia="en-AU"/>
        </w:rPr>
      </w:pPr>
      <w:r w:rsidRPr="003D2EF4">
        <w:rPr>
          <w:sz w:val="24"/>
        </w:rPr>
        <w:t>Note</w:t>
      </w:r>
      <w:r w:rsidRPr="00092B16">
        <w:rPr>
          <w:sz w:val="24"/>
        </w:rPr>
        <w:t>:</w:t>
      </w:r>
      <w:r w:rsidRPr="003D2EF4">
        <w:rPr>
          <w:sz w:val="24"/>
        </w:rPr>
        <w:t xml:space="preserve"> Where two or more entities derive rent from an NRAS dwelling, the RTO is</w:t>
      </w:r>
      <w:r w:rsidR="004D3FAB">
        <w:rPr>
          <w:sz w:val="24"/>
        </w:rPr>
        <w:t> </w:t>
      </w:r>
      <w:r w:rsidRPr="003D2EF4">
        <w:rPr>
          <w:sz w:val="24"/>
        </w:rPr>
        <w:t>apportioned according to the share of rent each entity derives in respect of the dwelling.</w:t>
      </w:r>
    </w:p>
    <w:p w14:paraId="530320D6" w14:textId="77777777" w:rsidR="0076620C" w:rsidRPr="00382C55" w:rsidRDefault="0076620C" w:rsidP="0076620C">
      <w:pPr>
        <w:pStyle w:val="Heading3"/>
        <w:rPr>
          <w:color w:val="500778"/>
        </w:rPr>
      </w:pPr>
      <w:r w:rsidRPr="00382C55">
        <w:rPr>
          <w:color w:val="500778"/>
        </w:rPr>
        <w:t>Further information</w:t>
      </w:r>
    </w:p>
    <w:p w14:paraId="3A0F81B1" w14:textId="77777777" w:rsidR="0076620C" w:rsidRPr="00437D0A" w:rsidRDefault="0076620C" w:rsidP="0076620C">
      <w:pPr>
        <w:rPr>
          <w:bCs/>
          <w:sz w:val="24"/>
        </w:rPr>
      </w:pPr>
      <w:r w:rsidRPr="00437D0A">
        <w:rPr>
          <w:sz w:val="24"/>
          <w:lang w:eastAsia="en-AU"/>
        </w:rPr>
        <w:t xml:space="preserve">Further queries about the NRAS incentive can be sent to </w:t>
      </w:r>
      <w:hyperlink r:id="rId13" w:history="1">
        <w:r w:rsidRPr="003D2EF4">
          <w:rPr>
            <w:b/>
            <w:sz w:val="24"/>
            <w:u w:val="single"/>
            <w:lang w:eastAsia="en-AU"/>
          </w:rPr>
          <w:t>nras@dss.gov.au</w:t>
        </w:r>
      </w:hyperlink>
      <w:r w:rsidRPr="003D2EF4">
        <w:rPr>
          <w:sz w:val="24"/>
          <w:lang w:eastAsia="en-AU"/>
        </w:rPr>
        <w:t>.</w:t>
      </w:r>
    </w:p>
    <w:p w14:paraId="2F79D460" w14:textId="618D56F7" w:rsidR="007B0256" w:rsidRPr="00437D0A" w:rsidRDefault="0076620C" w:rsidP="003D2EF4">
      <w:pPr>
        <w:rPr>
          <w:rStyle w:val="BookTitle"/>
          <w:i w:val="0"/>
          <w:iCs w:val="0"/>
          <w:smallCaps w:val="0"/>
          <w:spacing w:val="0"/>
          <w:sz w:val="24"/>
        </w:rPr>
      </w:pPr>
      <w:r w:rsidRPr="00437D0A">
        <w:rPr>
          <w:color w:val="000000"/>
          <w:sz w:val="24"/>
        </w:rPr>
        <w:t xml:space="preserve">Visit </w:t>
      </w:r>
      <w:hyperlink r:id="rId14" w:tooltip="Australian Taxation Office" w:history="1">
        <w:r w:rsidRPr="002010B1">
          <w:rPr>
            <w:rStyle w:val="Hyperlink"/>
            <w:b/>
            <w:color w:val="auto"/>
            <w:sz w:val="24"/>
          </w:rPr>
          <w:t>www</w:t>
        </w:r>
        <w:r w:rsidRPr="002010B1">
          <w:rPr>
            <w:rStyle w:val="Hyperlink"/>
            <w:color w:val="auto"/>
            <w:sz w:val="24"/>
          </w:rPr>
          <w:t>.</w:t>
        </w:r>
        <w:r w:rsidRPr="002010B1">
          <w:rPr>
            <w:rStyle w:val="Hyperlink"/>
            <w:b/>
            <w:color w:val="auto"/>
            <w:sz w:val="24"/>
          </w:rPr>
          <w:t>ato.gov.au</w:t>
        </w:r>
      </w:hyperlink>
      <w:r w:rsidRPr="00437D0A">
        <w:rPr>
          <w:b/>
          <w:color w:val="000000"/>
          <w:sz w:val="24"/>
        </w:rPr>
        <w:t xml:space="preserve"> </w:t>
      </w:r>
      <w:r w:rsidRPr="00437D0A">
        <w:rPr>
          <w:color w:val="000000"/>
          <w:sz w:val="24"/>
        </w:rPr>
        <w:t>and search for ‘NRAS’ for more information about the NRAS tax offset.</w:t>
      </w:r>
    </w:p>
    <w:sectPr w:rsidR="007B0256" w:rsidRPr="00437D0A" w:rsidSect="005B6D60"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CA7F" w14:textId="77777777" w:rsidR="00F61CD6" w:rsidRDefault="00F61CD6">
      <w:pPr>
        <w:spacing w:after="0" w:line="240" w:lineRule="auto"/>
      </w:pPr>
      <w:r>
        <w:separator/>
      </w:r>
    </w:p>
  </w:endnote>
  <w:endnote w:type="continuationSeparator" w:id="0">
    <w:p w14:paraId="53DD318A" w14:textId="77777777" w:rsidR="00F61CD6" w:rsidRDefault="00F6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692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9D467" w14:textId="486A73C0" w:rsidR="00097991" w:rsidRDefault="00097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0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79D468" w14:textId="77777777" w:rsidR="00097991" w:rsidRDefault="0009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53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9D469" w14:textId="28E25E13" w:rsidR="00DD6CBE" w:rsidRDefault="00DD6C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79D46A" w14:textId="77777777" w:rsidR="00DD6CBE" w:rsidRDefault="00DD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EF04" w14:textId="77777777" w:rsidR="00F61CD6" w:rsidRDefault="00F61CD6">
      <w:pPr>
        <w:spacing w:after="0" w:line="240" w:lineRule="auto"/>
      </w:pPr>
      <w:r>
        <w:separator/>
      </w:r>
    </w:p>
  </w:footnote>
  <w:footnote w:type="continuationSeparator" w:id="0">
    <w:p w14:paraId="396D8100" w14:textId="77777777" w:rsidR="00F61CD6" w:rsidRDefault="00F6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F00D" w14:textId="118246D9" w:rsidR="005B6D60" w:rsidRPr="005B6D60" w:rsidRDefault="005B6D60" w:rsidP="005B6D60">
    <w:pPr>
      <w:pStyle w:val="Header"/>
    </w:pPr>
    <w:r w:rsidRPr="005B6D60">
      <w:rPr>
        <w:noProof/>
        <w:color w:val="7030A0"/>
      </w:rPr>
      <w:drawing>
        <wp:inline distT="0" distB="0" distL="0" distR="0" wp14:anchorId="4DE49CDE" wp14:editId="5A8901EE">
          <wp:extent cx="5731510" cy="1240435"/>
          <wp:effectExtent l="0" t="0" r="254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A06"/>
    <w:multiLevelType w:val="hybridMultilevel"/>
    <w:tmpl w:val="6E621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2B4"/>
    <w:multiLevelType w:val="hybridMultilevel"/>
    <w:tmpl w:val="33104E88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106"/>
    <w:multiLevelType w:val="hybridMultilevel"/>
    <w:tmpl w:val="9DA41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3091"/>
    <w:multiLevelType w:val="hybridMultilevel"/>
    <w:tmpl w:val="CB1E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9DF"/>
    <w:multiLevelType w:val="hybridMultilevel"/>
    <w:tmpl w:val="2A10F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3100"/>
    <w:multiLevelType w:val="hybridMultilevel"/>
    <w:tmpl w:val="002C0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F01"/>
    <w:multiLevelType w:val="hybridMultilevel"/>
    <w:tmpl w:val="99F6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DF6"/>
    <w:multiLevelType w:val="hybridMultilevel"/>
    <w:tmpl w:val="BF26B2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E05FE">
      <w:start w:val="1"/>
      <w:numFmt w:val="lowerLetter"/>
      <w:lvlText w:val="(%2)"/>
      <w:lvlJc w:val="left"/>
      <w:pPr>
        <w:ind w:left="1530" w:hanging="45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044A"/>
    <w:multiLevelType w:val="hybridMultilevel"/>
    <w:tmpl w:val="831E8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23C0"/>
    <w:multiLevelType w:val="hybridMultilevel"/>
    <w:tmpl w:val="75C0D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12A3"/>
    <w:multiLevelType w:val="hybridMultilevel"/>
    <w:tmpl w:val="64349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6329A"/>
    <w:multiLevelType w:val="hybridMultilevel"/>
    <w:tmpl w:val="11A8D724"/>
    <w:lvl w:ilvl="0" w:tplc="73C60A94">
      <w:numFmt w:val="bullet"/>
      <w:lvlText w:val="•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3B53E96"/>
    <w:multiLevelType w:val="hybridMultilevel"/>
    <w:tmpl w:val="836A0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3AB1"/>
    <w:multiLevelType w:val="hybridMultilevel"/>
    <w:tmpl w:val="C2E6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B0891"/>
    <w:multiLevelType w:val="hybridMultilevel"/>
    <w:tmpl w:val="9D30B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F2627"/>
    <w:multiLevelType w:val="hybridMultilevel"/>
    <w:tmpl w:val="A45E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F6B82"/>
    <w:multiLevelType w:val="hybridMultilevel"/>
    <w:tmpl w:val="5BF8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52754"/>
    <w:multiLevelType w:val="hybridMultilevel"/>
    <w:tmpl w:val="17682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4B33"/>
    <w:multiLevelType w:val="hybridMultilevel"/>
    <w:tmpl w:val="DF06A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7A2"/>
    <w:multiLevelType w:val="hybridMultilevel"/>
    <w:tmpl w:val="44E0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825EF"/>
    <w:multiLevelType w:val="hybridMultilevel"/>
    <w:tmpl w:val="18E4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C34B4"/>
    <w:multiLevelType w:val="hybridMultilevel"/>
    <w:tmpl w:val="2E8E42CA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8"/>
  </w:num>
  <w:num w:numId="4">
    <w:abstractNumId w:val="7"/>
  </w:num>
  <w:num w:numId="5">
    <w:abstractNumId w:val="19"/>
  </w:num>
  <w:num w:numId="6">
    <w:abstractNumId w:val="1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15"/>
  </w:num>
  <w:num w:numId="16">
    <w:abstractNumId w:val="17"/>
  </w:num>
  <w:num w:numId="17">
    <w:abstractNumId w:val="3"/>
  </w:num>
  <w:num w:numId="18">
    <w:abstractNumId w:val="14"/>
  </w:num>
  <w:num w:numId="19">
    <w:abstractNumId w:val="20"/>
  </w:num>
  <w:num w:numId="20">
    <w:abstractNumId w:val="2"/>
  </w:num>
  <w:num w:numId="21">
    <w:abstractNumId w:val="5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E"/>
    <w:rsid w:val="00011A04"/>
    <w:rsid w:val="000359A7"/>
    <w:rsid w:val="00043E6E"/>
    <w:rsid w:val="000554BB"/>
    <w:rsid w:val="000802D7"/>
    <w:rsid w:val="00084FEF"/>
    <w:rsid w:val="00086FB3"/>
    <w:rsid w:val="00092B16"/>
    <w:rsid w:val="00097991"/>
    <w:rsid w:val="000C591D"/>
    <w:rsid w:val="000C7FC0"/>
    <w:rsid w:val="000E2655"/>
    <w:rsid w:val="000E3693"/>
    <w:rsid w:val="001017C7"/>
    <w:rsid w:val="001138F3"/>
    <w:rsid w:val="0011748E"/>
    <w:rsid w:val="00122B3D"/>
    <w:rsid w:val="00127D64"/>
    <w:rsid w:val="00132BAC"/>
    <w:rsid w:val="001436E3"/>
    <w:rsid w:val="001672FE"/>
    <w:rsid w:val="0016778E"/>
    <w:rsid w:val="00171A22"/>
    <w:rsid w:val="00174994"/>
    <w:rsid w:val="00176B6C"/>
    <w:rsid w:val="00185663"/>
    <w:rsid w:val="001A3B20"/>
    <w:rsid w:val="001A65B2"/>
    <w:rsid w:val="001B4655"/>
    <w:rsid w:val="001B73DA"/>
    <w:rsid w:val="001C4924"/>
    <w:rsid w:val="001D4CE4"/>
    <w:rsid w:val="001D5089"/>
    <w:rsid w:val="001E3B71"/>
    <w:rsid w:val="001E630D"/>
    <w:rsid w:val="001F6063"/>
    <w:rsid w:val="00206165"/>
    <w:rsid w:val="002174E9"/>
    <w:rsid w:val="00244344"/>
    <w:rsid w:val="00267A69"/>
    <w:rsid w:val="00296867"/>
    <w:rsid w:val="002E0C1F"/>
    <w:rsid w:val="002E43C9"/>
    <w:rsid w:val="00300388"/>
    <w:rsid w:val="003059D7"/>
    <w:rsid w:val="003108A6"/>
    <w:rsid w:val="00316B7E"/>
    <w:rsid w:val="0031774C"/>
    <w:rsid w:val="00332743"/>
    <w:rsid w:val="00340ED1"/>
    <w:rsid w:val="00344DA7"/>
    <w:rsid w:val="00352A0B"/>
    <w:rsid w:val="00372F07"/>
    <w:rsid w:val="00382C55"/>
    <w:rsid w:val="003B29A9"/>
    <w:rsid w:val="003B2BB8"/>
    <w:rsid w:val="003C428F"/>
    <w:rsid w:val="003C65D9"/>
    <w:rsid w:val="003D2EF4"/>
    <w:rsid w:val="003D34FF"/>
    <w:rsid w:val="003D3C81"/>
    <w:rsid w:val="003E44EB"/>
    <w:rsid w:val="003F2672"/>
    <w:rsid w:val="004215DA"/>
    <w:rsid w:val="00422F6E"/>
    <w:rsid w:val="00434748"/>
    <w:rsid w:val="00435925"/>
    <w:rsid w:val="00437D0A"/>
    <w:rsid w:val="00443482"/>
    <w:rsid w:val="00460CA0"/>
    <w:rsid w:val="00481208"/>
    <w:rsid w:val="00491F55"/>
    <w:rsid w:val="004942F8"/>
    <w:rsid w:val="004B54CA"/>
    <w:rsid w:val="004B5B30"/>
    <w:rsid w:val="004B6C40"/>
    <w:rsid w:val="004C29DB"/>
    <w:rsid w:val="004D3FAB"/>
    <w:rsid w:val="004E1CEF"/>
    <w:rsid w:val="004E5CBF"/>
    <w:rsid w:val="004E5FBB"/>
    <w:rsid w:val="004F4926"/>
    <w:rsid w:val="004F7F96"/>
    <w:rsid w:val="005149F6"/>
    <w:rsid w:val="0052427D"/>
    <w:rsid w:val="00535922"/>
    <w:rsid w:val="00537437"/>
    <w:rsid w:val="00547F11"/>
    <w:rsid w:val="00551467"/>
    <w:rsid w:val="005624F3"/>
    <w:rsid w:val="0056534E"/>
    <w:rsid w:val="00567CA8"/>
    <w:rsid w:val="00574741"/>
    <w:rsid w:val="0057526A"/>
    <w:rsid w:val="00575DFA"/>
    <w:rsid w:val="00577433"/>
    <w:rsid w:val="00585174"/>
    <w:rsid w:val="00596452"/>
    <w:rsid w:val="005B175D"/>
    <w:rsid w:val="005B6D60"/>
    <w:rsid w:val="005C3AA9"/>
    <w:rsid w:val="005D0D7C"/>
    <w:rsid w:val="005F2C51"/>
    <w:rsid w:val="00653097"/>
    <w:rsid w:val="00656221"/>
    <w:rsid w:val="00657DF3"/>
    <w:rsid w:val="0068030C"/>
    <w:rsid w:val="00685285"/>
    <w:rsid w:val="006900CC"/>
    <w:rsid w:val="006963C9"/>
    <w:rsid w:val="006A4CE7"/>
    <w:rsid w:val="006D067B"/>
    <w:rsid w:val="006D2E12"/>
    <w:rsid w:val="006D4A88"/>
    <w:rsid w:val="006E0F31"/>
    <w:rsid w:val="006E56C1"/>
    <w:rsid w:val="0070001A"/>
    <w:rsid w:val="00702E7E"/>
    <w:rsid w:val="007114A5"/>
    <w:rsid w:val="00727873"/>
    <w:rsid w:val="007320B7"/>
    <w:rsid w:val="00736BB0"/>
    <w:rsid w:val="007411FB"/>
    <w:rsid w:val="00755F53"/>
    <w:rsid w:val="0076421B"/>
    <w:rsid w:val="0076620C"/>
    <w:rsid w:val="007678B9"/>
    <w:rsid w:val="007723CA"/>
    <w:rsid w:val="00783F32"/>
    <w:rsid w:val="00785261"/>
    <w:rsid w:val="007948B2"/>
    <w:rsid w:val="007B0256"/>
    <w:rsid w:val="007B776B"/>
    <w:rsid w:val="007C0DE9"/>
    <w:rsid w:val="007C227E"/>
    <w:rsid w:val="007C3931"/>
    <w:rsid w:val="007C58DA"/>
    <w:rsid w:val="007D0BA8"/>
    <w:rsid w:val="007D6E50"/>
    <w:rsid w:val="0083058C"/>
    <w:rsid w:val="00834C56"/>
    <w:rsid w:val="00835873"/>
    <w:rsid w:val="00840251"/>
    <w:rsid w:val="0084206A"/>
    <w:rsid w:val="00845283"/>
    <w:rsid w:val="0084542C"/>
    <w:rsid w:val="00846EB5"/>
    <w:rsid w:val="00856B20"/>
    <w:rsid w:val="00866649"/>
    <w:rsid w:val="00867843"/>
    <w:rsid w:val="008750D0"/>
    <w:rsid w:val="00895379"/>
    <w:rsid w:val="008958CC"/>
    <w:rsid w:val="008A4FB4"/>
    <w:rsid w:val="008C55E5"/>
    <w:rsid w:val="008D0F06"/>
    <w:rsid w:val="008E2D2D"/>
    <w:rsid w:val="008E5E4E"/>
    <w:rsid w:val="008E7C01"/>
    <w:rsid w:val="008F396B"/>
    <w:rsid w:val="008F3C76"/>
    <w:rsid w:val="00905005"/>
    <w:rsid w:val="00906D5F"/>
    <w:rsid w:val="00907BC7"/>
    <w:rsid w:val="0091415B"/>
    <w:rsid w:val="009225F0"/>
    <w:rsid w:val="009477AA"/>
    <w:rsid w:val="00977DCA"/>
    <w:rsid w:val="00984557"/>
    <w:rsid w:val="00994D15"/>
    <w:rsid w:val="00995416"/>
    <w:rsid w:val="009B1929"/>
    <w:rsid w:val="009C5C01"/>
    <w:rsid w:val="009D0EE1"/>
    <w:rsid w:val="00A10247"/>
    <w:rsid w:val="00A11632"/>
    <w:rsid w:val="00A4601B"/>
    <w:rsid w:val="00A516E8"/>
    <w:rsid w:val="00A5365C"/>
    <w:rsid w:val="00A53D80"/>
    <w:rsid w:val="00A66074"/>
    <w:rsid w:val="00A75CFD"/>
    <w:rsid w:val="00A75E58"/>
    <w:rsid w:val="00A76D77"/>
    <w:rsid w:val="00A95BE2"/>
    <w:rsid w:val="00A971B8"/>
    <w:rsid w:val="00A97F00"/>
    <w:rsid w:val="00AA3293"/>
    <w:rsid w:val="00AB0B66"/>
    <w:rsid w:val="00AB2FE1"/>
    <w:rsid w:val="00AB30D1"/>
    <w:rsid w:val="00AD08F6"/>
    <w:rsid w:val="00AD5A66"/>
    <w:rsid w:val="00AF41C5"/>
    <w:rsid w:val="00B0197D"/>
    <w:rsid w:val="00B02FC0"/>
    <w:rsid w:val="00B35E22"/>
    <w:rsid w:val="00B37292"/>
    <w:rsid w:val="00B447C7"/>
    <w:rsid w:val="00B52F6B"/>
    <w:rsid w:val="00B61F38"/>
    <w:rsid w:val="00B7584B"/>
    <w:rsid w:val="00B76BD6"/>
    <w:rsid w:val="00BA2DB9"/>
    <w:rsid w:val="00BA2E79"/>
    <w:rsid w:val="00BC1A55"/>
    <w:rsid w:val="00BD1150"/>
    <w:rsid w:val="00BE017D"/>
    <w:rsid w:val="00BE7148"/>
    <w:rsid w:val="00BE75D8"/>
    <w:rsid w:val="00BF40CF"/>
    <w:rsid w:val="00C25F7B"/>
    <w:rsid w:val="00C310C4"/>
    <w:rsid w:val="00C416AD"/>
    <w:rsid w:val="00C55BB1"/>
    <w:rsid w:val="00C55DAB"/>
    <w:rsid w:val="00C7183A"/>
    <w:rsid w:val="00C757A9"/>
    <w:rsid w:val="00C76548"/>
    <w:rsid w:val="00CA4337"/>
    <w:rsid w:val="00CB3D66"/>
    <w:rsid w:val="00CB71E5"/>
    <w:rsid w:val="00CB76AA"/>
    <w:rsid w:val="00CD2BF9"/>
    <w:rsid w:val="00CF284A"/>
    <w:rsid w:val="00CF40EC"/>
    <w:rsid w:val="00D11C2C"/>
    <w:rsid w:val="00D37F39"/>
    <w:rsid w:val="00D550DA"/>
    <w:rsid w:val="00D65645"/>
    <w:rsid w:val="00D7113E"/>
    <w:rsid w:val="00D771A0"/>
    <w:rsid w:val="00D81675"/>
    <w:rsid w:val="00D9052D"/>
    <w:rsid w:val="00D9322A"/>
    <w:rsid w:val="00D96587"/>
    <w:rsid w:val="00D968AF"/>
    <w:rsid w:val="00DB2C50"/>
    <w:rsid w:val="00DD39C7"/>
    <w:rsid w:val="00DD6CBE"/>
    <w:rsid w:val="00DE2DCD"/>
    <w:rsid w:val="00DE37DB"/>
    <w:rsid w:val="00DE7A94"/>
    <w:rsid w:val="00DF0F51"/>
    <w:rsid w:val="00E20AD0"/>
    <w:rsid w:val="00E26585"/>
    <w:rsid w:val="00E64906"/>
    <w:rsid w:val="00E720F5"/>
    <w:rsid w:val="00E73160"/>
    <w:rsid w:val="00E808B6"/>
    <w:rsid w:val="00E860CF"/>
    <w:rsid w:val="00E90786"/>
    <w:rsid w:val="00E92EB3"/>
    <w:rsid w:val="00EB1781"/>
    <w:rsid w:val="00EC2E74"/>
    <w:rsid w:val="00EC6AA9"/>
    <w:rsid w:val="00ED399D"/>
    <w:rsid w:val="00EF6A1A"/>
    <w:rsid w:val="00F025F7"/>
    <w:rsid w:val="00F12246"/>
    <w:rsid w:val="00F211D1"/>
    <w:rsid w:val="00F25414"/>
    <w:rsid w:val="00F430DD"/>
    <w:rsid w:val="00F45CB5"/>
    <w:rsid w:val="00F511D4"/>
    <w:rsid w:val="00F60F63"/>
    <w:rsid w:val="00F61A43"/>
    <w:rsid w:val="00F61CD6"/>
    <w:rsid w:val="00F6351B"/>
    <w:rsid w:val="00F70C53"/>
    <w:rsid w:val="00F84DEA"/>
    <w:rsid w:val="00F90510"/>
    <w:rsid w:val="00FB06EF"/>
    <w:rsid w:val="00FB0DB5"/>
    <w:rsid w:val="00FB1401"/>
    <w:rsid w:val="00FB2635"/>
    <w:rsid w:val="00FD1747"/>
    <w:rsid w:val="00FF051D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79D422"/>
  <w15:docId w15:val="{EEB78581-F746-47C7-BB9E-9E02C32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0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72"/>
    <w:pPr>
      <w:spacing w:before="240" w:after="360" w:line="240" w:lineRule="auto"/>
      <w:contextualSpacing/>
      <w:outlineLvl w:val="0"/>
    </w:pPr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72"/>
    <w:pPr>
      <w:spacing w:before="360" w:after="180" w:line="280" w:lineRule="atLeast"/>
      <w:outlineLvl w:val="1"/>
    </w:pPr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72"/>
    <w:pPr>
      <w:keepNext/>
      <w:keepLines/>
      <w:spacing w:before="240" w:after="180" w:line="240" w:lineRule="auto"/>
      <w:contextualSpacing/>
      <w:outlineLvl w:val="2"/>
    </w:pPr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72"/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F2672"/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672"/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11748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pacing w:val="4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1748E"/>
    <w:rPr>
      <w:rFonts w:ascii="Arial" w:eastAsia="Times New Roman" w:hAnsi="Arial" w:cs="Times New Roman"/>
      <w:spacing w:val="4"/>
      <w:sz w:val="24"/>
      <w:szCs w:val="24"/>
      <w:lang w:eastAsia="en-AU"/>
    </w:rPr>
  </w:style>
  <w:style w:type="table" w:styleId="TableGrid">
    <w:name w:val="Table Grid"/>
    <w:basedOn w:val="TableNormal"/>
    <w:rsid w:val="0011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D"/>
    <w:rPr>
      <w:rFonts w:ascii="Arial" w:hAnsi="Arial"/>
    </w:rPr>
  </w:style>
  <w:style w:type="paragraph" w:styleId="NormalWeb">
    <w:name w:val="Normal (Web)"/>
    <w:basedOn w:val="Normal"/>
    <w:uiPriority w:val="99"/>
    <w:rsid w:val="00F8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C416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AD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0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5E5"/>
    <w:rPr>
      <w:color w:val="800080" w:themeColor="followedHyperlink"/>
      <w:u w:val="single"/>
    </w:rPr>
  </w:style>
  <w:style w:type="paragraph" w:customStyle="1" w:styleId="definition">
    <w:name w:val="definition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7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74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743"/>
    <w:rPr>
      <w:vertAlign w:val="superscript"/>
    </w:rPr>
  </w:style>
  <w:style w:type="paragraph" w:customStyle="1" w:styleId="Style1">
    <w:name w:val="Style1"/>
    <w:basedOn w:val="Normal"/>
    <w:rsid w:val="001D5089"/>
    <w:pPr>
      <w:spacing w:after="0" w:line="240" w:lineRule="auto"/>
    </w:pPr>
    <w:rPr>
      <w:rFonts w:eastAsia="Times New Roman" w:cs="Arial"/>
      <w:lang w:eastAsia="en-AU"/>
    </w:rPr>
  </w:style>
  <w:style w:type="paragraph" w:customStyle="1" w:styleId="Default">
    <w:name w:val="Default"/>
    <w:rsid w:val="00984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to.gov.au/uploadedFiles/Content/CR/downloads/Application-for-refund-of-tax-offset-n72789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to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88FF57-BBCD-4328-9324-51E3E594CB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6F969B-4794-4D76-902F-D77892B8E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C253A-7B44-44CA-89E8-B92261550CA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a13057a-72c5-49de-bee4-ff261e81e83e"/>
    <ds:schemaRef ds:uri="http://schemas.microsoft.com/sharepoint/v3"/>
    <ds:schemaRef ds:uri="http://purl.org/dc/terms/"/>
    <ds:schemaRef ds:uri="http://schemas.openxmlformats.org/package/2006/metadata/core-properties"/>
    <ds:schemaRef ds:uri="906c5a57-8f5c-4de1-a895-399cda7859b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AC2526-D4C4-4D98-9018-6BB60091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D8709E-67E2-4F8E-8EC4-68075BA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5470</Characters>
  <Application>Microsoft Office Word</Application>
  <DocSecurity>0</DocSecurity>
  <Lines>98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HARREX, Sarah</dc:creator>
  <cp:keywords>[SEC=OFFICIAL]</cp:keywords>
  <cp:lastModifiedBy>ASCENCIO NAVARRO, David</cp:lastModifiedBy>
  <cp:revision>2</cp:revision>
  <cp:lastPrinted>2020-03-02T03:00:00Z</cp:lastPrinted>
  <dcterms:created xsi:type="dcterms:W3CDTF">2022-03-07T04:49:00Z</dcterms:created>
  <dcterms:modified xsi:type="dcterms:W3CDTF">2022-03-07T04:49:00Z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850ED877B0514BDC8D7237DB42E13BB0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2022-03-07T04:49:45Z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3DD478B571CA2F26AAA9823264FDC812</vt:lpwstr>
  </property>
  <property fmtid="{D5CDD505-2E9C-101B-9397-08002B2CF9AE}" pid="22" name="PM_Hash_Salt">
    <vt:lpwstr>8595DD8E77A4296587AD2987550F59CB</vt:lpwstr>
  </property>
  <property fmtid="{D5CDD505-2E9C-101B-9397-08002B2CF9AE}" pid="23" name="PM_Hash_SHA1">
    <vt:lpwstr>5147BB5315768CDBAE5F6E4AB863E5CB3644CFA0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</Properties>
</file>