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0AC3" w14:textId="66979D14" w:rsidR="0094665B" w:rsidRPr="0094665B" w:rsidRDefault="00442F0D" w:rsidP="009466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Updated </w:t>
      </w:r>
      <w:r w:rsidR="001961EF">
        <w:rPr>
          <w:sz w:val="20"/>
          <w:szCs w:val="20"/>
        </w:rPr>
        <w:t>March</w:t>
      </w:r>
      <w:r>
        <w:rPr>
          <w:sz w:val="20"/>
          <w:szCs w:val="20"/>
        </w:rPr>
        <w:t xml:space="preserve"> 20</w:t>
      </w:r>
      <w:r w:rsidR="00D80C38">
        <w:rPr>
          <w:sz w:val="20"/>
          <w:szCs w:val="20"/>
        </w:rPr>
        <w:t>2</w:t>
      </w:r>
      <w:r w:rsidR="0038589C">
        <w:rPr>
          <w:sz w:val="20"/>
          <w:szCs w:val="20"/>
        </w:rPr>
        <w:t>4</w:t>
      </w:r>
    </w:p>
    <w:p w14:paraId="23808F84" w14:textId="77777777" w:rsidR="00D54679" w:rsidRPr="0022133E" w:rsidRDefault="00AA33E5" w:rsidP="00501F27">
      <w:pPr>
        <w:pStyle w:val="Title"/>
        <w:spacing w:before="0"/>
      </w:pPr>
      <w:r w:rsidRPr="0022133E">
        <w:t>National Rental Affordability Scheme (NRAS)</w:t>
      </w:r>
    </w:p>
    <w:p w14:paraId="160E8908" w14:textId="3FA0D4E4" w:rsidR="00D54679" w:rsidRPr="00AC5CAD" w:rsidRDefault="00862E54" w:rsidP="00501F27">
      <w:pPr>
        <w:pStyle w:val="Subtitle"/>
        <w:spacing w:before="240"/>
      </w:pPr>
      <w:r w:rsidRPr="00AC5CAD">
        <w:t xml:space="preserve">NRAS </w:t>
      </w:r>
      <w:r w:rsidR="00534C5C">
        <w:t>Market</w:t>
      </w:r>
      <w:r w:rsidR="00F9581D">
        <w:t xml:space="preserve"> Rent</w:t>
      </w:r>
      <w:r w:rsidR="00534C5C">
        <w:t xml:space="preserve"> I</w:t>
      </w:r>
      <w:r w:rsidR="00D229CE">
        <w:t>ndex</w:t>
      </w:r>
    </w:p>
    <w:p w14:paraId="46ABB5B9" w14:textId="77777777" w:rsidR="00501F27" w:rsidRDefault="00862E54" w:rsidP="00501F27">
      <w:pPr>
        <w:pStyle w:val="Heading1"/>
        <w:spacing w:before="480" w:after="240"/>
      </w:pPr>
      <w:r w:rsidRPr="00527986">
        <w:t>Introduction</w:t>
      </w:r>
    </w:p>
    <w:p w14:paraId="44674E6D" w14:textId="77777777" w:rsidR="00501F27" w:rsidRDefault="00501F27" w:rsidP="00501F27">
      <w:pPr>
        <w:pStyle w:val="Heading1"/>
        <w:spacing w:before="240" w:after="600"/>
        <w:rPr>
          <w:rFonts w:cs="Arial"/>
          <w:color w:val="auto"/>
          <w:sz w:val="22"/>
          <w:szCs w:val="22"/>
        </w:rPr>
      </w:pPr>
    </w:p>
    <w:p w14:paraId="4A388BBB" w14:textId="77777777" w:rsidR="00862E54" w:rsidRDefault="00862E54" w:rsidP="00501F27">
      <w:pPr>
        <w:pStyle w:val="Heading1"/>
        <w:spacing w:before="240" w:after="600"/>
        <w:rPr>
          <w:rFonts w:cs="Arial"/>
          <w:color w:val="auto"/>
          <w:sz w:val="22"/>
          <w:szCs w:val="22"/>
        </w:rPr>
      </w:pPr>
      <w:r w:rsidRPr="0094665B">
        <w:rPr>
          <w:rFonts w:cs="Arial"/>
          <w:color w:val="auto"/>
          <w:sz w:val="22"/>
          <w:szCs w:val="22"/>
        </w:rPr>
        <w:t>The NRAS</w:t>
      </w:r>
      <w:r w:rsidR="007B7869" w:rsidRPr="0094665B">
        <w:rPr>
          <w:rFonts w:cs="Arial"/>
          <w:color w:val="auto"/>
          <w:sz w:val="22"/>
          <w:szCs w:val="22"/>
        </w:rPr>
        <w:t xml:space="preserve"> </w:t>
      </w:r>
      <w:r w:rsidR="007B7869" w:rsidRPr="0094665B">
        <w:rPr>
          <w:rFonts w:cs="Arial"/>
          <w:color w:val="auto"/>
          <w:sz w:val="22"/>
          <w:szCs w:val="22"/>
          <w:lang w:val="en-AU"/>
        </w:rPr>
        <w:t xml:space="preserve">market rent </w:t>
      </w:r>
      <w:r w:rsidRPr="0094665B">
        <w:rPr>
          <w:rFonts w:cs="Arial"/>
          <w:color w:val="auto"/>
          <w:sz w:val="22"/>
          <w:szCs w:val="22"/>
        </w:rPr>
        <w:t xml:space="preserve">is indexed according to movements in the Rents component of the Housing Group Consumer Price Index for the year, December quarter to December quarter as at </w:t>
      </w:r>
      <w:r w:rsidR="006D25FE" w:rsidRPr="0094665B">
        <w:rPr>
          <w:rFonts w:cs="Arial"/>
          <w:color w:val="auto"/>
          <w:sz w:val="22"/>
          <w:szCs w:val="22"/>
        </w:rPr>
        <w:t>1 </w:t>
      </w:r>
      <w:r w:rsidRPr="0094665B">
        <w:rPr>
          <w:rFonts w:cs="Arial"/>
          <w:color w:val="auto"/>
          <w:sz w:val="22"/>
          <w:szCs w:val="22"/>
        </w:rPr>
        <w:t xml:space="preserve">March, using the </w:t>
      </w:r>
      <w:r w:rsidR="007B7869" w:rsidRPr="0094665B">
        <w:rPr>
          <w:rFonts w:cs="Arial"/>
          <w:color w:val="auto"/>
          <w:sz w:val="22"/>
          <w:szCs w:val="22"/>
        </w:rPr>
        <w:t xml:space="preserve">capital city index for the relevant state, rounded to the nearest single decimal point, </w:t>
      </w:r>
      <w:r w:rsidRPr="0094665B">
        <w:rPr>
          <w:rFonts w:cs="Arial"/>
          <w:color w:val="auto"/>
          <w:sz w:val="22"/>
          <w:szCs w:val="22"/>
        </w:rPr>
        <w:t>and is</w:t>
      </w:r>
      <w:r w:rsidR="001961EF">
        <w:rPr>
          <w:rFonts w:cs="Arial"/>
          <w:color w:val="auto"/>
          <w:sz w:val="22"/>
          <w:szCs w:val="22"/>
        </w:rPr>
        <w:t> </w:t>
      </w:r>
      <w:r w:rsidRPr="0094665B">
        <w:rPr>
          <w:rFonts w:cs="Arial"/>
          <w:color w:val="auto"/>
          <w:sz w:val="22"/>
          <w:szCs w:val="22"/>
        </w:rPr>
        <w:t xml:space="preserve">effective from </w:t>
      </w:r>
      <w:r w:rsidR="006D25FE" w:rsidRPr="0094665B">
        <w:rPr>
          <w:rFonts w:cs="Arial"/>
          <w:color w:val="auto"/>
          <w:sz w:val="22"/>
          <w:szCs w:val="22"/>
        </w:rPr>
        <w:t>1 </w:t>
      </w:r>
      <w:r w:rsidRPr="0094665B">
        <w:rPr>
          <w:rFonts w:cs="Arial"/>
          <w:color w:val="auto"/>
          <w:sz w:val="22"/>
          <w:szCs w:val="22"/>
        </w:rPr>
        <w:t>May.</w:t>
      </w:r>
    </w:p>
    <w:p w14:paraId="7655607E" w14:textId="77777777" w:rsidR="00501F27" w:rsidRDefault="00501F27" w:rsidP="00501F27">
      <w:pPr>
        <w:pStyle w:val="Heading1"/>
        <w:spacing w:before="240" w:after="240"/>
      </w:pPr>
    </w:p>
    <w:p w14:paraId="4463C0A1" w14:textId="3D0CDEC8" w:rsidR="00862E54" w:rsidRDefault="00C157A8" w:rsidP="00501F27">
      <w:pPr>
        <w:pStyle w:val="Heading1"/>
        <w:spacing w:before="240" w:after="240"/>
      </w:pPr>
      <w:r>
        <w:t>NRAS market</w:t>
      </w:r>
      <w:r w:rsidR="00F9581D">
        <w:t xml:space="preserve"> rent</w:t>
      </w:r>
      <w:r>
        <w:t xml:space="preserve"> index</w:t>
      </w:r>
      <w:r w:rsidR="00862E54" w:rsidRPr="00FA4018">
        <w:t xml:space="preserve"> values</w:t>
      </w:r>
    </w:p>
    <w:p w14:paraId="10FB8D4A" w14:textId="08A2A6FB" w:rsidR="0038589C" w:rsidRPr="0048366A" w:rsidRDefault="0038589C" w:rsidP="0038589C">
      <w:pPr>
        <w:pStyle w:val="Heading2"/>
        <w:spacing w:before="360"/>
      </w:pPr>
      <w:r>
        <w:t>NRAS market</w:t>
      </w:r>
      <w:r w:rsidR="00F9581D">
        <w:t xml:space="preserve"> rent</w:t>
      </w:r>
      <w:r>
        <w:t xml:space="preserve"> index for 2024-25 NRAS year (1 May 2024 – 30 April 2025)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ousing Group CPI by capital city for NRAS year 11-12"/>
        <w:tblDescription w:val="Housing Group CPI by capital city for NRAS year&#10;1 May 2011 to 30 April 2012&#10;"/>
      </w:tblPr>
      <w:tblGrid>
        <w:gridCol w:w="3794"/>
        <w:gridCol w:w="4111"/>
      </w:tblGrid>
      <w:tr w:rsidR="0038589C" w:rsidRPr="00C10474" w14:paraId="30D32CB0" w14:textId="77777777" w:rsidTr="009F0BEB">
        <w:trPr>
          <w:tblHeader/>
        </w:trPr>
        <w:tc>
          <w:tcPr>
            <w:tcW w:w="3794" w:type="dxa"/>
            <w:shd w:val="clear" w:color="auto" w:fill="D9D9D9" w:themeFill="background1" w:themeFillShade="D9"/>
          </w:tcPr>
          <w:p w14:paraId="1D6806F5" w14:textId="77777777" w:rsidR="0038589C" w:rsidRDefault="0038589C" w:rsidP="009F0BEB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  <w:p w14:paraId="3ADFABE3" w14:textId="77777777" w:rsidR="0038589C" w:rsidRDefault="0038589C" w:rsidP="009F0BEB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  <w:p w14:paraId="31D1F6DC" w14:textId="77777777" w:rsidR="0038589C" w:rsidRPr="005D19CC" w:rsidRDefault="0038589C" w:rsidP="009F0BEB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shd w:val="clear" w:color="auto" w:fill="D9D9D9" w:themeFill="background1" w:themeFillShade="D9"/>
            <w:hideMark/>
          </w:tcPr>
          <w:p w14:paraId="5EF83621" w14:textId="7F5C6DD8" w:rsidR="0038589C" w:rsidRPr="0094665B" w:rsidRDefault="0038589C" w:rsidP="009F0BEB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 xml:space="preserve">Percentage change from corresponding quarter of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previous year – Dec 2023</w:t>
            </w:r>
          </w:p>
          <w:p w14:paraId="73417284" w14:textId="77777777" w:rsidR="0038589C" w:rsidRPr="0094665B" w:rsidRDefault="0038589C" w:rsidP="009F0BEB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  <w:tr w:rsidR="004C57C7" w:rsidRPr="00C10474" w14:paraId="6C3E6B5C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623CC" w14:textId="5BEDBC67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111" w:type="dxa"/>
            <w:vAlign w:val="bottom"/>
            <w:hideMark/>
          </w:tcPr>
          <w:p w14:paraId="59780400" w14:textId="785CDC53" w:rsidR="004C57C7" w:rsidRPr="004C57C7" w:rsidRDefault="004C57C7" w:rsidP="004C57C7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8.5</w:t>
            </w:r>
          </w:p>
        </w:tc>
      </w:tr>
      <w:tr w:rsidR="004C57C7" w:rsidRPr="00C10474" w14:paraId="6FDD28B0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8FD3" w14:textId="1D1511BD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111" w:type="dxa"/>
            <w:vAlign w:val="bottom"/>
            <w:hideMark/>
          </w:tcPr>
          <w:p w14:paraId="50FF5E9A" w14:textId="1A4B9E65" w:rsidR="004C57C7" w:rsidRPr="004C57C7" w:rsidRDefault="004C57C7" w:rsidP="004C57C7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6.0</w:t>
            </w:r>
          </w:p>
        </w:tc>
      </w:tr>
      <w:tr w:rsidR="004C57C7" w:rsidRPr="00C10474" w14:paraId="0FCCEEF9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D39D" w14:textId="216A9D99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111" w:type="dxa"/>
            <w:vAlign w:val="bottom"/>
            <w:hideMark/>
          </w:tcPr>
          <w:p w14:paraId="40B8E243" w14:textId="5703982A" w:rsidR="004C57C7" w:rsidRPr="004C57C7" w:rsidRDefault="004C57C7" w:rsidP="004C57C7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8.4</w:t>
            </w:r>
          </w:p>
        </w:tc>
      </w:tr>
      <w:tr w:rsidR="004C57C7" w:rsidRPr="00C10474" w14:paraId="56288956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76A3" w14:textId="5759898D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111" w:type="dxa"/>
            <w:vAlign w:val="bottom"/>
            <w:hideMark/>
          </w:tcPr>
          <w:p w14:paraId="2DEC1D30" w14:textId="758D8286" w:rsidR="004C57C7" w:rsidRPr="004C57C7" w:rsidRDefault="004C57C7" w:rsidP="004C57C7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5.8</w:t>
            </w:r>
          </w:p>
        </w:tc>
      </w:tr>
      <w:tr w:rsidR="004C57C7" w:rsidRPr="00C10474" w14:paraId="61CEDB75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98C58" w14:textId="685474E5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111" w:type="dxa"/>
            <w:vAlign w:val="bottom"/>
            <w:hideMark/>
          </w:tcPr>
          <w:p w14:paraId="10F9FF96" w14:textId="561206F0" w:rsidR="004C57C7" w:rsidRPr="004C57C7" w:rsidRDefault="004C57C7" w:rsidP="004C57C7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8.9</w:t>
            </w:r>
          </w:p>
        </w:tc>
      </w:tr>
      <w:tr w:rsidR="004C57C7" w:rsidRPr="00C10474" w14:paraId="7C9CECD4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F9A9" w14:textId="5059BFF8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111" w:type="dxa"/>
            <w:vAlign w:val="bottom"/>
            <w:hideMark/>
          </w:tcPr>
          <w:p w14:paraId="6107A049" w14:textId="4C52C693" w:rsidR="004C57C7" w:rsidRPr="004C57C7" w:rsidRDefault="004C57C7" w:rsidP="004C57C7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-0.4</w:t>
            </w:r>
          </w:p>
        </w:tc>
      </w:tr>
      <w:tr w:rsidR="004C57C7" w:rsidRPr="00C10474" w14:paraId="4302E5F6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678D4" w14:textId="411CBDF2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111" w:type="dxa"/>
            <w:vAlign w:val="bottom"/>
            <w:hideMark/>
          </w:tcPr>
          <w:p w14:paraId="63C62193" w14:textId="67562F10" w:rsidR="004C57C7" w:rsidRPr="004C57C7" w:rsidRDefault="004C57C7" w:rsidP="004C57C7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4.5</w:t>
            </w:r>
          </w:p>
        </w:tc>
      </w:tr>
      <w:tr w:rsidR="004C57C7" w:rsidRPr="00C10474" w14:paraId="4BAA47B2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CD4DF" w14:textId="2154612F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111" w:type="dxa"/>
            <w:vAlign w:val="bottom"/>
            <w:hideMark/>
          </w:tcPr>
          <w:p w14:paraId="75BF6C4A" w14:textId="4B927C2E" w:rsidR="004C57C7" w:rsidRPr="00C10474" w:rsidRDefault="004C57C7" w:rsidP="004C57C7">
            <w:pPr>
              <w:jc w:val="center"/>
              <w:rPr>
                <w:rFonts w:ascii="Museo Sans 100" w:eastAsiaTheme="minorHAnsi" w:hAnsi="Museo Sans 100" w:cs="Arial"/>
                <w:color w:val="auto"/>
                <w:sz w:val="20"/>
                <w:szCs w:val="20"/>
                <w:lang w:val="en-US"/>
              </w:rPr>
            </w:pPr>
            <w:r w:rsidRPr="004C57C7">
              <w:rPr>
                <w:color w:val="auto"/>
              </w:rPr>
              <w:t>2.4</w:t>
            </w:r>
          </w:p>
        </w:tc>
      </w:tr>
    </w:tbl>
    <w:p w14:paraId="739179EB" w14:textId="77777777" w:rsidR="0038589C" w:rsidRPr="0038589C" w:rsidRDefault="0038589C" w:rsidP="0038589C"/>
    <w:p w14:paraId="2B82C2B4" w14:textId="77777777" w:rsidR="001961EF" w:rsidRDefault="001961EF" w:rsidP="001961EF">
      <w:pPr>
        <w:spacing w:after="240"/>
      </w:pPr>
    </w:p>
    <w:p w14:paraId="527436C0" w14:textId="77777777" w:rsidR="00501F27" w:rsidRDefault="00501F27">
      <w:pPr>
        <w:rPr>
          <w:rFonts w:ascii="Georgia" w:eastAsiaTheme="majorEastAsia" w:hAnsi="Georgia" w:cstheme="majorBidi"/>
          <w:bCs/>
          <w:color w:val="auto"/>
          <w:sz w:val="24"/>
          <w:szCs w:val="26"/>
        </w:rPr>
      </w:pPr>
      <w:r>
        <w:br w:type="page"/>
      </w:r>
    </w:p>
    <w:p w14:paraId="286CC633" w14:textId="068EA8A4" w:rsidR="0038589C" w:rsidRDefault="0038589C" w:rsidP="0038589C">
      <w:pPr>
        <w:pStyle w:val="Heading2"/>
        <w:spacing w:before="240"/>
      </w:pPr>
      <w:r>
        <w:lastRenderedPageBreak/>
        <w:t>NRAS market</w:t>
      </w:r>
      <w:r w:rsidR="00C14832">
        <w:t xml:space="preserve"> rent</w:t>
      </w:r>
      <w:r>
        <w:t xml:space="preserve"> index for 2023-24 NRAS year (1 May 2023 – 30 April 2024)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38589C" w14:paraId="43C13A7C" w14:textId="77777777" w:rsidTr="009F0BE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FC4FBE" w14:textId="77777777" w:rsidR="0038589C" w:rsidRDefault="0038589C" w:rsidP="009F0BEB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</w:p>
          <w:p w14:paraId="3D8C1539" w14:textId="77777777" w:rsidR="0038589C" w:rsidRDefault="0038589C" w:rsidP="009F0BEB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170672" w14:textId="77777777" w:rsidR="0038589C" w:rsidRDefault="0038589C" w:rsidP="009F0BEB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quarter of previous year – Dec 2022</w:t>
            </w:r>
          </w:p>
          <w:p w14:paraId="085F1BFC" w14:textId="77777777" w:rsidR="0038589C" w:rsidRDefault="0038589C" w:rsidP="009F0BEB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38589C" w14:paraId="2AB20A7E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79C4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bookmarkStart w:id="0" w:name="_Hlk160718755"/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65426C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38589C" w14:paraId="713A270B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54C6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5F0F8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38589C" w14:paraId="4F9FD422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BFBD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E0A17C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</w:tr>
      <w:tr w:rsidR="0038589C" w14:paraId="4F2FDEC2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FE22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739C4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4.9</w:t>
            </w:r>
          </w:p>
        </w:tc>
      </w:tr>
      <w:tr w:rsidR="0038589C" w14:paraId="6A569086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880C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4D30D0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8.0</w:t>
            </w:r>
          </w:p>
        </w:tc>
      </w:tr>
      <w:tr w:rsidR="0038589C" w14:paraId="37646804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5347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CE822B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</w:tr>
      <w:tr w:rsidR="0038589C" w14:paraId="6B82E737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245E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3AE57E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7.8</w:t>
            </w:r>
          </w:p>
        </w:tc>
      </w:tr>
      <w:tr w:rsidR="0038589C" w14:paraId="2C8CB3CF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1E05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A57529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</w:tr>
    </w:tbl>
    <w:bookmarkEnd w:id="0"/>
    <w:p w14:paraId="4F6548E7" w14:textId="798C2A9A" w:rsidR="00F23BFB" w:rsidRDefault="00F23BFB" w:rsidP="00F23BFB">
      <w:pPr>
        <w:pStyle w:val="Heading2"/>
        <w:spacing w:before="240"/>
      </w:pPr>
      <w:r>
        <w:t>NRAS market</w:t>
      </w:r>
      <w:r w:rsidR="00C14832">
        <w:t xml:space="preserve"> rent</w:t>
      </w:r>
      <w:r>
        <w:t xml:space="preserve"> index for 2022-23 NRAS year (1 May 2022 – 30 April 2023)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F23BFB" w14:paraId="1F4454AC" w14:textId="77777777" w:rsidTr="00634C82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AAA7FF" w14:textId="77777777" w:rsidR="00F23BFB" w:rsidRDefault="00F23BFB" w:rsidP="00634C82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</w:p>
          <w:p w14:paraId="5CFBD8EC" w14:textId="77777777" w:rsidR="00F23BFB" w:rsidRDefault="00F23BFB" w:rsidP="00634C82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BDB62B" w14:textId="77777777" w:rsidR="00F23BFB" w:rsidRDefault="00F23BFB" w:rsidP="00634C82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quarter of previous year – Dec 2021</w:t>
            </w:r>
          </w:p>
          <w:p w14:paraId="3D0260B2" w14:textId="77777777" w:rsidR="00F23BFB" w:rsidRDefault="00F23BFB" w:rsidP="00634C82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F23BFB" w14:paraId="59F873DC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1351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FED32E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-1.9</w:t>
            </w:r>
          </w:p>
        </w:tc>
      </w:tr>
      <w:tr w:rsidR="00F23BFB" w14:paraId="6C843614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B32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9162B3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-1.1</w:t>
            </w:r>
          </w:p>
        </w:tc>
      </w:tr>
      <w:tr w:rsidR="00F23BFB" w14:paraId="3A59A042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BA14B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076FD1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3.0</w:t>
            </w:r>
          </w:p>
        </w:tc>
      </w:tr>
      <w:tr w:rsidR="00F23BFB" w14:paraId="52C1E010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5DD12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EADE4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</w:tr>
      <w:tr w:rsidR="00F23BFB" w14:paraId="0A9F2E82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DB6A7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1513A2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7.9</w:t>
            </w:r>
          </w:p>
        </w:tc>
      </w:tr>
      <w:tr w:rsidR="00F23BFB" w14:paraId="06DE5CFC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7E00F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EB6714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5.6</w:t>
            </w:r>
          </w:p>
        </w:tc>
      </w:tr>
      <w:tr w:rsidR="00F23BFB" w14:paraId="4AF2AB72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E68C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1648C6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8.0</w:t>
            </w:r>
          </w:p>
        </w:tc>
      </w:tr>
      <w:tr w:rsidR="00F23BFB" w14:paraId="73CDD229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8143F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1D9AF0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3.0</w:t>
            </w:r>
          </w:p>
        </w:tc>
      </w:tr>
    </w:tbl>
    <w:p w14:paraId="3A045B2B" w14:textId="3322CC42" w:rsidR="00604CCC" w:rsidRDefault="00604CCC" w:rsidP="0024618D">
      <w:pPr>
        <w:pStyle w:val="Heading2"/>
        <w:spacing w:before="360"/>
      </w:pPr>
      <w:r>
        <w:t>NRAS market</w:t>
      </w:r>
      <w:r w:rsidR="00C14832">
        <w:t xml:space="preserve"> rent</w:t>
      </w:r>
      <w:r>
        <w:t xml:space="preserve"> index for 20</w:t>
      </w:r>
      <w:r w:rsidR="00750FF0">
        <w:t>21-22</w:t>
      </w:r>
      <w:r w:rsidR="00D80C38">
        <w:t xml:space="preserve"> </w:t>
      </w:r>
      <w:r w:rsidR="00363850">
        <w:t>NRAS year (1 May 2021</w:t>
      </w:r>
      <w:r>
        <w:t xml:space="preserve"> – 30 April 202</w:t>
      </w:r>
      <w:r w:rsidR="00363850">
        <w:t>2</w:t>
      </w:r>
      <w: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604CCC" w14:paraId="7D6D5D46" w14:textId="77777777" w:rsidTr="005F2AE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2A463B" w14:textId="77777777" w:rsidR="00604CCC" w:rsidRDefault="00604CCC" w:rsidP="005F2AE7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</w:p>
          <w:p w14:paraId="74D51574" w14:textId="77777777" w:rsidR="00604CCC" w:rsidRDefault="00604CCC" w:rsidP="005F2AE7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A5030B" w14:textId="77777777" w:rsidR="00604CCC" w:rsidRDefault="00604CCC" w:rsidP="005F2AE7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</w:t>
            </w:r>
            <w:r w:rsidR="00363850">
              <w:rPr>
                <w:rFonts w:ascii="Museo Sans 100" w:hAnsi="Museo Sans 100"/>
                <w:b/>
                <w:color w:val="auto"/>
                <w:sz w:val="20"/>
                <w:szCs w:val="20"/>
              </w:rPr>
              <w:t>arter of previous year – Dec 2020</w:t>
            </w:r>
          </w:p>
          <w:p w14:paraId="2E72993C" w14:textId="77777777" w:rsidR="00604CCC" w:rsidRDefault="00604CCC" w:rsidP="005F2AE7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072D4E" w14:paraId="506F5916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3565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2D6459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-2.8</w:t>
            </w:r>
          </w:p>
        </w:tc>
      </w:tr>
      <w:tr w:rsidR="00072D4E" w14:paraId="1F790BDF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8804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A3F84B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-1.0</w:t>
            </w:r>
          </w:p>
        </w:tc>
      </w:tr>
      <w:tr w:rsidR="00072D4E" w14:paraId="695B17BB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2D74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E15A8A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-0.3</w:t>
            </w:r>
          </w:p>
        </w:tc>
      </w:tr>
      <w:tr w:rsidR="00072D4E" w14:paraId="79B0B53B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493B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856A5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072D4E" w14:paraId="39CD1720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889B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F652A3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-0.8</w:t>
            </w:r>
          </w:p>
        </w:tc>
      </w:tr>
      <w:tr w:rsidR="00072D4E" w14:paraId="6E30E14C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ED49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27C804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2.6</w:t>
            </w:r>
          </w:p>
        </w:tc>
      </w:tr>
      <w:tr w:rsidR="00072D4E" w14:paraId="66468B35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0204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A3DEE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-3.6</w:t>
            </w:r>
          </w:p>
        </w:tc>
      </w:tr>
      <w:tr w:rsidR="00072D4E" w14:paraId="22C739D9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4F7D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914315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</w:tbl>
    <w:p w14:paraId="5002FCAB" w14:textId="34E119C7" w:rsidR="00442F0D" w:rsidRDefault="00C14832" w:rsidP="008F1DE1">
      <w:pPr>
        <w:pStyle w:val="Heading2"/>
        <w:spacing w:before="360"/>
      </w:pPr>
      <w:r>
        <w:lastRenderedPageBreak/>
        <w:br/>
      </w:r>
      <w:r>
        <w:br/>
      </w:r>
      <w:r w:rsidR="00442F0D">
        <w:t xml:space="preserve">NRAS </w:t>
      </w:r>
      <w:r>
        <w:t>market rent index</w:t>
      </w:r>
      <w:r w:rsidR="00442F0D">
        <w:t xml:space="preserve"> f</w:t>
      </w:r>
      <w:r w:rsidR="00750FF0">
        <w:t>or 2020-21</w:t>
      </w:r>
      <w:r w:rsidR="00363850">
        <w:t xml:space="preserve"> NRAS year (1 May 2020 – 30 April 2021</w:t>
      </w:r>
      <w:r w:rsidR="00442F0D"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442F0D" w14:paraId="6AED3EF6" w14:textId="77777777" w:rsidTr="00804DBD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A406DD" w14:textId="77777777" w:rsidR="00442F0D" w:rsidRDefault="00442F0D" w:rsidP="00804DBD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</w:p>
          <w:p w14:paraId="38A7FE7D" w14:textId="77777777" w:rsidR="00442F0D" w:rsidRDefault="00442F0D" w:rsidP="00804DBD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DACFB6" w14:textId="77777777" w:rsidR="00442F0D" w:rsidRDefault="00442F0D" w:rsidP="00804DBD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quarter of</w:t>
            </w:r>
            <w:r w:rsidR="00363850">
              <w:rPr>
                <w:rFonts w:ascii="Museo Sans 100" w:hAnsi="Museo Sans 100"/>
                <w:b/>
                <w:color w:val="auto"/>
                <w:sz w:val="20"/>
                <w:szCs w:val="20"/>
              </w:rPr>
              <w:t xml:space="preserve"> previous year – Dec 2019</w:t>
            </w:r>
          </w:p>
          <w:p w14:paraId="285F4BD7" w14:textId="77777777" w:rsidR="00442F0D" w:rsidRDefault="00442F0D" w:rsidP="00804DBD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072D4E" w14:paraId="4BFD6F67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44A0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67F46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-0.8</w:t>
            </w:r>
          </w:p>
        </w:tc>
      </w:tr>
      <w:tr w:rsidR="00072D4E" w14:paraId="7E4C198B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AD7D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B783E7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072D4E" w14:paraId="5609F254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E786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CAED99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0.3</w:t>
            </w:r>
          </w:p>
        </w:tc>
      </w:tr>
      <w:tr w:rsidR="00072D4E" w14:paraId="3582B1F4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6225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C1948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1.0</w:t>
            </w:r>
          </w:p>
        </w:tc>
      </w:tr>
      <w:tr w:rsidR="00072D4E" w14:paraId="3A699D99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AC76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722E5D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</w:t>
            </w:r>
            <w:r w:rsidRPr="00442F0D">
              <w:rPr>
                <w:color w:val="auto"/>
              </w:rPr>
              <w:t>.1</w:t>
            </w:r>
          </w:p>
        </w:tc>
      </w:tr>
      <w:tr w:rsidR="00072D4E" w14:paraId="3E0F0AD5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BB12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4855C4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5.6</w:t>
            </w:r>
          </w:p>
        </w:tc>
      </w:tr>
      <w:tr w:rsidR="00072D4E" w14:paraId="1E7405ED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6F62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00F2EB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-6.6</w:t>
            </w:r>
          </w:p>
        </w:tc>
      </w:tr>
      <w:tr w:rsidR="00072D4E" w14:paraId="5462F46E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25F2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008E60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2.7</w:t>
            </w:r>
          </w:p>
        </w:tc>
      </w:tr>
    </w:tbl>
    <w:p w14:paraId="73480E07" w14:textId="618AD195" w:rsidR="008F1DE1" w:rsidRDefault="008F1DE1" w:rsidP="008F1DE1">
      <w:pPr>
        <w:pStyle w:val="Heading2"/>
        <w:spacing w:before="360"/>
      </w:pPr>
      <w:r>
        <w:t xml:space="preserve">NRAS </w:t>
      </w:r>
      <w:r w:rsidR="00C14832">
        <w:t>market rent index</w:t>
      </w:r>
      <w:r>
        <w:t xml:space="preserve"> f</w:t>
      </w:r>
      <w:r w:rsidR="00750FF0">
        <w:t>or 2019-20</w:t>
      </w:r>
      <w:r w:rsidR="00363850">
        <w:t xml:space="preserve"> NRAS year (1 May 2019 – 30 April 2020</w:t>
      </w:r>
      <w: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8F1DE1" w14:paraId="24A15488" w14:textId="77777777" w:rsidTr="005D19C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4F1C3A" w14:textId="77777777" w:rsidR="008F1DE1" w:rsidRDefault="008F1DE1" w:rsidP="00A82B14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</w:p>
          <w:p w14:paraId="2BFAB650" w14:textId="77777777" w:rsidR="008F1DE1" w:rsidRDefault="008F1DE1" w:rsidP="00A82B14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30DB5A" w14:textId="77777777" w:rsidR="008F1DE1" w:rsidRDefault="008F1DE1" w:rsidP="00A82B14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qua</w:t>
            </w:r>
            <w:r w:rsidR="00363850">
              <w:rPr>
                <w:rFonts w:ascii="Museo Sans 100" w:hAnsi="Museo Sans 100"/>
                <w:b/>
                <w:color w:val="auto"/>
                <w:sz w:val="20"/>
                <w:szCs w:val="20"/>
              </w:rPr>
              <w:t>rter of previous year – Dec 2018</w:t>
            </w:r>
          </w:p>
          <w:p w14:paraId="095BDFB2" w14:textId="77777777" w:rsidR="008F1DE1" w:rsidRDefault="008F1DE1" w:rsidP="00A82B14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072D4E" w14:paraId="065333C5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A6F8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F64F75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1.4</w:t>
            </w:r>
          </w:p>
        </w:tc>
      </w:tr>
      <w:tr w:rsidR="00072D4E" w14:paraId="3F4F0288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AE36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291673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1.8</w:t>
            </w:r>
          </w:p>
        </w:tc>
      </w:tr>
      <w:tr w:rsidR="00072D4E" w14:paraId="7D4E9F74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038E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924ADB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0.0</w:t>
            </w:r>
          </w:p>
        </w:tc>
      </w:tr>
      <w:tr w:rsidR="00072D4E" w14:paraId="151A0F55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8148F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98FB0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1.1</w:t>
            </w:r>
          </w:p>
        </w:tc>
      </w:tr>
      <w:tr w:rsidR="00072D4E" w14:paraId="5E8973CC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F2CB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D11117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-6.1</w:t>
            </w:r>
          </w:p>
        </w:tc>
      </w:tr>
      <w:tr w:rsidR="00072D4E" w14:paraId="644B1AFA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4E25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ED700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5.4</w:t>
            </w:r>
          </w:p>
        </w:tc>
      </w:tr>
      <w:tr w:rsidR="00072D4E" w14:paraId="4ADC7302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CBF4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B0F09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-4.4</w:t>
            </w:r>
          </w:p>
        </w:tc>
      </w:tr>
      <w:tr w:rsidR="00072D4E" w14:paraId="1E08AFDD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EA0C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038B6D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3.0</w:t>
            </w:r>
          </w:p>
        </w:tc>
      </w:tr>
    </w:tbl>
    <w:p w14:paraId="4E4F6DE7" w14:textId="35593B12" w:rsidR="000428F9" w:rsidRDefault="000428F9" w:rsidP="000428F9">
      <w:pPr>
        <w:pStyle w:val="Heading2"/>
        <w:spacing w:before="360"/>
      </w:pPr>
      <w:r>
        <w:t xml:space="preserve">NRAS </w:t>
      </w:r>
      <w:r w:rsidR="00C14832">
        <w:t>market rent index</w:t>
      </w:r>
      <w:r>
        <w:t xml:space="preserve"> f</w:t>
      </w:r>
      <w:r w:rsidR="00750FF0">
        <w:t>or 2018-19</w:t>
      </w:r>
      <w:r w:rsidR="00363850">
        <w:t xml:space="preserve"> NRAS year (1 May 2018 – 30 April 2019</w:t>
      </w:r>
      <w: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0428F9" w14:paraId="2B2713DC" w14:textId="77777777" w:rsidTr="005D19C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380EBC" w14:textId="77777777" w:rsidR="000428F9" w:rsidRDefault="000428F9" w:rsidP="00F45A62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</w:p>
          <w:p w14:paraId="799A17A3" w14:textId="77777777" w:rsidR="000428F9" w:rsidRDefault="000428F9" w:rsidP="00F45A62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89C426" w14:textId="77777777" w:rsidR="000428F9" w:rsidRDefault="000428F9" w:rsidP="00F45A62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qua</w:t>
            </w:r>
            <w:r w:rsidR="00363850">
              <w:rPr>
                <w:rFonts w:ascii="Museo Sans 100" w:hAnsi="Museo Sans 100"/>
                <w:b/>
                <w:color w:val="auto"/>
                <w:sz w:val="20"/>
                <w:szCs w:val="20"/>
              </w:rPr>
              <w:t>rter of previous year – Dec 2017</w:t>
            </w:r>
          </w:p>
          <w:p w14:paraId="6B36AA10" w14:textId="77777777" w:rsidR="000428F9" w:rsidRDefault="000428F9" w:rsidP="00F45A62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072D4E" w14:paraId="55DCB0EA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B611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672B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2.4</w:t>
            </w:r>
          </w:p>
        </w:tc>
      </w:tr>
      <w:tr w:rsidR="00072D4E" w14:paraId="693BCCE6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E81D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519D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1.8</w:t>
            </w:r>
          </w:p>
        </w:tc>
      </w:tr>
      <w:tr w:rsidR="00072D4E" w14:paraId="21EF2E57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7DBB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4312B" w14:textId="77777777" w:rsidR="00072D4E" w:rsidRPr="00A07C48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A07C48"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  <w:t>0.4</w:t>
            </w:r>
          </w:p>
        </w:tc>
      </w:tr>
      <w:tr w:rsidR="00072D4E" w14:paraId="2D88CB28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92D9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8777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  <w:t>0.2</w:t>
            </w:r>
          </w:p>
        </w:tc>
      </w:tr>
      <w:tr w:rsidR="00072D4E" w14:paraId="30045C42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78B9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3E13" w14:textId="77777777" w:rsidR="00072D4E" w:rsidRPr="00C10474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  <w:t>- 7.1</w:t>
            </w:r>
          </w:p>
        </w:tc>
      </w:tr>
      <w:tr w:rsidR="00072D4E" w14:paraId="48C3B150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2579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5019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3.5</w:t>
            </w:r>
          </w:p>
        </w:tc>
      </w:tr>
      <w:tr w:rsidR="00072D4E" w14:paraId="59DEFEEB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28ED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BDED" w14:textId="77777777" w:rsidR="00072D4E" w:rsidRPr="00C10474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- 5.6</w:t>
            </w:r>
          </w:p>
        </w:tc>
      </w:tr>
      <w:tr w:rsidR="00072D4E" w14:paraId="6BDE5897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64B2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ED02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  <w:t>0.2</w:t>
            </w:r>
          </w:p>
        </w:tc>
      </w:tr>
    </w:tbl>
    <w:p w14:paraId="4BF98427" w14:textId="067551EF" w:rsidR="00C157A8" w:rsidRDefault="0038589C" w:rsidP="005D19CC">
      <w:pPr>
        <w:pStyle w:val="Heading2"/>
        <w:spacing w:before="360"/>
      </w:pPr>
      <w:r>
        <w:lastRenderedPageBreak/>
        <w:br/>
      </w:r>
      <w:r>
        <w:br/>
      </w:r>
      <w:r>
        <w:br/>
      </w:r>
      <w:r w:rsidR="00C157A8">
        <w:t xml:space="preserve">NRAS </w:t>
      </w:r>
      <w:r w:rsidR="00C14832">
        <w:t>market rent index</w:t>
      </w:r>
      <w:r w:rsidR="00C157A8">
        <w:t xml:space="preserve"> </w:t>
      </w:r>
      <w:r w:rsidR="00C157A8" w:rsidRPr="005D19CC">
        <w:t>for</w:t>
      </w:r>
      <w:r w:rsidR="00750FF0">
        <w:t xml:space="preserve"> 2017-18</w:t>
      </w:r>
      <w:r w:rsidR="00363850">
        <w:t xml:space="preserve"> NRAS year (1 May 2017 – 30 April 2018</w:t>
      </w:r>
      <w:r w:rsidR="00C157A8"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794"/>
        <w:gridCol w:w="4111"/>
      </w:tblGrid>
      <w:tr w:rsidR="00C157A8" w14:paraId="6F94C0FE" w14:textId="77777777" w:rsidTr="005D19CC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4FAA34" w14:textId="77777777" w:rsidR="00C157A8" w:rsidRPr="0094665B" w:rsidRDefault="00C157A8" w:rsidP="00C531C6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  <w:lang w:eastAsia="en-US"/>
              </w:rPr>
            </w:pPr>
          </w:p>
          <w:p w14:paraId="11416529" w14:textId="77777777" w:rsidR="00C157A8" w:rsidRPr="0094665B" w:rsidRDefault="00C157A8" w:rsidP="00C531C6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D28853" w14:textId="77777777" w:rsidR="00C157A8" w:rsidRPr="0094665B" w:rsidRDefault="00C157A8" w:rsidP="00C531C6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Percentage change from corresponding qua</w:t>
            </w:r>
            <w:r w:rsidR="00363850">
              <w:rPr>
                <w:rFonts w:cs="Arial"/>
                <w:b/>
                <w:color w:val="auto"/>
                <w:sz w:val="20"/>
                <w:szCs w:val="20"/>
              </w:rPr>
              <w:t>rter of previous year – Dec 2016</w:t>
            </w:r>
          </w:p>
          <w:p w14:paraId="6BC494FE" w14:textId="77777777" w:rsidR="00C157A8" w:rsidRPr="0094665B" w:rsidRDefault="00C157A8" w:rsidP="00C531C6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072D4E" w14:paraId="376A8707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BFB1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C709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2.5</w:t>
            </w:r>
          </w:p>
        </w:tc>
      </w:tr>
      <w:tr w:rsidR="00072D4E" w14:paraId="6754DA46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DA75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B75D8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1.6</w:t>
            </w:r>
          </w:p>
        </w:tc>
      </w:tr>
      <w:tr w:rsidR="00072D4E" w14:paraId="26E16B5D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6A478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5ECB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0.2</w:t>
            </w:r>
          </w:p>
        </w:tc>
      </w:tr>
      <w:tr w:rsidR="00072D4E" w14:paraId="5F5E94EC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8B8E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685FA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  <w:lang w:eastAsia="en-US"/>
              </w:rPr>
              <w:t>0.9</w:t>
            </w:r>
          </w:p>
        </w:tc>
      </w:tr>
      <w:tr w:rsidR="00072D4E" w14:paraId="1AF0296F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F80D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FEE27" w14:textId="77777777" w:rsidR="00072D4E" w:rsidRPr="005D19CC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</w:rPr>
            </w:pPr>
            <w:r w:rsidRPr="005D19CC">
              <w:rPr>
                <w:rFonts w:ascii="Museo Sans 100" w:hAnsi="Museo Sans 100"/>
                <w:color w:val="auto"/>
                <w:sz w:val="20"/>
                <w:szCs w:val="20"/>
              </w:rPr>
              <w:t>- 7.2</w:t>
            </w:r>
          </w:p>
        </w:tc>
      </w:tr>
      <w:tr w:rsidR="00072D4E" w14:paraId="4C6F877E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43F2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4C5E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3.5</w:t>
            </w:r>
          </w:p>
        </w:tc>
      </w:tr>
      <w:tr w:rsidR="00072D4E" w14:paraId="715CD373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DC257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56E14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- 8.2</w:t>
            </w:r>
          </w:p>
        </w:tc>
      </w:tr>
      <w:tr w:rsidR="00072D4E" w14:paraId="45558AE3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C8FC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15BB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US"/>
              </w:rPr>
              <w:t>2.3</w:t>
            </w:r>
          </w:p>
        </w:tc>
      </w:tr>
    </w:tbl>
    <w:p w14:paraId="7DBE0C24" w14:textId="4B347FEC" w:rsidR="00C157A8" w:rsidRPr="005D19CC" w:rsidRDefault="00C157A8" w:rsidP="005D19CC">
      <w:pPr>
        <w:pStyle w:val="Heading2"/>
        <w:spacing w:before="360"/>
      </w:pPr>
      <w:r>
        <w:t xml:space="preserve">NRAS </w:t>
      </w:r>
      <w:r w:rsidR="00C14832">
        <w:t>market rent index</w:t>
      </w:r>
      <w:r>
        <w:t xml:space="preserve"> f</w:t>
      </w:r>
      <w:r w:rsidR="00750FF0">
        <w:t>or 2016-17</w:t>
      </w:r>
      <w:r w:rsidR="00363850">
        <w:t xml:space="preserve"> NRAS year (1 May 2016 – 30 April 2017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794"/>
        <w:gridCol w:w="4111"/>
      </w:tblGrid>
      <w:tr w:rsidR="005D19CC" w14:paraId="1E415879" w14:textId="77777777" w:rsidTr="005D19CC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E4AD92" w14:textId="77777777" w:rsidR="005D19CC" w:rsidRDefault="005D19CC" w:rsidP="005D19CC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  <w:p w14:paraId="25E3BAD8" w14:textId="77777777" w:rsidR="005D19CC" w:rsidRDefault="005D19CC" w:rsidP="005D19CC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  <w:p w14:paraId="2C83AD3D" w14:textId="77777777" w:rsidR="005D19CC" w:rsidRPr="005D19CC" w:rsidRDefault="005D19CC" w:rsidP="005D19CC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99BC8C" w14:textId="77777777" w:rsidR="005D19CC" w:rsidRPr="0094665B" w:rsidRDefault="005D19CC" w:rsidP="005D19CC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 xml:space="preserve">Percentage change from corresponding quarter of </w:t>
            </w:r>
            <w:r w:rsidR="00363850">
              <w:rPr>
                <w:rFonts w:cs="Arial"/>
                <w:b/>
                <w:color w:val="auto"/>
                <w:sz w:val="20"/>
                <w:szCs w:val="20"/>
              </w:rPr>
              <w:t>previous year – Dec 2015</w:t>
            </w:r>
          </w:p>
          <w:p w14:paraId="6EE33A52" w14:textId="77777777" w:rsidR="005D19CC" w:rsidRPr="0094665B" w:rsidRDefault="005D19CC" w:rsidP="005D19CC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  <w:tr w:rsidR="00072D4E" w14:paraId="1CA9BE09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D706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DC72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2.3</w:t>
            </w:r>
          </w:p>
        </w:tc>
      </w:tr>
      <w:tr w:rsidR="00072D4E" w14:paraId="551A1CCA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C10B9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5E8E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1.7</w:t>
            </w:r>
          </w:p>
        </w:tc>
      </w:tr>
      <w:tr w:rsidR="00072D4E" w14:paraId="2DB6855B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F5BDB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3BEAB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1.0</w:t>
            </w:r>
          </w:p>
        </w:tc>
      </w:tr>
      <w:tr w:rsidR="00072D4E" w14:paraId="3BEE7A01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C8BA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6B26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1.2</w:t>
            </w:r>
          </w:p>
        </w:tc>
      </w:tr>
      <w:tr w:rsidR="00072D4E" w14:paraId="0B417265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B531A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E504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- 2.9</w:t>
            </w:r>
          </w:p>
        </w:tc>
      </w:tr>
      <w:tr w:rsidR="00072D4E" w14:paraId="31D19E36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390C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7B14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1.0</w:t>
            </w:r>
          </w:p>
        </w:tc>
      </w:tr>
      <w:tr w:rsidR="00072D4E" w14:paraId="40CB67F2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F3F54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D5ED1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- 2.7</w:t>
            </w:r>
          </w:p>
        </w:tc>
      </w:tr>
      <w:tr w:rsidR="00072D4E" w14:paraId="56CFB072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7798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BE367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- 1.5</w:t>
            </w:r>
          </w:p>
        </w:tc>
      </w:tr>
    </w:tbl>
    <w:p w14:paraId="78B0F0EF" w14:textId="34A8B59B" w:rsidR="00C157A8" w:rsidRDefault="00C157A8" w:rsidP="00C157A8">
      <w:pPr>
        <w:pStyle w:val="Heading2"/>
        <w:spacing w:before="360"/>
      </w:pPr>
      <w:r>
        <w:t xml:space="preserve">NRAS </w:t>
      </w:r>
      <w:r w:rsidR="00C14832">
        <w:t>market rent index</w:t>
      </w:r>
      <w:r>
        <w:t xml:space="preserve"> f</w:t>
      </w:r>
      <w:r w:rsidR="00750FF0">
        <w:t>or 2015-16</w:t>
      </w:r>
      <w:r w:rsidR="00363850">
        <w:t xml:space="preserve"> NRAS year (1 May 2015 – 30 April 2016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111"/>
      </w:tblGrid>
      <w:tr w:rsidR="005D19CC" w14:paraId="77A858BA" w14:textId="77777777" w:rsidTr="005D19C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17F3C4" w14:textId="77777777" w:rsidR="005D19CC" w:rsidRDefault="005D19CC" w:rsidP="005D19CC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  <w:p w14:paraId="2CEF7242" w14:textId="77777777" w:rsidR="005D19CC" w:rsidRDefault="005D19CC" w:rsidP="005D19CC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  <w:p w14:paraId="78FF0F76" w14:textId="77777777" w:rsidR="005D19CC" w:rsidRPr="005D19CC" w:rsidRDefault="005D19CC" w:rsidP="005D19CC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0118A0" w14:textId="77777777" w:rsidR="005D19CC" w:rsidRPr="0094665B" w:rsidRDefault="005D19CC" w:rsidP="005D19CC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 xml:space="preserve">Percentage change from corresponding quarter of </w:t>
            </w:r>
            <w:r w:rsidR="00363850">
              <w:rPr>
                <w:rFonts w:cs="Arial"/>
                <w:b/>
                <w:color w:val="auto"/>
                <w:sz w:val="20"/>
                <w:szCs w:val="20"/>
              </w:rPr>
              <w:t>previous year – Dec 2014</w:t>
            </w:r>
          </w:p>
          <w:p w14:paraId="011AAE96" w14:textId="77777777" w:rsidR="005D19CC" w:rsidRPr="0094665B" w:rsidRDefault="005D19CC" w:rsidP="005D19CC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  <w:tr w:rsidR="00072D4E" w14:paraId="52FC9D1D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0C62B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2288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3.2</w:t>
            </w:r>
          </w:p>
        </w:tc>
      </w:tr>
      <w:tr w:rsidR="00072D4E" w14:paraId="1AEF4320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35FB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ACDC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2.4</w:t>
            </w:r>
          </w:p>
        </w:tc>
      </w:tr>
      <w:tr w:rsidR="00072D4E" w14:paraId="38FE9B9E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D5E0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FD581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2.0</w:t>
            </w:r>
          </w:p>
        </w:tc>
      </w:tr>
      <w:tr w:rsidR="00072D4E" w14:paraId="412C7A5B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C981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309D1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1.7</w:t>
            </w:r>
          </w:p>
        </w:tc>
      </w:tr>
      <w:tr w:rsidR="00072D4E" w14:paraId="1BD8A963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D052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ABCC4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1.5</w:t>
            </w:r>
          </w:p>
        </w:tc>
      </w:tr>
      <w:tr w:rsidR="00072D4E" w14:paraId="74FD5F27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E9F1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BE7B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1.0</w:t>
            </w:r>
          </w:p>
        </w:tc>
      </w:tr>
      <w:tr w:rsidR="00072D4E" w14:paraId="4F614AFE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85FB8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D5C3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2.7</w:t>
            </w:r>
          </w:p>
        </w:tc>
      </w:tr>
      <w:tr w:rsidR="00072D4E" w14:paraId="07004FE6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D21B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3BDC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-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94665B">
              <w:rPr>
                <w:rFonts w:cs="Arial"/>
                <w:color w:val="auto"/>
                <w:sz w:val="20"/>
                <w:szCs w:val="20"/>
              </w:rPr>
              <w:t>1.8</w:t>
            </w:r>
          </w:p>
        </w:tc>
      </w:tr>
    </w:tbl>
    <w:p w14:paraId="3205F064" w14:textId="4422DA21" w:rsidR="00C157A8" w:rsidRPr="003469F6" w:rsidRDefault="00C157A8" w:rsidP="003469F6">
      <w:pPr>
        <w:pStyle w:val="Heading2"/>
        <w:spacing w:before="360"/>
      </w:pPr>
      <w:r>
        <w:lastRenderedPageBreak/>
        <w:t xml:space="preserve">NRAS </w:t>
      </w:r>
      <w:r w:rsidR="00C14832">
        <w:t>market rent index</w:t>
      </w:r>
      <w:r>
        <w:t xml:space="preserve"> f</w:t>
      </w:r>
      <w:r w:rsidR="00750FF0">
        <w:t>or 2014-15</w:t>
      </w:r>
      <w:r w:rsidR="00363850">
        <w:t xml:space="preserve"> NRAS year (1 May 2014 – 30 April 2015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111"/>
      </w:tblGrid>
      <w:tr w:rsidR="00367D23" w14:paraId="57D01CDE" w14:textId="77777777" w:rsidTr="00367D23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E3EAE5" w14:textId="77777777" w:rsidR="00367D23" w:rsidRDefault="00367D23" w:rsidP="00367D23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  <w:p w14:paraId="4AB7205E" w14:textId="77777777" w:rsidR="00367D23" w:rsidRDefault="00367D23" w:rsidP="00367D23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  <w:p w14:paraId="6E61936F" w14:textId="77777777" w:rsidR="00367D23" w:rsidRPr="005D19CC" w:rsidRDefault="00367D23" w:rsidP="00367D23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61E8A2" w14:textId="77777777" w:rsidR="00367D23" w:rsidRPr="0094665B" w:rsidRDefault="00367D23" w:rsidP="00367D23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 xml:space="preserve">Percentage change from corresponding quarter of </w:t>
            </w:r>
            <w:r w:rsidR="00363850">
              <w:rPr>
                <w:rFonts w:cs="Arial"/>
                <w:b/>
                <w:color w:val="auto"/>
                <w:sz w:val="20"/>
                <w:szCs w:val="20"/>
              </w:rPr>
              <w:t>previous year – Dec 2013</w:t>
            </w:r>
          </w:p>
          <w:p w14:paraId="37266A7D" w14:textId="77777777" w:rsidR="00367D23" w:rsidRPr="0094665B" w:rsidRDefault="00367D23" w:rsidP="00367D23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  <w:tr w:rsidR="00072D4E" w14:paraId="40832F0F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5A38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13EC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3.4</w:t>
            </w:r>
          </w:p>
        </w:tc>
      </w:tr>
      <w:tr w:rsidR="00072D4E" w14:paraId="755D9914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22A0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153D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2.0</w:t>
            </w:r>
          </w:p>
        </w:tc>
      </w:tr>
      <w:tr w:rsidR="00072D4E" w14:paraId="4DAF7674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67EE4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B696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2.1</w:t>
            </w:r>
          </w:p>
        </w:tc>
      </w:tr>
      <w:tr w:rsidR="00072D4E" w14:paraId="59611A69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1170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D29A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2.4</w:t>
            </w:r>
          </w:p>
        </w:tc>
      </w:tr>
      <w:tr w:rsidR="00072D4E" w14:paraId="62788B1D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1E62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D998C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5.8</w:t>
            </w:r>
          </w:p>
        </w:tc>
      </w:tr>
      <w:tr w:rsidR="00072D4E" w14:paraId="04DE486D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D018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0C87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1.0</w:t>
            </w:r>
          </w:p>
        </w:tc>
      </w:tr>
      <w:tr w:rsidR="00072D4E" w14:paraId="6402D285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259C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AB5C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8.4</w:t>
            </w:r>
          </w:p>
        </w:tc>
      </w:tr>
      <w:tr w:rsidR="00072D4E" w14:paraId="7EE85AE8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19F2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4CC1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0.4</w:t>
            </w:r>
          </w:p>
        </w:tc>
      </w:tr>
    </w:tbl>
    <w:p w14:paraId="32F46B78" w14:textId="77592590" w:rsidR="00C157A8" w:rsidRDefault="00C157A8" w:rsidP="00C157A8">
      <w:pPr>
        <w:pStyle w:val="Heading2"/>
        <w:spacing w:before="360"/>
      </w:pPr>
      <w:r>
        <w:t xml:space="preserve">NRAS </w:t>
      </w:r>
      <w:r w:rsidR="00C14832">
        <w:t>market rent index</w:t>
      </w:r>
      <w:r>
        <w:t xml:space="preserve"> for 201</w:t>
      </w:r>
      <w:r w:rsidR="00750FF0">
        <w:t>3-14</w:t>
      </w:r>
      <w:r>
        <w:t xml:space="preserve"> NRAS </w:t>
      </w:r>
      <w:r w:rsidR="00363850">
        <w:t>year (1 May 2013 – 30 April 2014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ousing Group CPI by capital city for NRAS year 1 May 2012 to 30 April 2013"/>
        <w:tblDescription w:val="Housing Group CPI by capital city for NRAS year&#10;1 May 2012 to 30 April 2013&#10;"/>
      </w:tblPr>
      <w:tblGrid>
        <w:gridCol w:w="3652"/>
        <w:gridCol w:w="4111"/>
      </w:tblGrid>
      <w:tr w:rsidR="00E447C1" w:rsidRPr="00C10474" w14:paraId="777903B9" w14:textId="77777777" w:rsidTr="00E447C1">
        <w:trPr>
          <w:tblHeader/>
        </w:trPr>
        <w:tc>
          <w:tcPr>
            <w:tcW w:w="3652" w:type="dxa"/>
            <w:shd w:val="clear" w:color="auto" w:fill="D9D9D9" w:themeFill="background1" w:themeFillShade="D9"/>
          </w:tcPr>
          <w:p w14:paraId="65CBB7BA" w14:textId="77777777" w:rsidR="00E447C1" w:rsidRDefault="00E447C1" w:rsidP="00E447C1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  <w:p w14:paraId="5354524E" w14:textId="77777777" w:rsidR="00E447C1" w:rsidRDefault="00E447C1" w:rsidP="00E447C1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</w:p>
          <w:p w14:paraId="64E65E37" w14:textId="77777777" w:rsidR="00E447C1" w:rsidRPr="005D19CC" w:rsidRDefault="00E447C1" w:rsidP="00E447C1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shd w:val="clear" w:color="auto" w:fill="D9D9D9" w:themeFill="background1" w:themeFillShade="D9"/>
            <w:hideMark/>
          </w:tcPr>
          <w:p w14:paraId="74B942B0" w14:textId="77777777" w:rsidR="00E447C1" w:rsidRPr="0094665B" w:rsidRDefault="00E447C1" w:rsidP="00E447C1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 xml:space="preserve">Percentage change from corresponding quarter of </w:t>
            </w:r>
            <w:r w:rsidR="00363850">
              <w:rPr>
                <w:rFonts w:cs="Arial"/>
                <w:b/>
                <w:color w:val="auto"/>
                <w:sz w:val="20"/>
                <w:szCs w:val="20"/>
              </w:rPr>
              <w:t>previous year – Dec 2012</w:t>
            </w:r>
          </w:p>
          <w:p w14:paraId="02404A8F" w14:textId="77777777" w:rsidR="00E447C1" w:rsidRPr="0094665B" w:rsidRDefault="00E447C1" w:rsidP="00E447C1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  <w:tr w:rsidR="00072D4E" w:rsidRPr="00C10474" w14:paraId="35B50DC9" w14:textId="77777777" w:rsidTr="00806983">
        <w:tc>
          <w:tcPr>
            <w:tcW w:w="3652" w:type="dxa"/>
            <w:hideMark/>
          </w:tcPr>
          <w:p w14:paraId="7890BDC0" w14:textId="77777777" w:rsidR="00072D4E" w:rsidRPr="0094665B" w:rsidRDefault="00072D4E" w:rsidP="00072D4E">
            <w:pPr>
              <w:spacing w:after="120"/>
              <w:rPr>
                <w:rFonts w:eastAsiaTheme="minorHAnsi" w:cs="Arial"/>
                <w:color w:val="auto"/>
                <w:sz w:val="20"/>
                <w:szCs w:val="20"/>
                <w:lang w:val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Sydney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7518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4.4</w:t>
            </w:r>
          </w:p>
        </w:tc>
      </w:tr>
      <w:tr w:rsidR="00072D4E" w:rsidRPr="00C10474" w14:paraId="36305C70" w14:textId="77777777" w:rsidTr="00806983">
        <w:tc>
          <w:tcPr>
            <w:tcW w:w="3652" w:type="dxa"/>
            <w:hideMark/>
          </w:tcPr>
          <w:p w14:paraId="7DDE995B" w14:textId="77777777" w:rsidR="00072D4E" w:rsidRPr="0094665B" w:rsidRDefault="00072D4E" w:rsidP="00072D4E">
            <w:pPr>
              <w:spacing w:after="120"/>
              <w:rPr>
                <w:rFonts w:eastAsiaTheme="minorHAnsi" w:cs="Arial"/>
                <w:color w:val="auto"/>
                <w:sz w:val="20"/>
                <w:szCs w:val="20"/>
                <w:lang w:val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Brisbane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E20E2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2.5</w:t>
            </w:r>
          </w:p>
        </w:tc>
      </w:tr>
      <w:tr w:rsidR="00072D4E" w:rsidRPr="00C10474" w14:paraId="3759078D" w14:textId="77777777" w:rsidTr="00806983">
        <w:tc>
          <w:tcPr>
            <w:tcW w:w="3652" w:type="dxa"/>
            <w:hideMark/>
          </w:tcPr>
          <w:p w14:paraId="78570276" w14:textId="77777777" w:rsidR="00072D4E" w:rsidRPr="0094665B" w:rsidRDefault="00072D4E" w:rsidP="00072D4E">
            <w:pPr>
              <w:spacing w:after="120"/>
              <w:rPr>
                <w:rFonts w:eastAsiaTheme="minorHAnsi" w:cs="Arial"/>
                <w:color w:val="auto"/>
                <w:sz w:val="20"/>
                <w:szCs w:val="20"/>
                <w:lang w:val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Perth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5789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2.7</w:t>
            </w:r>
          </w:p>
        </w:tc>
      </w:tr>
      <w:tr w:rsidR="00072D4E" w:rsidRPr="00C10474" w14:paraId="565DC853" w14:textId="77777777" w:rsidTr="00806983">
        <w:tc>
          <w:tcPr>
            <w:tcW w:w="3652" w:type="dxa"/>
            <w:hideMark/>
          </w:tcPr>
          <w:p w14:paraId="6D836B76" w14:textId="77777777" w:rsidR="00072D4E" w:rsidRPr="0094665B" w:rsidRDefault="00072D4E" w:rsidP="00072D4E">
            <w:pPr>
              <w:spacing w:after="120"/>
              <w:rPr>
                <w:rFonts w:eastAsiaTheme="minorHAnsi" w:cs="Arial"/>
                <w:color w:val="auto"/>
                <w:sz w:val="20"/>
                <w:szCs w:val="20"/>
                <w:lang w:val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Hobart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7365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2.5</w:t>
            </w:r>
          </w:p>
        </w:tc>
      </w:tr>
      <w:tr w:rsidR="00072D4E" w:rsidRPr="00C10474" w14:paraId="22F05A3C" w14:textId="77777777" w:rsidTr="00806983">
        <w:tc>
          <w:tcPr>
            <w:tcW w:w="3652" w:type="dxa"/>
            <w:hideMark/>
          </w:tcPr>
          <w:p w14:paraId="66DB01CD" w14:textId="77777777" w:rsidR="00072D4E" w:rsidRPr="0094665B" w:rsidRDefault="00072D4E" w:rsidP="00072D4E">
            <w:pPr>
              <w:spacing w:after="120"/>
              <w:rPr>
                <w:rFonts w:eastAsiaTheme="minorHAnsi" w:cs="Arial"/>
                <w:color w:val="auto"/>
                <w:sz w:val="20"/>
                <w:szCs w:val="20"/>
                <w:lang w:val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Canberra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F3A7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6.5</w:t>
            </w:r>
          </w:p>
        </w:tc>
      </w:tr>
      <w:tr w:rsidR="00072D4E" w:rsidRPr="00C10474" w14:paraId="04B1AA91" w14:textId="77777777" w:rsidTr="00806983">
        <w:tc>
          <w:tcPr>
            <w:tcW w:w="3652" w:type="dxa"/>
            <w:hideMark/>
          </w:tcPr>
          <w:p w14:paraId="79C28057" w14:textId="77777777" w:rsidR="00072D4E" w:rsidRPr="0094665B" w:rsidRDefault="00072D4E" w:rsidP="00072D4E">
            <w:pPr>
              <w:spacing w:after="120"/>
              <w:rPr>
                <w:rFonts w:eastAsiaTheme="minorHAnsi" w:cs="Arial"/>
                <w:color w:val="auto"/>
                <w:sz w:val="20"/>
                <w:szCs w:val="20"/>
                <w:lang w:val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Melbourne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93ED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1.7</w:t>
            </w:r>
          </w:p>
        </w:tc>
      </w:tr>
      <w:tr w:rsidR="00072D4E" w:rsidRPr="00C10474" w14:paraId="58634CEA" w14:textId="77777777" w:rsidTr="00806983">
        <w:tc>
          <w:tcPr>
            <w:tcW w:w="3652" w:type="dxa"/>
            <w:hideMark/>
          </w:tcPr>
          <w:p w14:paraId="2EE92A62" w14:textId="77777777" w:rsidR="00072D4E" w:rsidRPr="0094665B" w:rsidRDefault="00072D4E" w:rsidP="00072D4E">
            <w:pPr>
              <w:spacing w:after="120"/>
              <w:rPr>
                <w:rFonts w:eastAsiaTheme="minorHAnsi" w:cs="Arial"/>
                <w:color w:val="auto"/>
                <w:sz w:val="20"/>
                <w:szCs w:val="20"/>
                <w:lang w:val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Adelaide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C3CC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4.2</w:t>
            </w:r>
          </w:p>
        </w:tc>
      </w:tr>
      <w:tr w:rsidR="00072D4E" w:rsidRPr="00C10474" w14:paraId="655A0D76" w14:textId="77777777" w:rsidTr="00806983">
        <w:tc>
          <w:tcPr>
            <w:tcW w:w="3652" w:type="dxa"/>
            <w:hideMark/>
          </w:tcPr>
          <w:p w14:paraId="748A84BF" w14:textId="77777777" w:rsidR="00072D4E" w:rsidRPr="00C10474" w:rsidRDefault="00072D4E" w:rsidP="00072D4E">
            <w:pPr>
              <w:spacing w:after="120"/>
              <w:rPr>
                <w:rFonts w:ascii="Museo Sans 100" w:eastAsiaTheme="minorHAnsi" w:hAnsi="Museo Sans 100" w:cs="Arial"/>
                <w:color w:val="auto"/>
                <w:sz w:val="20"/>
                <w:szCs w:val="20"/>
                <w:lang w:val="en-US"/>
              </w:rPr>
            </w:pPr>
            <w:r w:rsidRPr="00C10474">
              <w:rPr>
                <w:rFonts w:ascii="Museo Sans 100" w:hAnsi="Museo Sans 100" w:cs="Arial"/>
                <w:color w:val="auto"/>
                <w:sz w:val="20"/>
                <w:szCs w:val="20"/>
              </w:rPr>
              <w:t>Darwin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38821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3.1</w:t>
            </w:r>
          </w:p>
        </w:tc>
      </w:tr>
    </w:tbl>
    <w:p w14:paraId="6E2D19AE" w14:textId="77777777" w:rsidR="00D454EF" w:rsidRDefault="00862E54" w:rsidP="00501F27">
      <w:pPr>
        <w:pStyle w:val="Heading1"/>
        <w:spacing w:before="480"/>
      </w:pPr>
      <w:r w:rsidRPr="006B3469">
        <w:t>More information</w:t>
      </w:r>
    </w:p>
    <w:p w14:paraId="533F0978" w14:textId="77777777" w:rsidR="00862E54" w:rsidRPr="00D454EF" w:rsidRDefault="00862E54" w:rsidP="00D454EF">
      <w:pPr>
        <w:pStyle w:val="Heading1"/>
      </w:pPr>
      <w:r w:rsidRPr="006B3469">
        <w:rPr>
          <w:rFonts w:ascii="Museo Sans 100" w:hAnsi="Museo Sans 100"/>
          <w:color w:val="auto"/>
          <w:sz w:val="22"/>
          <w:szCs w:val="22"/>
        </w:rPr>
        <w:t>For more info</w:t>
      </w:r>
      <w:r w:rsidRPr="00136FAE">
        <w:rPr>
          <w:rFonts w:ascii="Museo Sans 100" w:hAnsi="Museo Sans 100"/>
          <w:color w:val="auto"/>
          <w:sz w:val="22"/>
          <w:szCs w:val="22"/>
        </w:rPr>
        <w:t xml:space="preserve">rmation visit </w:t>
      </w:r>
      <w:hyperlink r:id="rId7" w:history="1">
        <w:r w:rsidR="005802D4" w:rsidRPr="00157BCD">
          <w:rPr>
            <w:rStyle w:val="Hyperlink"/>
            <w:rFonts w:ascii="Museo Sans 100" w:hAnsi="Museo Sans 100"/>
            <w:color w:val="auto"/>
            <w:sz w:val="22"/>
            <w:szCs w:val="22"/>
            <w:u w:val="none"/>
          </w:rPr>
          <w:t xml:space="preserve">the </w:t>
        </w:r>
        <w:r w:rsidR="005802D4" w:rsidRPr="00136FAE">
          <w:rPr>
            <w:rStyle w:val="Hyperlink"/>
            <w:rFonts w:ascii="Museo Sans 100" w:hAnsi="Museo Sans 100"/>
            <w:sz w:val="22"/>
            <w:szCs w:val="22"/>
          </w:rPr>
          <w:t>NRAS website</w:t>
        </w:r>
      </w:hyperlink>
    </w:p>
    <w:sectPr w:rsidR="00862E54" w:rsidRPr="00D454EF" w:rsidSect="00347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5" w:right="991" w:bottom="1135" w:left="993" w:header="142" w:footer="17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DCA6" w14:textId="77777777" w:rsidR="003472E4" w:rsidRDefault="003472E4" w:rsidP="00D54679">
      <w:pPr>
        <w:spacing w:after="0" w:line="240" w:lineRule="auto"/>
      </w:pPr>
      <w:r>
        <w:separator/>
      </w:r>
    </w:p>
  </w:endnote>
  <w:endnote w:type="continuationSeparator" w:id="0">
    <w:p w14:paraId="6BFFC92C" w14:textId="77777777" w:rsidR="003472E4" w:rsidRDefault="003472E4" w:rsidP="00D5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Sans-3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FB9C" w14:textId="77777777" w:rsidR="007B7869" w:rsidRDefault="007B7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F781" w14:textId="77777777" w:rsidR="007B7869" w:rsidRDefault="007B7869" w:rsidP="006839E0">
    <w:pPr>
      <w:pStyle w:val="Footer"/>
      <w:ind w:left="-1134" w:right="-243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2F13" w14:textId="77777777" w:rsidR="007B7869" w:rsidRPr="006839E0" w:rsidRDefault="007B7869" w:rsidP="006839E0">
    <w:pPr>
      <w:pStyle w:val="Footer"/>
      <w:tabs>
        <w:tab w:val="clear" w:pos="9026"/>
        <w:tab w:val="right" w:pos="10206"/>
      </w:tabs>
      <w:ind w:left="-1134" w:right="-1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694A" w14:textId="77777777" w:rsidR="003472E4" w:rsidRDefault="003472E4" w:rsidP="00D54679">
      <w:pPr>
        <w:spacing w:after="0" w:line="240" w:lineRule="auto"/>
      </w:pPr>
      <w:r>
        <w:separator/>
      </w:r>
    </w:p>
  </w:footnote>
  <w:footnote w:type="continuationSeparator" w:id="0">
    <w:p w14:paraId="5BBD2D1A" w14:textId="77777777" w:rsidR="003472E4" w:rsidRDefault="003472E4" w:rsidP="00D5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D964" w14:textId="77777777" w:rsidR="007B7869" w:rsidRDefault="007B7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698" w14:textId="77777777" w:rsidR="007B7869" w:rsidRPr="00A42C28" w:rsidRDefault="007B7869" w:rsidP="00A42C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4FE0" w14:textId="77777777" w:rsidR="007B7869" w:rsidRDefault="007B7869" w:rsidP="00AA33E5">
    <w:pPr>
      <w:pStyle w:val="Header"/>
      <w:ind w:left="-284"/>
    </w:pPr>
  </w:p>
  <w:p w14:paraId="7A4C2E18" w14:textId="77777777" w:rsidR="007B7869" w:rsidRDefault="007B7869" w:rsidP="00AA33E5">
    <w:pPr>
      <w:pStyle w:val="Header"/>
      <w:ind w:left="-284"/>
    </w:pPr>
  </w:p>
  <w:p w14:paraId="57915A4F" w14:textId="77777777" w:rsidR="007B7869" w:rsidRDefault="007B7869" w:rsidP="00AA33E5">
    <w:pPr>
      <w:pStyle w:val="Header"/>
      <w:ind w:left="-284"/>
    </w:pPr>
  </w:p>
  <w:p w14:paraId="7E4271D2" w14:textId="77777777" w:rsidR="007B7869" w:rsidRDefault="007B7869" w:rsidP="00AA33E5">
    <w:pPr>
      <w:pStyle w:val="Header"/>
      <w:ind w:left="-284"/>
    </w:pPr>
    <w:r>
      <w:rPr>
        <w:noProof/>
        <w:lang w:val="en-AU" w:eastAsia="en-AU"/>
      </w:rPr>
      <w:drawing>
        <wp:inline distT="0" distB="0" distL="0" distR="0" wp14:anchorId="3D107828" wp14:editId="3BDE75D7">
          <wp:extent cx="6624000" cy="922047"/>
          <wp:effectExtent l="0" t="0" r="5715" b="0"/>
          <wp:docPr id="20" name="Picture 20" descr="Header Image using illustrations of families, children, buildings and nature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_J13-353_Fact_she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922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4E6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189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65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06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4A0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5253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EDC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38A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C6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0CE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2C1ED7"/>
    <w:multiLevelType w:val="hybridMultilevel"/>
    <w:tmpl w:val="CF4AE582"/>
    <w:lvl w:ilvl="0" w:tplc="1AA21B40">
      <w:start w:val="12"/>
      <w:numFmt w:val="bullet"/>
      <w:lvlText w:val="-"/>
      <w:lvlJc w:val="left"/>
      <w:pPr>
        <w:ind w:left="720" w:hanging="360"/>
      </w:pPr>
      <w:rPr>
        <w:rFonts w:ascii="Museo Sans 100" w:eastAsia="Cambria" w:hAnsi="Museo Sans 100" w:cs="MuseoSans-300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B4D10"/>
    <w:multiLevelType w:val="hybridMultilevel"/>
    <w:tmpl w:val="7C0C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40335">
    <w:abstractNumId w:val="11"/>
  </w:num>
  <w:num w:numId="2" w16cid:durableId="1891067831">
    <w:abstractNumId w:val="9"/>
  </w:num>
  <w:num w:numId="3" w16cid:durableId="1368023453">
    <w:abstractNumId w:val="7"/>
  </w:num>
  <w:num w:numId="4" w16cid:durableId="106195363">
    <w:abstractNumId w:val="6"/>
  </w:num>
  <w:num w:numId="5" w16cid:durableId="641232478">
    <w:abstractNumId w:val="5"/>
  </w:num>
  <w:num w:numId="6" w16cid:durableId="1116484463">
    <w:abstractNumId w:val="4"/>
  </w:num>
  <w:num w:numId="7" w16cid:durableId="1835486830">
    <w:abstractNumId w:val="8"/>
  </w:num>
  <w:num w:numId="8" w16cid:durableId="148137508">
    <w:abstractNumId w:val="3"/>
  </w:num>
  <w:num w:numId="9" w16cid:durableId="1090546874">
    <w:abstractNumId w:val="2"/>
  </w:num>
  <w:num w:numId="10" w16cid:durableId="2114396384">
    <w:abstractNumId w:val="1"/>
  </w:num>
  <w:num w:numId="11" w16cid:durableId="924459421">
    <w:abstractNumId w:val="0"/>
  </w:num>
  <w:num w:numId="12" w16cid:durableId="591862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E5"/>
    <w:rsid w:val="00004BBD"/>
    <w:rsid w:val="00005400"/>
    <w:rsid w:val="00012BFD"/>
    <w:rsid w:val="00015DB1"/>
    <w:rsid w:val="000428F9"/>
    <w:rsid w:val="00072D4E"/>
    <w:rsid w:val="00093A97"/>
    <w:rsid w:val="000A0950"/>
    <w:rsid w:val="000A5299"/>
    <w:rsid w:val="000A7328"/>
    <w:rsid w:val="00123DF4"/>
    <w:rsid w:val="0013030D"/>
    <w:rsid w:val="00136FAE"/>
    <w:rsid w:val="00157BCD"/>
    <w:rsid w:val="001748A8"/>
    <w:rsid w:val="001961EF"/>
    <w:rsid w:val="001B2F40"/>
    <w:rsid w:val="001E16F4"/>
    <w:rsid w:val="001E630D"/>
    <w:rsid w:val="00214E40"/>
    <w:rsid w:val="0022133E"/>
    <w:rsid w:val="00237198"/>
    <w:rsid w:val="0024618D"/>
    <w:rsid w:val="0026428C"/>
    <w:rsid w:val="00281193"/>
    <w:rsid w:val="002A5A55"/>
    <w:rsid w:val="002E0A64"/>
    <w:rsid w:val="002E449A"/>
    <w:rsid w:val="00301535"/>
    <w:rsid w:val="00321583"/>
    <w:rsid w:val="003370F0"/>
    <w:rsid w:val="003469F6"/>
    <w:rsid w:val="003472E4"/>
    <w:rsid w:val="00363850"/>
    <w:rsid w:val="00367D23"/>
    <w:rsid w:val="0038589C"/>
    <w:rsid w:val="003B2BB8"/>
    <w:rsid w:val="003D34FF"/>
    <w:rsid w:val="003F1B36"/>
    <w:rsid w:val="00417985"/>
    <w:rsid w:val="00442F0D"/>
    <w:rsid w:val="00455A26"/>
    <w:rsid w:val="00473A4B"/>
    <w:rsid w:val="004748A3"/>
    <w:rsid w:val="0048366A"/>
    <w:rsid w:val="004B54CA"/>
    <w:rsid w:val="004B7ABD"/>
    <w:rsid w:val="004C57C7"/>
    <w:rsid w:val="004E5CBF"/>
    <w:rsid w:val="005015AF"/>
    <w:rsid w:val="00501F27"/>
    <w:rsid w:val="00534C5C"/>
    <w:rsid w:val="00542AD7"/>
    <w:rsid w:val="00556CE2"/>
    <w:rsid w:val="005802D4"/>
    <w:rsid w:val="005A6B5B"/>
    <w:rsid w:val="005C3AA9"/>
    <w:rsid w:val="005D19CC"/>
    <w:rsid w:val="00600154"/>
    <w:rsid w:val="0060156B"/>
    <w:rsid w:val="00604CCC"/>
    <w:rsid w:val="0060546A"/>
    <w:rsid w:val="00662293"/>
    <w:rsid w:val="006839E0"/>
    <w:rsid w:val="006A4CE7"/>
    <w:rsid w:val="006C6EFE"/>
    <w:rsid w:val="006D10B5"/>
    <w:rsid w:val="006D25FE"/>
    <w:rsid w:val="006E0C8D"/>
    <w:rsid w:val="006F2714"/>
    <w:rsid w:val="007133DC"/>
    <w:rsid w:val="00720908"/>
    <w:rsid w:val="007321D8"/>
    <w:rsid w:val="007353AB"/>
    <w:rsid w:val="00741D10"/>
    <w:rsid w:val="00750FF0"/>
    <w:rsid w:val="00785261"/>
    <w:rsid w:val="007A1531"/>
    <w:rsid w:val="007B0256"/>
    <w:rsid w:val="007B7869"/>
    <w:rsid w:val="007C4045"/>
    <w:rsid w:val="007C7115"/>
    <w:rsid w:val="007D5677"/>
    <w:rsid w:val="00862E54"/>
    <w:rsid w:val="008B616A"/>
    <w:rsid w:val="008F1DE1"/>
    <w:rsid w:val="00916079"/>
    <w:rsid w:val="009225F0"/>
    <w:rsid w:val="00936DD4"/>
    <w:rsid w:val="0094665B"/>
    <w:rsid w:val="009C4870"/>
    <w:rsid w:val="009D6572"/>
    <w:rsid w:val="00A010F3"/>
    <w:rsid w:val="00A07C48"/>
    <w:rsid w:val="00A42C28"/>
    <w:rsid w:val="00A52DBD"/>
    <w:rsid w:val="00A8281C"/>
    <w:rsid w:val="00AA33E5"/>
    <w:rsid w:val="00AC5CAD"/>
    <w:rsid w:val="00AE45C5"/>
    <w:rsid w:val="00B10D21"/>
    <w:rsid w:val="00B22E07"/>
    <w:rsid w:val="00BA2677"/>
    <w:rsid w:val="00BA2DB9"/>
    <w:rsid w:val="00BE7148"/>
    <w:rsid w:val="00C14832"/>
    <w:rsid w:val="00C157A8"/>
    <w:rsid w:val="00C54BA8"/>
    <w:rsid w:val="00CA2235"/>
    <w:rsid w:val="00CD05D6"/>
    <w:rsid w:val="00CF3882"/>
    <w:rsid w:val="00D229CE"/>
    <w:rsid w:val="00D454EF"/>
    <w:rsid w:val="00D533EC"/>
    <w:rsid w:val="00D54679"/>
    <w:rsid w:val="00D80C38"/>
    <w:rsid w:val="00DD4C19"/>
    <w:rsid w:val="00E278BD"/>
    <w:rsid w:val="00E447C1"/>
    <w:rsid w:val="00F23BFB"/>
    <w:rsid w:val="00F253E3"/>
    <w:rsid w:val="00F42880"/>
    <w:rsid w:val="00F6065B"/>
    <w:rsid w:val="00F66FA3"/>
    <w:rsid w:val="00F703FB"/>
    <w:rsid w:val="00F9581D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F8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BFB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Heading1">
    <w:name w:val="heading 1"/>
    <w:next w:val="Normal"/>
    <w:link w:val="Heading1Char"/>
    <w:uiPriority w:val="9"/>
    <w:qFormat/>
    <w:rsid w:val="0022133E"/>
    <w:pPr>
      <w:spacing w:before="120" w:after="0"/>
      <w:contextualSpacing/>
      <w:outlineLvl w:val="0"/>
    </w:pPr>
    <w:rPr>
      <w:rFonts w:ascii="Georgia" w:eastAsiaTheme="majorEastAsia" w:hAnsi="Georgia" w:cstheme="majorBidi"/>
      <w:bCs/>
      <w:color w:val="005A70"/>
      <w:position w:val="-2"/>
      <w:sz w:val="32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57A8"/>
    <w:pPr>
      <w:spacing w:before="180" w:after="240" w:line="280" w:lineRule="atLeast"/>
      <w:outlineLvl w:val="1"/>
    </w:pPr>
    <w:rPr>
      <w:rFonts w:ascii="Georgia" w:eastAsiaTheme="majorEastAsia" w:hAnsi="Georgia" w:cstheme="majorBidi"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4018"/>
    <w:pPr>
      <w:spacing w:before="360" w:after="0" w:line="360" w:lineRule="auto"/>
      <w:outlineLvl w:val="2"/>
    </w:pPr>
    <w:rPr>
      <w:rFonts w:ascii="Museo Sans 300" w:hAnsi="Museo Sans 300"/>
      <w:b/>
      <w:color w:val="43AD9E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33E"/>
    <w:rPr>
      <w:rFonts w:ascii="Georgia" w:eastAsiaTheme="majorEastAsia" w:hAnsi="Georgia" w:cstheme="majorBidi"/>
      <w:bCs/>
      <w:color w:val="005A70"/>
      <w:position w:val="-2"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157A8"/>
    <w:rPr>
      <w:rFonts w:ascii="Georgia" w:eastAsiaTheme="majorEastAsia" w:hAnsi="Georgia" w:cstheme="majorBidi"/>
      <w:bCs/>
      <w:position w:val="-2"/>
      <w:sz w:val="24"/>
      <w:szCs w:val="26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C5CAD"/>
    <w:rPr>
      <w:rFonts w:ascii="Museo Sans 300" w:eastAsia="Cambria" w:hAnsi="Museo Sans 300" w:cs="MuseoSans-300"/>
      <w:b/>
      <w:color w:val="43AD9E"/>
      <w:position w:val="-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C5CAD"/>
    <w:rPr>
      <w:rFonts w:ascii="Arial" w:eastAsiaTheme="majorEastAsia" w:hAnsi="Arial" w:cstheme="majorBidi"/>
      <w:b/>
      <w:bCs/>
      <w:i/>
      <w:iCs/>
      <w:color w:val="54534B"/>
      <w:position w:val="-2"/>
      <w:sz w:val="19"/>
      <w:szCs w:val="1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C5CAD"/>
    <w:rPr>
      <w:rFonts w:ascii="Arial" w:eastAsiaTheme="majorEastAsia" w:hAnsi="Arial" w:cstheme="majorBidi"/>
      <w:b/>
      <w:bCs/>
      <w:color w:val="7F7F7F" w:themeColor="text1" w:themeTint="80"/>
      <w:position w:val="-2"/>
      <w:sz w:val="19"/>
      <w:szCs w:val="19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AC5CAD"/>
    <w:rPr>
      <w:rFonts w:ascii="Arial" w:eastAsiaTheme="majorEastAsia" w:hAnsi="Arial" w:cstheme="majorBidi"/>
      <w:b/>
      <w:bCs/>
      <w:i/>
      <w:iCs/>
      <w:color w:val="7F7F7F" w:themeColor="text1" w:themeTint="80"/>
      <w:position w:val="-2"/>
      <w:sz w:val="19"/>
      <w:szCs w:val="19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AC5CAD"/>
    <w:rPr>
      <w:rFonts w:ascii="Arial" w:eastAsiaTheme="majorEastAsia" w:hAnsi="Arial" w:cstheme="majorBidi"/>
      <w:i/>
      <w:iCs/>
      <w:color w:val="54534B"/>
      <w:position w:val="-2"/>
      <w:sz w:val="19"/>
      <w:szCs w:val="19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AC5CAD"/>
    <w:rPr>
      <w:rFonts w:ascii="Arial" w:eastAsiaTheme="majorEastAsia" w:hAnsi="Arial" w:cstheme="majorBidi"/>
      <w:color w:val="54534B"/>
      <w:position w:val="-2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C5CAD"/>
    <w:rPr>
      <w:rFonts w:ascii="Arial" w:eastAsiaTheme="majorEastAsia" w:hAnsi="Arial" w:cstheme="majorBidi"/>
      <w:i/>
      <w:iCs/>
      <w:color w:val="54534B"/>
      <w:spacing w:val="5"/>
      <w:position w:val="-2"/>
      <w:sz w:val="20"/>
      <w:szCs w:val="20"/>
      <w:lang w:val="en-GB"/>
    </w:rPr>
  </w:style>
  <w:style w:type="paragraph" w:styleId="Title">
    <w:name w:val="Title"/>
    <w:next w:val="Normal"/>
    <w:link w:val="TitleChar"/>
    <w:uiPriority w:val="10"/>
    <w:qFormat/>
    <w:rsid w:val="0022133E"/>
    <w:pPr>
      <w:spacing w:before="440" w:after="0" w:line="360" w:lineRule="auto"/>
      <w:contextualSpacing/>
    </w:pPr>
    <w:rPr>
      <w:rFonts w:ascii="Georgia" w:eastAsiaTheme="majorEastAsia" w:hAnsi="Georgia" w:cstheme="majorBidi"/>
      <w:color w:val="005A70"/>
      <w:spacing w:val="5"/>
      <w:position w:val="-2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2133E"/>
    <w:rPr>
      <w:rFonts w:ascii="Georgia" w:eastAsiaTheme="majorEastAsia" w:hAnsi="Georgia" w:cstheme="majorBidi"/>
      <w:color w:val="005A70"/>
      <w:spacing w:val="5"/>
      <w:position w:val="-2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33E"/>
    <w:pPr>
      <w:spacing w:after="180"/>
    </w:pPr>
    <w:rPr>
      <w:rFonts w:ascii="Georgia" w:eastAsiaTheme="majorEastAsia" w:hAnsi="Georgia" w:cstheme="majorBidi"/>
      <w:iCs/>
      <w:color w:val="auto"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133E"/>
    <w:rPr>
      <w:rFonts w:ascii="Georgia" w:eastAsiaTheme="majorEastAsia" w:hAnsi="Georgia" w:cstheme="majorBidi"/>
      <w:iCs/>
      <w:spacing w:val="13"/>
      <w:position w:val="-2"/>
      <w:sz w:val="32"/>
      <w:szCs w:val="24"/>
      <w:lang w:val="en-GB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9D6572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5CAD"/>
    <w:rPr>
      <w:rFonts w:ascii="Arial" w:eastAsia="Cambria" w:hAnsi="Arial" w:cs="MuseoSans-300"/>
      <w:i/>
      <w:iCs/>
      <w:color w:val="54534B"/>
      <w:position w:val="-2"/>
      <w:sz w:val="19"/>
      <w:szCs w:val="19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CAD"/>
    <w:rPr>
      <w:rFonts w:ascii="Arial" w:eastAsia="Cambria" w:hAnsi="Arial" w:cs="MuseoSans-300"/>
      <w:b/>
      <w:bCs/>
      <w:i/>
      <w:iCs/>
      <w:color w:val="54534B"/>
      <w:position w:val="-2"/>
      <w:sz w:val="19"/>
      <w:szCs w:val="19"/>
      <w:lang w:val="en-GB"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5CAD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Header">
    <w:name w:val="header"/>
    <w:basedOn w:val="Normal"/>
    <w:link w:val="HeaderChar"/>
    <w:uiPriority w:val="99"/>
    <w:rsid w:val="00D5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CAD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Footer">
    <w:name w:val="footer"/>
    <w:basedOn w:val="Normal"/>
    <w:link w:val="FooterChar"/>
    <w:uiPriority w:val="99"/>
    <w:rsid w:val="00D5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AD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BalloonText">
    <w:name w:val="Balloon Text"/>
    <w:basedOn w:val="Normal"/>
    <w:link w:val="BalloonTextChar"/>
    <w:uiPriority w:val="99"/>
    <w:rsid w:val="00D5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5CAD"/>
    <w:rPr>
      <w:rFonts w:ascii="Tahoma" w:eastAsia="Cambria" w:hAnsi="Tahoma" w:cs="Tahoma"/>
      <w:color w:val="54534B"/>
      <w:position w:val="-2"/>
      <w:sz w:val="16"/>
      <w:szCs w:val="16"/>
      <w:lang w:val="en-GB"/>
    </w:rPr>
  </w:style>
  <w:style w:type="character" w:customStyle="1" w:styleId="Boldblue">
    <w:name w:val="Bold blue"/>
    <w:uiPriority w:val="99"/>
    <w:rsid w:val="00D54679"/>
    <w:rPr>
      <w:color w:val="4CB3C9"/>
    </w:rPr>
  </w:style>
  <w:style w:type="paragraph" w:customStyle="1" w:styleId="BodyText1">
    <w:name w:val="Body Text1"/>
    <w:basedOn w:val="Normal"/>
    <w:uiPriority w:val="99"/>
    <w:rsid w:val="00D54679"/>
  </w:style>
  <w:style w:type="paragraph" w:customStyle="1" w:styleId="normalintroblue">
    <w:name w:val="normal intro + blue"/>
    <w:basedOn w:val="Normal"/>
    <w:qFormat/>
    <w:rsid w:val="00D54679"/>
    <w:rPr>
      <w:color w:val="4CB3C9"/>
      <w:sz w:val="22"/>
    </w:rPr>
  </w:style>
  <w:style w:type="paragraph" w:customStyle="1" w:styleId="Intro">
    <w:name w:val="Intro"/>
    <w:basedOn w:val="Normal"/>
    <w:uiPriority w:val="99"/>
    <w:rsid w:val="00AA33E5"/>
    <w:pPr>
      <w:spacing w:after="227" w:line="260" w:lineRule="atLeast"/>
    </w:pPr>
    <w:rPr>
      <w:color w:val="43AD9E"/>
      <w:sz w:val="22"/>
      <w:szCs w:val="22"/>
    </w:rPr>
  </w:style>
  <w:style w:type="character" w:styleId="Hyperlink">
    <w:name w:val="Hyperlink"/>
    <w:rsid w:val="00AA33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1798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2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157A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38589C"/>
    <w:pPr>
      <w:spacing w:after="0" w:line="240" w:lineRule="auto"/>
    </w:pPr>
    <w:rPr>
      <w:rFonts w:ascii="Arial" w:eastAsia="Cambria" w:hAnsi="Arial" w:cs="MuseoSans-300"/>
      <w:color w:val="54534B"/>
      <w:position w:val="-2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ss.gov.au/nra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4320</Characters>
  <Application>Microsoft Office Word</Application>
  <DocSecurity>0</DocSecurity>
  <Lines>290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[SEC=UNOFFICIAL]</cp:keywords>
  <cp:lastModifiedBy/>
  <cp:revision>1</cp:revision>
  <dcterms:created xsi:type="dcterms:W3CDTF">2024-03-21T22:02:00Z</dcterms:created>
  <dcterms:modified xsi:type="dcterms:W3CDTF">2024-03-21T22:04:00Z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80E986C3802841FC9A78043B0276A9F2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33FD68C3A4F4AACC2BE598097D0A335BBBAA2146</vt:lpwstr>
  </property>
  <property fmtid="{D5CDD505-2E9C-101B-9397-08002B2CF9AE}" pid="11" name="PM_OriginationTimeStamp">
    <vt:lpwstr>2023-03-06T21:27:22Z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BD9933AF3AB5C2CB9AFBC84109890211</vt:lpwstr>
  </property>
  <property fmtid="{D5CDD505-2E9C-101B-9397-08002B2CF9AE}" pid="21" name="PM_Hash_Salt">
    <vt:lpwstr>01F92B6FA041967E1456EBCF72F1E975</vt:lpwstr>
  </property>
  <property fmtid="{D5CDD505-2E9C-101B-9397-08002B2CF9AE}" pid="22" name="PM_Hash_SHA1">
    <vt:lpwstr>19BCEFCC2A6897C71F936817F4DE7F3FBEA79228</vt:lpwstr>
  </property>
  <property fmtid="{D5CDD505-2E9C-101B-9397-08002B2CF9AE}" pid="23" name="PM_OriginatorUserAccountName_SHA256">
    <vt:lpwstr>E882A8E0CA871A2CBC37067D140823F0CA4A16FFAB4DAA10DCE4F2F53D4EF52E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UNOFFICIAL</vt:lpwstr>
  </property>
  <property fmtid="{D5CDD505-2E9C-101B-9397-08002B2CF9AE}" pid="26" name="PM_Qualifier_Prev">
    <vt:lpwstr/>
  </property>
  <property fmtid="{D5CDD505-2E9C-101B-9397-08002B2CF9AE}" pid="27" name="PMHMAC">
    <vt:lpwstr>v=2022.1;a=SHA256;h=39C809509B8E9496D2CA0073201C5ED16F4FF7C2DD06958046D562E0F42C609C</vt:lpwstr>
  </property>
  <property fmtid="{D5CDD505-2E9C-101B-9397-08002B2CF9AE}" pid="28" name="MSIP_Label_48c3c0a9-12dd-4b95-92ca-a006af7b6583_ContentBits">
    <vt:lpwstr>0</vt:lpwstr>
  </property>
  <property fmtid="{D5CDD505-2E9C-101B-9397-08002B2CF9AE}" pid="29" name="MSIP_Label_48c3c0a9-12dd-4b95-92ca-a006af7b6583_SetDate">
    <vt:lpwstr>2023-03-06T21:27:22Z</vt:lpwstr>
  </property>
  <property fmtid="{D5CDD505-2E9C-101B-9397-08002B2CF9AE}" pid="30" name="MSIP_Label_48c3c0a9-12dd-4b95-92ca-a006af7b6583_Method">
    <vt:lpwstr>Privileged</vt:lpwstr>
  </property>
  <property fmtid="{D5CDD505-2E9C-101B-9397-08002B2CF9AE}" pid="31" name="MSIP_Label_48c3c0a9-12dd-4b95-92ca-a006af7b6583_Name">
    <vt:lpwstr>UNOFFICIAL</vt:lpwstr>
  </property>
  <property fmtid="{D5CDD505-2E9C-101B-9397-08002B2CF9AE}" pid="32" name="MSIP_Label_48c3c0a9-12dd-4b95-92ca-a006af7b6583_SiteId">
    <vt:lpwstr>61e36dd1-ca6e-4d61-aa0a-2b4eb88317a3</vt:lpwstr>
  </property>
  <property fmtid="{D5CDD505-2E9C-101B-9397-08002B2CF9AE}" pid="33" name="MSIP_Label_48c3c0a9-12dd-4b95-92ca-a006af7b6583_Enabled">
    <vt:lpwstr>true</vt:lpwstr>
  </property>
  <property fmtid="{D5CDD505-2E9C-101B-9397-08002B2CF9AE}" pid="34" name="MSIP_Label_48c3c0a9-12dd-4b95-92ca-a006af7b6583_ActionId">
    <vt:lpwstr>aea01a083ff8443aa587c9640d57b74a</vt:lpwstr>
  </property>
  <property fmtid="{D5CDD505-2E9C-101B-9397-08002B2CF9AE}" pid="35" name="PMUuid">
    <vt:lpwstr>v=2022.2;d=gov.au;g=65417EFE-F3B9-5E66-BD91-1E689FEC2EA6</vt:lpwstr>
  </property>
</Properties>
</file>