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CE1" w:rsidRDefault="00023CE1" w:rsidP="00023CE1">
      <w:pPr>
        <w:pStyle w:val="Title"/>
        <w:rPr>
          <w:rFonts w:ascii="Arial" w:hAnsi="Arial" w:cs="Arial"/>
          <w:sz w:val="44"/>
          <w:szCs w:val="44"/>
        </w:rPr>
      </w:pPr>
      <w:bookmarkStart w:id="0" w:name="_GoBack"/>
      <w:bookmarkEnd w:id="0"/>
      <w:r>
        <w:rPr>
          <w:rFonts w:ascii="Arial" w:hAnsi="Arial" w:cs="Arial"/>
          <w:sz w:val="44"/>
          <w:szCs w:val="44"/>
        </w:rPr>
        <w:t>MODEL TRUST DEED FOR</w:t>
      </w:r>
      <w:r w:rsidR="005231E1">
        <w:rPr>
          <w:rFonts w:ascii="Arial" w:hAnsi="Arial" w:cs="Arial"/>
          <w:sz w:val="44"/>
          <w:szCs w:val="44"/>
        </w:rPr>
        <w:t xml:space="preserve"> </w:t>
      </w:r>
      <w:r>
        <w:rPr>
          <w:rFonts w:ascii="Arial" w:hAnsi="Arial" w:cs="Arial"/>
          <w:sz w:val="44"/>
          <w:szCs w:val="44"/>
        </w:rPr>
        <w:t>SPECIAL</w:t>
      </w:r>
      <w:r w:rsidR="005231E1">
        <w:rPr>
          <w:rFonts w:ascii="Arial" w:hAnsi="Arial" w:cs="Arial"/>
          <w:sz w:val="44"/>
          <w:szCs w:val="44"/>
        </w:rPr>
        <w:t> </w:t>
      </w:r>
      <w:r>
        <w:rPr>
          <w:rFonts w:ascii="Arial" w:hAnsi="Arial" w:cs="Arial"/>
          <w:sz w:val="44"/>
          <w:szCs w:val="44"/>
        </w:rPr>
        <w:t>DISABILITY TRUSTS</w:t>
      </w:r>
    </w:p>
    <w:p w:rsidR="00023CE1" w:rsidRDefault="00023CE1" w:rsidP="00023CE1">
      <w:pPr>
        <w:pStyle w:val="Title"/>
        <w:pBdr>
          <w:top w:val="single" w:sz="4" w:space="1" w:color="auto"/>
          <w:left w:val="single" w:sz="4" w:space="4" w:color="auto"/>
          <w:bottom w:val="single" w:sz="4" w:space="1" w:color="auto"/>
          <w:right w:val="single" w:sz="4" w:space="4" w:color="auto"/>
        </w:pBdr>
        <w:shd w:val="pct10" w:color="auto" w:fill="auto"/>
        <w:spacing w:line="240" w:lineRule="auto"/>
        <w:rPr>
          <w:rFonts w:ascii="Arial" w:hAnsi="Arial" w:cs="Arial"/>
        </w:rPr>
      </w:pPr>
    </w:p>
    <w:p w:rsidR="00023CE1" w:rsidRDefault="00023CE1" w:rsidP="00023CE1">
      <w:pPr>
        <w:pStyle w:val="Title"/>
        <w:pBdr>
          <w:top w:val="single" w:sz="4" w:space="1" w:color="auto"/>
          <w:left w:val="single" w:sz="4" w:space="4" w:color="auto"/>
          <w:bottom w:val="single" w:sz="4" w:space="1" w:color="auto"/>
          <w:right w:val="single" w:sz="4" w:space="4" w:color="auto"/>
        </w:pBdr>
        <w:shd w:val="pct10" w:color="auto" w:fill="auto"/>
        <w:spacing w:line="240" w:lineRule="auto"/>
        <w:rPr>
          <w:rFonts w:ascii="Arial" w:hAnsi="Arial" w:cs="Arial"/>
        </w:rPr>
      </w:pPr>
    </w:p>
    <w:p w:rsidR="00023CE1" w:rsidRDefault="00023CE1" w:rsidP="00023CE1">
      <w:pPr>
        <w:pStyle w:val="Title"/>
        <w:pBdr>
          <w:top w:val="single" w:sz="4" w:space="1" w:color="auto"/>
          <w:left w:val="single" w:sz="4" w:space="4" w:color="auto"/>
          <w:bottom w:val="single" w:sz="4" w:space="1" w:color="auto"/>
          <w:right w:val="single" w:sz="4" w:space="4" w:color="auto"/>
        </w:pBdr>
        <w:shd w:val="pct10" w:color="auto" w:fill="auto"/>
        <w:rPr>
          <w:rFonts w:ascii="Arial" w:hAnsi="Arial" w:cs="Arial"/>
          <w:sz w:val="36"/>
          <w:szCs w:val="36"/>
        </w:rPr>
      </w:pPr>
      <w:r>
        <w:rPr>
          <w:rFonts w:ascii="Arial" w:hAnsi="Arial" w:cs="Arial"/>
          <w:caps/>
          <w:sz w:val="36"/>
          <w:szCs w:val="36"/>
        </w:rPr>
        <w:t>Please read</w:t>
      </w:r>
      <w:r>
        <w:rPr>
          <w:rFonts w:ascii="Arial" w:hAnsi="Arial" w:cs="Arial"/>
          <w:sz w:val="36"/>
          <w:szCs w:val="36"/>
        </w:rPr>
        <w:t>:</w:t>
      </w:r>
    </w:p>
    <w:p w:rsidR="00023CE1" w:rsidRDefault="00023CE1" w:rsidP="00023CE1">
      <w:pPr>
        <w:pStyle w:val="Title"/>
        <w:pBdr>
          <w:top w:val="single" w:sz="4" w:space="1" w:color="auto"/>
          <w:left w:val="single" w:sz="4" w:space="4" w:color="auto"/>
          <w:bottom w:val="single" w:sz="4" w:space="1" w:color="auto"/>
          <w:right w:val="single" w:sz="4" w:space="4" w:color="auto"/>
        </w:pBdr>
        <w:shd w:val="pct10" w:color="auto" w:fill="auto"/>
        <w:rPr>
          <w:rFonts w:ascii="Arial" w:hAnsi="Arial" w:cs="Arial"/>
          <w:sz w:val="28"/>
          <w:szCs w:val="28"/>
        </w:rPr>
      </w:pPr>
    </w:p>
    <w:p w:rsidR="00023CE1" w:rsidRDefault="00023CE1" w:rsidP="00023CE1">
      <w:pPr>
        <w:pStyle w:val="Title"/>
        <w:pBdr>
          <w:top w:val="single" w:sz="4" w:space="1" w:color="auto"/>
          <w:left w:val="single" w:sz="4" w:space="4" w:color="auto"/>
          <w:bottom w:val="single" w:sz="4" w:space="1" w:color="auto"/>
          <w:right w:val="single" w:sz="4" w:space="4" w:color="auto"/>
        </w:pBdr>
        <w:shd w:val="pct10" w:color="auto" w:fill="auto"/>
        <w:rPr>
          <w:rFonts w:ascii="Arial" w:hAnsi="Arial" w:cs="Arial"/>
          <w:sz w:val="28"/>
          <w:szCs w:val="28"/>
        </w:rPr>
      </w:pPr>
      <w:r>
        <w:rPr>
          <w:rFonts w:ascii="Arial" w:hAnsi="Arial" w:cs="Arial"/>
          <w:sz w:val="28"/>
          <w:szCs w:val="28"/>
        </w:rPr>
        <w:t>This trust deed contains the clauses</w:t>
      </w:r>
      <w:r w:rsidR="00191123">
        <w:rPr>
          <w:rFonts w:ascii="Arial" w:hAnsi="Arial" w:cs="Arial"/>
          <w:sz w:val="28"/>
          <w:szCs w:val="28"/>
        </w:rPr>
        <w:t>,</w:t>
      </w:r>
      <w:r>
        <w:rPr>
          <w:rFonts w:ascii="Arial" w:hAnsi="Arial" w:cs="Arial"/>
          <w:sz w:val="28"/>
          <w:szCs w:val="28"/>
        </w:rPr>
        <w:t xml:space="preserve"> which are essential for a trust to</w:t>
      </w:r>
      <w:r w:rsidR="00191123">
        <w:rPr>
          <w:rFonts w:ascii="Arial" w:hAnsi="Arial" w:cs="Arial"/>
          <w:sz w:val="28"/>
          <w:szCs w:val="28"/>
        </w:rPr>
        <w:t> </w:t>
      </w:r>
      <w:r>
        <w:rPr>
          <w:rFonts w:ascii="Arial" w:hAnsi="Arial" w:cs="Arial"/>
          <w:sz w:val="28"/>
          <w:szCs w:val="28"/>
        </w:rPr>
        <w:t xml:space="preserve">comply with the requirements of the </w:t>
      </w:r>
      <w:r w:rsidR="00933CB4">
        <w:rPr>
          <w:rFonts w:ascii="Arial" w:hAnsi="Arial" w:cs="Arial"/>
          <w:sz w:val="28"/>
          <w:szCs w:val="28"/>
        </w:rPr>
        <w:t>S</w:t>
      </w:r>
      <w:r>
        <w:rPr>
          <w:rFonts w:ascii="Arial" w:hAnsi="Arial" w:cs="Arial"/>
          <w:sz w:val="28"/>
          <w:szCs w:val="28"/>
        </w:rPr>
        <w:t xml:space="preserve">pecial </w:t>
      </w:r>
      <w:r w:rsidR="00933CB4">
        <w:rPr>
          <w:rFonts w:ascii="Arial" w:hAnsi="Arial" w:cs="Arial"/>
          <w:sz w:val="28"/>
          <w:szCs w:val="28"/>
        </w:rPr>
        <w:t>D</w:t>
      </w:r>
      <w:r>
        <w:rPr>
          <w:rFonts w:ascii="Arial" w:hAnsi="Arial" w:cs="Arial"/>
          <w:sz w:val="28"/>
          <w:szCs w:val="28"/>
        </w:rPr>
        <w:t xml:space="preserve">isability </w:t>
      </w:r>
      <w:r w:rsidR="00933CB4">
        <w:rPr>
          <w:rFonts w:ascii="Arial" w:hAnsi="Arial" w:cs="Arial"/>
          <w:sz w:val="28"/>
          <w:szCs w:val="28"/>
        </w:rPr>
        <w:t>T</w:t>
      </w:r>
      <w:r>
        <w:rPr>
          <w:rFonts w:ascii="Arial" w:hAnsi="Arial" w:cs="Arial"/>
          <w:sz w:val="28"/>
          <w:szCs w:val="28"/>
        </w:rPr>
        <w:t>rust legislation.</w:t>
      </w:r>
    </w:p>
    <w:p w:rsidR="00023CE1" w:rsidRDefault="00023CE1" w:rsidP="00023CE1">
      <w:pPr>
        <w:pStyle w:val="Title"/>
        <w:pBdr>
          <w:top w:val="single" w:sz="4" w:space="1" w:color="auto"/>
          <w:left w:val="single" w:sz="4" w:space="4" w:color="auto"/>
          <w:bottom w:val="single" w:sz="4" w:space="1" w:color="auto"/>
          <w:right w:val="single" w:sz="4" w:space="4" w:color="auto"/>
        </w:pBdr>
        <w:shd w:val="pct10" w:color="auto" w:fill="auto"/>
        <w:rPr>
          <w:rFonts w:ascii="Arial" w:hAnsi="Arial" w:cs="Arial"/>
          <w:sz w:val="28"/>
          <w:szCs w:val="28"/>
        </w:rPr>
      </w:pPr>
    </w:p>
    <w:p w:rsidR="00023CE1" w:rsidRDefault="00023CE1" w:rsidP="00023CE1">
      <w:pPr>
        <w:pStyle w:val="Title"/>
        <w:pBdr>
          <w:top w:val="single" w:sz="4" w:space="1" w:color="auto"/>
          <w:left w:val="single" w:sz="4" w:space="4" w:color="auto"/>
          <w:bottom w:val="single" w:sz="4" w:space="1" w:color="auto"/>
          <w:right w:val="single" w:sz="4" w:space="4" w:color="auto"/>
        </w:pBdr>
        <w:shd w:val="pct10" w:color="auto" w:fill="auto"/>
        <w:rPr>
          <w:rFonts w:ascii="Arial" w:hAnsi="Arial" w:cs="Arial"/>
          <w:sz w:val="28"/>
          <w:szCs w:val="28"/>
        </w:rPr>
      </w:pPr>
      <w:r>
        <w:rPr>
          <w:rFonts w:ascii="Arial" w:hAnsi="Arial" w:cs="Arial"/>
          <w:sz w:val="28"/>
          <w:szCs w:val="28"/>
        </w:rPr>
        <w:t>This deed can:</w:t>
      </w:r>
    </w:p>
    <w:p w:rsidR="00023CE1" w:rsidRDefault="00023CE1" w:rsidP="00023CE1">
      <w:pPr>
        <w:pStyle w:val="Title"/>
        <w:pBdr>
          <w:top w:val="single" w:sz="4" w:space="1" w:color="auto"/>
          <w:left w:val="single" w:sz="4" w:space="4" w:color="auto"/>
          <w:bottom w:val="single" w:sz="4" w:space="1" w:color="auto"/>
          <w:right w:val="single" w:sz="4" w:space="4" w:color="auto"/>
        </w:pBdr>
        <w:shd w:val="pct10" w:color="auto" w:fill="auto"/>
        <w:rPr>
          <w:rFonts w:ascii="Arial" w:hAnsi="Arial" w:cs="Arial"/>
          <w:sz w:val="28"/>
          <w:szCs w:val="28"/>
        </w:rPr>
      </w:pPr>
      <w:r>
        <w:rPr>
          <w:rFonts w:ascii="Arial" w:hAnsi="Arial" w:cs="Arial"/>
          <w:sz w:val="28"/>
          <w:szCs w:val="28"/>
        </w:rPr>
        <w:t>(a) stand alone as a trust deed, or</w:t>
      </w:r>
    </w:p>
    <w:p w:rsidR="00023CE1" w:rsidRDefault="00023CE1" w:rsidP="00023CE1">
      <w:pPr>
        <w:pStyle w:val="Title"/>
        <w:pBdr>
          <w:top w:val="single" w:sz="4" w:space="1" w:color="auto"/>
          <w:left w:val="single" w:sz="4" w:space="4" w:color="auto"/>
          <w:bottom w:val="single" w:sz="4" w:space="1" w:color="auto"/>
          <w:right w:val="single" w:sz="4" w:space="4" w:color="auto"/>
        </w:pBdr>
        <w:shd w:val="pct10" w:color="auto" w:fill="auto"/>
        <w:rPr>
          <w:rFonts w:ascii="Arial" w:hAnsi="Arial" w:cs="Arial"/>
          <w:sz w:val="28"/>
          <w:szCs w:val="28"/>
        </w:rPr>
      </w:pPr>
      <w:r>
        <w:rPr>
          <w:rFonts w:ascii="Arial" w:hAnsi="Arial" w:cs="Arial"/>
          <w:sz w:val="28"/>
          <w:szCs w:val="28"/>
        </w:rPr>
        <w:t>(b) be attached to a Will, or</w:t>
      </w:r>
    </w:p>
    <w:p w:rsidR="00023CE1" w:rsidRDefault="00023CE1" w:rsidP="00023CE1">
      <w:pPr>
        <w:pStyle w:val="Title"/>
        <w:pBdr>
          <w:top w:val="single" w:sz="4" w:space="1" w:color="auto"/>
          <w:left w:val="single" w:sz="4" w:space="4" w:color="auto"/>
          <w:bottom w:val="single" w:sz="4" w:space="1" w:color="auto"/>
          <w:right w:val="single" w:sz="4" w:space="4" w:color="auto"/>
        </w:pBdr>
        <w:shd w:val="pct10" w:color="auto" w:fill="auto"/>
        <w:rPr>
          <w:rFonts w:ascii="Arial" w:hAnsi="Arial" w:cs="Arial"/>
          <w:sz w:val="28"/>
          <w:szCs w:val="28"/>
        </w:rPr>
      </w:pPr>
      <w:r>
        <w:rPr>
          <w:rFonts w:ascii="Arial" w:hAnsi="Arial" w:cs="Arial"/>
          <w:sz w:val="28"/>
          <w:szCs w:val="28"/>
        </w:rPr>
        <w:t>(c) with some modifications, it can be included in your Will.</w:t>
      </w:r>
    </w:p>
    <w:p w:rsidR="00023CE1" w:rsidRDefault="00023CE1" w:rsidP="00023CE1">
      <w:pPr>
        <w:pStyle w:val="Title"/>
        <w:pBdr>
          <w:top w:val="single" w:sz="4" w:space="1" w:color="auto"/>
          <w:left w:val="single" w:sz="4" w:space="4" w:color="auto"/>
          <w:bottom w:val="single" w:sz="4" w:space="1" w:color="auto"/>
          <w:right w:val="single" w:sz="4" w:space="4" w:color="auto"/>
        </w:pBdr>
        <w:shd w:val="pct10" w:color="auto" w:fill="auto"/>
        <w:rPr>
          <w:rFonts w:ascii="Arial" w:hAnsi="Arial" w:cs="Arial"/>
          <w:sz w:val="28"/>
          <w:szCs w:val="28"/>
        </w:rPr>
      </w:pPr>
    </w:p>
    <w:p w:rsidR="00023CE1" w:rsidRDefault="00023CE1" w:rsidP="00023CE1">
      <w:pPr>
        <w:pStyle w:val="Title"/>
        <w:pBdr>
          <w:top w:val="single" w:sz="4" w:space="1" w:color="auto"/>
          <w:left w:val="single" w:sz="4" w:space="4" w:color="auto"/>
          <w:bottom w:val="single" w:sz="4" w:space="1" w:color="auto"/>
          <w:right w:val="single" w:sz="4" w:space="4" w:color="auto"/>
        </w:pBdr>
        <w:shd w:val="pct10" w:color="auto" w:fill="auto"/>
        <w:rPr>
          <w:rFonts w:ascii="Arial" w:hAnsi="Arial" w:cs="Arial"/>
          <w:sz w:val="28"/>
          <w:szCs w:val="28"/>
        </w:rPr>
      </w:pPr>
      <w:r>
        <w:rPr>
          <w:rFonts w:ascii="Arial" w:hAnsi="Arial" w:cs="Arial"/>
          <w:sz w:val="28"/>
          <w:szCs w:val="28"/>
        </w:rPr>
        <w:t>It is not necessary to adopt this trust deed in its precise terms. You</w:t>
      </w:r>
      <w:r w:rsidR="00191123">
        <w:rPr>
          <w:rFonts w:ascii="Arial" w:hAnsi="Arial" w:cs="Arial"/>
          <w:sz w:val="28"/>
          <w:szCs w:val="28"/>
        </w:rPr>
        <w:t> </w:t>
      </w:r>
      <w:r>
        <w:rPr>
          <w:rFonts w:ascii="Arial" w:hAnsi="Arial" w:cs="Arial"/>
          <w:sz w:val="28"/>
          <w:szCs w:val="28"/>
        </w:rPr>
        <w:t>may want to vary particular provisions.  This will not create problems on application if the essential features are retained.  Please</w:t>
      </w:r>
      <w:r w:rsidR="00191123">
        <w:rPr>
          <w:rFonts w:ascii="Arial" w:hAnsi="Arial" w:cs="Arial"/>
          <w:sz w:val="28"/>
          <w:szCs w:val="28"/>
        </w:rPr>
        <w:t> </w:t>
      </w:r>
      <w:r>
        <w:rPr>
          <w:rFonts w:ascii="Arial" w:hAnsi="Arial" w:cs="Arial"/>
          <w:sz w:val="28"/>
          <w:szCs w:val="28"/>
        </w:rPr>
        <w:t>note: compulsory provisions are not shaded, and optional provisions are shaded (as per this box).</w:t>
      </w:r>
    </w:p>
    <w:p w:rsidR="00023CE1" w:rsidRDefault="00023CE1" w:rsidP="00023CE1">
      <w:pPr>
        <w:pStyle w:val="Title"/>
        <w:pBdr>
          <w:top w:val="single" w:sz="4" w:space="1" w:color="auto"/>
          <w:left w:val="single" w:sz="4" w:space="4" w:color="auto"/>
          <w:bottom w:val="single" w:sz="4" w:space="1" w:color="auto"/>
          <w:right w:val="single" w:sz="4" w:space="4" w:color="auto"/>
        </w:pBdr>
        <w:shd w:val="pct10" w:color="auto" w:fill="auto"/>
        <w:rPr>
          <w:rFonts w:ascii="Arial" w:hAnsi="Arial" w:cs="Arial"/>
          <w:sz w:val="28"/>
          <w:szCs w:val="28"/>
        </w:rPr>
      </w:pPr>
    </w:p>
    <w:p w:rsidR="00023CE1" w:rsidRDefault="00023CE1" w:rsidP="00023CE1">
      <w:pPr>
        <w:pStyle w:val="Title"/>
        <w:pBdr>
          <w:top w:val="single" w:sz="4" w:space="1" w:color="auto"/>
          <w:left w:val="single" w:sz="4" w:space="4" w:color="auto"/>
          <w:bottom w:val="single" w:sz="4" w:space="1" w:color="auto"/>
          <w:right w:val="single" w:sz="4" w:space="4" w:color="auto"/>
        </w:pBdr>
        <w:shd w:val="pct10" w:color="auto" w:fill="auto"/>
        <w:rPr>
          <w:rFonts w:ascii="Arial" w:hAnsi="Arial" w:cs="Arial"/>
          <w:sz w:val="28"/>
          <w:szCs w:val="28"/>
        </w:rPr>
      </w:pPr>
      <w:r>
        <w:rPr>
          <w:rFonts w:ascii="Arial" w:hAnsi="Arial" w:cs="Arial"/>
          <w:sz w:val="28"/>
          <w:szCs w:val="28"/>
        </w:rPr>
        <w:t>All compulsory provisions must be included in the trust deed to gain the concessions.</w:t>
      </w:r>
    </w:p>
    <w:p w:rsidR="00023CE1" w:rsidRDefault="00023CE1" w:rsidP="00023CE1">
      <w:pPr>
        <w:pStyle w:val="Title"/>
        <w:pBdr>
          <w:top w:val="single" w:sz="4" w:space="1" w:color="auto"/>
          <w:left w:val="single" w:sz="4" w:space="4" w:color="auto"/>
          <w:bottom w:val="single" w:sz="4" w:space="1" w:color="auto"/>
          <w:right w:val="single" w:sz="4" w:space="4" w:color="auto"/>
        </w:pBdr>
        <w:shd w:val="pct10" w:color="auto" w:fill="auto"/>
        <w:spacing w:before="120"/>
        <w:rPr>
          <w:rFonts w:ascii="Arial" w:hAnsi="Arial" w:cs="Arial"/>
        </w:rPr>
      </w:pPr>
    </w:p>
    <w:p w:rsidR="00023CE1" w:rsidRDefault="00023CE1" w:rsidP="00023CE1">
      <w:pPr>
        <w:pStyle w:val="BodyText1"/>
        <w:rPr>
          <w:rFonts w:ascii="Arial" w:hAnsi="Arial" w:cs="Arial"/>
          <w:sz w:val="36"/>
          <w:szCs w:val="36"/>
        </w:rPr>
      </w:pPr>
      <w:r>
        <w:rPr>
          <w:rFonts w:ascii="Arial" w:hAnsi="Arial" w:cs="Arial"/>
        </w:rPr>
        <w:br w:type="page"/>
      </w:r>
      <w:r>
        <w:rPr>
          <w:rFonts w:ascii="Arial" w:hAnsi="Arial" w:cs="Arial"/>
          <w:sz w:val="36"/>
          <w:szCs w:val="36"/>
        </w:rPr>
        <w:lastRenderedPageBreak/>
        <w:t xml:space="preserve">Model trust deed for </w:t>
      </w:r>
      <w:r w:rsidR="00933CB4">
        <w:rPr>
          <w:rFonts w:ascii="Arial" w:hAnsi="Arial" w:cs="Arial"/>
          <w:sz w:val="36"/>
          <w:szCs w:val="36"/>
        </w:rPr>
        <w:t>S</w:t>
      </w:r>
      <w:r>
        <w:rPr>
          <w:rFonts w:ascii="Arial" w:hAnsi="Arial" w:cs="Arial"/>
          <w:sz w:val="36"/>
          <w:szCs w:val="36"/>
        </w:rPr>
        <w:t xml:space="preserve">pecial </w:t>
      </w:r>
      <w:r w:rsidR="00933CB4">
        <w:rPr>
          <w:rFonts w:ascii="Arial" w:hAnsi="Arial" w:cs="Arial"/>
          <w:sz w:val="36"/>
          <w:szCs w:val="36"/>
        </w:rPr>
        <w:t>D</w:t>
      </w:r>
      <w:r>
        <w:rPr>
          <w:rFonts w:ascii="Arial" w:hAnsi="Arial" w:cs="Arial"/>
          <w:sz w:val="36"/>
          <w:szCs w:val="36"/>
        </w:rPr>
        <w:t xml:space="preserve">isability </w:t>
      </w:r>
      <w:r w:rsidR="00933CB4">
        <w:rPr>
          <w:rFonts w:ascii="Arial" w:hAnsi="Arial" w:cs="Arial"/>
          <w:sz w:val="36"/>
          <w:szCs w:val="36"/>
        </w:rPr>
        <w:t>T</w:t>
      </w:r>
      <w:r>
        <w:rPr>
          <w:rFonts w:ascii="Arial" w:hAnsi="Arial" w:cs="Arial"/>
          <w:sz w:val="36"/>
          <w:szCs w:val="36"/>
        </w:rPr>
        <w:t>rusts</w:t>
      </w:r>
    </w:p>
    <w:p w:rsidR="00023CE1" w:rsidRDefault="00023CE1" w:rsidP="00023CE1">
      <w:pPr>
        <w:pStyle w:val="Heading2"/>
        <w:spacing w:after="0"/>
        <w:rPr>
          <w:rFonts w:ascii="Arial" w:hAnsi="Arial" w:cs="Arial"/>
        </w:rPr>
      </w:pPr>
      <w:r>
        <w:rPr>
          <w:rFonts w:ascii="Arial" w:hAnsi="Arial" w:cs="Arial"/>
        </w:rPr>
        <w:t>Table of contents</w:t>
      </w:r>
    </w:p>
    <w:p w:rsidR="00023CE1" w:rsidRDefault="00023CE1" w:rsidP="00023CE1">
      <w:pPr>
        <w:pStyle w:val="TOCHeading1"/>
        <w:tabs>
          <w:tab w:val="clear" w:pos="560"/>
          <w:tab w:val="left" w:pos="360"/>
          <w:tab w:val="left" w:pos="820"/>
        </w:tabs>
        <w:ind w:left="0"/>
        <w:rPr>
          <w:rFonts w:ascii="Arial" w:hAnsi="Arial" w:cs="Arial"/>
        </w:rPr>
      </w:pPr>
      <w:r>
        <w:rPr>
          <w:rStyle w:val="Hyperlink"/>
          <w:rFonts w:ascii="Arial" w:hAnsi="Arial" w:cs="Arial"/>
        </w:rPr>
        <w:t>1</w:t>
      </w:r>
      <w:r>
        <w:rPr>
          <w:rFonts w:ascii="Arial" w:hAnsi="Arial" w:cs="Arial"/>
        </w:rPr>
        <w:tab/>
      </w:r>
      <w:r>
        <w:rPr>
          <w:rStyle w:val="Hyperlink"/>
          <w:rFonts w:ascii="Arial" w:hAnsi="Arial" w:cs="Arial"/>
        </w:rPr>
        <w:t>Establishment of Trust</w:t>
      </w:r>
      <w:r>
        <w:rPr>
          <w:rFonts w:ascii="Arial" w:hAnsi="Arial" w:cs="Arial"/>
        </w:rPr>
        <w:tab/>
        <w:t>5</w:t>
      </w:r>
    </w:p>
    <w:p w:rsidR="00023CE1" w:rsidRDefault="00023CE1" w:rsidP="00023CE1">
      <w:pPr>
        <w:pStyle w:val="TOCHeading2"/>
        <w:tabs>
          <w:tab w:val="clear" w:pos="8880"/>
          <w:tab w:val="left" w:pos="320"/>
          <w:tab w:val="left" w:pos="780"/>
          <w:tab w:val="right" w:leader="dot" w:pos="8940"/>
        </w:tabs>
        <w:ind w:left="340"/>
        <w:rPr>
          <w:rFonts w:ascii="Arial" w:hAnsi="Arial" w:cs="Arial"/>
        </w:rPr>
      </w:pPr>
      <w:r>
        <w:rPr>
          <w:rStyle w:val="Hyperlink"/>
          <w:rFonts w:ascii="Arial" w:hAnsi="Arial" w:cs="Arial"/>
        </w:rPr>
        <w:t>1.1</w:t>
      </w:r>
      <w:r>
        <w:rPr>
          <w:rFonts w:ascii="Arial" w:hAnsi="Arial" w:cs="Arial"/>
        </w:rPr>
        <w:tab/>
      </w:r>
      <w:r>
        <w:rPr>
          <w:rStyle w:val="Hyperlink"/>
          <w:rFonts w:ascii="Arial" w:hAnsi="Arial" w:cs="Arial"/>
        </w:rPr>
        <w:t>The Principal Beneficiary</w:t>
      </w:r>
      <w:r>
        <w:rPr>
          <w:rFonts w:ascii="Arial" w:hAnsi="Arial" w:cs="Arial"/>
        </w:rPr>
        <w:tab/>
        <w:t>5</w:t>
      </w:r>
    </w:p>
    <w:p w:rsidR="00023CE1" w:rsidRDefault="00023CE1" w:rsidP="00023CE1">
      <w:pPr>
        <w:pStyle w:val="TOCHeading2"/>
        <w:tabs>
          <w:tab w:val="clear" w:pos="8880"/>
          <w:tab w:val="left" w:pos="320"/>
          <w:tab w:val="left" w:pos="780"/>
          <w:tab w:val="right" w:leader="dot" w:pos="8940"/>
        </w:tabs>
        <w:ind w:left="340"/>
        <w:rPr>
          <w:rFonts w:ascii="Arial" w:hAnsi="Arial" w:cs="Arial"/>
        </w:rPr>
      </w:pPr>
      <w:r>
        <w:rPr>
          <w:rStyle w:val="Hyperlink"/>
          <w:rFonts w:ascii="Arial" w:hAnsi="Arial" w:cs="Arial"/>
        </w:rPr>
        <w:t>1.2</w:t>
      </w:r>
      <w:r>
        <w:rPr>
          <w:rFonts w:ascii="Arial" w:hAnsi="Arial" w:cs="Arial"/>
        </w:rPr>
        <w:tab/>
      </w:r>
      <w:r>
        <w:rPr>
          <w:rStyle w:val="Hyperlink"/>
          <w:rFonts w:ascii="Arial" w:hAnsi="Arial" w:cs="Arial"/>
        </w:rPr>
        <w:t>Declaration of Trust</w:t>
      </w:r>
      <w:r>
        <w:rPr>
          <w:rFonts w:ascii="Arial" w:hAnsi="Arial" w:cs="Arial"/>
        </w:rPr>
        <w:tab/>
        <w:t>5</w:t>
      </w:r>
    </w:p>
    <w:p w:rsidR="00023CE1" w:rsidRDefault="00023CE1" w:rsidP="00023CE1">
      <w:pPr>
        <w:pStyle w:val="TOCHeading2"/>
        <w:tabs>
          <w:tab w:val="clear" w:pos="8880"/>
          <w:tab w:val="left" w:pos="320"/>
          <w:tab w:val="left" w:pos="780"/>
          <w:tab w:val="right" w:leader="dot" w:pos="8940"/>
        </w:tabs>
        <w:ind w:left="340"/>
        <w:rPr>
          <w:rFonts w:ascii="Arial" w:hAnsi="Arial" w:cs="Arial"/>
        </w:rPr>
      </w:pPr>
      <w:r>
        <w:rPr>
          <w:rStyle w:val="Hyperlink"/>
          <w:rFonts w:ascii="Arial" w:hAnsi="Arial" w:cs="Arial"/>
        </w:rPr>
        <w:t>1.3</w:t>
      </w:r>
      <w:r>
        <w:rPr>
          <w:rFonts w:ascii="Arial" w:hAnsi="Arial" w:cs="Arial"/>
        </w:rPr>
        <w:tab/>
      </w:r>
      <w:r>
        <w:rPr>
          <w:rStyle w:val="Hyperlink"/>
          <w:rFonts w:ascii="Arial" w:hAnsi="Arial" w:cs="Arial"/>
        </w:rPr>
        <w:t>Name of Trust</w:t>
      </w:r>
      <w:r>
        <w:rPr>
          <w:rFonts w:ascii="Arial" w:hAnsi="Arial" w:cs="Arial"/>
        </w:rPr>
        <w:tab/>
        <w:t>5</w:t>
      </w:r>
    </w:p>
    <w:p w:rsidR="00023CE1" w:rsidRDefault="00023CE1" w:rsidP="00023CE1">
      <w:pPr>
        <w:pStyle w:val="TOCHeading2"/>
        <w:tabs>
          <w:tab w:val="clear" w:pos="8880"/>
          <w:tab w:val="left" w:pos="320"/>
          <w:tab w:val="left" w:pos="780"/>
          <w:tab w:val="right" w:leader="dot" w:pos="8940"/>
        </w:tabs>
        <w:ind w:left="340"/>
        <w:rPr>
          <w:rFonts w:ascii="Arial" w:hAnsi="Arial" w:cs="Arial"/>
        </w:rPr>
      </w:pPr>
      <w:r>
        <w:rPr>
          <w:rStyle w:val="Hyperlink"/>
          <w:rFonts w:ascii="Arial" w:hAnsi="Arial" w:cs="Arial"/>
        </w:rPr>
        <w:t>1.4</w:t>
      </w:r>
      <w:r>
        <w:rPr>
          <w:rFonts w:ascii="Arial" w:hAnsi="Arial" w:cs="Arial"/>
        </w:rPr>
        <w:tab/>
      </w:r>
      <w:r>
        <w:rPr>
          <w:rStyle w:val="Hyperlink"/>
          <w:rFonts w:ascii="Arial" w:hAnsi="Arial" w:cs="Arial"/>
        </w:rPr>
        <w:t>Application of Operative Provisions</w:t>
      </w:r>
      <w:r>
        <w:rPr>
          <w:rFonts w:ascii="Arial" w:hAnsi="Arial" w:cs="Arial"/>
        </w:rPr>
        <w:tab/>
        <w:t>5</w:t>
      </w:r>
    </w:p>
    <w:p w:rsidR="00023CE1" w:rsidRDefault="00023CE1" w:rsidP="00023CE1">
      <w:pPr>
        <w:pStyle w:val="TOCHeading2"/>
        <w:tabs>
          <w:tab w:val="clear" w:pos="8880"/>
          <w:tab w:val="left" w:pos="320"/>
          <w:tab w:val="left" w:pos="780"/>
          <w:tab w:val="right" w:leader="dot" w:pos="8940"/>
        </w:tabs>
        <w:ind w:left="340"/>
        <w:rPr>
          <w:rFonts w:ascii="Arial" w:hAnsi="Arial" w:cs="Arial"/>
        </w:rPr>
      </w:pPr>
      <w:r>
        <w:rPr>
          <w:rStyle w:val="Hyperlink"/>
          <w:rFonts w:ascii="Arial" w:hAnsi="Arial" w:cs="Arial"/>
        </w:rPr>
        <w:t>1.5</w:t>
      </w:r>
      <w:r>
        <w:rPr>
          <w:rFonts w:ascii="Arial" w:hAnsi="Arial" w:cs="Arial"/>
        </w:rPr>
        <w:tab/>
      </w:r>
      <w:r>
        <w:rPr>
          <w:rStyle w:val="Hyperlink"/>
          <w:rFonts w:ascii="Arial" w:hAnsi="Arial" w:cs="Arial"/>
        </w:rPr>
        <w:t>Duration of Trust</w:t>
      </w:r>
      <w:r>
        <w:rPr>
          <w:rFonts w:ascii="Arial" w:hAnsi="Arial" w:cs="Arial"/>
        </w:rPr>
        <w:tab/>
        <w:t>5</w:t>
      </w:r>
    </w:p>
    <w:p w:rsidR="00023CE1" w:rsidRDefault="00023CE1" w:rsidP="00023CE1">
      <w:pPr>
        <w:pStyle w:val="TOCHeading2"/>
        <w:tabs>
          <w:tab w:val="clear" w:pos="8880"/>
          <w:tab w:val="left" w:pos="320"/>
          <w:tab w:val="left" w:pos="780"/>
          <w:tab w:val="right" w:leader="dot" w:pos="8940"/>
        </w:tabs>
        <w:ind w:left="340"/>
        <w:rPr>
          <w:rFonts w:ascii="Arial" w:hAnsi="Arial" w:cs="Arial"/>
        </w:rPr>
      </w:pPr>
      <w:r>
        <w:rPr>
          <w:rStyle w:val="Hyperlink"/>
          <w:rFonts w:ascii="Arial" w:hAnsi="Arial" w:cs="Arial"/>
        </w:rPr>
        <w:t>1.6</w:t>
      </w:r>
      <w:r>
        <w:rPr>
          <w:rFonts w:ascii="Arial" w:hAnsi="Arial" w:cs="Arial"/>
        </w:rPr>
        <w:tab/>
      </w:r>
      <w:r>
        <w:rPr>
          <w:rStyle w:val="Hyperlink"/>
          <w:rFonts w:ascii="Arial" w:hAnsi="Arial" w:cs="Arial"/>
        </w:rPr>
        <w:t>The Appointor</w:t>
      </w:r>
      <w:r>
        <w:rPr>
          <w:rFonts w:ascii="Arial" w:hAnsi="Arial" w:cs="Arial"/>
        </w:rPr>
        <w:tab/>
        <w:t>5</w:t>
      </w:r>
    </w:p>
    <w:p w:rsidR="00023CE1" w:rsidRDefault="00023CE1" w:rsidP="00023CE1">
      <w:pPr>
        <w:pStyle w:val="TOCHeading2"/>
        <w:tabs>
          <w:tab w:val="clear" w:pos="8880"/>
          <w:tab w:val="left" w:pos="320"/>
          <w:tab w:val="left" w:pos="780"/>
          <w:tab w:val="right" w:leader="dot" w:pos="8940"/>
        </w:tabs>
        <w:ind w:left="340"/>
        <w:rPr>
          <w:rFonts w:ascii="Arial" w:hAnsi="Arial" w:cs="Arial"/>
        </w:rPr>
      </w:pPr>
      <w:r>
        <w:rPr>
          <w:rStyle w:val="Hyperlink"/>
          <w:rFonts w:ascii="Arial" w:hAnsi="Arial" w:cs="Arial"/>
        </w:rPr>
        <w:t>1.7</w:t>
      </w:r>
      <w:r>
        <w:rPr>
          <w:rFonts w:ascii="Arial" w:hAnsi="Arial" w:cs="Arial"/>
        </w:rPr>
        <w:tab/>
      </w:r>
      <w:r>
        <w:rPr>
          <w:rStyle w:val="Hyperlink"/>
          <w:rFonts w:ascii="Arial" w:hAnsi="Arial" w:cs="Arial"/>
        </w:rPr>
        <w:t>Exclusion of Settlors *</w:t>
      </w:r>
      <w:r>
        <w:rPr>
          <w:rFonts w:ascii="Arial" w:hAnsi="Arial" w:cs="Arial"/>
        </w:rPr>
        <w:tab/>
        <w:t>6</w:t>
      </w:r>
    </w:p>
    <w:p w:rsidR="00023CE1" w:rsidRDefault="00023CE1" w:rsidP="00023CE1">
      <w:pPr>
        <w:pStyle w:val="TOCHeading1"/>
        <w:tabs>
          <w:tab w:val="clear" w:pos="560"/>
          <w:tab w:val="left" w:pos="360"/>
          <w:tab w:val="left" w:pos="820"/>
        </w:tabs>
        <w:spacing w:before="170"/>
        <w:ind w:left="0"/>
        <w:rPr>
          <w:rFonts w:ascii="Arial" w:hAnsi="Arial" w:cs="Arial"/>
        </w:rPr>
      </w:pPr>
      <w:r>
        <w:rPr>
          <w:rStyle w:val="Hyperlink"/>
          <w:rFonts w:ascii="Arial" w:hAnsi="Arial" w:cs="Arial"/>
        </w:rPr>
        <w:t>2</w:t>
      </w:r>
      <w:r>
        <w:rPr>
          <w:rFonts w:ascii="Arial" w:hAnsi="Arial" w:cs="Arial"/>
        </w:rPr>
        <w:tab/>
      </w:r>
      <w:r>
        <w:rPr>
          <w:rStyle w:val="Hyperlink"/>
          <w:rFonts w:ascii="Arial" w:hAnsi="Arial" w:cs="Arial"/>
        </w:rPr>
        <w:t>Administration of the Trust</w:t>
      </w:r>
      <w:r>
        <w:rPr>
          <w:rFonts w:ascii="Arial" w:hAnsi="Arial" w:cs="Arial"/>
        </w:rPr>
        <w:tab/>
        <w:t>6</w:t>
      </w:r>
    </w:p>
    <w:p w:rsidR="00023CE1" w:rsidRDefault="00023CE1" w:rsidP="00023CE1">
      <w:pPr>
        <w:pStyle w:val="TOCHeading2"/>
        <w:tabs>
          <w:tab w:val="clear" w:pos="8880"/>
          <w:tab w:val="left" w:pos="800"/>
          <w:tab w:val="right" w:leader="dot" w:pos="8940"/>
        </w:tabs>
        <w:ind w:left="340"/>
        <w:rPr>
          <w:rFonts w:ascii="Arial" w:hAnsi="Arial" w:cs="Arial"/>
        </w:rPr>
      </w:pPr>
      <w:r>
        <w:rPr>
          <w:rStyle w:val="Hyperlink"/>
          <w:rFonts w:ascii="Arial" w:hAnsi="Arial" w:cs="Arial"/>
        </w:rPr>
        <w:t>2.1</w:t>
      </w:r>
      <w:r>
        <w:rPr>
          <w:rFonts w:ascii="Arial" w:hAnsi="Arial" w:cs="Arial"/>
        </w:rPr>
        <w:tab/>
      </w:r>
      <w:r w:rsidR="00C829A8">
        <w:rPr>
          <w:rStyle w:val="Hyperlink"/>
          <w:rFonts w:ascii="Arial" w:hAnsi="Arial" w:cs="Arial"/>
        </w:rPr>
        <w:t>Primary</w:t>
      </w:r>
      <w:r w:rsidR="00F64F9D">
        <w:rPr>
          <w:rStyle w:val="Hyperlink"/>
          <w:rFonts w:ascii="Arial" w:hAnsi="Arial" w:cs="Arial"/>
        </w:rPr>
        <w:t xml:space="preserve"> and Other</w:t>
      </w:r>
      <w:r w:rsidR="00C829A8">
        <w:rPr>
          <w:rStyle w:val="Hyperlink"/>
          <w:rFonts w:ascii="Arial" w:hAnsi="Arial" w:cs="Arial"/>
        </w:rPr>
        <w:t xml:space="preserve"> </w:t>
      </w:r>
      <w:r>
        <w:rPr>
          <w:rStyle w:val="Hyperlink"/>
          <w:rFonts w:ascii="Arial" w:hAnsi="Arial" w:cs="Arial"/>
        </w:rPr>
        <w:t>Purpose</w:t>
      </w:r>
      <w:r w:rsidR="00F64F9D">
        <w:rPr>
          <w:rStyle w:val="Hyperlink"/>
          <w:rFonts w:ascii="Arial" w:hAnsi="Arial" w:cs="Arial"/>
        </w:rPr>
        <w:t>s</w:t>
      </w:r>
      <w:r>
        <w:rPr>
          <w:rStyle w:val="Hyperlink"/>
          <w:rFonts w:ascii="Arial" w:hAnsi="Arial" w:cs="Arial"/>
        </w:rPr>
        <w:t xml:space="preserve"> of</w:t>
      </w:r>
      <w:r w:rsidR="00F64F9D">
        <w:rPr>
          <w:rStyle w:val="Hyperlink"/>
          <w:rFonts w:ascii="Arial" w:hAnsi="Arial" w:cs="Arial"/>
        </w:rPr>
        <w:t xml:space="preserve"> the</w:t>
      </w:r>
      <w:r>
        <w:rPr>
          <w:rStyle w:val="Hyperlink"/>
          <w:rFonts w:ascii="Arial" w:hAnsi="Arial" w:cs="Arial"/>
        </w:rPr>
        <w:t xml:space="preserve"> Trust</w:t>
      </w:r>
      <w:r>
        <w:rPr>
          <w:rFonts w:ascii="Arial" w:hAnsi="Arial" w:cs="Arial"/>
        </w:rPr>
        <w:tab/>
        <w:t>6</w:t>
      </w:r>
    </w:p>
    <w:p w:rsidR="00023CE1" w:rsidRDefault="00023CE1" w:rsidP="00023CE1">
      <w:pPr>
        <w:pStyle w:val="TOCHeading2"/>
        <w:tabs>
          <w:tab w:val="clear" w:pos="8880"/>
          <w:tab w:val="left" w:pos="800"/>
          <w:tab w:val="right" w:leader="dot" w:pos="8940"/>
        </w:tabs>
        <w:ind w:left="340"/>
        <w:rPr>
          <w:rFonts w:ascii="Arial" w:hAnsi="Arial" w:cs="Arial"/>
        </w:rPr>
      </w:pPr>
      <w:r>
        <w:rPr>
          <w:rStyle w:val="Hyperlink"/>
          <w:rFonts w:ascii="Arial" w:hAnsi="Arial" w:cs="Arial"/>
        </w:rPr>
        <w:t>2.2</w:t>
      </w:r>
      <w:r>
        <w:rPr>
          <w:rFonts w:ascii="Arial" w:hAnsi="Arial" w:cs="Arial"/>
        </w:rPr>
        <w:tab/>
      </w:r>
      <w:r>
        <w:rPr>
          <w:rStyle w:val="Hyperlink"/>
          <w:rFonts w:ascii="Arial" w:hAnsi="Arial" w:cs="Arial"/>
        </w:rPr>
        <w:t>Priority of Principal Beneficiary</w:t>
      </w:r>
      <w:r>
        <w:rPr>
          <w:rFonts w:ascii="Arial" w:hAnsi="Arial" w:cs="Arial"/>
        </w:rPr>
        <w:tab/>
        <w:t>7</w:t>
      </w:r>
    </w:p>
    <w:p w:rsidR="00023CE1" w:rsidRDefault="00023CE1" w:rsidP="00023CE1">
      <w:pPr>
        <w:pStyle w:val="TOCHeading2"/>
        <w:tabs>
          <w:tab w:val="clear" w:pos="8880"/>
          <w:tab w:val="left" w:pos="800"/>
          <w:tab w:val="right" w:leader="dot" w:pos="8940"/>
        </w:tabs>
        <w:ind w:left="340"/>
        <w:rPr>
          <w:rFonts w:ascii="Arial" w:hAnsi="Arial" w:cs="Arial"/>
        </w:rPr>
      </w:pPr>
      <w:r>
        <w:rPr>
          <w:rStyle w:val="Hyperlink"/>
          <w:rFonts w:ascii="Arial" w:hAnsi="Arial" w:cs="Arial"/>
        </w:rPr>
        <w:t>2.3</w:t>
      </w:r>
      <w:r>
        <w:rPr>
          <w:rFonts w:ascii="Arial" w:hAnsi="Arial" w:cs="Arial"/>
        </w:rPr>
        <w:tab/>
      </w:r>
      <w:r>
        <w:rPr>
          <w:rStyle w:val="Hyperlink"/>
          <w:rFonts w:ascii="Arial" w:hAnsi="Arial" w:cs="Arial"/>
        </w:rPr>
        <w:t>Right of Occupation</w:t>
      </w:r>
      <w:r>
        <w:rPr>
          <w:rFonts w:ascii="Arial" w:hAnsi="Arial" w:cs="Arial"/>
        </w:rPr>
        <w:tab/>
        <w:t>7</w:t>
      </w:r>
    </w:p>
    <w:p w:rsidR="00023CE1" w:rsidRDefault="00023CE1" w:rsidP="00023CE1">
      <w:pPr>
        <w:pStyle w:val="TOCHeading2"/>
        <w:tabs>
          <w:tab w:val="clear" w:pos="8880"/>
          <w:tab w:val="left" w:pos="800"/>
          <w:tab w:val="right" w:leader="dot" w:pos="8940"/>
        </w:tabs>
        <w:ind w:left="340"/>
        <w:rPr>
          <w:rFonts w:ascii="Arial" w:hAnsi="Arial" w:cs="Arial"/>
        </w:rPr>
      </w:pPr>
      <w:r>
        <w:rPr>
          <w:rStyle w:val="Hyperlink"/>
          <w:rFonts w:ascii="Arial" w:hAnsi="Arial" w:cs="Arial"/>
        </w:rPr>
        <w:t>2.4</w:t>
      </w:r>
      <w:r>
        <w:rPr>
          <w:rFonts w:ascii="Arial" w:hAnsi="Arial" w:cs="Arial"/>
        </w:rPr>
        <w:tab/>
      </w:r>
      <w:r>
        <w:rPr>
          <w:rStyle w:val="Hyperlink"/>
          <w:rFonts w:ascii="Arial" w:hAnsi="Arial" w:cs="Arial"/>
        </w:rPr>
        <w:t>Power to Accumulate Income</w:t>
      </w:r>
      <w:r>
        <w:rPr>
          <w:rFonts w:ascii="Arial" w:hAnsi="Arial" w:cs="Arial"/>
        </w:rPr>
        <w:tab/>
        <w:t>7</w:t>
      </w:r>
    </w:p>
    <w:p w:rsidR="00023CE1" w:rsidRDefault="00023CE1" w:rsidP="00023CE1">
      <w:pPr>
        <w:pStyle w:val="TOCHeading1"/>
        <w:tabs>
          <w:tab w:val="clear" w:pos="560"/>
          <w:tab w:val="left" w:pos="360"/>
          <w:tab w:val="left" w:pos="820"/>
        </w:tabs>
        <w:spacing w:before="170"/>
        <w:ind w:left="0"/>
        <w:rPr>
          <w:rFonts w:ascii="Arial" w:hAnsi="Arial" w:cs="Arial"/>
        </w:rPr>
      </w:pPr>
      <w:r>
        <w:rPr>
          <w:rStyle w:val="Hyperlink"/>
          <w:rFonts w:ascii="Arial" w:hAnsi="Arial" w:cs="Arial"/>
        </w:rPr>
        <w:t>3</w:t>
      </w:r>
      <w:r>
        <w:rPr>
          <w:rFonts w:ascii="Arial" w:hAnsi="Arial" w:cs="Arial"/>
        </w:rPr>
        <w:tab/>
      </w:r>
      <w:r>
        <w:rPr>
          <w:rStyle w:val="Hyperlink"/>
          <w:rFonts w:ascii="Arial" w:hAnsi="Arial" w:cs="Arial"/>
        </w:rPr>
        <w:t>Trust Property Requirements</w:t>
      </w:r>
      <w:r>
        <w:rPr>
          <w:rFonts w:ascii="Arial" w:hAnsi="Arial" w:cs="Arial"/>
        </w:rPr>
        <w:tab/>
        <w:t>8</w:t>
      </w:r>
    </w:p>
    <w:p w:rsidR="00023CE1" w:rsidRDefault="00023CE1" w:rsidP="00023CE1">
      <w:pPr>
        <w:pStyle w:val="TOCHeading2"/>
        <w:tabs>
          <w:tab w:val="clear" w:pos="8880"/>
          <w:tab w:val="left" w:pos="800"/>
          <w:tab w:val="right" w:leader="dot" w:pos="8940"/>
        </w:tabs>
        <w:ind w:left="340"/>
        <w:rPr>
          <w:rFonts w:ascii="Arial" w:hAnsi="Arial" w:cs="Arial"/>
        </w:rPr>
      </w:pPr>
      <w:r>
        <w:rPr>
          <w:rStyle w:val="Hyperlink"/>
          <w:rFonts w:ascii="Arial" w:hAnsi="Arial" w:cs="Arial"/>
        </w:rPr>
        <w:t>3.1</w:t>
      </w:r>
      <w:r>
        <w:rPr>
          <w:rFonts w:ascii="Arial" w:hAnsi="Arial" w:cs="Arial"/>
        </w:rPr>
        <w:tab/>
      </w:r>
      <w:r>
        <w:rPr>
          <w:rStyle w:val="Hyperlink"/>
          <w:rFonts w:ascii="Arial" w:hAnsi="Arial" w:cs="Arial"/>
        </w:rPr>
        <w:t>Contributions</w:t>
      </w:r>
      <w:r>
        <w:rPr>
          <w:rFonts w:ascii="Arial" w:hAnsi="Arial" w:cs="Arial"/>
        </w:rPr>
        <w:tab/>
        <w:t>8</w:t>
      </w:r>
    </w:p>
    <w:p w:rsidR="00023CE1" w:rsidRDefault="00023CE1" w:rsidP="00023CE1">
      <w:pPr>
        <w:pStyle w:val="TOCHeading2"/>
        <w:tabs>
          <w:tab w:val="clear" w:pos="8880"/>
          <w:tab w:val="left" w:pos="800"/>
          <w:tab w:val="right" w:leader="dot" w:pos="8940"/>
        </w:tabs>
        <w:ind w:left="340"/>
        <w:rPr>
          <w:rFonts w:ascii="Arial" w:hAnsi="Arial" w:cs="Arial"/>
        </w:rPr>
      </w:pPr>
      <w:r>
        <w:rPr>
          <w:rStyle w:val="Hyperlink"/>
          <w:rFonts w:ascii="Arial" w:hAnsi="Arial" w:cs="Arial"/>
        </w:rPr>
        <w:t>3.2</w:t>
      </w:r>
      <w:r>
        <w:rPr>
          <w:rFonts w:ascii="Arial" w:hAnsi="Arial" w:cs="Arial"/>
        </w:rPr>
        <w:tab/>
      </w:r>
      <w:r>
        <w:rPr>
          <w:rStyle w:val="Hyperlink"/>
          <w:rFonts w:ascii="Arial" w:hAnsi="Arial" w:cs="Arial"/>
        </w:rPr>
        <w:t>Non-acceptable Contributions</w:t>
      </w:r>
      <w:r>
        <w:rPr>
          <w:rFonts w:ascii="Arial" w:hAnsi="Arial" w:cs="Arial"/>
        </w:rPr>
        <w:tab/>
        <w:t>8</w:t>
      </w:r>
    </w:p>
    <w:p w:rsidR="00023CE1" w:rsidRDefault="00023CE1" w:rsidP="00023CE1">
      <w:pPr>
        <w:pStyle w:val="TOCHeading2"/>
        <w:tabs>
          <w:tab w:val="clear" w:pos="8880"/>
          <w:tab w:val="left" w:pos="800"/>
          <w:tab w:val="right" w:leader="dot" w:pos="8940"/>
        </w:tabs>
        <w:ind w:left="340"/>
        <w:rPr>
          <w:rFonts w:ascii="Arial" w:hAnsi="Arial" w:cs="Arial"/>
        </w:rPr>
      </w:pPr>
      <w:r>
        <w:rPr>
          <w:rStyle w:val="Hyperlink"/>
          <w:rFonts w:ascii="Arial" w:hAnsi="Arial" w:cs="Arial"/>
        </w:rPr>
        <w:t>3.3</w:t>
      </w:r>
      <w:r>
        <w:rPr>
          <w:rFonts w:ascii="Arial" w:hAnsi="Arial" w:cs="Arial"/>
        </w:rPr>
        <w:tab/>
      </w:r>
      <w:r>
        <w:rPr>
          <w:rStyle w:val="Hyperlink"/>
          <w:rFonts w:ascii="Arial" w:hAnsi="Arial" w:cs="Arial"/>
        </w:rPr>
        <w:t>Restrictions on Use of Trust Funds</w:t>
      </w:r>
      <w:r>
        <w:rPr>
          <w:rFonts w:ascii="Arial" w:hAnsi="Arial" w:cs="Arial"/>
        </w:rPr>
        <w:tab/>
        <w:t>9</w:t>
      </w:r>
    </w:p>
    <w:p w:rsidR="00023CE1" w:rsidRDefault="00023CE1" w:rsidP="00023CE1">
      <w:pPr>
        <w:pStyle w:val="TOCHeading2"/>
        <w:tabs>
          <w:tab w:val="clear" w:pos="8880"/>
          <w:tab w:val="left" w:pos="800"/>
          <w:tab w:val="right" w:leader="dot" w:pos="8940"/>
        </w:tabs>
        <w:ind w:left="340"/>
        <w:rPr>
          <w:rFonts w:ascii="Arial" w:hAnsi="Arial" w:cs="Arial"/>
        </w:rPr>
      </w:pPr>
      <w:r>
        <w:rPr>
          <w:rStyle w:val="Hyperlink"/>
          <w:rFonts w:ascii="Arial" w:hAnsi="Arial" w:cs="Arial"/>
        </w:rPr>
        <w:t>3.4</w:t>
      </w:r>
      <w:r>
        <w:rPr>
          <w:rFonts w:ascii="Arial" w:hAnsi="Arial" w:cs="Arial"/>
        </w:rPr>
        <w:tab/>
      </w:r>
      <w:r>
        <w:rPr>
          <w:rStyle w:val="Hyperlink"/>
          <w:rFonts w:ascii="Arial" w:hAnsi="Arial" w:cs="Arial"/>
        </w:rPr>
        <w:t>Prohibition on Borrowing</w:t>
      </w:r>
      <w:r>
        <w:rPr>
          <w:rFonts w:ascii="Arial" w:hAnsi="Arial" w:cs="Arial"/>
        </w:rPr>
        <w:tab/>
        <w:t>9</w:t>
      </w:r>
    </w:p>
    <w:p w:rsidR="00023CE1" w:rsidRDefault="00023CE1" w:rsidP="00023CE1">
      <w:pPr>
        <w:pStyle w:val="TOCHeading2"/>
        <w:tabs>
          <w:tab w:val="clear" w:pos="8880"/>
          <w:tab w:val="left" w:pos="800"/>
          <w:tab w:val="right" w:leader="dot" w:pos="8940"/>
        </w:tabs>
        <w:ind w:left="340"/>
        <w:rPr>
          <w:rFonts w:ascii="Arial" w:hAnsi="Arial" w:cs="Arial"/>
        </w:rPr>
      </w:pPr>
      <w:r>
        <w:rPr>
          <w:rStyle w:val="Hyperlink"/>
          <w:rFonts w:ascii="Arial" w:hAnsi="Arial" w:cs="Arial"/>
        </w:rPr>
        <w:t>3.5</w:t>
      </w:r>
      <w:r>
        <w:rPr>
          <w:rFonts w:ascii="Arial" w:hAnsi="Arial" w:cs="Arial"/>
        </w:rPr>
        <w:tab/>
      </w:r>
      <w:r>
        <w:rPr>
          <w:rStyle w:val="Hyperlink"/>
          <w:rFonts w:ascii="Arial" w:hAnsi="Arial" w:cs="Arial"/>
        </w:rPr>
        <w:t>Further Prohibitions with regard to Related Parties</w:t>
      </w:r>
      <w:r>
        <w:rPr>
          <w:rFonts w:ascii="Arial" w:hAnsi="Arial" w:cs="Arial"/>
        </w:rPr>
        <w:tab/>
        <w:t>9</w:t>
      </w:r>
    </w:p>
    <w:p w:rsidR="00023CE1" w:rsidRDefault="00023CE1" w:rsidP="00023CE1">
      <w:pPr>
        <w:pStyle w:val="TOCHeading2"/>
        <w:tabs>
          <w:tab w:val="clear" w:pos="8880"/>
          <w:tab w:val="left" w:pos="800"/>
          <w:tab w:val="right" w:leader="dot" w:pos="8940"/>
        </w:tabs>
        <w:ind w:left="340"/>
        <w:rPr>
          <w:rFonts w:ascii="Arial" w:hAnsi="Arial" w:cs="Arial"/>
        </w:rPr>
      </w:pPr>
      <w:r>
        <w:rPr>
          <w:rStyle w:val="Hyperlink"/>
          <w:rFonts w:ascii="Arial" w:hAnsi="Arial" w:cs="Arial"/>
        </w:rPr>
        <w:t>3.6</w:t>
      </w:r>
      <w:r>
        <w:rPr>
          <w:rFonts w:ascii="Arial" w:hAnsi="Arial" w:cs="Arial"/>
        </w:rPr>
        <w:tab/>
      </w:r>
      <w:r>
        <w:rPr>
          <w:rStyle w:val="Hyperlink"/>
          <w:rFonts w:ascii="Arial" w:hAnsi="Arial" w:cs="Arial"/>
        </w:rPr>
        <w:t>Prohibition on Lending to Principal Beneficiary</w:t>
      </w:r>
      <w:r>
        <w:rPr>
          <w:rFonts w:ascii="Arial" w:hAnsi="Arial" w:cs="Arial"/>
        </w:rPr>
        <w:tab/>
        <w:t>10</w:t>
      </w:r>
    </w:p>
    <w:p w:rsidR="00023CE1" w:rsidRDefault="00023CE1" w:rsidP="00023CE1">
      <w:pPr>
        <w:pStyle w:val="TOCHeading2"/>
        <w:tabs>
          <w:tab w:val="clear" w:pos="8880"/>
          <w:tab w:val="left" w:pos="800"/>
          <w:tab w:val="right" w:leader="dot" w:pos="8940"/>
        </w:tabs>
        <w:ind w:left="340"/>
        <w:rPr>
          <w:rFonts w:ascii="Arial" w:hAnsi="Arial" w:cs="Arial"/>
        </w:rPr>
      </w:pPr>
      <w:r>
        <w:rPr>
          <w:rStyle w:val="Hyperlink"/>
          <w:rFonts w:ascii="Arial" w:hAnsi="Arial" w:cs="Arial"/>
        </w:rPr>
        <w:t>3.7</w:t>
      </w:r>
      <w:r>
        <w:rPr>
          <w:rFonts w:ascii="Arial" w:hAnsi="Arial" w:cs="Arial"/>
        </w:rPr>
        <w:tab/>
      </w:r>
      <w:r>
        <w:rPr>
          <w:rStyle w:val="Hyperlink"/>
          <w:rFonts w:ascii="Arial" w:hAnsi="Arial" w:cs="Arial"/>
        </w:rPr>
        <w:t>Donor Register</w:t>
      </w:r>
      <w:r>
        <w:rPr>
          <w:rFonts w:ascii="Arial" w:hAnsi="Arial" w:cs="Arial"/>
        </w:rPr>
        <w:tab/>
        <w:t>10</w:t>
      </w:r>
    </w:p>
    <w:p w:rsidR="00023CE1" w:rsidRDefault="00023CE1" w:rsidP="00023CE1">
      <w:pPr>
        <w:pStyle w:val="TOCHeading1"/>
        <w:tabs>
          <w:tab w:val="clear" w:pos="560"/>
          <w:tab w:val="left" w:pos="340"/>
          <w:tab w:val="left" w:pos="820"/>
        </w:tabs>
        <w:spacing w:before="170"/>
        <w:ind w:left="0"/>
        <w:rPr>
          <w:rFonts w:ascii="Arial" w:hAnsi="Arial" w:cs="Arial"/>
        </w:rPr>
      </w:pPr>
      <w:r>
        <w:rPr>
          <w:rStyle w:val="Hyperlink"/>
          <w:rFonts w:ascii="Arial" w:hAnsi="Arial" w:cs="Arial"/>
        </w:rPr>
        <w:t>4</w:t>
      </w:r>
      <w:r>
        <w:rPr>
          <w:rFonts w:ascii="Arial" w:hAnsi="Arial" w:cs="Arial"/>
        </w:rPr>
        <w:tab/>
      </w:r>
      <w:r>
        <w:rPr>
          <w:rStyle w:val="Hyperlink"/>
          <w:rFonts w:ascii="Arial" w:hAnsi="Arial" w:cs="Arial"/>
        </w:rPr>
        <w:t>End of Trust</w:t>
      </w:r>
      <w:r>
        <w:rPr>
          <w:rFonts w:ascii="Arial" w:hAnsi="Arial" w:cs="Arial"/>
        </w:rPr>
        <w:tab/>
        <w:t>10</w:t>
      </w:r>
    </w:p>
    <w:p w:rsidR="00023CE1" w:rsidRDefault="00023CE1" w:rsidP="00023CE1">
      <w:pPr>
        <w:pStyle w:val="TOCHeading2"/>
        <w:tabs>
          <w:tab w:val="clear" w:pos="8880"/>
          <w:tab w:val="left" w:pos="820"/>
          <w:tab w:val="right" w:leader="dot" w:pos="8940"/>
        </w:tabs>
        <w:ind w:left="340"/>
        <w:rPr>
          <w:rFonts w:ascii="Arial" w:hAnsi="Arial" w:cs="Arial"/>
        </w:rPr>
      </w:pPr>
      <w:r>
        <w:rPr>
          <w:rStyle w:val="Hyperlink"/>
          <w:rFonts w:ascii="Arial" w:hAnsi="Arial" w:cs="Arial"/>
        </w:rPr>
        <w:t>4.1</w:t>
      </w:r>
      <w:r>
        <w:rPr>
          <w:rFonts w:ascii="Arial" w:hAnsi="Arial" w:cs="Arial"/>
        </w:rPr>
        <w:tab/>
      </w:r>
      <w:r>
        <w:rPr>
          <w:rStyle w:val="Hyperlink"/>
          <w:rFonts w:ascii="Arial" w:hAnsi="Arial" w:cs="Arial"/>
        </w:rPr>
        <w:t>Balance of Trust at the End Date</w:t>
      </w:r>
      <w:r>
        <w:rPr>
          <w:rFonts w:ascii="Arial" w:hAnsi="Arial" w:cs="Arial"/>
        </w:rPr>
        <w:tab/>
        <w:t>10</w:t>
      </w:r>
    </w:p>
    <w:p w:rsidR="00023CE1" w:rsidRDefault="00023CE1" w:rsidP="00023CE1">
      <w:pPr>
        <w:pStyle w:val="TOCHeading2"/>
        <w:tabs>
          <w:tab w:val="clear" w:pos="8880"/>
          <w:tab w:val="left" w:pos="820"/>
          <w:tab w:val="right" w:leader="dot" w:pos="8940"/>
        </w:tabs>
        <w:ind w:left="340"/>
        <w:rPr>
          <w:rFonts w:ascii="Arial" w:hAnsi="Arial" w:cs="Arial"/>
        </w:rPr>
      </w:pPr>
      <w:r>
        <w:rPr>
          <w:rStyle w:val="Hyperlink"/>
          <w:rFonts w:ascii="Arial" w:hAnsi="Arial" w:cs="Arial"/>
        </w:rPr>
        <w:t>4.2</w:t>
      </w:r>
      <w:r>
        <w:rPr>
          <w:rFonts w:ascii="Arial" w:hAnsi="Arial" w:cs="Arial"/>
        </w:rPr>
        <w:tab/>
      </w:r>
      <w:r>
        <w:rPr>
          <w:rStyle w:val="Hyperlink"/>
          <w:rFonts w:ascii="Arial" w:hAnsi="Arial" w:cs="Arial"/>
        </w:rPr>
        <w:t>Distribution of Trust Property at the End Date</w:t>
      </w:r>
      <w:r>
        <w:rPr>
          <w:rFonts w:ascii="Arial" w:hAnsi="Arial" w:cs="Arial"/>
        </w:rPr>
        <w:tab/>
        <w:t>11</w:t>
      </w:r>
    </w:p>
    <w:p w:rsidR="00023CE1" w:rsidRDefault="00023CE1" w:rsidP="00023CE1">
      <w:pPr>
        <w:pStyle w:val="TOCHeading1"/>
        <w:tabs>
          <w:tab w:val="clear" w:pos="560"/>
          <w:tab w:val="left" w:pos="340"/>
          <w:tab w:val="left" w:pos="820"/>
        </w:tabs>
        <w:spacing w:before="170"/>
        <w:ind w:left="0"/>
        <w:rPr>
          <w:rFonts w:ascii="Arial" w:hAnsi="Arial" w:cs="Arial"/>
        </w:rPr>
      </w:pPr>
      <w:r>
        <w:rPr>
          <w:rStyle w:val="Hyperlink"/>
          <w:rFonts w:ascii="Arial" w:hAnsi="Arial" w:cs="Arial"/>
        </w:rPr>
        <w:t>5</w:t>
      </w:r>
      <w:r>
        <w:rPr>
          <w:rFonts w:ascii="Arial" w:hAnsi="Arial" w:cs="Arial"/>
        </w:rPr>
        <w:tab/>
      </w:r>
      <w:r>
        <w:rPr>
          <w:rStyle w:val="Hyperlink"/>
          <w:rFonts w:ascii="Arial" w:hAnsi="Arial" w:cs="Arial"/>
        </w:rPr>
        <w:t>The Trustee</w:t>
      </w:r>
      <w:r>
        <w:rPr>
          <w:rFonts w:ascii="Arial" w:hAnsi="Arial" w:cs="Arial"/>
        </w:rPr>
        <w:tab/>
        <w:t>11</w:t>
      </w:r>
    </w:p>
    <w:p w:rsidR="00023CE1" w:rsidRDefault="00023CE1" w:rsidP="00023CE1">
      <w:pPr>
        <w:pStyle w:val="TOCHeading2"/>
        <w:tabs>
          <w:tab w:val="clear" w:pos="8880"/>
          <w:tab w:val="left" w:pos="800"/>
          <w:tab w:val="right" w:leader="dot" w:pos="8940"/>
        </w:tabs>
        <w:ind w:left="340"/>
        <w:rPr>
          <w:rFonts w:ascii="Arial" w:hAnsi="Arial" w:cs="Arial"/>
        </w:rPr>
      </w:pPr>
      <w:r>
        <w:rPr>
          <w:rStyle w:val="Hyperlink"/>
          <w:rFonts w:ascii="Arial" w:hAnsi="Arial" w:cs="Arial"/>
        </w:rPr>
        <w:t>5.1</w:t>
      </w:r>
      <w:r>
        <w:rPr>
          <w:rFonts w:ascii="Arial" w:hAnsi="Arial" w:cs="Arial"/>
        </w:rPr>
        <w:tab/>
      </w:r>
      <w:r>
        <w:rPr>
          <w:rStyle w:val="Hyperlink"/>
          <w:rFonts w:ascii="Arial" w:hAnsi="Arial" w:cs="Arial"/>
        </w:rPr>
        <w:t>Qualifications of the Trustee</w:t>
      </w:r>
      <w:r>
        <w:rPr>
          <w:rFonts w:ascii="Arial" w:hAnsi="Arial" w:cs="Arial"/>
        </w:rPr>
        <w:tab/>
        <w:t>11</w:t>
      </w:r>
    </w:p>
    <w:p w:rsidR="00023CE1" w:rsidRDefault="00023CE1" w:rsidP="00023CE1">
      <w:pPr>
        <w:pStyle w:val="TOCHeading2"/>
        <w:tabs>
          <w:tab w:val="clear" w:pos="8880"/>
          <w:tab w:val="left" w:pos="800"/>
          <w:tab w:val="right" w:leader="dot" w:pos="8940"/>
        </w:tabs>
        <w:ind w:left="340"/>
        <w:rPr>
          <w:rFonts w:ascii="Arial" w:hAnsi="Arial" w:cs="Arial"/>
        </w:rPr>
      </w:pPr>
      <w:r>
        <w:rPr>
          <w:rStyle w:val="Hyperlink"/>
          <w:rFonts w:ascii="Arial" w:hAnsi="Arial" w:cs="Arial"/>
        </w:rPr>
        <w:t>5.2</w:t>
      </w:r>
      <w:r>
        <w:rPr>
          <w:rFonts w:ascii="Arial" w:hAnsi="Arial" w:cs="Arial"/>
        </w:rPr>
        <w:tab/>
      </w:r>
      <w:r>
        <w:rPr>
          <w:rStyle w:val="Hyperlink"/>
          <w:rFonts w:ascii="Arial" w:hAnsi="Arial" w:cs="Arial"/>
        </w:rPr>
        <w:t>Resignation of Trustee</w:t>
      </w:r>
      <w:r>
        <w:rPr>
          <w:rFonts w:ascii="Arial" w:hAnsi="Arial" w:cs="Arial"/>
        </w:rPr>
        <w:tab/>
        <w:t>12</w:t>
      </w:r>
    </w:p>
    <w:p w:rsidR="00023CE1" w:rsidRDefault="00023CE1" w:rsidP="00023CE1">
      <w:pPr>
        <w:pStyle w:val="TOCHeading2"/>
        <w:tabs>
          <w:tab w:val="clear" w:pos="8880"/>
          <w:tab w:val="left" w:pos="500"/>
          <w:tab w:val="left" w:pos="820"/>
          <w:tab w:val="left" w:pos="920"/>
          <w:tab w:val="right" w:leader="dot" w:pos="8940"/>
        </w:tabs>
        <w:ind w:left="340"/>
        <w:rPr>
          <w:rFonts w:ascii="Arial" w:hAnsi="Arial" w:cs="Arial"/>
        </w:rPr>
      </w:pPr>
      <w:r>
        <w:rPr>
          <w:rStyle w:val="Hyperlink"/>
          <w:rFonts w:ascii="Arial" w:hAnsi="Arial" w:cs="Arial"/>
        </w:rPr>
        <w:t>5.3</w:t>
      </w:r>
      <w:r>
        <w:rPr>
          <w:rFonts w:ascii="Arial" w:hAnsi="Arial" w:cs="Arial"/>
        </w:rPr>
        <w:tab/>
      </w:r>
      <w:r>
        <w:rPr>
          <w:rStyle w:val="Hyperlink"/>
          <w:rFonts w:ascii="Arial" w:hAnsi="Arial" w:cs="Arial"/>
        </w:rPr>
        <w:t>Trustee’s remuneration</w:t>
      </w:r>
      <w:r>
        <w:rPr>
          <w:rFonts w:ascii="Arial" w:hAnsi="Arial" w:cs="Arial"/>
        </w:rPr>
        <w:tab/>
        <w:t>12</w:t>
      </w:r>
    </w:p>
    <w:p w:rsidR="00023CE1" w:rsidRDefault="00023CE1" w:rsidP="00023CE1">
      <w:pPr>
        <w:pStyle w:val="TOCHeading2"/>
        <w:tabs>
          <w:tab w:val="clear" w:pos="8880"/>
          <w:tab w:val="left" w:pos="500"/>
          <w:tab w:val="left" w:pos="820"/>
          <w:tab w:val="left" w:pos="920"/>
          <w:tab w:val="right" w:leader="dot" w:pos="8940"/>
        </w:tabs>
        <w:ind w:left="340"/>
        <w:rPr>
          <w:rFonts w:ascii="Arial" w:hAnsi="Arial" w:cs="Arial"/>
        </w:rPr>
      </w:pPr>
      <w:r>
        <w:rPr>
          <w:rStyle w:val="Hyperlink"/>
          <w:rFonts w:ascii="Arial" w:hAnsi="Arial" w:cs="Arial"/>
        </w:rPr>
        <w:t>5.4</w:t>
      </w:r>
      <w:r>
        <w:rPr>
          <w:rFonts w:ascii="Arial" w:hAnsi="Arial" w:cs="Arial"/>
        </w:rPr>
        <w:tab/>
      </w:r>
      <w:r>
        <w:rPr>
          <w:rStyle w:val="Hyperlink"/>
          <w:rFonts w:ascii="Arial" w:hAnsi="Arial" w:cs="Arial"/>
        </w:rPr>
        <w:t>Delegation of Powers</w:t>
      </w:r>
      <w:r>
        <w:rPr>
          <w:rFonts w:ascii="Arial" w:hAnsi="Arial" w:cs="Arial"/>
        </w:rPr>
        <w:tab/>
        <w:t>12</w:t>
      </w:r>
    </w:p>
    <w:p w:rsidR="00023CE1" w:rsidRDefault="00023CE1" w:rsidP="00023CE1">
      <w:pPr>
        <w:pStyle w:val="TOCHeading2"/>
        <w:tabs>
          <w:tab w:val="clear" w:pos="8880"/>
          <w:tab w:val="left" w:pos="500"/>
          <w:tab w:val="left" w:pos="820"/>
          <w:tab w:val="left" w:pos="920"/>
          <w:tab w:val="right" w:leader="dot" w:pos="8940"/>
        </w:tabs>
        <w:ind w:left="340"/>
        <w:rPr>
          <w:rFonts w:ascii="Arial" w:hAnsi="Arial" w:cs="Arial"/>
        </w:rPr>
      </w:pPr>
      <w:r>
        <w:rPr>
          <w:rStyle w:val="Hyperlink"/>
          <w:rFonts w:ascii="Arial" w:hAnsi="Arial" w:cs="Arial"/>
        </w:rPr>
        <w:t>5.5</w:t>
      </w:r>
      <w:r>
        <w:rPr>
          <w:rFonts w:ascii="Arial" w:hAnsi="Arial" w:cs="Arial"/>
        </w:rPr>
        <w:tab/>
      </w:r>
      <w:r>
        <w:rPr>
          <w:rStyle w:val="Hyperlink"/>
          <w:rFonts w:ascii="Arial" w:hAnsi="Arial" w:cs="Arial"/>
        </w:rPr>
        <w:t>Extent of Trustee Responsibility</w:t>
      </w:r>
      <w:r>
        <w:rPr>
          <w:rFonts w:ascii="Arial" w:hAnsi="Arial" w:cs="Arial"/>
        </w:rPr>
        <w:tab/>
        <w:t>13</w:t>
      </w:r>
    </w:p>
    <w:p w:rsidR="00023CE1" w:rsidRDefault="00023CE1" w:rsidP="00023CE1">
      <w:pPr>
        <w:pStyle w:val="TOCHeading2"/>
        <w:tabs>
          <w:tab w:val="clear" w:pos="8880"/>
          <w:tab w:val="left" w:pos="500"/>
          <w:tab w:val="left" w:pos="820"/>
          <w:tab w:val="left" w:pos="920"/>
          <w:tab w:val="right" w:leader="dot" w:pos="8940"/>
        </w:tabs>
        <w:ind w:left="340"/>
        <w:rPr>
          <w:rFonts w:ascii="Arial" w:hAnsi="Arial" w:cs="Arial"/>
        </w:rPr>
      </w:pPr>
      <w:r>
        <w:rPr>
          <w:rStyle w:val="Hyperlink"/>
          <w:rFonts w:ascii="Arial" w:hAnsi="Arial" w:cs="Arial"/>
        </w:rPr>
        <w:t>5.6</w:t>
      </w:r>
      <w:r>
        <w:rPr>
          <w:rFonts w:ascii="Arial" w:hAnsi="Arial" w:cs="Arial"/>
        </w:rPr>
        <w:tab/>
      </w:r>
      <w:r>
        <w:rPr>
          <w:rStyle w:val="Hyperlink"/>
          <w:rFonts w:ascii="Arial" w:hAnsi="Arial" w:cs="Arial"/>
        </w:rPr>
        <w:t>Liability and Indemnity</w:t>
      </w:r>
      <w:r>
        <w:rPr>
          <w:rFonts w:ascii="Arial" w:hAnsi="Arial" w:cs="Arial"/>
        </w:rPr>
        <w:tab/>
        <w:t>13</w:t>
      </w:r>
    </w:p>
    <w:p w:rsidR="00023CE1" w:rsidRDefault="00023CE1" w:rsidP="00023CE1">
      <w:pPr>
        <w:pStyle w:val="TOCHeading2"/>
        <w:tabs>
          <w:tab w:val="clear" w:pos="8880"/>
          <w:tab w:val="left" w:pos="500"/>
          <w:tab w:val="left" w:pos="820"/>
          <w:tab w:val="left" w:pos="920"/>
          <w:tab w:val="right" w:leader="dot" w:pos="8940"/>
        </w:tabs>
        <w:ind w:left="340"/>
        <w:rPr>
          <w:rFonts w:ascii="Arial" w:hAnsi="Arial" w:cs="Arial"/>
        </w:rPr>
      </w:pPr>
    </w:p>
    <w:p w:rsidR="00023CE1" w:rsidRDefault="00023CE1" w:rsidP="00023CE1">
      <w:pPr>
        <w:pStyle w:val="TOCHeading2"/>
        <w:tabs>
          <w:tab w:val="clear" w:pos="8880"/>
          <w:tab w:val="left" w:pos="500"/>
          <w:tab w:val="left" w:pos="600"/>
          <w:tab w:val="left" w:pos="920"/>
          <w:tab w:val="right" w:leader="dot" w:pos="8940"/>
        </w:tabs>
        <w:ind w:left="340"/>
        <w:rPr>
          <w:rFonts w:ascii="Arial" w:hAnsi="Arial" w:cs="Arial"/>
        </w:rPr>
      </w:pPr>
      <w:r>
        <w:rPr>
          <w:rFonts w:ascii="Arial" w:hAnsi="Arial" w:cs="Arial"/>
        </w:rPr>
        <w:t>•</w:t>
      </w:r>
      <w:r>
        <w:rPr>
          <w:rFonts w:ascii="Arial" w:hAnsi="Arial" w:cs="Arial"/>
        </w:rPr>
        <w:tab/>
      </w:r>
      <w:r>
        <w:rPr>
          <w:rFonts w:ascii="Arial" w:hAnsi="Arial" w:cs="Arial"/>
        </w:rPr>
        <w:tab/>
        <w:t>Omit if trust established under a Will</w:t>
      </w:r>
    </w:p>
    <w:p w:rsidR="00023CE1" w:rsidRDefault="00023CE1" w:rsidP="00023CE1">
      <w:pPr>
        <w:pStyle w:val="TOCHeading1"/>
        <w:tabs>
          <w:tab w:val="clear" w:pos="560"/>
          <w:tab w:val="left" w:pos="340"/>
        </w:tabs>
        <w:spacing w:before="170"/>
        <w:ind w:left="0"/>
        <w:rPr>
          <w:rFonts w:ascii="Arial" w:hAnsi="Arial" w:cs="Arial"/>
        </w:rPr>
      </w:pPr>
      <w:r>
        <w:rPr>
          <w:rStyle w:val="Hyperlink"/>
          <w:rFonts w:ascii="Arial" w:hAnsi="Arial" w:cs="Arial"/>
        </w:rPr>
        <w:br w:type="page"/>
      </w:r>
      <w:r>
        <w:rPr>
          <w:rStyle w:val="Hyperlink"/>
          <w:rFonts w:ascii="Arial" w:hAnsi="Arial" w:cs="Arial"/>
        </w:rPr>
        <w:lastRenderedPageBreak/>
        <w:t>6</w:t>
      </w:r>
      <w:r>
        <w:rPr>
          <w:rFonts w:ascii="Arial" w:hAnsi="Arial" w:cs="Arial"/>
        </w:rPr>
        <w:tab/>
      </w:r>
      <w:r>
        <w:rPr>
          <w:rStyle w:val="Hyperlink"/>
          <w:rFonts w:ascii="Arial" w:hAnsi="Arial" w:cs="Arial"/>
        </w:rPr>
        <w:t>Management of Trust Funds</w:t>
      </w:r>
      <w:r>
        <w:rPr>
          <w:rFonts w:ascii="Arial" w:hAnsi="Arial" w:cs="Arial"/>
        </w:rPr>
        <w:tab/>
        <w:t>13</w:t>
      </w:r>
    </w:p>
    <w:p w:rsidR="00023CE1" w:rsidRDefault="00023CE1" w:rsidP="00023CE1">
      <w:pPr>
        <w:pStyle w:val="TOCHeading2"/>
        <w:tabs>
          <w:tab w:val="clear" w:pos="8880"/>
          <w:tab w:val="left" w:pos="800"/>
          <w:tab w:val="right" w:leader="dot" w:pos="8940"/>
        </w:tabs>
        <w:ind w:left="340"/>
        <w:rPr>
          <w:rFonts w:ascii="Arial" w:hAnsi="Arial" w:cs="Arial"/>
        </w:rPr>
      </w:pPr>
      <w:r>
        <w:rPr>
          <w:rStyle w:val="Hyperlink"/>
          <w:rFonts w:ascii="Arial" w:hAnsi="Arial" w:cs="Arial"/>
        </w:rPr>
        <w:t>6.1</w:t>
      </w:r>
      <w:r>
        <w:rPr>
          <w:rFonts w:ascii="Arial" w:hAnsi="Arial" w:cs="Arial"/>
        </w:rPr>
        <w:tab/>
      </w:r>
      <w:r>
        <w:rPr>
          <w:rStyle w:val="Hyperlink"/>
          <w:rFonts w:ascii="Arial" w:hAnsi="Arial" w:cs="Arial"/>
        </w:rPr>
        <w:t>Powers of Trustee</w:t>
      </w:r>
      <w:r>
        <w:rPr>
          <w:rFonts w:ascii="Arial" w:hAnsi="Arial" w:cs="Arial"/>
        </w:rPr>
        <w:tab/>
        <w:t>13</w:t>
      </w:r>
    </w:p>
    <w:p w:rsidR="00023CE1" w:rsidRDefault="00023CE1" w:rsidP="00023CE1">
      <w:pPr>
        <w:pStyle w:val="TOCHeading2"/>
        <w:tabs>
          <w:tab w:val="clear" w:pos="8880"/>
          <w:tab w:val="left" w:pos="800"/>
          <w:tab w:val="right" w:leader="dot" w:pos="8940"/>
        </w:tabs>
        <w:ind w:left="340"/>
        <w:rPr>
          <w:rFonts w:ascii="Arial" w:hAnsi="Arial" w:cs="Arial"/>
        </w:rPr>
      </w:pPr>
      <w:r>
        <w:rPr>
          <w:rStyle w:val="Hyperlink"/>
          <w:rFonts w:ascii="Arial" w:hAnsi="Arial" w:cs="Arial"/>
        </w:rPr>
        <w:t>6.2</w:t>
      </w:r>
      <w:r>
        <w:rPr>
          <w:rFonts w:ascii="Arial" w:hAnsi="Arial" w:cs="Arial"/>
        </w:rPr>
        <w:tab/>
      </w:r>
      <w:r>
        <w:rPr>
          <w:rStyle w:val="Hyperlink"/>
          <w:rFonts w:ascii="Arial" w:hAnsi="Arial" w:cs="Arial"/>
        </w:rPr>
        <w:t>Standard of Care</w:t>
      </w:r>
      <w:r>
        <w:rPr>
          <w:rFonts w:ascii="Arial" w:hAnsi="Arial" w:cs="Arial"/>
        </w:rPr>
        <w:tab/>
        <w:t>13</w:t>
      </w:r>
    </w:p>
    <w:p w:rsidR="00023CE1" w:rsidRDefault="00023CE1" w:rsidP="00023CE1">
      <w:pPr>
        <w:pStyle w:val="TOCHeading2"/>
        <w:tabs>
          <w:tab w:val="clear" w:pos="8880"/>
          <w:tab w:val="left" w:pos="800"/>
          <w:tab w:val="right" w:leader="dot" w:pos="8940"/>
        </w:tabs>
        <w:ind w:left="340"/>
        <w:rPr>
          <w:rFonts w:ascii="Arial" w:hAnsi="Arial" w:cs="Arial"/>
        </w:rPr>
      </w:pPr>
      <w:r>
        <w:rPr>
          <w:rStyle w:val="Hyperlink"/>
          <w:rFonts w:ascii="Arial" w:hAnsi="Arial" w:cs="Arial"/>
        </w:rPr>
        <w:t>6.3</w:t>
      </w:r>
      <w:r>
        <w:rPr>
          <w:rFonts w:ascii="Arial" w:hAnsi="Arial" w:cs="Arial"/>
        </w:rPr>
        <w:tab/>
      </w:r>
      <w:r>
        <w:rPr>
          <w:rStyle w:val="Hyperlink"/>
          <w:rFonts w:ascii="Arial" w:hAnsi="Arial" w:cs="Arial"/>
        </w:rPr>
        <w:t>Investment Strategy</w:t>
      </w:r>
      <w:r>
        <w:rPr>
          <w:rFonts w:ascii="Arial" w:hAnsi="Arial" w:cs="Arial"/>
        </w:rPr>
        <w:tab/>
        <w:t>14</w:t>
      </w:r>
    </w:p>
    <w:p w:rsidR="00023CE1" w:rsidRDefault="00023CE1" w:rsidP="00023CE1">
      <w:pPr>
        <w:pStyle w:val="TOCHeading1"/>
        <w:tabs>
          <w:tab w:val="clear" w:pos="560"/>
          <w:tab w:val="left" w:pos="340"/>
        </w:tabs>
        <w:spacing w:before="170"/>
        <w:ind w:left="0"/>
        <w:rPr>
          <w:rFonts w:ascii="Arial" w:hAnsi="Arial" w:cs="Arial"/>
        </w:rPr>
      </w:pPr>
      <w:r>
        <w:rPr>
          <w:rStyle w:val="Hyperlink"/>
          <w:rFonts w:ascii="Arial" w:hAnsi="Arial" w:cs="Arial"/>
        </w:rPr>
        <w:t>7</w:t>
      </w:r>
      <w:r>
        <w:rPr>
          <w:rFonts w:ascii="Arial" w:hAnsi="Arial" w:cs="Arial"/>
        </w:rPr>
        <w:tab/>
      </w:r>
      <w:r>
        <w:rPr>
          <w:rStyle w:val="Hyperlink"/>
          <w:rFonts w:ascii="Arial" w:hAnsi="Arial" w:cs="Arial"/>
        </w:rPr>
        <w:t>Appointment and Removal of Trustee</w:t>
      </w:r>
      <w:r>
        <w:rPr>
          <w:rFonts w:ascii="Arial" w:hAnsi="Arial" w:cs="Arial"/>
        </w:rPr>
        <w:tab/>
        <w:t>14</w:t>
      </w:r>
    </w:p>
    <w:p w:rsidR="00023CE1" w:rsidRDefault="00023CE1" w:rsidP="00023CE1">
      <w:pPr>
        <w:pStyle w:val="TOCHeading1"/>
        <w:tabs>
          <w:tab w:val="clear" w:pos="560"/>
          <w:tab w:val="left" w:pos="340"/>
        </w:tabs>
        <w:spacing w:before="170"/>
        <w:ind w:left="0"/>
        <w:rPr>
          <w:rFonts w:ascii="Arial" w:hAnsi="Arial" w:cs="Arial"/>
        </w:rPr>
      </w:pPr>
      <w:r>
        <w:rPr>
          <w:rStyle w:val="Hyperlink"/>
          <w:rFonts w:ascii="Arial" w:hAnsi="Arial" w:cs="Arial"/>
        </w:rPr>
        <w:t>8</w:t>
      </w:r>
      <w:r>
        <w:rPr>
          <w:rFonts w:ascii="Arial" w:hAnsi="Arial" w:cs="Arial"/>
        </w:rPr>
        <w:tab/>
      </w:r>
      <w:r>
        <w:rPr>
          <w:rStyle w:val="Hyperlink"/>
          <w:rFonts w:ascii="Arial" w:hAnsi="Arial" w:cs="Arial"/>
        </w:rPr>
        <w:t>Reporting &amp; Audit Requirements</w:t>
      </w:r>
      <w:r>
        <w:rPr>
          <w:rFonts w:ascii="Arial" w:hAnsi="Arial" w:cs="Arial"/>
        </w:rPr>
        <w:tab/>
        <w:t>15</w:t>
      </w:r>
    </w:p>
    <w:p w:rsidR="00023CE1" w:rsidRDefault="00023CE1" w:rsidP="00023CE1">
      <w:pPr>
        <w:pStyle w:val="TOCHeading2"/>
        <w:tabs>
          <w:tab w:val="clear" w:pos="8880"/>
          <w:tab w:val="left" w:pos="800"/>
          <w:tab w:val="right" w:leader="dot" w:pos="8940"/>
        </w:tabs>
        <w:ind w:left="340"/>
        <w:rPr>
          <w:rFonts w:ascii="Arial" w:hAnsi="Arial" w:cs="Arial"/>
        </w:rPr>
      </w:pPr>
      <w:r>
        <w:rPr>
          <w:rStyle w:val="Hyperlink"/>
          <w:rFonts w:ascii="Arial" w:hAnsi="Arial" w:cs="Arial"/>
        </w:rPr>
        <w:t>8.1</w:t>
      </w:r>
      <w:r>
        <w:rPr>
          <w:rFonts w:ascii="Arial" w:hAnsi="Arial" w:cs="Arial"/>
        </w:rPr>
        <w:tab/>
      </w:r>
      <w:r>
        <w:rPr>
          <w:rStyle w:val="Hyperlink"/>
          <w:rFonts w:ascii="Arial" w:hAnsi="Arial" w:cs="Arial"/>
        </w:rPr>
        <w:t>Keep accounts</w:t>
      </w:r>
      <w:r>
        <w:rPr>
          <w:rFonts w:ascii="Arial" w:hAnsi="Arial" w:cs="Arial"/>
        </w:rPr>
        <w:tab/>
        <w:t>15</w:t>
      </w:r>
    </w:p>
    <w:p w:rsidR="00023CE1" w:rsidRDefault="00023CE1" w:rsidP="00023CE1">
      <w:pPr>
        <w:pStyle w:val="TOCHeading2"/>
        <w:tabs>
          <w:tab w:val="clear" w:pos="8880"/>
          <w:tab w:val="left" w:pos="800"/>
          <w:tab w:val="right" w:leader="dot" w:pos="8940"/>
        </w:tabs>
        <w:ind w:left="340"/>
        <w:rPr>
          <w:rFonts w:ascii="Arial" w:hAnsi="Arial" w:cs="Arial"/>
        </w:rPr>
      </w:pPr>
      <w:r>
        <w:rPr>
          <w:rStyle w:val="Hyperlink"/>
          <w:rFonts w:ascii="Arial" w:hAnsi="Arial" w:cs="Arial"/>
        </w:rPr>
        <w:t>8.2</w:t>
      </w:r>
      <w:r>
        <w:rPr>
          <w:rFonts w:ascii="Arial" w:hAnsi="Arial" w:cs="Arial"/>
        </w:rPr>
        <w:tab/>
      </w:r>
      <w:r>
        <w:rPr>
          <w:rStyle w:val="Hyperlink"/>
          <w:rFonts w:ascii="Arial" w:hAnsi="Arial" w:cs="Arial"/>
        </w:rPr>
        <w:t>Financial Statements &amp; Reporting</w:t>
      </w:r>
      <w:r>
        <w:rPr>
          <w:rFonts w:ascii="Arial" w:hAnsi="Arial" w:cs="Arial"/>
        </w:rPr>
        <w:tab/>
        <w:t>15</w:t>
      </w:r>
    </w:p>
    <w:p w:rsidR="00023CE1" w:rsidRDefault="00023CE1" w:rsidP="00023CE1">
      <w:pPr>
        <w:pStyle w:val="TOCHeading2"/>
        <w:tabs>
          <w:tab w:val="clear" w:pos="8880"/>
          <w:tab w:val="left" w:pos="800"/>
          <w:tab w:val="right" w:leader="dot" w:pos="8940"/>
        </w:tabs>
        <w:ind w:left="340"/>
        <w:rPr>
          <w:rFonts w:ascii="Arial" w:hAnsi="Arial" w:cs="Arial"/>
        </w:rPr>
      </w:pPr>
      <w:r>
        <w:rPr>
          <w:rStyle w:val="Hyperlink"/>
          <w:rFonts w:ascii="Arial" w:hAnsi="Arial" w:cs="Arial"/>
        </w:rPr>
        <w:t>8.3</w:t>
      </w:r>
      <w:r>
        <w:rPr>
          <w:rFonts w:ascii="Arial" w:hAnsi="Arial" w:cs="Arial"/>
        </w:rPr>
        <w:tab/>
      </w:r>
      <w:r>
        <w:rPr>
          <w:rStyle w:val="Hyperlink"/>
          <w:rFonts w:ascii="Arial" w:hAnsi="Arial" w:cs="Arial"/>
        </w:rPr>
        <w:t>Audit Requirements</w:t>
      </w:r>
      <w:r>
        <w:rPr>
          <w:rFonts w:ascii="Arial" w:hAnsi="Arial" w:cs="Arial"/>
        </w:rPr>
        <w:tab/>
        <w:t>15</w:t>
      </w:r>
    </w:p>
    <w:p w:rsidR="00023CE1" w:rsidRDefault="00023CE1" w:rsidP="00023CE1">
      <w:pPr>
        <w:pStyle w:val="TOCHeading1"/>
        <w:tabs>
          <w:tab w:val="clear" w:pos="560"/>
          <w:tab w:val="left" w:pos="360"/>
        </w:tabs>
        <w:spacing w:before="170"/>
        <w:ind w:left="0"/>
        <w:rPr>
          <w:rFonts w:ascii="Arial" w:hAnsi="Arial" w:cs="Arial"/>
        </w:rPr>
      </w:pPr>
      <w:r>
        <w:rPr>
          <w:rStyle w:val="Hyperlink"/>
          <w:rFonts w:ascii="Arial" w:hAnsi="Arial" w:cs="Arial"/>
        </w:rPr>
        <w:t>9</w:t>
      </w:r>
      <w:r>
        <w:rPr>
          <w:rFonts w:ascii="Arial" w:hAnsi="Arial" w:cs="Arial"/>
        </w:rPr>
        <w:tab/>
      </w:r>
      <w:r>
        <w:rPr>
          <w:rStyle w:val="Hyperlink"/>
          <w:rFonts w:ascii="Arial" w:hAnsi="Arial" w:cs="Arial"/>
        </w:rPr>
        <w:t>Miscellaneous</w:t>
      </w:r>
      <w:r>
        <w:rPr>
          <w:rFonts w:ascii="Arial" w:hAnsi="Arial" w:cs="Arial"/>
        </w:rPr>
        <w:tab/>
        <w:t>16</w:t>
      </w:r>
    </w:p>
    <w:p w:rsidR="00023CE1" w:rsidRDefault="00023CE1" w:rsidP="00023CE1">
      <w:pPr>
        <w:pStyle w:val="TOCHeading2"/>
        <w:tabs>
          <w:tab w:val="clear" w:pos="8880"/>
          <w:tab w:val="left" w:pos="800"/>
          <w:tab w:val="right" w:leader="dot" w:pos="8940"/>
        </w:tabs>
        <w:ind w:left="340"/>
        <w:rPr>
          <w:rFonts w:ascii="Arial" w:hAnsi="Arial" w:cs="Arial"/>
        </w:rPr>
      </w:pPr>
      <w:r>
        <w:rPr>
          <w:rStyle w:val="Hyperlink"/>
          <w:rFonts w:ascii="Arial" w:hAnsi="Arial" w:cs="Arial"/>
        </w:rPr>
        <w:t>9.1</w:t>
      </w:r>
      <w:r>
        <w:rPr>
          <w:rFonts w:ascii="Arial" w:hAnsi="Arial" w:cs="Arial"/>
        </w:rPr>
        <w:tab/>
      </w:r>
      <w:r>
        <w:rPr>
          <w:rStyle w:val="Hyperlink"/>
          <w:rFonts w:ascii="Arial" w:hAnsi="Arial" w:cs="Arial"/>
        </w:rPr>
        <w:t>Waiver of Contravention</w:t>
      </w:r>
      <w:r>
        <w:rPr>
          <w:rFonts w:ascii="Arial" w:hAnsi="Arial" w:cs="Arial"/>
        </w:rPr>
        <w:tab/>
        <w:t>16</w:t>
      </w:r>
    </w:p>
    <w:p w:rsidR="00023CE1" w:rsidRDefault="00023CE1" w:rsidP="00023CE1">
      <w:pPr>
        <w:pStyle w:val="TOCHeading2"/>
        <w:tabs>
          <w:tab w:val="clear" w:pos="8880"/>
          <w:tab w:val="left" w:pos="800"/>
          <w:tab w:val="right" w:leader="dot" w:pos="8940"/>
        </w:tabs>
        <w:ind w:left="340"/>
        <w:rPr>
          <w:rFonts w:ascii="Arial" w:hAnsi="Arial" w:cs="Arial"/>
        </w:rPr>
      </w:pPr>
      <w:r>
        <w:rPr>
          <w:rStyle w:val="Hyperlink"/>
          <w:rFonts w:ascii="Arial" w:hAnsi="Arial" w:cs="Arial"/>
        </w:rPr>
        <w:t>9.2</w:t>
      </w:r>
      <w:r>
        <w:rPr>
          <w:rFonts w:ascii="Arial" w:hAnsi="Arial" w:cs="Arial"/>
        </w:rPr>
        <w:tab/>
      </w:r>
      <w:r>
        <w:rPr>
          <w:rStyle w:val="Hyperlink"/>
          <w:rFonts w:ascii="Arial" w:hAnsi="Arial" w:cs="Arial"/>
        </w:rPr>
        <w:t>Amending the Trust</w:t>
      </w:r>
      <w:r>
        <w:rPr>
          <w:rFonts w:ascii="Arial" w:hAnsi="Arial" w:cs="Arial"/>
        </w:rPr>
        <w:tab/>
        <w:t>16</w:t>
      </w:r>
    </w:p>
    <w:p w:rsidR="00023CE1" w:rsidRDefault="00023CE1" w:rsidP="00023CE1">
      <w:pPr>
        <w:pStyle w:val="TOCHeading2"/>
        <w:tabs>
          <w:tab w:val="clear" w:pos="8880"/>
          <w:tab w:val="left" w:pos="800"/>
          <w:tab w:val="right" w:leader="dot" w:pos="8940"/>
        </w:tabs>
        <w:ind w:left="340"/>
        <w:rPr>
          <w:rFonts w:ascii="Arial" w:hAnsi="Arial" w:cs="Arial"/>
        </w:rPr>
      </w:pPr>
      <w:r>
        <w:rPr>
          <w:rStyle w:val="Hyperlink"/>
          <w:rFonts w:ascii="Arial" w:hAnsi="Arial" w:cs="Arial"/>
        </w:rPr>
        <w:t>9.3</w:t>
      </w:r>
      <w:r>
        <w:rPr>
          <w:rFonts w:ascii="Arial" w:hAnsi="Arial" w:cs="Arial"/>
        </w:rPr>
        <w:tab/>
      </w:r>
      <w:r>
        <w:rPr>
          <w:rStyle w:val="Hyperlink"/>
          <w:rFonts w:ascii="Arial" w:hAnsi="Arial" w:cs="Arial"/>
        </w:rPr>
        <w:t>Definitions</w:t>
      </w:r>
      <w:r>
        <w:rPr>
          <w:rFonts w:ascii="Arial" w:hAnsi="Arial" w:cs="Arial"/>
        </w:rPr>
        <w:tab/>
        <w:t>17</w:t>
      </w:r>
    </w:p>
    <w:p w:rsidR="00023CE1" w:rsidRDefault="00023CE1" w:rsidP="00023CE1">
      <w:pPr>
        <w:pStyle w:val="TOCHeading2"/>
        <w:tabs>
          <w:tab w:val="clear" w:pos="8880"/>
          <w:tab w:val="left" w:pos="800"/>
          <w:tab w:val="right" w:leader="dot" w:pos="8940"/>
        </w:tabs>
        <w:ind w:left="340"/>
        <w:rPr>
          <w:rFonts w:ascii="Arial" w:hAnsi="Arial" w:cs="Arial"/>
        </w:rPr>
      </w:pPr>
      <w:r>
        <w:rPr>
          <w:rStyle w:val="Hyperlink"/>
          <w:rFonts w:ascii="Arial" w:hAnsi="Arial" w:cs="Arial"/>
        </w:rPr>
        <w:t>9.4</w:t>
      </w:r>
      <w:r>
        <w:rPr>
          <w:rFonts w:ascii="Arial" w:hAnsi="Arial" w:cs="Arial"/>
        </w:rPr>
        <w:tab/>
      </w:r>
      <w:r>
        <w:rPr>
          <w:rStyle w:val="Hyperlink"/>
          <w:rFonts w:ascii="Arial" w:hAnsi="Arial" w:cs="Arial"/>
        </w:rPr>
        <w:t>Interpretation</w:t>
      </w:r>
      <w:r>
        <w:rPr>
          <w:rFonts w:ascii="Arial" w:hAnsi="Arial" w:cs="Arial"/>
        </w:rPr>
        <w:tab/>
        <w:t>18</w:t>
      </w:r>
    </w:p>
    <w:p w:rsidR="00023CE1" w:rsidRDefault="00023CE1" w:rsidP="00023CE1">
      <w:pPr>
        <w:pStyle w:val="TOCHeading2"/>
        <w:tabs>
          <w:tab w:val="clear" w:pos="8880"/>
          <w:tab w:val="left" w:pos="800"/>
          <w:tab w:val="right" w:leader="dot" w:pos="8940"/>
        </w:tabs>
        <w:ind w:left="340"/>
        <w:rPr>
          <w:rFonts w:ascii="Arial" w:hAnsi="Arial" w:cs="Arial"/>
        </w:rPr>
      </w:pPr>
      <w:r>
        <w:rPr>
          <w:rStyle w:val="Hyperlink"/>
          <w:rFonts w:ascii="Arial" w:hAnsi="Arial" w:cs="Arial"/>
        </w:rPr>
        <w:t>9.5</w:t>
      </w:r>
      <w:r>
        <w:rPr>
          <w:rFonts w:ascii="Arial" w:hAnsi="Arial" w:cs="Arial"/>
        </w:rPr>
        <w:tab/>
      </w:r>
      <w:r>
        <w:rPr>
          <w:rStyle w:val="Hyperlink"/>
          <w:rFonts w:ascii="Arial" w:hAnsi="Arial" w:cs="Arial"/>
        </w:rPr>
        <w:t>Applicable Law</w:t>
      </w:r>
      <w:r>
        <w:rPr>
          <w:rFonts w:ascii="Arial" w:hAnsi="Arial" w:cs="Arial"/>
        </w:rPr>
        <w:tab/>
        <w:t>19</w:t>
      </w:r>
    </w:p>
    <w:p w:rsidR="00023CE1" w:rsidRDefault="00023CE1" w:rsidP="00023CE1">
      <w:pPr>
        <w:pStyle w:val="TOCHeading1"/>
        <w:spacing w:before="170"/>
        <w:ind w:left="0"/>
        <w:rPr>
          <w:rFonts w:ascii="Arial" w:hAnsi="Arial" w:cs="Arial"/>
          <w:sz w:val="23"/>
          <w:szCs w:val="23"/>
        </w:rPr>
      </w:pPr>
      <w:r>
        <w:rPr>
          <w:rFonts w:ascii="Arial" w:hAnsi="Arial" w:cs="Arial"/>
          <w:sz w:val="23"/>
          <w:szCs w:val="23"/>
        </w:rPr>
        <w:t>Execution</w:t>
      </w:r>
      <w:r>
        <w:rPr>
          <w:rFonts w:ascii="Arial" w:hAnsi="Arial" w:cs="Arial"/>
          <w:sz w:val="23"/>
          <w:szCs w:val="23"/>
        </w:rPr>
        <w:tab/>
        <w:t>20</w:t>
      </w:r>
    </w:p>
    <w:p w:rsidR="00023CE1" w:rsidRDefault="00023CE1" w:rsidP="00023CE1">
      <w:pPr>
        <w:pStyle w:val="TOCHeading1"/>
        <w:spacing w:before="170"/>
        <w:ind w:left="0"/>
        <w:rPr>
          <w:rFonts w:ascii="Arial" w:hAnsi="Arial" w:cs="Arial"/>
          <w:sz w:val="23"/>
          <w:szCs w:val="23"/>
        </w:rPr>
      </w:pPr>
      <w:r>
        <w:rPr>
          <w:rFonts w:ascii="Arial" w:hAnsi="Arial" w:cs="Arial"/>
          <w:sz w:val="23"/>
          <w:szCs w:val="23"/>
        </w:rPr>
        <w:t xml:space="preserve">Schedule A </w:t>
      </w:r>
      <w:r>
        <w:rPr>
          <w:rFonts w:ascii="Arial" w:hAnsi="Arial" w:cs="Arial"/>
          <w:sz w:val="23"/>
          <w:szCs w:val="23"/>
        </w:rPr>
        <w:tab/>
        <w:t>21</w:t>
      </w:r>
    </w:p>
    <w:p w:rsidR="00023CE1" w:rsidRDefault="00023CE1" w:rsidP="00023CE1">
      <w:pPr>
        <w:pStyle w:val="TOCHeading1"/>
        <w:spacing w:before="170"/>
        <w:ind w:left="0"/>
        <w:rPr>
          <w:rFonts w:ascii="Arial" w:hAnsi="Arial" w:cs="Arial"/>
          <w:sz w:val="23"/>
          <w:szCs w:val="23"/>
        </w:rPr>
      </w:pPr>
      <w:r>
        <w:rPr>
          <w:rFonts w:ascii="Arial" w:hAnsi="Arial" w:cs="Arial"/>
          <w:sz w:val="23"/>
          <w:szCs w:val="23"/>
        </w:rPr>
        <w:t xml:space="preserve">Schedule B </w:t>
      </w:r>
      <w:r>
        <w:rPr>
          <w:rFonts w:ascii="Arial" w:hAnsi="Arial" w:cs="Arial"/>
          <w:sz w:val="23"/>
          <w:szCs w:val="23"/>
        </w:rPr>
        <w:tab/>
        <w:t>22</w:t>
      </w:r>
    </w:p>
    <w:p w:rsidR="00023CE1" w:rsidRDefault="00023CE1" w:rsidP="00023CE1">
      <w:pPr>
        <w:pStyle w:val="BodyText1"/>
        <w:rPr>
          <w:rFonts w:ascii="Arial" w:hAnsi="Arial" w:cs="Arial"/>
          <w:i/>
          <w:iCs/>
        </w:rPr>
      </w:pPr>
      <w:r>
        <w:rPr>
          <w:rFonts w:ascii="Arial" w:hAnsi="Arial" w:cs="Arial"/>
        </w:rPr>
        <w:br w:type="page"/>
      </w:r>
      <w:r>
        <w:rPr>
          <w:rFonts w:ascii="Arial" w:hAnsi="Arial" w:cs="Arial"/>
          <w:b/>
          <w:bCs/>
        </w:rPr>
        <w:t>THIS DEED OF TRUST</w:t>
      </w:r>
      <w:r>
        <w:rPr>
          <w:rFonts w:ascii="Arial" w:hAnsi="Arial" w:cs="Arial"/>
        </w:rPr>
        <w:t xml:space="preserve"> is made on [date] *</w:t>
      </w:r>
    </w:p>
    <w:p w:rsidR="00023CE1" w:rsidRDefault="00023CE1" w:rsidP="00023CE1">
      <w:pPr>
        <w:pStyle w:val="BodyText1"/>
        <w:rPr>
          <w:rFonts w:ascii="Arial" w:hAnsi="Arial" w:cs="Arial"/>
          <w:i/>
          <w:iCs/>
        </w:rPr>
      </w:pPr>
      <w:r>
        <w:rPr>
          <w:rFonts w:ascii="Arial" w:hAnsi="Arial" w:cs="Arial"/>
          <w:b/>
          <w:bCs/>
        </w:rPr>
        <w:t>PARTIES</w:t>
      </w:r>
      <w:r>
        <w:rPr>
          <w:rFonts w:ascii="Arial" w:hAnsi="Arial" w:cs="Arial"/>
        </w:rPr>
        <w:t>: *</w:t>
      </w:r>
    </w:p>
    <w:p w:rsidR="00023CE1" w:rsidRDefault="00023CE1" w:rsidP="00023CE1">
      <w:pPr>
        <w:pStyle w:val="Deedbullet"/>
        <w:ind w:left="560" w:hanging="560"/>
        <w:rPr>
          <w:rFonts w:ascii="Arial" w:hAnsi="Arial" w:cs="Arial"/>
        </w:rPr>
      </w:pPr>
      <w:r>
        <w:rPr>
          <w:rFonts w:ascii="Arial" w:hAnsi="Arial" w:cs="Arial"/>
        </w:rPr>
        <w:t>1.</w:t>
      </w:r>
      <w:r>
        <w:rPr>
          <w:rFonts w:ascii="Arial" w:hAnsi="Arial" w:cs="Arial"/>
        </w:rPr>
        <w:tab/>
        <w:t xml:space="preserve">[Settlor Name and address to be advised] (‘the </w:t>
      </w:r>
      <w:r w:rsidR="00933CB4">
        <w:rPr>
          <w:rFonts w:ascii="Arial" w:hAnsi="Arial" w:cs="Arial"/>
        </w:rPr>
        <w:t>S</w:t>
      </w:r>
      <w:r>
        <w:rPr>
          <w:rFonts w:ascii="Arial" w:hAnsi="Arial" w:cs="Arial"/>
        </w:rPr>
        <w:t>ettlor’).</w:t>
      </w:r>
    </w:p>
    <w:p w:rsidR="00023CE1" w:rsidRDefault="00023CE1" w:rsidP="00023CE1">
      <w:pPr>
        <w:pStyle w:val="Deedbullet"/>
        <w:ind w:left="560" w:hanging="560"/>
        <w:rPr>
          <w:rFonts w:ascii="Arial" w:hAnsi="Arial" w:cs="Arial"/>
        </w:rPr>
      </w:pPr>
      <w:r>
        <w:rPr>
          <w:rFonts w:ascii="Arial" w:hAnsi="Arial" w:cs="Arial"/>
        </w:rPr>
        <w:t>2.</w:t>
      </w:r>
      <w:r>
        <w:rPr>
          <w:rFonts w:ascii="Arial" w:hAnsi="Arial" w:cs="Arial"/>
        </w:rPr>
        <w:tab/>
        <w:t>[Name and address to be advised] (‘the Trustee’).</w:t>
      </w:r>
    </w:p>
    <w:p w:rsidR="00023CE1" w:rsidRDefault="00023CE1" w:rsidP="00F5605D">
      <w:pPr>
        <w:pStyle w:val="Heading1"/>
        <w:rPr>
          <w:rFonts w:ascii="Arial" w:hAnsi="Arial" w:cs="Arial"/>
          <w:i/>
          <w:iCs/>
          <w:spacing w:val="-3"/>
          <w:sz w:val="19"/>
          <w:szCs w:val="19"/>
        </w:rPr>
      </w:pPr>
      <w:r>
        <w:rPr>
          <w:rFonts w:ascii="Arial" w:hAnsi="Arial" w:cs="Arial"/>
          <w:b/>
          <w:bCs/>
          <w:spacing w:val="-3"/>
          <w:sz w:val="23"/>
          <w:szCs w:val="23"/>
        </w:rPr>
        <w:t xml:space="preserve">INTRODUCTION: </w:t>
      </w:r>
      <w:r>
        <w:rPr>
          <w:rFonts w:ascii="Arial" w:hAnsi="Arial" w:cs="Arial"/>
          <w:spacing w:val="-3"/>
          <w:sz w:val="22"/>
          <w:szCs w:val="22"/>
        </w:rPr>
        <w:t>*</w:t>
      </w:r>
    </w:p>
    <w:p w:rsidR="00023CE1" w:rsidRDefault="00023CE1" w:rsidP="00C4046A">
      <w:pPr>
        <w:pStyle w:val="Commenttext"/>
        <w:shd w:val="clear" w:color="auto" w:fill="DFDFDF"/>
        <w:ind w:left="360" w:right="-50"/>
        <w:rPr>
          <w:rFonts w:ascii="Arial" w:hAnsi="Arial" w:cs="Arial"/>
        </w:rPr>
      </w:pPr>
      <w:r>
        <w:rPr>
          <w:rFonts w:ascii="Arial" w:hAnsi="Arial" w:cs="Arial"/>
        </w:rPr>
        <w:t>[Commentary: This section and clauses 1 and 2 set the scene for the formal creation of the trust</w:t>
      </w:r>
      <w:r w:rsidR="003C7ED3">
        <w:rPr>
          <w:rFonts w:ascii="Arial" w:hAnsi="Arial" w:cs="Arial"/>
        </w:rPr>
        <w:t xml:space="preserve"> </w:t>
      </w:r>
      <w:r>
        <w:rPr>
          <w:rFonts w:ascii="Arial" w:hAnsi="Arial" w:cs="Arial"/>
        </w:rPr>
        <w:t>and its basic provisions. If you set up the trust by a Will, these things will be covered in the Will. Definitions of some of the expressions used in the trust are set out in clause 9.3 (page 17 - 18).]</w:t>
      </w:r>
    </w:p>
    <w:p w:rsidR="00023CE1" w:rsidRDefault="00023CE1" w:rsidP="00C4046A">
      <w:pPr>
        <w:pStyle w:val="Deedbullet"/>
        <w:numPr>
          <w:ilvl w:val="0"/>
          <w:numId w:val="4"/>
        </w:numPr>
        <w:shd w:val="clear" w:color="auto" w:fill="DFDFDF"/>
        <w:tabs>
          <w:tab w:val="clear" w:pos="960"/>
          <w:tab w:val="left" w:pos="580"/>
        </w:tabs>
        <w:ind w:right="-50"/>
        <w:rPr>
          <w:rFonts w:ascii="Arial" w:hAnsi="Arial" w:cs="Arial"/>
        </w:rPr>
      </w:pPr>
      <w:r>
        <w:rPr>
          <w:rFonts w:ascii="Arial" w:hAnsi="Arial" w:cs="Arial"/>
          <w:spacing w:val="-9"/>
        </w:rPr>
        <w:t>The settlor has decided to create a Trust Fund for the</w:t>
      </w:r>
      <w:r w:rsidR="00F64F9D">
        <w:rPr>
          <w:rFonts w:ascii="Arial" w:hAnsi="Arial" w:cs="Arial"/>
          <w:spacing w:val="-9"/>
        </w:rPr>
        <w:t xml:space="preserve"> primary</w:t>
      </w:r>
      <w:r>
        <w:rPr>
          <w:rFonts w:ascii="Arial" w:hAnsi="Arial" w:cs="Arial"/>
          <w:spacing w:val="-9"/>
        </w:rPr>
        <w:t xml:space="preserve"> purpose of making provision for the care and accommodation of the Principal Beneficiary of the trust, </w:t>
      </w:r>
      <w:r w:rsidR="00F64F9D">
        <w:rPr>
          <w:rFonts w:ascii="Arial" w:hAnsi="Arial" w:cs="Arial"/>
          <w:spacing w:val="-9"/>
        </w:rPr>
        <w:t xml:space="preserve">for ancillary purposes and for other purposes primarily for the benefit of the Principal Beneficiary, </w:t>
      </w:r>
      <w:r>
        <w:rPr>
          <w:rFonts w:ascii="Arial" w:hAnsi="Arial" w:cs="Arial"/>
          <w:spacing w:val="-9"/>
        </w:rPr>
        <w:t>as described in these terms of trust</w:t>
      </w:r>
      <w:r>
        <w:rPr>
          <w:rFonts w:ascii="Arial" w:hAnsi="Arial" w:cs="Arial"/>
        </w:rPr>
        <w:t>.</w:t>
      </w:r>
    </w:p>
    <w:p w:rsidR="00023CE1" w:rsidRDefault="00023CE1" w:rsidP="00C4046A">
      <w:pPr>
        <w:pStyle w:val="Commenttext"/>
        <w:shd w:val="clear" w:color="auto" w:fill="DFDFDF"/>
        <w:spacing w:before="170"/>
        <w:ind w:left="360" w:right="-50"/>
        <w:rPr>
          <w:rFonts w:ascii="Arial" w:hAnsi="Arial" w:cs="Arial"/>
        </w:rPr>
      </w:pPr>
      <w:r>
        <w:rPr>
          <w:rFonts w:ascii="Arial" w:hAnsi="Arial" w:cs="Arial"/>
        </w:rPr>
        <w:t xml:space="preserve">[Commentary: For a trust to exist, it must hold property. The Settlor contributes an initial amount (typically $10 –see sub-clause D) so that a trust can be established. The Settlor is someone independent of the other parties such as the </w:t>
      </w:r>
      <w:r w:rsidR="001265C6">
        <w:rPr>
          <w:rFonts w:ascii="Arial" w:hAnsi="Arial" w:cs="Arial"/>
        </w:rPr>
        <w:t>T</w:t>
      </w:r>
      <w:r>
        <w:rPr>
          <w:rFonts w:ascii="Arial" w:hAnsi="Arial" w:cs="Arial"/>
        </w:rPr>
        <w:t>rustees and/or appointer.]</w:t>
      </w:r>
    </w:p>
    <w:p w:rsidR="00023CE1" w:rsidRDefault="00023CE1" w:rsidP="00C4046A">
      <w:pPr>
        <w:pStyle w:val="Deedbullet"/>
        <w:numPr>
          <w:ilvl w:val="0"/>
          <w:numId w:val="4"/>
        </w:numPr>
        <w:shd w:val="clear" w:color="auto" w:fill="DFDFDF"/>
        <w:tabs>
          <w:tab w:val="clear" w:pos="960"/>
          <w:tab w:val="left" w:pos="560"/>
        </w:tabs>
        <w:spacing w:before="170"/>
        <w:ind w:right="-50"/>
        <w:rPr>
          <w:rFonts w:ascii="Arial" w:hAnsi="Arial" w:cs="Arial"/>
        </w:rPr>
      </w:pPr>
      <w:r>
        <w:rPr>
          <w:rFonts w:ascii="Arial" w:hAnsi="Arial" w:cs="Arial"/>
        </w:rPr>
        <w:t xml:space="preserve">The intention of the </w:t>
      </w:r>
      <w:r w:rsidR="00933CB4">
        <w:rPr>
          <w:rFonts w:ascii="Arial" w:hAnsi="Arial" w:cs="Arial"/>
        </w:rPr>
        <w:t>S</w:t>
      </w:r>
      <w:r>
        <w:rPr>
          <w:rFonts w:ascii="Arial" w:hAnsi="Arial" w:cs="Arial"/>
        </w:rPr>
        <w:t xml:space="preserve">ettlor is to establish a Trust Fund that qualifies as a </w:t>
      </w:r>
      <w:r w:rsidR="00933CB4">
        <w:rPr>
          <w:rFonts w:ascii="Arial" w:hAnsi="Arial" w:cs="Arial"/>
        </w:rPr>
        <w:t>S</w:t>
      </w:r>
      <w:r>
        <w:rPr>
          <w:rFonts w:ascii="Arial" w:hAnsi="Arial" w:cs="Arial"/>
        </w:rPr>
        <w:t xml:space="preserve">pecial </w:t>
      </w:r>
      <w:r w:rsidR="00933CB4">
        <w:rPr>
          <w:rFonts w:ascii="Arial" w:hAnsi="Arial" w:cs="Arial"/>
        </w:rPr>
        <w:t>D</w:t>
      </w:r>
      <w:r>
        <w:rPr>
          <w:rFonts w:ascii="Arial" w:hAnsi="Arial" w:cs="Arial"/>
        </w:rPr>
        <w:t xml:space="preserve">isability </w:t>
      </w:r>
      <w:r w:rsidR="00933CB4">
        <w:rPr>
          <w:rFonts w:ascii="Arial" w:hAnsi="Arial" w:cs="Arial"/>
        </w:rPr>
        <w:t>T</w:t>
      </w:r>
      <w:r>
        <w:rPr>
          <w:rFonts w:ascii="Arial" w:hAnsi="Arial" w:cs="Arial"/>
        </w:rPr>
        <w:t>rust, within the meaning of the Social Security Act 1991 or the Veterans’ Entitlement Act 1986, whichever is applicable to any Donor and/or the Principal Beneficiary.</w:t>
      </w:r>
    </w:p>
    <w:p w:rsidR="00023CE1" w:rsidRDefault="00023CE1" w:rsidP="00C4046A">
      <w:pPr>
        <w:pStyle w:val="Deedbullet"/>
        <w:numPr>
          <w:ilvl w:val="0"/>
          <w:numId w:val="4"/>
        </w:numPr>
        <w:shd w:val="clear" w:color="auto" w:fill="DFDFDF"/>
        <w:tabs>
          <w:tab w:val="clear" w:pos="960"/>
          <w:tab w:val="left" w:pos="560"/>
        </w:tabs>
        <w:ind w:right="-50"/>
        <w:rPr>
          <w:rFonts w:ascii="Arial" w:hAnsi="Arial" w:cs="Arial"/>
        </w:rPr>
      </w:pPr>
      <w:r>
        <w:rPr>
          <w:rFonts w:ascii="Arial" w:hAnsi="Arial" w:cs="Arial"/>
        </w:rPr>
        <w:t xml:space="preserve">The </w:t>
      </w:r>
      <w:r w:rsidR="00933CB4">
        <w:rPr>
          <w:rFonts w:ascii="Arial" w:hAnsi="Arial" w:cs="Arial"/>
        </w:rPr>
        <w:t>S</w:t>
      </w:r>
      <w:r>
        <w:rPr>
          <w:rFonts w:ascii="Arial" w:hAnsi="Arial" w:cs="Arial"/>
        </w:rPr>
        <w:t>ettlor has decided to appoint the Trustee as Trustee of this trust, and the Trustee has consented to become the first Trustee upon the trusts and with and subject to the powers and provisions contained in these terms of trust.</w:t>
      </w:r>
    </w:p>
    <w:p w:rsidR="00023CE1" w:rsidRDefault="00023CE1" w:rsidP="00C4046A">
      <w:pPr>
        <w:pStyle w:val="Commenttext"/>
        <w:shd w:val="clear" w:color="auto" w:fill="DFDFDF"/>
        <w:spacing w:before="170"/>
        <w:ind w:left="360" w:right="-50"/>
        <w:rPr>
          <w:rFonts w:ascii="Arial" w:hAnsi="Arial" w:cs="Arial"/>
        </w:rPr>
      </w:pPr>
      <w:r>
        <w:rPr>
          <w:rFonts w:ascii="Arial" w:hAnsi="Arial" w:cs="Arial"/>
        </w:rPr>
        <w:t xml:space="preserve">[Commentary: A </w:t>
      </w:r>
      <w:r w:rsidR="00933CB4">
        <w:rPr>
          <w:rFonts w:ascii="Arial" w:hAnsi="Arial" w:cs="Arial"/>
        </w:rPr>
        <w:t>T</w:t>
      </w:r>
      <w:r>
        <w:rPr>
          <w:rFonts w:ascii="Arial" w:hAnsi="Arial" w:cs="Arial"/>
        </w:rPr>
        <w:t xml:space="preserve">rustee is a person or corporation who operates the trust. The terms of the trust deed will determine how the </w:t>
      </w:r>
      <w:r w:rsidR="00933CB4">
        <w:rPr>
          <w:rFonts w:ascii="Arial" w:hAnsi="Arial" w:cs="Arial"/>
        </w:rPr>
        <w:t>T</w:t>
      </w:r>
      <w:r>
        <w:rPr>
          <w:rFonts w:ascii="Arial" w:hAnsi="Arial" w:cs="Arial"/>
        </w:rPr>
        <w:t xml:space="preserve">rustee will administer the funds held in the trust. The </w:t>
      </w:r>
      <w:r w:rsidR="001265C6">
        <w:rPr>
          <w:rFonts w:ascii="Arial" w:hAnsi="Arial" w:cs="Arial"/>
        </w:rPr>
        <w:t>T</w:t>
      </w:r>
      <w:r>
        <w:rPr>
          <w:rFonts w:ascii="Arial" w:hAnsi="Arial" w:cs="Arial"/>
        </w:rPr>
        <w:t xml:space="preserve">rustee has a duty to act honestly and in the best interests of the beneficiary. The </w:t>
      </w:r>
      <w:r w:rsidR="001265C6">
        <w:rPr>
          <w:rFonts w:ascii="Arial" w:hAnsi="Arial" w:cs="Arial"/>
        </w:rPr>
        <w:t>T</w:t>
      </w:r>
      <w:r>
        <w:rPr>
          <w:rFonts w:ascii="Arial" w:hAnsi="Arial" w:cs="Arial"/>
        </w:rPr>
        <w:t xml:space="preserve">rustee must comply with the terms of the trust deed and relevant state or territory legislation that applies to </w:t>
      </w:r>
      <w:r w:rsidR="001265C6">
        <w:rPr>
          <w:rFonts w:ascii="Arial" w:hAnsi="Arial" w:cs="Arial"/>
        </w:rPr>
        <w:t>T</w:t>
      </w:r>
      <w:r>
        <w:rPr>
          <w:rFonts w:ascii="Arial" w:hAnsi="Arial" w:cs="Arial"/>
        </w:rPr>
        <w:t>rustees.]</w:t>
      </w:r>
    </w:p>
    <w:p w:rsidR="00023CE1" w:rsidRDefault="00023CE1" w:rsidP="00C4046A">
      <w:pPr>
        <w:pStyle w:val="Deedbullet"/>
        <w:numPr>
          <w:ilvl w:val="0"/>
          <w:numId w:val="4"/>
        </w:numPr>
        <w:shd w:val="clear" w:color="auto" w:fill="DFDFDF"/>
        <w:tabs>
          <w:tab w:val="clear" w:pos="960"/>
          <w:tab w:val="left" w:pos="580"/>
        </w:tabs>
        <w:spacing w:before="170"/>
        <w:ind w:right="-50"/>
        <w:rPr>
          <w:rFonts w:ascii="Arial" w:hAnsi="Arial" w:cs="Arial"/>
        </w:rPr>
      </w:pPr>
      <w:r>
        <w:rPr>
          <w:rFonts w:ascii="Arial" w:hAnsi="Arial" w:cs="Arial"/>
        </w:rPr>
        <w:t xml:space="preserve">The </w:t>
      </w:r>
      <w:r w:rsidR="00933CB4">
        <w:rPr>
          <w:rFonts w:ascii="Arial" w:hAnsi="Arial" w:cs="Arial"/>
        </w:rPr>
        <w:t>S</w:t>
      </w:r>
      <w:r>
        <w:rPr>
          <w:rFonts w:ascii="Arial" w:hAnsi="Arial" w:cs="Arial"/>
        </w:rPr>
        <w:t>ettlor has paid or will pay the sum of $10.00 to commence the trust (‘the settled sum’).</w:t>
      </w:r>
    </w:p>
    <w:p w:rsidR="00023CE1" w:rsidRDefault="00023CE1" w:rsidP="00C4046A">
      <w:pPr>
        <w:pStyle w:val="Deedbullet"/>
        <w:numPr>
          <w:ilvl w:val="0"/>
          <w:numId w:val="4"/>
        </w:numPr>
        <w:shd w:val="clear" w:color="auto" w:fill="DFDFDF"/>
        <w:tabs>
          <w:tab w:val="clear" w:pos="960"/>
          <w:tab w:val="left" w:pos="580"/>
        </w:tabs>
        <w:ind w:right="-50"/>
        <w:rPr>
          <w:rFonts w:ascii="Arial" w:hAnsi="Arial" w:cs="Arial"/>
          <w:spacing w:val="-9"/>
        </w:rPr>
      </w:pPr>
      <w:r>
        <w:rPr>
          <w:rFonts w:ascii="Arial" w:hAnsi="Arial" w:cs="Arial"/>
        </w:rPr>
        <w:t>T</w:t>
      </w:r>
      <w:r>
        <w:rPr>
          <w:rFonts w:ascii="Arial" w:hAnsi="Arial" w:cs="Arial"/>
          <w:spacing w:val="-9"/>
        </w:rPr>
        <w:t>he parties anticipate that further Contributions will be paid to the Trustee in respect of the trust for the benefit of the Principal Beneficiary.</w:t>
      </w:r>
    </w:p>
    <w:p w:rsidR="00023CE1" w:rsidRDefault="00023CE1" w:rsidP="00023CE1">
      <w:pPr>
        <w:pStyle w:val="Deedbullet"/>
        <w:tabs>
          <w:tab w:val="clear" w:pos="960"/>
          <w:tab w:val="left" w:pos="580"/>
        </w:tabs>
        <w:ind w:right="-50"/>
        <w:rPr>
          <w:rFonts w:ascii="Arial" w:hAnsi="Arial" w:cs="Arial"/>
          <w:spacing w:val="-9"/>
        </w:rPr>
      </w:pPr>
    </w:p>
    <w:p w:rsidR="00023CE1" w:rsidRDefault="00023CE1" w:rsidP="00023CE1">
      <w:pPr>
        <w:pStyle w:val="Deedbullet"/>
        <w:tabs>
          <w:tab w:val="clear" w:pos="960"/>
          <w:tab w:val="left" w:pos="240"/>
        </w:tabs>
        <w:ind w:left="0" w:right="-50" w:firstLine="0"/>
        <w:rPr>
          <w:rFonts w:ascii="Arial" w:hAnsi="Arial" w:cs="Arial"/>
          <w:spacing w:val="-9"/>
        </w:rPr>
      </w:pPr>
      <w:r>
        <w:rPr>
          <w:rFonts w:ascii="Arial" w:hAnsi="Arial" w:cs="Arial"/>
        </w:rPr>
        <w:t>•</w:t>
      </w:r>
      <w:r>
        <w:rPr>
          <w:rFonts w:ascii="Arial" w:hAnsi="Arial" w:cs="Arial"/>
        </w:rPr>
        <w:tab/>
        <w:t>Omit if trust established under a Will</w:t>
      </w:r>
    </w:p>
    <w:p w:rsidR="00023CE1" w:rsidRDefault="00023CE1" w:rsidP="00023CE1">
      <w:pPr>
        <w:pStyle w:val="Heading1"/>
        <w:spacing w:before="0"/>
        <w:ind w:right="-96"/>
        <w:rPr>
          <w:rFonts w:ascii="Arial" w:hAnsi="Arial" w:cs="Arial"/>
        </w:rPr>
      </w:pPr>
      <w:r>
        <w:rPr>
          <w:rFonts w:ascii="Arial" w:hAnsi="Arial" w:cs="Arial"/>
        </w:rPr>
        <w:br w:type="page"/>
        <w:t>PROVISIONS</w:t>
      </w:r>
    </w:p>
    <w:p w:rsidR="00023CE1" w:rsidRDefault="00023CE1" w:rsidP="00023CE1">
      <w:pPr>
        <w:pStyle w:val="Heading1"/>
        <w:spacing w:before="113"/>
        <w:ind w:right="-98"/>
        <w:rPr>
          <w:rFonts w:ascii="Arial" w:hAnsi="Arial" w:cs="Arial"/>
        </w:rPr>
      </w:pPr>
      <w:r>
        <w:rPr>
          <w:rFonts w:ascii="Arial" w:hAnsi="Arial" w:cs="Arial"/>
        </w:rPr>
        <w:t>1</w:t>
      </w:r>
      <w:r>
        <w:rPr>
          <w:rFonts w:ascii="Arial" w:hAnsi="Arial" w:cs="Arial"/>
        </w:rPr>
        <w:tab/>
        <w:t>Establishment of Trust</w:t>
      </w:r>
    </w:p>
    <w:p w:rsidR="00023CE1" w:rsidRDefault="00023CE1" w:rsidP="00023CE1">
      <w:pPr>
        <w:pStyle w:val="Heading2"/>
        <w:spacing w:before="113"/>
        <w:ind w:right="-98"/>
        <w:rPr>
          <w:rFonts w:ascii="Arial" w:hAnsi="Arial" w:cs="Arial"/>
        </w:rPr>
      </w:pPr>
      <w:r>
        <w:rPr>
          <w:rFonts w:ascii="Arial" w:hAnsi="Arial" w:cs="Arial"/>
        </w:rPr>
        <w:t>1.1</w:t>
      </w:r>
      <w:r>
        <w:rPr>
          <w:rFonts w:ascii="Arial" w:hAnsi="Arial" w:cs="Arial"/>
        </w:rPr>
        <w:tab/>
        <w:t>The Principal Beneficiary</w:t>
      </w:r>
    </w:p>
    <w:p w:rsidR="00023CE1" w:rsidRDefault="00023CE1" w:rsidP="00023CE1">
      <w:pPr>
        <w:pStyle w:val="BodyText1"/>
        <w:spacing w:before="0"/>
        <w:ind w:left="600" w:right="-98"/>
        <w:rPr>
          <w:rFonts w:ascii="Arial" w:hAnsi="Arial" w:cs="Arial"/>
        </w:rPr>
      </w:pPr>
      <w:r>
        <w:rPr>
          <w:rFonts w:ascii="Arial" w:hAnsi="Arial" w:cs="Arial"/>
        </w:rPr>
        <w:t>The Principal Beneficiary of the trust is [name and address to be advised] (‘the Principal Beneficiary’).</w:t>
      </w:r>
    </w:p>
    <w:p w:rsidR="00023CE1" w:rsidRDefault="00023CE1" w:rsidP="00023CE1">
      <w:pPr>
        <w:pStyle w:val="Commenttext"/>
        <w:ind w:left="600" w:right="-98"/>
        <w:rPr>
          <w:rFonts w:ascii="Arial" w:hAnsi="Arial" w:cs="Arial"/>
        </w:rPr>
      </w:pPr>
      <w:r>
        <w:rPr>
          <w:rFonts w:ascii="Arial" w:hAnsi="Arial" w:cs="Arial"/>
        </w:rPr>
        <w:t xml:space="preserve">[Commentary: The </w:t>
      </w:r>
      <w:r w:rsidR="00933CB4">
        <w:rPr>
          <w:rFonts w:ascii="Arial" w:hAnsi="Arial" w:cs="Arial"/>
        </w:rPr>
        <w:t>P</w:t>
      </w:r>
      <w:r>
        <w:rPr>
          <w:rFonts w:ascii="Arial" w:hAnsi="Arial" w:cs="Arial"/>
        </w:rPr>
        <w:t xml:space="preserve">rincipal </w:t>
      </w:r>
      <w:r w:rsidR="00933CB4">
        <w:rPr>
          <w:rFonts w:ascii="Arial" w:hAnsi="Arial" w:cs="Arial"/>
        </w:rPr>
        <w:t>B</w:t>
      </w:r>
      <w:r>
        <w:rPr>
          <w:rFonts w:ascii="Arial" w:hAnsi="Arial" w:cs="Arial"/>
        </w:rPr>
        <w:t>eneficiary is defined on page 13 of the Special Disability Trust booklet.]</w:t>
      </w:r>
    </w:p>
    <w:p w:rsidR="00023CE1" w:rsidRDefault="00023CE1" w:rsidP="00023CE1">
      <w:pPr>
        <w:pStyle w:val="Heading2"/>
        <w:ind w:right="-98"/>
        <w:rPr>
          <w:rFonts w:ascii="Arial" w:hAnsi="Arial" w:cs="Arial"/>
        </w:rPr>
      </w:pPr>
      <w:r>
        <w:rPr>
          <w:rFonts w:ascii="Arial" w:hAnsi="Arial" w:cs="Arial"/>
        </w:rPr>
        <w:t>1.2</w:t>
      </w:r>
      <w:r>
        <w:rPr>
          <w:rFonts w:ascii="Arial" w:hAnsi="Arial" w:cs="Arial"/>
        </w:rPr>
        <w:tab/>
        <w:t>Declaration of Trust</w:t>
      </w:r>
    </w:p>
    <w:p w:rsidR="00023CE1" w:rsidRDefault="00023CE1" w:rsidP="00023CE1">
      <w:pPr>
        <w:pStyle w:val="Deedbodytext"/>
        <w:ind w:right="-98"/>
        <w:rPr>
          <w:rFonts w:ascii="Arial" w:hAnsi="Arial" w:cs="Arial"/>
        </w:rPr>
      </w:pPr>
      <w:r>
        <w:rPr>
          <w:rFonts w:ascii="Arial" w:hAnsi="Arial" w:cs="Arial"/>
        </w:rPr>
        <w:t xml:space="preserve">The Trustee </w:t>
      </w:r>
      <w:r w:rsidRPr="003E1D2E">
        <w:rPr>
          <w:rFonts w:ascii="Arial" w:hAnsi="Arial" w:cs="Arial"/>
          <w:color w:val="auto"/>
        </w:rPr>
        <w:t>HEREBY DECLARES that in respect of the trust the Trustee</w:t>
      </w:r>
      <w:r>
        <w:rPr>
          <w:rFonts w:ascii="Arial" w:hAnsi="Arial" w:cs="Arial"/>
        </w:rPr>
        <w:t xml:space="preserve"> will hold the Trust Fund and the income arising therefrom upon trust during the lifetime of the Principal Beneficiary solely for the benefit of the Principal Beneficiary and with and subject to the powers and obligations contained in the remainder of </w:t>
      </w:r>
      <w:r>
        <w:rPr>
          <w:rFonts w:ascii="Arial" w:hAnsi="Arial" w:cs="Arial"/>
          <w:spacing w:val="-3"/>
          <w:lang w:val="en-AU"/>
        </w:rPr>
        <w:t>these terms of trust</w:t>
      </w:r>
      <w:r>
        <w:rPr>
          <w:rFonts w:ascii="Arial" w:hAnsi="Arial" w:cs="Arial"/>
        </w:rPr>
        <w:t>.</w:t>
      </w:r>
    </w:p>
    <w:p w:rsidR="003E1D2E" w:rsidRPr="00494724" w:rsidRDefault="003E1D2E" w:rsidP="00023CE1">
      <w:pPr>
        <w:pStyle w:val="Deedbodytext"/>
        <w:ind w:right="-98"/>
        <w:rPr>
          <w:rFonts w:ascii="Arial" w:hAnsi="Arial" w:cs="Arial"/>
        </w:rPr>
      </w:pPr>
      <w:r w:rsidRPr="00494724">
        <w:rPr>
          <w:rFonts w:ascii="Arial" w:hAnsi="Arial" w:cs="Arial"/>
          <w:sz w:val="20"/>
          <w:szCs w:val="20"/>
        </w:rPr>
        <w:t>*</w:t>
      </w:r>
      <w:r w:rsidRPr="00494724">
        <w:rPr>
          <w:rFonts w:ascii="Arial" w:hAnsi="Arial" w:cs="Arial"/>
        </w:rPr>
        <w:t xml:space="preserve">For insertion in a </w:t>
      </w:r>
      <w:r w:rsidR="002E54ED">
        <w:rPr>
          <w:rFonts w:ascii="Arial" w:hAnsi="Arial" w:cs="Arial"/>
        </w:rPr>
        <w:t>W</w:t>
      </w:r>
      <w:r w:rsidRPr="00494724">
        <w:rPr>
          <w:rFonts w:ascii="Arial" w:hAnsi="Arial" w:cs="Arial"/>
        </w:rPr>
        <w:t>ill</w:t>
      </w:r>
      <w:r w:rsidR="00602405" w:rsidRPr="00494724">
        <w:rPr>
          <w:rFonts w:ascii="Arial" w:hAnsi="Arial" w:cs="Arial"/>
        </w:rPr>
        <w:t>,</w:t>
      </w:r>
      <w:r w:rsidRPr="00494724">
        <w:rPr>
          <w:rFonts w:ascii="Arial" w:hAnsi="Arial" w:cs="Arial"/>
        </w:rPr>
        <w:t xml:space="preserve"> the following can be omitted</w:t>
      </w:r>
      <w:r w:rsidR="00336393" w:rsidRPr="00494724">
        <w:rPr>
          <w:rFonts w:ascii="Arial" w:hAnsi="Arial" w:cs="Arial"/>
        </w:rPr>
        <w:t>:</w:t>
      </w:r>
      <w:r w:rsidRPr="00494724">
        <w:rPr>
          <w:rFonts w:ascii="Arial" w:hAnsi="Arial" w:cs="Arial"/>
        </w:rPr>
        <w:t xml:space="preserve"> ‘HEREBY DECLARES that in respect of the trust the Trustee’.</w:t>
      </w:r>
    </w:p>
    <w:p w:rsidR="00023CE1" w:rsidRDefault="00023CE1" w:rsidP="00023CE1">
      <w:pPr>
        <w:pStyle w:val="Heading2"/>
        <w:spacing w:before="170"/>
        <w:ind w:right="-98"/>
        <w:rPr>
          <w:rFonts w:ascii="Arial" w:hAnsi="Arial" w:cs="Arial"/>
        </w:rPr>
      </w:pPr>
      <w:r>
        <w:rPr>
          <w:rFonts w:ascii="Arial" w:hAnsi="Arial" w:cs="Arial"/>
        </w:rPr>
        <w:t>1.3</w:t>
      </w:r>
      <w:r>
        <w:rPr>
          <w:rFonts w:ascii="Arial" w:hAnsi="Arial" w:cs="Arial"/>
        </w:rPr>
        <w:tab/>
        <w:t>Name of Trust</w:t>
      </w:r>
    </w:p>
    <w:p w:rsidR="00023CE1" w:rsidRDefault="00023CE1" w:rsidP="00023CE1">
      <w:pPr>
        <w:pStyle w:val="Deedbodytext"/>
        <w:ind w:right="-98"/>
        <w:rPr>
          <w:rFonts w:ascii="Arial" w:hAnsi="Arial" w:cs="Arial"/>
        </w:rPr>
      </w:pPr>
      <w:r>
        <w:rPr>
          <w:rFonts w:ascii="Arial" w:hAnsi="Arial" w:cs="Arial"/>
        </w:rPr>
        <w:t>The trust shall be known as [Name of Trust] Trust.</w:t>
      </w:r>
    </w:p>
    <w:p w:rsidR="00023CE1" w:rsidRDefault="00023CE1" w:rsidP="00023CE1">
      <w:pPr>
        <w:pStyle w:val="Heading2"/>
        <w:spacing w:before="170"/>
        <w:ind w:right="-98"/>
        <w:rPr>
          <w:rFonts w:ascii="Arial" w:hAnsi="Arial" w:cs="Arial"/>
        </w:rPr>
      </w:pPr>
      <w:r>
        <w:rPr>
          <w:rFonts w:ascii="Arial" w:hAnsi="Arial" w:cs="Arial"/>
        </w:rPr>
        <w:t>1.4</w:t>
      </w:r>
      <w:r>
        <w:rPr>
          <w:rFonts w:ascii="Arial" w:hAnsi="Arial" w:cs="Arial"/>
        </w:rPr>
        <w:tab/>
        <w:t>Application of Operative Provisions</w:t>
      </w:r>
    </w:p>
    <w:p w:rsidR="00023CE1" w:rsidRDefault="00023CE1" w:rsidP="00023CE1">
      <w:pPr>
        <w:pStyle w:val="Deedbodytext"/>
        <w:ind w:right="-98"/>
        <w:rPr>
          <w:rFonts w:ascii="Arial" w:hAnsi="Arial" w:cs="Arial"/>
        </w:rPr>
      </w:pPr>
      <w:r>
        <w:rPr>
          <w:rFonts w:ascii="Arial" w:hAnsi="Arial" w:cs="Arial"/>
          <w:spacing w:val="-7"/>
        </w:rPr>
        <w:t>Unless the context requires otherwise, the operative provisions set out in the remainder of these terms of trust will apply in respect of the trust established pursuant to these terms of trust.</w:t>
      </w:r>
    </w:p>
    <w:p w:rsidR="00023CE1" w:rsidRDefault="00023CE1" w:rsidP="00023CE1">
      <w:pPr>
        <w:pStyle w:val="Heading2"/>
        <w:spacing w:before="170"/>
        <w:ind w:right="-98"/>
        <w:rPr>
          <w:rFonts w:ascii="Arial" w:hAnsi="Arial" w:cs="Arial"/>
        </w:rPr>
      </w:pPr>
      <w:r>
        <w:rPr>
          <w:rFonts w:ascii="Arial" w:hAnsi="Arial" w:cs="Arial"/>
        </w:rPr>
        <w:t>1.5</w:t>
      </w:r>
      <w:r>
        <w:rPr>
          <w:rFonts w:ascii="Arial" w:hAnsi="Arial" w:cs="Arial"/>
        </w:rPr>
        <w:tab/>
        <w:t>Duration of Trust</w:t>
      </w:r>
    </w:p>
    <w:p w:rsidR="00023CE1" w:rsidRDefault="00023CE1" w:rsidP="00023CE1">
      <w:pPr>
        <w:pStyle w:val="Deedbodytext"/>
        <w:ind w:right="-98"/>
        <w:rPr>
          <w:rFonts w:ascii="Arial" w:hAnsi="Arial" w:cs="Arial"/>
        </w:rPr>
      </w:pPr>
      <w:r>
        <w:rPr>
          <w:rFonts w:ascii="Arial" w:hAnsi="Arial" w:cs="Arial"/>
        </w:rPr>
        <w:t>The trust will end on the earlier of:</w:t>
      </w:r>
    </w:p>
    <w:p w:rsidR="00023CE1" w:rsidRDefault="00023CE1" w:rsidP="00023CE1">
      <w:pPr>
        <w:pStyle w:val="Deedbullet"/>
        <w:ind w:right="-98"/>
        <w:rPr>
          <w:rFonts w:ascii="Arial" w:hAnsi="Arial" w:cs="Arial"/>
        </w:rPr>
      </w:pPr>
      <w:r>
        <w:rPr>
          <w:rFonts w:ascii="Arial" w:hAnsi="Arial" w:cs="Arial"/>
        </w:rPr>
        <w:t>(a)</w:t>
      </w:r>
      <w:r>
        <w:rPr>
          <w:rFonts w:ascii="Arial" w:hAnsi="Arial" w:cs="Arial"/>
        </w:rPr>
        <w:tab/>
        <w:t xml:space="preserve">the date </w:t>
      </w:r>
      <w:r w:rsidR="00390D4B">
        <w:rPr>
          <w:rFonts w:ascii="Arial" w:hAnsi="Arial" w:cs="Arial"/>
        </w:rPr>
        <w:t xml:space="preserve">that is 12 months after the </w:t>
      </w:r>
      <w:r>
        <w:rPr>
          <w:rFonts w:ascii="Arial" w:hAnsi="Arial" w:cs="Arial"/>
        </w:rPr>
        <w:t xml:space="preserve">death of the Principal Beneficiary; </w:t>
      </w:r>
    </w:p>
    <w:p w:rsidR="00023CE1" w:rsidRDefault="00023CE1" w:rsidP="00023CE1">
      <w:pPr>
        <w:pStyle w:val="Deedbullet"/>
        <w:ind w:right="-98"/>
        <w:rPr>
          <w:rFonts w:ascii="Arial" w:hAnsi="Arial" w:cs="Arial"/>
        </w:rPr>
      </w:pPr>
      <w:r>
        <w:rPr>
          <w:rFonts w:ascii="Arial" w:hAnsi="Arial" w:cs="Arial"/>
        </w:rPr>
        <w:t>(b)</w:t>
      </w:r>
      <w:r>
        <w:rPr>
          <w:rFonts w:ascii="Arial" w:hAnsi="Arial" w:cs="Arial"/>
        </w:rPr>
        <w:tab/>
      </w:r>
      <w:r>
        <w:rPr>
          <w:rFonts w:ascii="Arial" w:hAnsi="Arial" w:cs="Arial"/>
          <w:spacing w:val="-7"/>
        </w:rPr>
        <w:t>if assets are fully expended on the Principal Beneficiary, the date of such full expenditure; or</w:t>
      </w:r>
    </w:p>
    <w:p w:rsidR="00023CE1" w:rsidRDefault="00023CE1" w:rsidP="00023CE1">
      <w:pPr>
        <w:pStyle w:val="Deedbullet"/>
        <w:ind w:right="-98"/>
        <w:rPr>
          <w:rFonts w:ascii="Arial" w:hAnsi="Arial" w:cs="Arial"/>
        </w:rPr>
      </w:pPr>
      <w:r>
        <w:rPr>
          <w:rFonts w:ascii="Arial" w:hAnsi="Arial" w:cs="Arial"/>
        </w:rPr>
        <w:t>(c)</w:t>
      </w:r>
      <w:r>
        <w:rPr>
          <w:rFonts w:ascii="Arial" w:hAnsi="Arial" w:cs="Arial"/>
        </w:rPr>
        <w:tab/>
      </w:r>
      <w:r w:rsidR="00390D4B" w:rsidRPr="008129D0">
        <w:rPr>
          <w:rFonts w:ascii="Arial" w:hAnsi="Arial" w:cs="Arial"/>
          <w:lang w:val="en-AU"/>
        </w:rPr>
        <w:t>the date that is the day before the eightieth anniversary of the day this trust was made</w:t>
      </w:r>
      <w:r w:rsidR="00390D4B" w:rsidRPr="00390D4B" w:rsidDel="00390D4B">
        <w:rPr>
          <w:rFonts w:ascii="Arial" w:hAnsi="Arial" w:cs="Arial"/>
          <w:lang w:val="en-AU"/>
        </w:rPr>
        <w:t xml:space="preserve"> </w:t>
      </w:r>
      <w:r>
        <w:rPr>
          <w:rFonts w:ascii="Arial" w:hAnsi="Arial" w:cs="Arial"/>
        </w:rPr>
        <w:t>(‘the end date’).</w:t>
      </w:r>
    </w:p>
    <w:p w:rsidR="00023CE1" w:rsidRDefault="00023CE1" w:rsidP="00023CE1">
      <w:pPr>
        <w:pStyle w:val="Commenttext"/>
        <w:spacing w:before="170"/>
        <w:ind w:right="-98"/>
        <w:rPr>
          <w:rFonts w:ascii="Arial" w:hAnsi="Arial" w:cs="Arial"/>
        </w:rPr>
      </w:pPr>
      <w:r>
        <w:rPr>
          <w:rFonts w:ascii="Arial" w:hAnsi="Arial" w:cs="Arial"/>
        </w:rPr>
        <w:t xml:space="preserve">[Commentary: </w:t>
      </w:r>
      <w:r w:rsidR="00D41840" w:rsidRPr="00D41840">
        <w:t xml:space="preserve"> </w:t>
      </w:r>
      <w:r w:rsidR="00D41840" w:rsidRPr="00D41840">
        <w:rPr>
          <w:rFonts w:ascii="Arial" w:hAnsi="Arial" w:cs="Arial"/>
        </w:rPr>
        <w:t xml:space="preserve">The 12 month period in clause 1.5(a) has been included to allow time for the orderly winding up of the Principal Beneficiary’s affairs following their death. </w:t>
      </w:r>
      <w:r w:rsidR="00390D4B" w:rsidRPr="008129D0">
        <w:rPr>
          <w:rFonts w:ascii="Arial" w:hAnsi="Arial" w:cs="Arial"/>
          <w:lang w:val="en-AU"/>
        </w:rPr>
        <w:t xml:space="preserve">The 12 month period in clause 1.5(a) can be extended or shortened if this is preferred. Please ensure any extension does not result in the trust end date being extended beyond the date allowed under the applicable State or Territory legislation. As of </w:t>
      </w:r>
      <w:r w:rsidR="00390D4B">
        <w:rPr>
          <w:rFonts w:ascii="Arial" w:hAnsi="Arial" w:cs="Arial"/>
          <w:lang w:val="en-AU"/>
        </w:rPr>
        <w:t>23 October</w:t>
      </w:r>
      <w:r w:rsidR="00390D4B" w:rsidRPr="008129D0">
        <w:rPr>
          <w:rFonts w:ascii="Arial" w:hAnsi="Arial" w:cs="Arial"/>
          <w:lang w:val="en-AU"/>
        </w:rPr>
        <w:t xml:space="preserve"> 2020, all States and Territories (other than South Australia) have legislation that sets an 80 year maximum for the duration of most trusts. The period in clause 1.5(c) can be shortened </w:t>
      </w:r>
      <w:r w:rsidR="00AF589C">
        <w:rPr>
          <w:rFonts w:ascii="Arial" w:hAnsi="Arial" w:cs="Arial"/>
          <w:lang w:val="en-AU"/>
        </w:rPr>
        <w:t xml:space="preserve">or extended, to comply with </w:t>
      </w:r>
      <w:r w:rsidR="00390D4B" w:rsidRPr="008129D0">
        <w:rPr>
          <w:rFonts w:ascii="Arial" w:hAnsi="Arial" w:cs="Arial"/>
          <w:lang w:val="en-AU"/>
        </w:rPr>
        <w:t xml:space="preserve">applicable State or Territory legislation. It is recommended that independent legal advice be obtained in relation to any proposed </w:t>
      </w:r>
      <w:r w:rsidR="00AF589C">
        <w:rPr>
          <w:rFonts w:ascii="Arial" w:hAnsi="Arial" w:cs="Arial"/>
          <w:lang w:val="en-AU"/>
        </w:rPr>
        <w:t>variation</w:t>
      </w:r>
      <w:r w:rsidR="00AF589C" w:rsidRPr="008129D0">
        <w:rPr>
          <w:rFonts w:ascii="Arial" w:hAnsi="Arial" w:cs="Arial"/>
          <w:lang w:val="en-AU"/>
        </w:rPr>
        <w:t xml:space="preserve"> </w:t>
      </w:r>
      <w:r w:rsidR="00390D4B" w:rsidRPr="008129D0">
        <w:rPr>
          <w:rFonts w:ascii="Arial" w:hAnsi="Arial" w:cs="Arial"/>
          <w:lang w:val="en-AU"/>
        </w:rPr>
        <w:t>of the periods in clauses 1.5(a) and 1.5(c)</w:t>
      </w:r>
      <w:r>
        <w:rPr>
          <w:rFonts w:ascii="Arial" w:hAnsi="Arial" w:cs="Arial"/>
        </w:rPr>
        <w:t>.]</w:t>
      </w:r>
    </w:p>
    <w:p w:rsidR="00023CE1" w:rsidRDefault="00023CE1" w:rsidP="00477782">
      <w:pPr>
        <w:pStyle w:val="Heading2"/>
        <w:ind w:right="-98"/>
        <w:rPr>
          <w:rFonts w:ascii="Arial" w:hAnsi="Arial" w:cs="Arial"/>
        </w:rPr>
      </w:pPr>
      <w:r>
        <w:rPr>
          <w:rFonts w:ascii="Arial" w:hAnsi="Arial" w:cs="Arial"/>
        </w:rPr>
        <w:t>1.6</w:t>
      </w:r>
      <w:r>
        <w:rPr>
          <w:rFonts w:ascii="Arial" w:hAnsi="Arial" w:cs="Arial"/>
        </w:rPr>
        <w:tab/>
        <w:t>The Appointor</w:t>
      </w:r>
    </w:p>
    <w:p w:rsidR="00023CE1" w:rsidRDefault="00023CE1" w:rsidP="00C4046A">
      <w:pPr>
        <w:pStyle w:val="Commenttext"/>
        <w:shd w:val="clear" w:color="auto" w:fill="DFDFDF"/>
        <w:spacing w:before="57"/>
        <w:ind w:right="-98"/>
        <w:rPr>
          <w:rFonts w:ascii="Arial" w:hAnsi="Arial" w:cs="Arial"/>
        </w:rPr>
      </w:pPr>
      <w:r>
        <w:rPr>
          <w:rFonts w:ascii="Arial" w:hAnsi="Arial" w:cs="Arial"/>
        </w:rPr>
        <w:t xml:space="preserve">[Commentary: An Appointor can be any person or corporation who is not the Principal Beneficiary or Settlor. An </w:t>
      </w:r>
      <w:r w:rsidR="00933CB4">
        <w:rPr>
          <w:rFonts w:ascii="Arial" w:hAnsi="Arial" w:cs="Arial"/>
        </w:rPr>
        <w:t>A</w:t>
      </w:r>
      <w:r>
        <w:rPr>
          <w:rFonts w:ascii="Arial" w:hAnsi="Arial" w:cs="Arial"/>
        </w:rPr>
        <w:t xml:space="preserve">ppointor is not responsible for the day-to-day operation of the trust. See the explanation of the role of the </w:t>
      </w:r>
      <w:r w:rsidR="00933CB4">
        <w:rPr>
          <w:rFonts w:ascii="Arial" w:hAnsi="Arial" w:cs="Arial"/>
        </w:rPr>
        <w:t>A</w:t>
      </w:r>
      <w:r>
        <w:rPr>
          <w:rFonts w:ascii="Arial" w:hAnsi="Arial" w:cs="Arial"/>
        </w:rPr>
        <w:t>ppointor on page 17.]</w:t>
      </w:r>
    </w:p>
    <w:p w:rsidR="00023CE1" w:rsidRDefault="00023CE1" w:rsidP="00C4046A">
      <w:pPr>
        <w:pStyle w:val="Deedbullet"/>
        <w:shd w:val="clear" w:color="auto" w:fill="DFDFDF"/>
        <w:spacing w:before="170"/>
        <w:ind w:right="-98"/>
        <w:rPr>
          <w:rFonts w:ascii="Arial" w:hAnsi="Arial" w:cs="Arial"/>
        </w:rPr>
      </w:pPr>
      <w:r>
        <w:rPr>
          <w:rFonts w:ascii="Arial" w:hAnsi="Arial" w:cs="Arial"/>
        </w:rPr>
        <w:t>(a)</w:t>
      </w:r>
      <w:r>
        <w:rPr>
          <w:rFonts w:ascii="Arial" w:hAnsi="Arial" w:cs="Arial"/>
        </w:rPr>
        <w:tab/>
        <w:t>The initial Appointor[s] of the trust [is/are] [Name and address to be advised] (‘the Appointor’);</w:t>
      </w:r>
    </w:p>
    <w:p w:rsidR="00023CE1" w:rsidRDefault="00023CE1" w:rsidP="00C4046A">
      <w:pPr>
        <w:pStyle w:val="Deedbullet"/>
        <w:shd w:val="clear" w:color="auto" w:fill="DFDFDF"/>
        <w:ind w:right="-98"/>
        <w:rPr>
          <w:rFonts w:ascii="Arial" w:hAnsi="Arial" w:cs="Arial"/>
        </w:rPr>
      </w:pPr>
      <w:r>
        <w:rPr>
          <w:rFonts w:ascii="Arial" w:hAnsi="Arial" w:cs="Arial"/>
        </w:rPr>
        <w:t>(b)</w:t>
      </w:r>
      <w:r>
        <w:rPr>
          <w:rFonts w:ascii="Arial" w:hAnsi="Arial" w:cs="Arial"/>
        </w:rPr>
        <w:tab/>
        <w:t xml:space="preserve">An Appointor shall have the power to nominate any person or persons or entity to act together with or in his, her or its place and may place such conditions or restrictions on such nomination (and may make such nomination revocable or irrevocable) by any notice in writing to the </w:t>
      </w:r>
      <w:r w:rsidR="001265C6">
        <w:rPr>
          <w:rFonts w:ascii="Arial" w:hAnsi="Arial" w:cs="Arial"/>
        </w:rPr>
        <w:t>T</w:t>
      </w:r>
      <w:r>
        <w:rPr>
          <w:rFonts w:ascii="Arial" w:hAnsi="Arial" w:cs="Arial"/>
        </w:rPr>
        <w:t>rustee, or by Will, save that where there is more than one Appointor, an Appointor must obtain from all of the other Appointors the prior written consent to all of the terms of any nomination pursuant to this subclause;</w:t>
      </w:r>
    </w:p>
    <w:p w:rsidR="00023CE1" w:rsidRDefault="00023CE1" w:rsidP="00C4046A">
      <w:pPr>
        <w:pStyle w:val="Deedbullet"/>
        <w:shd w:val="clear" w:color="auto" w:fill="DFDFDF"/>
        <w:ind w:right="-98"/>
        <w:rPr>
          <w:rFonts w:ascii="Arial" w:hAnsi="Arial" w:cs="Arial"/>
        </w:rPr>
      </w:pPr>
      <w:r>
        <w:rPr>
          <w:rFonts w:ascii="Arial" w:hAnsi="Arial" w:cs="Arial"/>
        </w:rPr>
        <w:t>(c)</w:t>
      </w:r>
      <w:r>
        <w:rPr>
          <w:rFonts w:ascii="Arial" w:hAnsi="Arial" w:cs="Arial"/>
        </w:rPr>
        <w:tab/>
        <w:t>A successive Appointor, if the nomination is otherwise silent, shall also have the power to nominate a successor or alternate Appointor as if they were the initial Appointor;</w:t>
      </w:r>
    </w:p>
    <w:p w:rsidR="00023CE1" w:rsidRDefault="00023CE1" w:rsidP="00C4046A">
      <w:pPr>
        <w:pStyle w:val="Deedbullet"/>
        <w:shd w:val="clear" w:color="auto" w:fill="DFDFDF"/>
        <w:ind w:right="-98"/>
        <w:rPr>
          <w:rFonts w:ascii="Arial" w:hAnsi="Arial" w:cs="Arial"/>
        </w:rPr>
      </w:pPr>
      <w:r>
        <w:rPr>
          <w:rFonts w:ascii="Arial" w:hAnsi="Arial" w:cs="Arial"/>
        </w:rPr>
        <w:t>(d)</w:t>
      </w:r>
      <w:r>
        <w:rPr>
          <w:rFonts w:ascii="Arial" w:hAnsi="Arial" w:cs="Arial"/>
        </w:rPr>
        <w:tab/>
        <w:t>The Appointor shall exercise their power in accordance with clause 7 and any power of the Appointor may be exercised by the Trustee in the absence of the Appointor at any time.</w:t>
      </w:r>
    </w:p>
    <w:p w:rsidR="00023CE1" w:rsidRDefault="00023CE1" w:rsidP="00023CE1">
      <w:pPr>
        <w:pStyle w:val="Heading2"/>
        <w:ind w:right="-98"/>
        <w:rPr>
          <w:rFonts w:ascii="Arial" w:hAnsi="Arial" w:cs="Arial"/>
          <w:lang w:val="en-AU"/>
        </w:rPr>
      </w:pPr>
      <w:r>
        <w:rPr>
          <w:rFonts w:ascii="Arial" w:hAnsi="Arial" w:cs="Arial"/>
          <w:lang w:val="en-AU"/>
        </w:rPr>
        <w:t>1.7</w:t>
      </w:r>
      <w:r>
        <w:rPr>
          <w:rFonts w:ascii="Arial" w:hAnsi="Arial" w:cs="Arial"/>
          <w:lang w:val="en-AU"/>
        </w:rPr>
        <w:tab/>
        <w:t>Exclusion of Settlors</w:t>
      </w:r>
      <w:r>
        <w:rPr>
          <w:rFonts w:ascii="Arial" w:hAnsi="Arial" w:cs="Arial"/>
        </w:rPr>
        <w:t xml:space="preserve"> *</w:t>
      </w:r>
    </w:p>
    <w:p w:rsidR="00023CE1" w:rsidRDefault="00023CE1" w:rsidP="00023CE1">
      <w:pPr>
        <w:pStyle w:val="Commenttext"/>
        <w:ind w:right="-98"/>
        <w:rPr>
          <w:rFonts w:ascii="Arial" w:hAnsi="Arial" w:cs="Arial"/>
        </w:rPr>
      </w:pPr>
      <w:r>
        <w:rPr>
          <w:rFonts w:ascii="Arial" w:hAnsi="Arial" w:cs="Arial"/>
        </w:rPr>
        <w:t xml:space="preserve">[Commentary: The intention of this provision is to prevent the person who formally sets up </w:t>
      </w:r>
      <w:r>
        <w:rPr>
          <w:rFonts w:ascii="Arial" w:hAnsi="Arial" w:cs="Arial"/>
        </w:rPr>
        <w:br/>
        <w:t xml:space="preserve">the trust from still being seen as the owner of the trust assets and income for tax purposes. </w:t>
      </w:r>
      <w:r>
        <w:rPr>
          <w:rFonts w:ascii="Arial" w:hAnsi="Arial" w:cs="Arial"/>
        </w:rPr>
        <w:br/>
        <w:t xml:space="preserve">To ensure this, the </w:t>
      </w:r>
      <w:r w:rsidR="00933CB4">
        <w:rPr>
          <w:rFonts w:ascii="Arial" w:hAnsi="Arial" w:cs="Arial"/>
        </w:rPr>
        <w:t>S</w:t>
      </w:r>
      <w:r>
        <w:rPr>
          <w:rFonts w:ascii="Arial" w:hAnsi="Arial" w:cs="Arial"/>
        </w:rPr>
        <w:t xml:space="preserve">ettlor </w:t>
      </w:r>
      <w:r w:rsidR="000C23F1">
        <w:rPr>
          <w:rFonts w:ascii="Arial" w:hAnsi="Arial" w:cs="Arial"/>
        </w:rPr>
        <w:t>is excluded from having anything</w:t>
      </w:r>
      <w:r>
        <w:rPr>
          <w:rFonts w:ascii="Arial" w:hAnsi="Arial" w:cs="Arial"/>
        </w:rPr>
        <w:t xml:space="preserve"> further to do with the trust. </w:t>
      </w:r>
      <w:r w:rsidR="00A21490">
        <w:rPr>
          <w:rFonts w:ascii="Arial" w:hAnsi="Arial" w:cs="Arial"/>
        </w:rPr>
        <w:t xml:space="preserve">The Exclusion and Related Party clauses prohibit the payment </w:t>
      </w:r>
      <w:r w:rsidR="00B755F2">
        <w:rPr>
          <w:rFonts w:ascii="Arial" w:hAnsi="Arial" w:cs="Arial"/>
        </w:rPr>
        <w:t xml:space="preserve">by the Trust </w:t>
      </w:r>
      <w:r w:rsidR="00A21490">
        <w:rPr>
          <w:rFonts w:ascii="Arial" w:hAnsi="Arial" w:cs="Arial"/>
        </w:rPr>
        <w:t>of any p</w:t>
      </w:r>
      <w:r w:rsidR="000C23F1">
        <w:rPr>
          <w:rFonts w:ascii="Arial" w:hAnsi="Arial" w:cs="Arial"/>
        </w:rPr>
        <w:t>rofessional</w:t>
      </w:r>
      <w:r w:rsidR="00A21490">
        <w:rPr>
          <w:rFonts w:ascii="Arial" w:hAnsi="Arial" w:cs="Arial"/>
        </w:rPr>
        <w:t xml:space="preserve"> person named as S</w:t>
      </w:r>
      <w:r w:rsidR="000C23F1">
        <w:rPr>
          <w:rFonts w:ascii="Arial" w:hAnsi="Arial" w:cs="Arial"/>
        </w:rPr>
        <w:t>ettlor</w:t>
      </w:r>
      <w:r w:rsidR="00A21490">
        <w:rPr>
          <w:rFonts w:ascii="Arial" w:hAnsi="Arial" w:cs="Arial"/>
        </w:rPr>
        <w:t xml:space="preserve">.  </w:t>
      </w:r>
      <w:r>
        <w:rPr>
          <w:rFonts w:ascii="Arial" w:hAnsi="Arial" w:cs="Arial"/>
        </w:rPr>
        <w:t xml:space="preserve">The </w:t>
      </w:r>
      <w:r w:rsidR="00933CB4">
        <w:rPr>
          <w:rFonts w:ascii="Arial" w:hAnsi="Arial" w:cs="Arial"/>
        </w:rPr>
        <w:t>S</w:t>
      </w:r>
      <w:r>
        <w:rPr>
          <w:rFonts w:ascii="Arial" w:hAnsi="Arial" w:cs="Arial"/>
        </w:rPr>
        <w:t>ettlor will often be a more distant family member, who will not have an ongoing role in the operation of the trust</w:t>
      </w:r>
      <w:r w:rsidR="000C23F1">
        <w:rPr>
          <w:rFonts w:ascii="Arial" w:hAnsi="Arial" w:cs="Arial"/>
        </w:rPr>
        <w:t xml:space="preserve"> and </w:t>
      </w:r>
      <w:r w:rsidR="00A21490">
        <w:rPr>
          <w:rFonts w:ascii="Arial" w:hAnsi="Arial" w:cs="Arial"/>
        </w:rPr>
        <w:t xml:space="preserve">who </w:t>
      </w:r>
      <w:r w:rsidR="000C23F1">
        <w:rPr>
          <w:rFonts w:ascii="Arial" w:hAnsi="Arial" w:cs="Arial"/>
        </w:rPr>
        <w:t>is not a</w:t>
      </w:r>
      <w:r w:rsidR="000C23F1" w:rsidRPr="000C23F1">
        <w:rPr>
          <w:rFonts w:ascii="Arial" w:hAnsi="Arial" w:cs="Arial"/>
        </w:rPr>
        <w:t xml:space="preserve"> </w:t>
      </w:r>
      <w:r w:rsidR="000C23F1">
        <w:rPr>
          <w:rFonts w:ascii="Arial" w:hAnsi="Arial" w:cs="Arial"/>
        </w:rPr>
        <w:t>Specified Beneficiary at the end of the Trust</w:t>
      </w:r>
      <w:r>
        <w:rPr>
          <w:rFonts w:ascii="Arial" w:hAnsi="Arial" w:cs="Arial"/>
        </w:rPr>
        <w:t>.]</w:t>
      </w:r>
    </w:p>
    <w:p w:rsidR="00023CE1" w:rsidRDefault="00023CE1" w:rsidP="00BE4CC2">
      <w:pPr>
        <w:pStyle w:val="Heading2"/>
      </w:pPr>
      <w:r>
        <w:t>Notwithstanding anything express or implied in these terms of trust:</w:t>
      </w:r>
    </w:p>
    <w:p w:rsidR="00023CE1" w:rsidRDefault="00023CE1" w:rsidP="00023CE1">
      <w:pPr>
        <w:pStyle w:val="Deedbullet"/>
        <w:spacing w:before="57"/>
        <w:ind w:right="-98"/>
        <w:rPr>
          <w:rFonts w:ascii="Arial" w:hAnsi="Arial" w:cs="Arial"/>
        </w:rPr>
      </w:pPr>
      <w:r>
        <w:rPr>
          <w:rFonts w:ascii="Arial" w:hAnsi="Arial" w:cs="Arial"/>
        </w:rPr>
        <w:t>(a)</w:t>
      </w:r>
      <w:r>
        <w:rPr>
          <w:rFonts w:ascii="Arial" w:hAnsi="Arial" w:cs="Arial"/>
        </w:rPr>
        <w:tab/>
        <w:t xml:space="preserve">The trust will be possessed and enjoyed to the entire exclusion of the </w:t>
      </w:r>
      <w:r w:rsidR="00933CB4">
        <w:rPr>
          <w:rFonts w:ascii="Arial" w:hAnsi="Arial" w:cs="Arial"/>
        </w:rPr>
        <w:t>S</w:t>
      </w:r>
      <w:r>
        <w:rPr>
          <w:rFonts w:ascii="Arial" w:hAnsi="Arial" w:cs="Arial"/>
        </w:rPr>
        <w:t xml:space="preserve">ettlor and of any benefit to the </w:t>
      </w:r>
      <w:r w:rsidR="00933CB4">
        <w:rPr>
          <w:rFonts w:ascii="Arial" w:hAnsi="Arial" w:cs="Arial"/>
        </w:rPr>
        <w:t>S</w:t>
      </w:r>
      <w:r>
        <w:rPr>
          <w:rFonts w:ascii="Arial" w:hAnsi="Arial" w:cs="Arial"/>
        </w:rPr>
        <w:t xml:space="preserve">ettlor by contract or otherwise, and any resulting trust in favour of the </w:t>
      </w:r>
      <w:r w:rsidR="00933CB4">
        <w:rPr>
          <w:rFonts w:ascii="Arial" w:hAnsi="Arial" w:cs="Arial"/>
        </w:rPr>
        <w:t>S</w:t>
      </w:r>
      <w:r>
        <w:rPr>
          <w:rFonts w:ascii="Arial" w:hAnsi="Arial" w:cs="Arial"/>
        </w:rPr>
        <w:t>ettlor is expressly negatived;</w:t>
      </w:r>
    </w:p>
    <w:p w:rsidR="00023CE1" w:rsidRDefault="00023CE1" w:rsidP="00023CE1">
      <w:pPr>
        <w:pStyle w:val="Deedbullet"/>
        <w:ind w:right="-98"/>
        <w:rPr>
          <w:rFonts w:ascii="Arial" w:hAnsi="Arial" w:cs="Arial"/>
        </w:rPr>
      </w:pPr>
      <w:r>
        <w:rPr>
          <w:rFonts w:ascii="Arial" w:hAnsi="Arial" w:cs="Arial"/>
        </w:rPr>
        <w:t>(b)</w:t>
      </w:r>
      <w:r>
        <w:rPr>
          <w:rFonts w:ascii="Arial" w:hAnsi="Arial" w:cs="Arial"/>
        </w:rPr>
        <w:tab/>
        <w:t xml:space="preserve">No part of the trust will be paid, lent to, or applied for either the direct or indirect benefit of the </w:t>
      </w:r>
      <w:r w:rsidR="00933CB4">
        <w:rPr>
          <w:rFonts w:ascii="Arial" w:hAnsi="Arial" w:cs="Arial"/>
        </w:rPr>
        <w:t>S</w:t>
      </w:r>
      <w:r>
        <w:rPr>
          <w:rFonts w:ascii="Arial" w:hAnsi="Arial" w:cs="Arial"/>
        </w:rPr>
        <w:t>ettlor in any manner or in any circumstances;</w:t>
      </w:r>
    </w:p>
    <w:p w:rsidR="00023CE1" w:rsidRDefault="00023CE1" w:rsidP="00023CE1">
      <w:pPr>
        <w:pStyle w:val="Deedbullet"/>
        <w:spacing w:after="113"/>
        <w:ind w:right="-98"/>
        <w:rPr>
          <w:rFonts w:ascii="Arial" w:hAnsi="Arial" w:cs="Arial"/>
        </w:rPr>
      </w:pPr>
      <w:r>
        <w:rPr>
          <w:rFonts w:ascii="Arial" w:hAnsi="Arial" w:cs="Arial"/>
        </w:rPr>
        <w:t>(c)</w:t>
      </w:r>
      <w:r>
        <w:rPr>
          <w:rFonts w:ascii="Arial" w:hAnsi="Arial" w:cs="Arial"/>
        </w:rPr>
        <w:tab/>
        <w:t xml:space="preserve">No power in </w:t>
      </w:r>
      <w:r>
        <w:rPr>
          <w:rFonts w:ascii="Arial" w:hAnsi="Arial" w:cs="Arial"/>
          <w:spacing w:val="-3"/>
        </w:rPr>
        <w:t>these terms of trust</w:t>
      </w:r>
      <w:r>
        <w:rPr>
          <w:rFonts w:ascii="Arial" w:hAnsi="Arial" w:cs="Arial"/>
        </w:rPr>
        <w:t xml:space="preserve">, or appointment made pursuant to </w:t>
      </w:r>
      <w:r>
        <w:rPr>
          <w:rFonts w:ascii="Arial" w:hAnsi="Arial" w:cs="Arial"/>
          <w:spacing w:val="-3"/>
        </w:rPr>
        <w:t xml:space="preserve">these terms of trust </w:t>
      </w:r>
      <w:r>
        <w:rPr>
          <w:rFonts w:ascii="Arial" w:hAnsi="Arial" w:cs="Arial"/>
        </w:rPr>
        <w:t xml:space="preserve">or conferred by law upon the Trustee will be capable of being exercised in such manner that the </w:t>
      </w:r>
      <w:r w:rsidR="00933CB4">
        <w:rPr>
          <w:rFonts w:ascii="Arial" w:hAnsi="Arial" w:cs="Arial"/>
        </w:rPr>
        <w:t>S</w:t>
      </w:r>
      <w:r>
        <w:rPr>
          <w:rFonts w:ascii="Arial" w:hAnsi="Arial" w:cs="Arial"/>
        </w:rPr>
        <w:t>ettlor will or may become entitled, either directly or indirectly, to any benefit in any manner or in any circumstances whatsoever.</w:t>
      </w:r>
    </w:p>
    <w:p w:rsidR="00023CE1" w:rsidRDefault="00023CE1" w:rsidP="00023CE1">
      <w:pPr>
        <w:pStyle w:val="Heading1"/>
        <w:spacing w:before="120"/>
        <w:ind w:right="-96"/>
        <w:rPr>
          <w:rFonts w:ascii="Arial" w:hAnsi="Arial" w:cs="Arial"/>
        </w:rPr>
      </w:pPr>
      <w:r>
        <w:rPr>
          <w:rFonts w:ascii="Arial" w:hAnsi="Arial" w:cs="Arial"/>
        </w:rPr>
        <w:t>2</w:t>
      </w:r>
      <w:r>
        <w:rPr>
          <w:rFonts w:ascii="Arial" w:hAnsi="Arial" w:cs="Arial"/>
        </w:rPr>
        <w:tab/>
        <w:t>Administration of the Trust</w:t>
      </w:r>
    </w:p>
    <w:p w:rsidR="00023CE1" w:rsidRDefault="00023CE1" w:rsidP="00023CE1">
      <w:pPr>
        <w:pStyle w:val="Commenttext"/>
        <w:ind w:right="-98"/>
        <w:rPr>
          <w:rFonts w:ascii="Arial" w:hAnsi="Arial" w:cs="Arial"/>
        </w:rPr>
      </w:pPr>
      <w:r>
        <w:rPr>
          <w:rFonts w:ascii="Arial" w:hAnsi="Arial" w:cs="Arial"/>
        </w:rPr>
        <w:t xml:space="preserve">[Commentary: This clause expresses some of the major points required of </w:t>
      </w:r>
      <w:r w:rsidR="00933CB4">
        <w:rPr>
          <w:rFonts w:ascii="Arial" w:hAnsi="Arial" w:cs="Arial"/>
        </w:rPr>
        <w:t>S</w:t>
      </w:r>
      <w:r>
        <w:rPr>
          <w:rFonts w:ascii="Arial" w:hAnsi="Arial" w:cs="Arial"/>
        </w:rPr>
        <w:t xml:space="preserve">pecial </w:t>
      </w:r>
      <w:r w:rsidR="00933CB4">
        <w:rPr>
          <w:rFonts w:ascii="Arial" w:hAnsi="Arial" w:cs="Arial"/>
        </w:rPr>
        <w:t>D</w:t>
      </w:r>
      <w:r>
        <w:rPr>
          <w:rFonts w:ascii="Arial" w:hAnsi="Arial" w:cs="Arial"/>
        </w:rPr>
        <w:t xml:space="preserve">isability </w:t>
      </w:r>
      <w:r w:rsidR="00933CB4">
        <w:rPr>
          <w:rFonts w:ascii="Arial" w:hAnsi="Arial" w:cs="Arial"/>
        </w:rPr>
        <w:t>T</w:t>
      </w:r>
      <w:r>
        <w:rPr>
          <w:rFonts w:ascii="Arial" w:hAnsi="Arial" w:cs="Arial"/>
        </w:rPr>
        <w:t>rusts: the restriction to care and accommodation, payments not to be made to immediate family for care and repairs and maintenance, and the paramount importance of the person with the disability as the focus of the trust.]</w:t>
      </w:r>
    </w:p>
    <w:p w:rsidR="00023CE1" w:rsidRDefault="00023CE1" w:rsidP="00023CE1">
      <w:pPr>
        <w:pStyle w:val="Heading2"/>
        <w:spacing w:before="120" w:after="0"/>
        <w:ind w:right="-96"/>
        <w:rPr>
          <w:rFonts w:ascii="Arial" w:hAnsi="Arial" w:cs="Arial"/>
        </w:rPr>
      </w:pPr>
      <w:r>
        <w:rPr>
          <w:rFonts w:ascii="Arial" w:hAnsi="Arial" w:cs="Arial"/>
        </w:rPr>
        <w:t>2.1</w:t>
      </w:r>
      <w:r>
        <w:rPr>
          <w:rFonts w:ascii="Arial" w:hAnsi="Arial" w:cs="Arial"/>
        </w:rPr>
        <w:tab/>
      </w:r>
      <w:r w:rsidR="00C829A8">
        <w:rPr>
          <w:rFonts w:ascii="Arial" w:hAnsi="Arial" w:cs="Arial"/>
        </w:rPr>
        <w:t xml:space="preserve">Primary </w:t>
      </w:r>
      <w:r w:rsidR="00F64F9D">
        <w:rPr>
          <w:rFonts w:ascii="Arial" w:hAnsi="Arial" w:cs="Arial"/>
        </w:rPr>
        <w:t xml:space="preserve">and Other </w:t>
      </w:r>
      <w:r>
        <w:rPr>
          <w:rFonts w:ascii="Arial" w:hAnsi="Arial" w:cs="Arial"/>
        </w:rPr>
        <w:t>Purpose</w:t>
      </w:r>
      <w:r w:rsidR="00F64F9D">
        <w:rPr>
          <w:rFonts w:ascii="Arial" w:hAnsi="Arial" w:cs="Arial"/>
        </w:rPr>
        <w:t>s</w:t>
      </w:r>
      <w:r>
        <w:rPr>
          <w:rFonts w:ascii="Arial" w:hAnsi="Arial" w:cs="Arial"/>
        </w:rPr>
        <w:t xml:space="preserve"> of </w:t>
      </w:r>
      <w:r w:rsidR="00F64F9D">
        <w:rPr>
          <w:rFonts w:ascii="Arial" w:hAnsi="Arial" w:cs="Arial"/>
        </w:rPr>
        <w:t xml:space="preserve">the </w:t>
      </w:r>
      <w:r>
        <w:rPr>
          <w:rFonts w:ascii="Arial" w:hAnsi="Arial" w:cs="Arial"/>
        </w:rPr>
        <w:t>Trust</w:t>
      </w:r>
    </w:p>
    <w:p w:rsidR="00023CE1" w:rsidRDefault="00023CE1" w:rsidP="00023CE1">
      <w:pPr>
        <w:pStyle w:val="Deedbullet"/>
        <w:ind w:right="-98"/>
        <w:rPr>
          <w:rFonts w:ascii="Arial" w:hAnsi="Arial" w:cs="Arial"/>
        </w:rPr>
      </w:pPr>
      <w:r>
        <w:rPr>
          <w:rFonts w:ascii="Arial" w:hAnsi="Arial" w:cs="Arial"/>
        </w:rPr>
        <w:t>(a)</w:t>
      </w:r>
      <w:r>
        <w:rPr>
          <w:rFonts w:ascii="Arial" w:hAnsi="Arial" w:cs="Arial"/>
        </w:rPr>
        <w:tab/>
        <w:t xml:space="preserve">The Trustee must hold the Trust Fund and the income derived in each accounting period on trust and pay or apply all or any part of the income and all or any part of the Trust Fund for the </w:t>
      </w:r>
      <w:r w:rsidR="00C829A8">
        <w:rPr>
          <w:rFonts w:ascii="Arial" w:hAnsi="Arial" w:cs="Arial"/>
        </w:rPr>
        <w:t xml:space="preserve">primary </w:t>
      </w:r>
      <w:r>
        <w:rPr>
          <w:rFonts w:ascii="Arial" w:hAnsi="Arial" w:cs="Arial"/>
        </w:rPr>
        <w:t>purpose</w:t>
      </w:r>
      <w:r w:rsidR="00F64F9D">
        <w:rPr>
          <w:rFonts w:ascii="Arial" w:hAnsi="Arial" w:cs="Arial"/>
        </w:rPr>
        <w:t xml:space="preserve"> and for other purposes primarily for the benefit of the Principal Beneficiary</w:t>
      </w:r>
      <w:r>
        <w:rPr>
          <w:rFonts w:ascii="Arial" w:hAnsi="Arial" w:cs="Arial"/>
        </w:rPr>
        <w:t>, as defined in the remainder of this clause;</w:t>
      </w:r>
    </w:p>
    <w:p w:rsidR="00023CE1" w:rsidRDefault="00023CE1" w:rsidP="00023CE1">
      <w:pPr>
        <w:pStyle w:val="Deedbullet"/>
        <w:ind w:right="-98"/>
        <w:rPr>
          <w:rFonts w:ascii="Arial" w:hAnsi="Arial" w:cs="Arial"/>
        </w:rPr>
      </w:pPr>
      <w:r>
        <w:rPr>
          <w:rFonts w:ascii="Arial" w:hAnsi="Arial" w:cs="Arial"/>
        </w:rPr>
        <w:t>(b)</w:t>
      </w:r>
      <w:r>
        <w:rPr>
          <w:rFonts w:ascii="Arial" w:hAnsi="Arial" w:cs="Arial"/>
        </w:rPr>
        <w:tab/>
        <w:t>No part of the income or the Trust Fund may be used for any payment of Immediate Family Members or a Child of the Principal Beneficiary including:</w:t>
      </w:r>
    </w:p>
    <w:p w:rsidR="00023CE1" w:rsidRDefault="00023CE1" w:rsidP="00023CE1">
      <w:pPr>
        <w:pStyle w:val="Doubledeedbullet"/>
        <w:ind w:right="-98"/>
        <w:rPr>
          <w:rFonts w:ascii="Arial" w:hAnsi="Arial" w:cs="Arial"/>
        </w:rPr>
      </w:pPr>
      <w:r>
        <w:rPr>
          <w:rFonts w:ascii="Arial" w:hAnsi="Arial" w:cs="Arial"/>
        </w:rPr>
        <w:t>(i)</w:t>
      </w:r>
      <w:r>
        <w:rPr>
          <w:rFonts w:ascii="Arial" w:hAnsi="Arial" w:cs="Arial"/>
        </w:rPr>
        <w:tab/>
        <w:t>the provision of care services; or</w:t>
      </w:r>
    </w:p>
    <w:p w:rsidR="00023CE1" w:rsidRDefault="00023CE1" w:rsidP="00023CE1">
      <w:pPr>
        <w:pStyle w:val="Doubledeedbullet"/>
        <w:ind w:right="-98"/>
        <w:rPr>
          <w:rFonts w:ascii="Arial" w:hAnsi="Arial" w:cs="Arial"/>
        </w:rPr>
      </w:pPr>
      <w:r>
        <w:rPr>
          <w:rFonts w:ascii="Arial" w:hAnsi="Arial" w:cs="Arial"/>
        </w:rPr>
        <w:t>(ii)</w:t>
      </w:r>
      <w:r>
        <w:rPr>
          <w:rFonts w:ascii="Arial" w:hAnsi="Arial" w:cs="Arial"/>
        </w:rPr>
        <w:tab/>
        <w:t>repair and maintenance of accommodation for the Principal Beneficiary;</w:t>
      </w:r>
    </w:p>
    <w:p w:rsidR="00023CE1" w:rsidRDefault="00023CE1" w:rsidP="00023CE1">
      <w:pPr>
        <w:pStyle w:val="Deedbullet"/>
        <w:numPr>
          <w:ilvl w:val="0"/>
          <w:numId w:val="2"/>
        </w:numPr>
        <w:ind w:right="-98"/>
        <w:rPr>
          <w:rFonts w:ascii="Arial" w:hAnsi="Arial" w:cs="Arial"/>
        </w:rPr>
      </w:pPr>
      <w:r>
        <w:rPr>
          <w:rFonts w:ascii="Arial" w:hAnsi="Arial" w:cs="Arial"/>
        </w:rPr>
        <w:t>The operation of sub-clause (a) does not preclude the Trustee from applying any part of the income or the Trust Fund for an ancillary purpose</w:t>
      </w:r>
      <w:r w:rsidR="00F64F9D">
        <w:rPr>
          <w:rFonts w:ascii="Arial" w:hAnsi="Arial" w:cs="Arial"/>
        </w:rPr>
        <w:t xml:space="preserve"> to the primary purpose</w:t>
      </w:r>
      <w:r>
        <w:rPr>
          <w:rFonts w:ascii="Arial" w:hAnsi="Arial" w:cs="Arial"/>
        </w:rPr>
        <w:t>.</w:t>
      </w:r>
    </w:p>
    <w:p w:rsidR="00023CE1" w:rsidRDefault="00023CE1" w:rsidP="00023CE1">
      <w:pPr>
        <w:pStyle w:val="Deedbullet"/>
        <w:tabs>
          <w:tab w:val="clear" w:pos="960"/>
          <w:tab w:val="left" w:pos="240"/>
        </w:tabs>
        <w:spacing w:before="480"/>
        <w:ind w:left="0" w:right="-96" w:firstLine="0"/>
        <w:rPr>
          <w:rFonts w:ascii="Arial" w:hAnsi="Arial" w:cs="Arial"/>
        </w:rPr>
      </w:pPr>
      <w:r>
        <w:rPr>
          <w:rFonts w:ascii="Arial" w:hAnsi="Arial" w:cs="Arial"/>
        </w:rPr>
        <w:t>•</w:t>
      </w:r>
      <w:r>
        <w:rPr>
          <w:rFonts w:ascii="Arial" w:hAnsi="Arial" w:cs="Arial"/>
        </w:rPr>
        <w:tab/>
        <w:t>Omit if trust established under a Will</w:t>
      </w:r>
    </w:p>
    <w:p w:rsidR="008113A9" w:rsidRDefault="008113A9" w:rsidP="00023CE1">
      <w:pPr>
        <w:pStyle w:val="Deedbullet"/>
        <w:tabs>
          <w:tab w:val="left" w:pos="9600"/>
        </w:tabs>
        <w:spacing w:before="0"/>
        <w:ind w:left="958" w:right="-338"/>
        <w:rPr>
          <w:rFonts w:ascii="Arial" w:hAnsi="Arial" w:cs="Arial"/>
        </w:rPr>
      </w:pPr>
    </w:p>
    <w:p w:rsidR="00023CE1" w:rsidRDefault="00023CE1" w:rsidP="00023CE1">
      <w:pPr>
        <w:pStyle w:val="Deedbullet"/>
        <w:tabs>
          <w:tab w:val="left" w:pos="9600"/>
        </w:tabs>
        <w:spacing w:before="0"/>
        <w:ind w:left="958" w:right="-338"/>
        <w:rPr>
          <w:rFonts w:ascii="Arial" w:hAnsi="Arial" w:cs="Arial"/>
        </w:rPr>
      </w:pPr>
      <w:r>
        <w:rPr>
          <w:rFonts w:ascii="Arial" w:hAnsi="Arial" w:cs="Arial"/>
        </w:rPr>
        <w:t>(d)</w:t>
      </w:r>
      <w:r>
        <w:rPr>
          <w:rFonts w:ascii="Arial" w:hAnsi="Arial" w:cs="Arial"/>
        </w:rPr>
        <w:tab/>
      </w:r>
      <w:r>
        <w:rPr>
          <w:rFonts w:ascii="Arial" w:hAnsi="Arial" w:cs="Arial"/>
          <w:spacing w:val="-9"/>
        </w:rPr>
        <w:t>For the purpose of this deed the ‘</w:t>
      </w:r>
      <w:r w:rsidR="00C829A8">
        <w:rPr>
          <w:rFonts w:ascii="Arial" w:hAnsi="Arial" w:cs="Arial"/>
          <w:spacing w:val="-9"/>
        </w:rPr>
        <w:t xml:space="preserve">primary </w:t>
      </w:r>
      <w:r>
        <w:rPr>
          <w:rFonts w:ascii="Arial" w:hAnsi="Arial" w:cs="Arial"/>
          <w:spacing w:val="-9"/>
        </w:rPr>
        <w:t>purpose’ means the reasonable care and accommodation of the Principal Beneficiary as determined by the Trustee from time to time but:</w:t>
      </w:r>
    </w:p>
    <w:p w:rsidR="00023CE1" w:rsidRDefault="00023CE1" w:rsidP="00023CE1">
      <w:pPr>
        <w:pStyle w:val="Doubledeedbullet"/>
        <w:tabs>
          <w:tab w:val="left" w:pos="9600"/>
        </w:tabs>
        <w:ind w:right="-338"/>
        <w:rPr>
          <w:rFonts w:ascii="Arial" w:hAnsi="Arial" w:cs="Arial"/>
        </w:rPr>
      </w:pPr>
      <w:r>
        <w:rPr>
          <w:rFonts w:ascii="Arial" w:hAnsi="Arial" w:cs="Arial"/>
        </w:rPr>
        <w:t>(i)</w:t>
      </w:r>
      <w:r>
        <w:rPr>
          <w:rFonts w:ascii="Arial" w:hAnsi="Arial" w:cs="Arial"/>
        </w:rPr>
        <w:tab/>
        <w:t xml:space="preserve">shall not include such daily living costs or expenses of the Principal Beneficiary that do not relate to reasonable care and accommodation needs; </w:t>
      </w:r>
    </w:p>
    <w:p w:rsidR="00023CE1" w:rsidRDefault="00023CE1" w:rsidP="00023CE1">
      <w:pPr>
        <w:pStyle w:val="Doubledeedbullet"/>
        <w:tabs>
          <w:tab w:val="left" w:pos="9600"/>
        </w:tabs>
        <w:ind w:right="-338"/>
        <w:rPr>
          <w:rFonts w:ascii="Arial" w:hAnsi="Arial" w:cs="Arial"/>
        </w:rPr>
      </w:pPr>
      <w:r>
        <w:rPr>
          <w:rFonts w:ascii="Arial" w:hAnsi="Arial" w:cs="Arial"/>
        </w:rPr>
        <w:t>(ii)</w:t>
      </w:r>
      <w:r>
        <w:rPr>
          <w:rFonts w:ascii="Arial" w:hAnsi="Arial" w:cs="Arial"/>
        </w:rPr>
        <w:tab/>
        <w:t>shall not include expenditure which is primarily for the direct or indirect benefit of any other person; and</w:t>
      </w:r>
    </w:p>
    <w:p w:rsidR="00023CE1" w:rsidRDefault="00023CE1" w:rsidP="00023CE1">
      <w:pPr>
        <w:pStyle w:val="Commenttext"/>
        <w:tabs>
          <w:tab w:val="left" w:pos="9600"/>
        </w:tabs>
        <w:ind w:right="-338"/>
        <w:rPr>
          <w:rFonts w:ascii="Arial" w:hAnsi="Arial" w:cs="Arial"/>
          <w:i/>
          <w:iCs/>
        </w:rPr>
      </w:pPr>
      <w:r>
        <w:rPr>
          <w:rFonts w:ascii="Arial" w:hAnsi="Arial" w:cs="Arial"/>
        </w:rPr>
        <w:t xml:space="preserve">[Commentary: This sub-paragraph does not include situations where the residence of the </w:t>
      </w:r>
      <w:r w:rsidR="00933CB4">
        <w:rPr>
          <w:rFonts w:ascii="Arial" w:hAnsi="Arial" w:cs="Arial"/>
        </w:rPr>
        <w:t>P</w:t>
      </w:r>
      <w:r>
        <w:rPr>
          <w:rFonts w:ascii="Arial" w:hAnsi="Arial" w:cs="Arial"/>
        </w:rPr>
        <w:t xml:space="preserve">rincipal </w:t>
      </w:r>
      <w:r w:rsidR="00933CB4">
        <w:rPr>
          <w:rFonts w:ascii="Arial" w:hAnsi="Arial" w:cs="Arial"/>
        </w:rPr>
        <w:t>B</w:t>
      </w:r>
      <w:r>
        <w:rPr>
          <w:rFonts w:ascii="Arial" w:hAnsi="Arial" w:cs="Arial"/>
        </w:rPr>
        <w:t>eneficiary provides an incidental benefit to their partner.]</w:t>
      </w:r>
    </w:p>
    <w:p w:rsidR="00023CE1" w:rsidRDefault="00023CE1" w:rsidP="00023CE1">
      <w:pPr>
        <w:pStyle w:val="Doubledeedbullet"/>
        <w:tabs>
          <w:tab w:val="left" w:pos="9600"/>
        </w:tabs>
        <w:ind w:right="-338"/>
        <w:rPr>
          <w:rFonts w:ascii="Arial" w:hAnsi="Arial" w:cs="Arial"/>
        </w:rPr>
      </w:pPr>
      <w:r>
        <w:rPr>
          <w:rFonts w:ascii="Arial" w:hAnsi="Arial" w:cs="Arial"/>
        </w:rPr>
        <w:t>(iii)</w:t>
      </w:r>
      <w:r>
        <w:rPr>
          <w:rFonts w:ascii="Arial" w:hAnsi="Arial" w:cs="Arial"/>
        </w:rPr>
        <w:tab/>
        <w:t>must be in accordance with any requirement or determination made by the Secretary from time to time;</w:t>
      </w:r>
    </w:p>
    <w:p w:rsidR="00B42099" w:rsidRDefault="00023CE1" w:rsidP="00B42099">
      <w:pPr>
        <w:pStyle w:val="Deedbullet"/>
        <w:tabs>
          <w:tab w:val="left" w:pos="9600"/>
        </w:tabs>
        <w:spacing w:before="0"/>
        <w:ind w:left="958" w:right="-338"/>
        <w:rPr>
          <w:rFonts w:ascii="Arial" w:hAnsi="Arial" w:cs="Arial"/>
        </w:rPr>
      </w:pPr>
      <w:r>
        <w:rPr>
          <w:rFonts w:ascii="Arial" w:hAnsi="Arial" w:cs="Arial"/>
        </w:rPr>
        <w:t>(e)</w:t>
      </w:r>
      <w:r>
        <w:rPr>
          <w:rFonts w:ascii="Arial" w:hAnsi="Arial" w:cs="Arial"/>
        </w:rPr>
        <w:tab/>
      </w:r>
      <w:r w:rsidR="00B42099">
        <w:rPr>
          <w:rFonts w:ascii="Arial" w:hAnsi="Arial" w:cs="Arial"/>
        </w:rPr>
        <w:t>For the purpose of this deed ‘other purposes</w:t>
      </w:r>
      <w:r w:rsidR="000745CE">
        <w:rPr>
          <w:rFonts w:ascii="Arial" w:hAnsi="Arial" w:cs="Arial"/>
        </w:rPr>
        <w:t>’</w:t>
      </w:r>
      <w:r w:rsidR="00B42099">
        <w:rPr>
          <w:rFonts w:ascii="Arial" w:hAnsi="Arial" w:cs="Arial"/>
        </w:rPr>
        <w:t xml:space="preserve"> primarily for the benefit of the Principal Beneficiary means the purposes primarily for the benefit of the Principal Beneficiary as determined by the Trustee from time to time but:</w:t>
      </w:r>
    </w:p>
    <w:p w:rsidR="00B42099" w:rsidRDefault="00B42099" w:rsidP="00B42099">
      <w:pPr>
        <w:pStyle w:val="Deedbullet"/>
        <w:tabs>
          <w:tab w:val="left" w:pos="9600"/>
        </w:tabs>
        <w:ind w:left="1338" w:right="-338"/>
        <w:rPr>
          <w:rFonts w:ascii="Arial" w:hAnsi="Arial" w:cs="Arial"/>
        </w:rPr>
      </w:pPr>
      <w:r>
        <w:rPr>
          <w:rFonts w:ascii="Arial" w:hAnsi="Arial" w:cs="Arial"/>
        </w:rPr>
        <w:t>(i)</w:t>
      </w:r>
      <w:r>
        <w:rPr>
          <w:rFonts w:ascii="Arial" w:hAnsi="Arial" w:cs="Arial"/>
        </w:rPr>
        <w:tab/>
        <w:t>shall not include expenditure which is primarily for the direct or indirect benefit of any other person; and</w:t>
      </w:r>
    </w:p>
    <w:p w:rsidR="00B42099" w:rsidRDefault="00B42099" w:rsidP="00B42099">
      <w:pPr>
        <w:pStyle w:val="Deedbullet"/>
        <w:tabs>
          <w:tab w:val="left" w:pos="9600"/>
        </w:tabs>
        <w:ind w:left="1338" w:right="-338"/>
        <w:rPr>
          <w:rFonts w:ascii="Arial" w:hAnsi="Arial" w:cs="Arial"/>
        </w:rPr>
      </w:pPr>
      <w:r>
        <w:rPr>
          <w:rFonts w:ascii="Arial" w:hAnsi="Arial" w:cs="Arial"/>
        </w:rPr>
        <w:t>(ii)</w:t>
      </w:r>
      <w:r>
        <w:rPr>
          <w:rFonts w:ascii="Arial" w:hAnsi="Arial" w:cs="Arial"/>
        </w:rPr>
        <w:tab/>
        <w:t>must be in accordance with any requirement or determination made by the Secretary from time to time.</w:t>
      </w:r>
    </w:p>
    <w:p w:rsidR="00F64F9D" w:rsidRDefault="00F64F9D" w:rsidP="00B42099">
      <w:pPr>
        <w:pStyle w:val="Deedbullet"/>
        <w:tabs>
          <w:tab w:val="left" w:pos="9600"/>
        </w:tabs>
        <w:ind w:left="1100" w:right="-338"/>
        <w:rPr>
          <w:rFonts w:ascii="Arial" w:hAnsi="Arial" w:cs="Arial"/>
        </w:rPr>
      </w:pPr>
      <w:r>
        <w:rPr>
          <w:rFonts w:ascii="Arial" w:hAnsi="Arial" w:cs="Arial"/>
        </w:rPr>
        <w:t>(f)</w:t>
      </w:r>
      <w:r>
        <w:rPr>
          <w:rFonts w:ascii="Arial" w:hAnsi="Arial" w:cs="Arial"/>
        </w:rPr>
        <w:tab/>
        <w:t>For the purpose of these terms of trust, ‘ancillary purpose’ means a purpose that is necessary or desirable to achieve the primary purpose of the trust.</w:t>
      </w:r>
    </w:p>
    <w:p w:rsidR="00023CE1" w:rsidRDefault="00023CE1" w:rsidP="00023CE1">
      <w:pPr>
        <w:pStyle w:val="Heading2"/>
        <w:tabs>
          <w:tab w:val="left" w:pos="9600"/>
        </w:tabs>
        <w:spacing w:before="120"/>
        <w:ind w:right="-338"/>
        <w:rPr>
          <w:rFonts w:ascii="Arial" w:hAnsi="Arial" w:cs="Arial"/>
        </w:rPr>
      </w:pPr>
      <w:r>
        <w:rPr>
          <w:rFonts w:ascii="Arial" w:hAnsi="Arial" w:cs="Arial"/>
        </w:rPr>
        <w:t>2.2</w:t>
      </w:r>
      <w:r>
        <w:rPr>
          <w:rFonts w:ascii="Arial" w:hAnsi="Arial" w:cs="Arial"/>
        </w:rPr>
        <w:tab/>
        <w:t>Priority of Principal Beneficiary</w:t>
      </w:r>
    </w:p>
    <w:p w:rsidR="00023CE1" w:rsidRDefault="00023CE1" w:rsidP="00023CE1">
      <w:pPr>
        <w:pStyle w:val="Commenttext"/>
        <w:tabs>
          <w:tab w:val="left" w:pos="9600"/>
        </w:tabs>
        <w:spacing w:before="0"/>
        <w:ind w:right="-338"/>
        <w:rPr>
          <w:rFonts w:ascii="Arial" w:hAnsi="Arial" w:cs="Arial"/>
        </w:rPr>
      </w:pPr>
      <w:r>
        <w:rPr>
          <w:rFonts w:ascii="Arial" w:hAnsi="Arial" w:cs="Arial"/>
        </w:rPr>
        <w:t xml:space="preserve">[Commentary: This clause is intended to ensure that the </w:t>
      </w:r>
      <w:r w:rsidR="001265C6">
        <w:rPr>
          <w:rFonts w:ascii="Arial" w:hAnsi="Arial" w:cs="Arial"/>
        </w:rPr>
        <w:t>T</w:t>
      </w:r>
      <w:r>
        <w:rPr>
          <w:rFonts w:ascii="Arial" w:hAnsi="Arial" w:cs="Arial"/>
        </w:rPr>
        <w:t>rustee considers what is in the best interest of the person with a severe disability.]</w:t>
      </w:r>
    </w:p>
    <w:p w:rsidR="00023CE1" w:rsidRDefault="00023CE1" w:rsidP="00023CE1">
      <w:pPr>
        <w:pStyle w:val="Deedbodytext"/>
        <w:tabs>
          <w:tab w:val="left" w:pos="9600"/>
        </w:tabs>
        <w:spacing w:before="113"/>
        <w:ind w:right="-338"/>
        <w:rPr>
          <w:rFonts w:ascii="Arial" w:hAnsi="Arial" w:cs="Arial"/>
        </w:rPr>
      </w:pPr>
      <w:r>
        <w:rPr>
          <w:rFonts w:ascii="Arial" w:hAnsi="Arial" w:cs="Arial"/>
        </w:rPr>
        <w:t>In carrying out their responsibilities under this clause, the Trustee is required:</w:t>
      </w:r>
    </w:p>
    <w:p w:rsidR="00023CE1" w:rsidRDefault="00023CE1" w:rsidP="00023CE1">
      <w:pPr>
        <w:pStyle w:val="Deedbullet"/>
        <w:tabs>
          <w:tab w:val="left" w:pos="9600"/>
        </w:tabs>
        <w:ind w:right="-338"/>
        <w:rPr>
          <w:rFonts w:ascii="Arial" w:hAnsi="Arial" w:cs="Arial"/>
        </w:rPr>
      </w:pPr>
      <w:r>
        <w:rPr>
          <w:rFonts w:ascii="Arial" w:hAnsi="Arial" w:cs="Arial"/>
        </w:rPr>
        <w:t>(a)</w:t>
      </w:r>
      <w:r>
        <w:rPr>
          <w:rFonts w:ascii="Arial" w:hAnsi="Arial" w:cs="Arial"/>
        </w:rPr>
        <w:tab/>
        <w:t>to have regard to the nature and severity of the Principal Beneficiary’s condition as well as the current and future care needs of the Principal Beneficiary;</w:t>
      </w:r>
    </w:p>
    <w:p w:rsidR="00023CE1" w:rsidRDefault="00023CE1" w:rsidP="00023CE1">
      <w:pPr>
        <w:pStyle w:val="Deedbullet"/>
        <w:tabs>
          <w:tab w:val="left" w:pos="9600"/>
        </w:tabs>
        <w:ind w:right="-338"/>
        <w:rPr>
          <w:rFonts w:ascii="Arial" w:hAnsi="Arial" w:cs="Arial"/>
        </w:rPr>
      </w:pPr>
      <w:r>
        <w:rPr>
          <w:rFonts w:ascii="Arial" w:hAnsi="Arial" w:cs="Arial"/>
        </w:rPr>
        <w:t>(b)</w:t>
      </w:r>
      <w:r>
        <w:rPr>
          <w:rFonts w:ascii="Arial" w:hAnsi="Arial" w:cs="Arial"/>
        </w:rPr>
        <w:tab/>
        <w:t>to ensure the interests of the Principal Beneficiary are to take precedence over any interest or expectancy as to net income or capital of any Donor or Specified Beneficiary; and</w:t>
      </w:r>
    </w:p>
    <w:p w:rsidR="00023CE1" w:rsidRDefault="00023CE1" w:rsidP="00023CE1">
      <w:pPr>
        <w:pStyle w:val="Deedbullet"/>
        <w:tabs>
          <w:tab w:val="left" w:pos="9600"/>
        </w:tabs>
        <w:ind w:right="-338"/>
        <w:rPr>
          <w:rFonts w:ascii="Arial" w:hAnsi="Arial" w:cs="Arial"/>
        </w:rPr>
      </w:pPr>
      <w:r>
        <w:rPr>
          <w:rFonts w:ascii="Arial" w:hAnsi="Arial" w:cs="Arial"/>
        </w:rPr>
        <w:t>(c)</w:t>
      </w:r>
      <w:r>
        <w:rPr>
          <w:rFonts w:ascii="Arial" w:hAnsi="Arial" w:cs="Arial"/>
        </w:rPr>
        <w:tab/>
        <w:t>to review the needs of the Principal Beneficiary at least annually and wherever possible, consult with the Principal Beneficiary’s immediate caregiver and the Principal Beneficiary.</w:t>
      </w:r>
    </w:p>
    <w:p w:rsidR="00023CE1" w:rsidRDefault="00023CE1" w:rsidP="00023CE1">
      <w:pPr>
        <w:pStyle w:val="Commenttext"/>
        <w:tabs>
          <w:tab w:val="left" w:pos="9600"/>
        </w:tabs>
        <w:spacing w:before="170"/>
        <w:ind w:right="-338"/>
        <w:rPr>
          <w:rFonts w:ascii="Arial" w:hAnsi="Arial" w:cs="Arial"/>
        </w:rPr>
      </w:pPr>
      <w:r>
        <w:rPr>
          <w:rFonts w:ascii="Arial" w:hAnsi="Arial" w:cs="Arial"/>
        </w:rPr>
        <w:t>[Commentary: A more frequent consultation period may be preferable.]</w:t>
      </w:r>
    </w:p>
    <w:p w:rsidR="00023CE1" w:rsidRDefault="00023CE1" w:rsidP="00023CE1">
      <w:pPr>
        <w:pStyle w:val="Heading2"/>
        <w:tabs>
          <w:tab w:val="left" w:pos="9600"/>
        </w:tabs>
        <w:ind w:right="-338"/>
        <w:rPr>
          <w:rFonts w:ascii="Arial" w:hAnsi="Arial" w:cs="Arial"/>
        </w:rPr>
      </w:pPr>
      <w:r>
        <w:rPr>
          <w:rFonts w:ascii="Arial" w:hAnsi="Arial" w:cs="Arial"/>
        </w:rPr>
        <w:t>2.3</w:t>
      </w:r>
      <w:r>
        <w:rPr>
          <w:rFonts w:ascii="Arial" w:hAnsi="Arial" w:cs="Arial"/>
        </w:rPr>
        <w:tab/>
        <w:t>Right of Occupation</w:t>
      </w:r>
    </w:p>
    <w:p w:rsidR="00023CE1" w:rsidRDefault="00023CE1" w:rsidP="00C4046A">
      <w:pPr>
        <w:pStyle w:val="Deedbodytext"/>
        <w:shd w:val="clear" w:color="auto" w:fill="DFDFDF"/>
        <w:tabs>
          <w:tab w:val="left" w:pos="9600"/>
        </w:tabs>
        <w:ind w:right="-338"/>
        <w:rPr>
          <w:rFonts w:ascii="Arial" w:hAnsi="Arial" w:cs="Arial"/>
        </w:rPr>
      </w:pPr>
      <w:r>
        <w:rPr>
          <w:rFonts w:ascii="Arial" w:hAnsi="Arial" w:cs="Arial"/>
        </w:rPr>
        <w:t>With respect to all real property contributed to the Trust Fund by a Donor or acquired by the Trustee, in which the Principal Beneficiary lives (‘the Residence’):</w:t>
      </w:r>
    </w:p>
    <w:p w:rsidR="00023CE1" w:rsidRDefault="00023CE1" w:rsidP="00C4046A">
      <w:pPr>
        <w:pStyle w:val="Deedbullet"/>
        <w:shd w:val="clear" w:color="auto" w:fill="DFDFDF"/>
        <w:tabs>
          <w:tab w:val="left" w:pos="9600"/>
        </w:tabs>
        <w:ind w:right="-338"/>
        <w:rPr>
          <w:rFonts w:ascii="Arial" w:hAnsi="Arial" w:cs="Arial"/>
        </w:rPr>
      </w:pPr>
      <w:r>
        <w:rPr>
          <w:rFonts w:ascii="Arial" w:hAnsi="Arial" w:cs="Arial"/>
        </w:rPr>
        <w:t>(a)</w:t>
      </w:r>
      <w:r>
        <w:rPr>
          <w:rFonts w:ascii="Arial" w:hAnsi="Arial" w:cs="Arial"/>
        </w:rPr>
        <w:tab/>
        <w:t>the Principal Beneficiary shall have a personal right of occupation in respect of the Residence for as long as they wish for their lifetime; and</w:t>
      </w:r>
    </w:p>
    <w:p w:rsidR="002652C0" w:rsidRPr="002B39A9" w:rsidRDefault="002652C0" w:rsidP="00C4046A">
      <w:pPr>
        <w:pStyle w:val="Deedbullet"/>
        <w:shd w:val="clear" w:color="auto" w:fill="DFDFDF"/>
        <w:tabs>
          <w:tab w:val="left" w:pos="9600"/>
        </w:tabs>
        <w:ind w:right="-338"/>
        <w:rPr>
          <w:rFonts w:ascii="Arial" w:hAnsi="Arial" w:cs="Arial"/>
        </w:rPr>
      </w:pPr>
      <w:r>
        <w:rPr>
          <w:rFonts w:ascii="Arial" w:hAnsi="Arial" w:cs="Arial"/>
        </w:rPr>
        <w:t>(b)  the Residence may be sold and the proceeds used to acquire a substituted Residence to which the provisions of this sub-clause may apply, provided that in exercising their power pursuant to this paragraph, the Trustee shall act to achieve the primary purpose, other purposes primarily for the benefit of the Principal Beneficiary and ancillary purposes of the trust, and have regard to the priority of the Principal Beneficiary as set out in the preceding sub-clauses.</w:t>
      </w:r>
    </w:p>
    <w:p w:rsidR="00023CE1" w:rsidRDefault="00023CE1" w:rsidP="00023CE1">
      <w:pPr>
        <w:pStyle w:val="Heading2"/>
        <w:tabs>
          <w:tab w:val="left" w:pos="9600"/>
        </w:tabs>
        <w:ind w:right="-338"/>
        <w:rPr>
          <w:rFonts w:ascii="Arial" w:hAnsi="Arial" w:cs="Arial"/>
        </w:rPr>
      </w:pPr>
      <w:r>
        <w:rPr>
          <w:rFonts w:ascii="Arial" w:hAnsi="Arial" w:cs="Arial"/>
        </w:rPr>
        <w:t>2.4</w:t>
      </w:r>
      <w:r>
        <w:rPr>
          <w:rFonts w:ascii="Arial" w:hAnsi="Arial" w:cs="Arial"/>
        </w:rPr>
        <w:tab/>
        <w:t>Power to Accumulate Income</w:t>
      </w:r>
    </w:p>
    <w:p w:rsidR="00023CE1" w:rsidRDefault="00023CE1" w:rsidP="00023CE1">
      <w:pPr>
        <w:pStyle w:val="Deedbodytext"/>
        <w:tabs>
          <w:tab w:val="left" w:pos="9240"/>
        </w:tabs>
        <w:rPr>
          <w:rFonts w:ascii="Arial" w:hAnsi="Arial" w:cs="Arial"/>
        </w:rPr>
      </w:pPr>
      <w:r>
        <w:rPr>
          <w:rFonts w:ascii="Arial" w:hAnsi="Arial" w:cs="Arial"/>
        </w:rPr>
        <w:t xml:space="preserve">The Trustee may, in any Accounting Period, accumulate and retain as much of the income of the Trust Fund, if any, as is required to achieve the </w:t>
      </w:r>
      <w:r w:rsidR="00B42099">
        <w:rPr>
          <w:rFonts w:ascii="Arial" w:hAnsi="Arial" w:cs="Arial"/>
        </w:rPr>
        <w:t xml:space="preserve">primary purpose, other purposes primarily for the benefit of the Principal Beneficiary </w:t>
      </w:r>
      <w:r>
        <w:rPr>
          <w:rFonts w:ascii="Arial" w:hAnsi="Arial" w:cs="Arial"/>
        </w:rPr>
        <w:t>or ancillary purposes of the trust during that Accounting Period, as an addition to the Trust Fund.</w:t>
      </w:r>
    </w:p>
    <w:p w:rsidR="00023CE1" w:rsidRDefault="00023CE1" w:rsidP="00023CE1">
      <w:pPr>
        <w:pStyle w:val="Commenttext"/>
        <w:rPr>
          <w:rFonts w:ascii="Arial" w:hAnsi="Arial" w:cs="Arial"/>
        </w:rPr>
      </w:pPr>
      <w:r>
        <w:rPr>
          <w:rFonts w:ascii="Arial" w:hAnsi="Arial" w:cs="Arial"/>
        </w:rPr>
        <w:t xml:space="preserve">[Commentary: This clause allows the </w:t>
      </w:r>
      <w:r w:rsidR="001265C6">
        <w:rPr>
          <w:rFonts w:ascii="Arial" w:hAnsi="Arial" w:cs="Arial"/>
        </w:rPr>
        <w:t>T</w:t>
      </w:r>
      <w:r>
        <w:rPr>
          <w:rFonts w:ascii="Arial" w:hAnsi="Arial" w:cs="Arial"/>
        </w:rPr>
        <w:t xml:space="preserve">rustee to decide to save some of the income each year rather than having to distribute it all. This gives the </w:t>
      </w:r>
      <w:r w:rsidR="001265C6">
        <w:rPr>
          <w:rFonts w:ascii="Arial" w:hAnsi="Arial" w:cs="Arial"/>
        </w:rPr>
        <w:t>T</w:t>
      </w:r>
      <w:r>
        <w:rPr>
          <w:rFonts w:ascii="Arial" w:hAnsi="Arial" w:cs="Arial"/>
        </w:rPr>
        <w:t xml:space="preserve">rustee flexibility in administering the trust assets and income. There may be tax issues relating to accumulation of income so the </w:t>
      </w:r>
      <w:r w:rsidR="001265C6">
        <w:rPr>
          <w:rFonts w:ascii="Arial" w:hAnsi="Arial" w:cs="Arial"/>
        </w:rPr>
        <w:t>T</w:t>
      </w:r>
      <w:r>
        <w:rPr>
          <w:rFonts w:ascii="Arial" w:hAnsi="Arial" w:cs="Arial"/>
        </w:rPr>
        <w:t>rustee should get professional advice before making a decision.</w:t>
      </w:r>
    </w:p>
    <w:p w:rsidR="00023CE1" w:rsidRDefault="00023CE1" w:rsidP="00023CE1">
      <w:pPr>
        <w:pStyle w:val="Commenttext"/>
        <w:spacing w:after="113"/>
        <w:rPr>
          <w:rFonts w:ascii="Arial" w:hAnsi="Arial" w:cs="Arial"/>
        </w:rPr>
      </w:pPr>
      <w:r>
        <w:rPr>
          <w:rFonts w:ascii="Arial" w:hAnsi="Arial" w:cs="Arial"/>
        </w:rPr>
        <w:t xml:space="preserve">Paying income from a </w:t>
      </w:r>
      <w:r w:rsidR="00933CB4">
        <w:rPr>
          <w:rFonts w:ascii="Arial" w:hAnsi="Arial" w:cs="Arial"/>
        </w:rPr>
        <w:t>S</w:t>
      </w:r>
      <w:r>
        <w:rPr>
          <w:rFonts w:ascii="Arial" w:hAnsi="Arial" w:cs="Arial"/>
        </w:rPr>
        <w:t xml:space="preserve">pecial </w:t>
      </w:r>
      <w:r w:rsidR="00933CB4">
        <w:rPr>
          <w:rFonts w:ascii="Arial" w:hAnsi="Arial" w:cs="Arial"/>
        </w:rPr>
        <w:t>D</w:t>
      </w:r>
      <w:r>
        <w:rPr>
          <w:rFonts w:ascii="Arial" w:hAnsi="Arial" w:cs="Arial"/>
        </w:rPr>
        <w:t xml:space="preserve">isability </w:t>
      </w:r>
      <w:r w:rsidR="00933CB4">
        <w:rPr>
          <w:rFonts w:ascii="Arial" w:hAnsi="Arial" w:cs="Arial"/>
        </w:rPr>
        <w:t>T</w:t>
      </w:r>
      <w:r>
        <w:rPr>
          <w:rFonts w:ascii="Arial" w:hAnsi="Arial" w:cs="Arial"/>
        </w:rPr>
        <w:t xml:space="preserve">rust for the care and accommodation needs of the </w:t>
      </w:r>
      <w:r w:rsidR="001265C6">
        <w:rPr>
          <w:rFonts w:ascii="Arial" w:hAnsi="Arial" w:cs="Arial"/>
        </w:rPr>
        <w:t>P</w:t>
      </w:r>
      <w:r>
        <w:rPr>
          <w:rFonts w:ascii="Arial" w:hAnsi="Arial" w:cs="Arial"/>
        </w:rPr>
        <w:t xml:space="preserve">rincipal </w:t>
      </w:r>
      <w:r w:rsidR="001265C6">
        <w:rPr>
          <w:rFonts w:ascii="Arial" w:hAnsi="Arial" w:cs="Arial"/>
        </w:rPr>
        <w:t>B</w:t>
      </w:r>
      <w:r>
        <w:rPr>
          <w:rFonts w:ascii="Arial" w:hAnsi="Arial" w:cs="Arial"/>
        </w:rPr>
        <w:t>eneficiary with a severe disability will not affect that person’s income support entitlements.]</w:t>
      </w:r>
    </w:p>
    <w:p w:rsidR="00023CE1" w:rsidRDefault="00023CE1" w:rsidP="00023CE1">
      <w:pPr>
        <w:pStyle w:val="Heading1"/>
        <w:rPr>
          <w:rFonts w:ascii="Arial" w:hAnsi="Arial" w:cs="Arial"/>
        </w:rPr>
      </w:pPr>
      <w:r>
        <w:rPr>
          <w:rFonts w:ascii="Arial" w:hAnsi="Arial" w:cs="Arial"/>
        </w:rPr>
        <w:t>3</w:t>
      </w:r>
      <w:r>
        <w:rPr>
          <w:rFonts w:ascii="Arial" w:hAnsi="Arial" w:cs="Arial"/>
        </w:rPr>
        <w:tab/>
        <w:t>Trust Property Requirements</w:t>
      </w:r>
    </w:p>
    <w:p w:rsidR="00023CE1" w:rsidRDefault="00023CE1" w:rsidP="00023CE1">
      <w:pPr>
        <w:pStyle w:val="Heading2"/>
        <w:spacing w:before="113"/>
        <w:rPr>
          <w:rFonts w:ascii="Arial" w:hAnsi="Arial" w:cs="Arial"/>
        </w:rPr>
      </w:pPr>
      <w:r>
        <w:rPr>
          <w:rFonts w:ascii="Arial" w:hAnsi="Arial" w:cs="Arial"/>
        </w:rPr>
        <w:t>3.1</w:t>
      </w:r>
      <w:r>
        <w:rPr>
          <w:rFonts w:ascii="Arial" w:hAnsi="Arial" w:cs="Arial"/>
        </w:rPr>
        <w:tab/>
        <w:t>Contributions</w:t>
      </w:r>
    </w:p>
    <w:p w:rsidR="00023CE1" w:rsidRDefault="00023CE1" w:rsidP="00023CE1">
      <w:pPr>
        <w:pStyle w:val="Deedbodytext"/>
        <w:rPr>
          <w:rFonts w:ascii="Arial" w:hAnsi="Arial" w:cs="Arial"/>
        </w:rPr>
      </w:pPr>
      <w:r>
        <w:rPr>
          <w:rFonts w:ascii="Arial" w:hAnsi="Arial" w:cs="Arial"/>
          <w:lang w:val="en-AU"/>
        </w:rPr>
        <w:t>The Trustee may accept Contributions from anyone who is eligible to be a Donor.</w:t>
      </w:r>
    </w:p>
    <w:p w:rsidR="00023CE1" w:rsidRDefault="00023CE1" w:rsidP="00023CE1">
      <w:pPr>
        <w:pStyle w:val="Commenttext"/>
        <w:rPr>
          <w:rFonts w:ascii="Arial" w:hAnsi="Arial" w:cs="Arial"/>
        </w:rPr>
      </w:pPr>
      <w:r>
        <w:rPr>
          <w:rFonts w:ascii="Arial" w:hAnsi="Arial" w:cs="Arial"/>
        </w:rPr>
        <w:t>[Commentary: These provisions regulate the sources of the funds of the trust, consistent with Social Security and DVA rules. In particular, they prevent the person with a severe disability from providing funds to their ‘own’ trust except in limited circumstances.]</w:t>
      </w:r>
    </w:p>
    <w:p w:rsidR="00023CE1" w:rsidRDefault="00023CE1" w:rsidP="00023CE1">
      <w:pPr>
        <w:pStyle w:val="Heading2"/>
        <w:rPr>
          <w:rFonts w:ascii="Arial" w:hAnsi="Arial" w:cs="Arial"/>
        </w:rPr>
      </w:pPr>
      <w:r>
        <w:rPr>
          <w:rFonts w:ascii="Arial" w:hAnsi="Arial" w:cs="Arial"/>
        </w:rPr>
        <w:t>3.2</w:t>
      </w:r>
      <w:r>
        <w:rPr>
          <w:rFonts w:ascii="Arial" w:hAnsi="Arial" w:cs="Arial"/>
        </w:rPr>
        <w:tab/>
        <w:t>Non-acceptable Contributions</w:t>
      </w:r>
    </w:p>
    <w:p w:rsidR="00023CE1" w:rsidRDefault="00023CE1" w:rsidP="00023CE1">
      <w:pPr>
        <w:pStyle w:val="Deedbodytext"/>
        <w:rPr>
          <w:rFonts w:ascii="Arial" w:hAnsi="Arial" w:cs="Arial"/>
        </w:rPr>
      </w:pPr>
      <w:r>
        <w:rPr>
          <w:rFonts w:ascii="Arial" w:hAnsi="Arial" w:cs="Arial"/>
        </w:rPr>
        <w:t>The Trustee shall not accept any of the following:</w:t>
      </w:r>
    </w:p>
    <w:p w:rsidR="00023CE1" w:rsidRDefault="00023CE1" w:rsidP="00023CE1">
      <w:pPr>
        <w:pStyle w:val="Deedbullet"/>
        <w:rPr>
          <w:rFonts w:ascii="Arial" w:hAnsi="Arial" w:cs="Arial"/>
          <w:spacing w:val="-3"/>
        </w:rPr>
      </w:pPr>
      <w:r>
        <w:rPr>
          <w:rFonts w:ascii="Arial" w:hAnsi="Arial" w:cs="Arial"/>
          <w:spacing w:val="-3"/>
        </w:rPr>
        <w:t>(a)</w:t>
      </w:r>
      <w:r>
        <w:rPr>
          <w:rFonts w:ascii="Arial" w:hAnsi="Arial" w:cs="Arial"/>
          <w:spacing w:val="-3"/>
        </w:rPr>
        <w:tab/>
        <w:t>Contributions made by the Settlor other than the settled sum</w:t>
      </w:r>
      <w:r>
        <w:rPr>
          <w:rFonts w:ascii="Arial" w:hAnsi="Arial" w:cs="Arial"/>
        </w:rPr>
        <w:t xml:space="preserve"> *</w:t>
      </w:r>
      <w:r>
        <w:rPr>
          <w:rFonts w:ascii="Arial" w:hAnsi="Arial" w:cs="Arial"/>
          <w:spacing w:val="-3"/>
        </w:rPr>
        <w:t>;</w:t>
      </w:r>
    </w:p>
    <w:p w:rsidR="00023CE1" w:rsidRDefault="00023CE1" w:rsidP="00023CE1">
      <w:pPr>
        <w:pStyle w:val="Deedbullet"/>
        <w:rPr>
          <w:rFonts w:ascii="Arial" w:hAnsi="Arial" w:cs="Arial"/>
        </w:rPr>
      </w:pPr>
      <w:r>
        <w:rPr>
          <w:rFonts w:ascii="Arial" w:hAnsi="Arial" w:cs="Arial"/>
        </w:rPr>
        <w:t>(b)</w:t>
      </w:r>
      <w:r>
        <w:rPr>
          <w:rFonts w:ascii="Arial" w:hAnsi="Arial" w:cs="Arial"/>
        </w:rPr>
        <w:tab/>
        <w:t xml:space="preserve">conditional Contributions by any Donor; </w:t>
      </w:r>
    </w:p>
    <w:p w:rsidR="00023CE1" w:rsidRDefault="00023CE1" w:rsidP="00023CE1">
      <w:pPr>
        <w:pStyle w:val="Commenttext"/>
        <w:rPr>
          <w:rFonts w:ascii="Arial" w:hAnsi="Arial" w:cs="Arial"/>
        </w:rPr>
      </w:pPr>
      <w:r>
        <w:rPr>
          <w:rFonts w:ascii="Arial" w:hAnsi="Arial" w:cs="Arial"/>
        </w:rPr>
        <w:t xml:space="preserve">[Commentary: This means that a donor cannot control how their gift is used. For example, if a person gives a property to the trust they cannot demand that the trust not sell the property. Once a gift has been made to the trust, it is the </w:t>
      </w:r>
      <w:r w:rsidR="001265C6">
        <w:rPr>
          <w:rFonts w:ascii="Arial" w:hAnsi="Arial" w:cs="Arial"/>
        </w:rPr>
        <w:t>T</w:t>
      </w:r>
      <w:r>
        <w:rPr>
          <w:rFonts w:ascii="Arial" w:hAnsi="Arial" w:cs="Arial"/>
        </w:rPr>
        <w:t>rustee who will decide how to use the trust assets for the care and accommodation needs of the beneficiary. This does not, however, stop the donor nominating to whom their proportion of the trust assets should be distributed when the trust comes to an end. See clause 4.2 (page 11) ]</w:t>
      </w:r>
    </w:p>
    <w:p w:rsidR="00023CE1" w:rsidRDefault="00023CE1" w:rsidP="00023CE1">
      <w:pPr>
        <w:pStyle w:val="Deedbullet"/>
        <w:rPr>
          <w:rFonts w:ascii="Arial" w:hAnsi="Arial" w:cs="Arial"/>
        </w:rPr>
      </w:pPr>
      <w:r>
        <w:rPr>
          <w:rFonts w:ascii="Arial" w:hAnsi="Arial" w:cs="Arial"/>
        </w:rPr>
        <w:t>(c)</w:t>
      </w:r>
      <w:r>
        <w:rPr>
          <w:rFonts w:ascii="Arial" w:hAnsi="Arial" w:cs="Arial"/>
        </w:rPr>
        <w:tab/>
        <w:t>any asset transferred to the trust by the Principal Beneficiary or the Principal Beneficiary’s Partner unless:</w:t>
      </w:r>
    </w:p>
    <w:p w:rsidR="00023CE1" w:rsidRDefault="00023CE1" w:rsidP="00023CE1">
      <w:pPr>
        <w:pStyle w:val="Doubledeedbullet"/>
        <w:rPr>
          <w:rFonts w:ascii="Arial" w:hAnsi="Arial" w:cs="Arial"/>
        </w:rPr>
      </w:pPr>
      <w:r>
        <w:rPr>
          <w:rFonts w:ascii="Arial" w:hAnsi="Arial" w:cs="Arial"/>
        </w:rPr>
        <w:t>(i)</w:t>
      </w:r>
      <w:r>
        <w:rPr>
          <w:rFonts w:ascii="Arial" w:hAnsi="Arial" w:cs="Arial"/>
        </w:rPr>
        <w:tab/>
        <w:t>the asset is all or part of a bequest, or a superannuation death benefit; and</w:t>
      </w:r>
    </w:p>
    <w:p w:rsidR="00023CE1" w:rsidRDefault="00023CE1" w:rsidP="00023CE1">
      <w:pPr>
        <w:pStyle w:val="Doubledeedbullet"/>
        <w:rPr>
          <w:rFonts w:ascii="Arial" w:hAnsi="Arial" w:cs="Arial"/>
        </w:rPr>
      </w:pPr>
      <w:r>
        <w:rPr>
          <w:rFonts w:ascii="Arial" w:hAnsi="Arial" w:cs="Arial"/>
        </w:rPr>
        <w:t>(ii)</w:t>
      </w:r>
      <w:r>
        <w:rPr>
          <w:rFonts w:ascii="Arial" w:hAnsi="Arial" w:cs="Arial"/>
        </w:rPr>
        <w:tab/>
        <w:t xml:space="preserve">the bequest or superannuation death benefit was received not more than three years before the transfer; </w:t>
      </w:r>
    </w:p>
    <w:p w:rsidR="00023CE1" w:rsidRDefault="00023CE1" w:rsidP="00023CE1">
      <w:pPr>
        <w:pStyle w:val="Deedbullet"/>
        <w:rPr>
          <w:rFonts w:ascii="Arial" w:hAnsi="Arial" w:cs="Arial"/>
        </w:rPr>
      </w:pPr>
      <w:r>
        <w:rPr>
          <w:rFonts w:ascii="Arial" w:hAnsi="Arial" w:cs="Arial"/>
        </w:rPr>
        <w:t>(d)</w:t>
      </w:r>
      <w:r>
        <w:rPr>
          <w:rFonts w:ascii="Arial" w:hAnsi="Arial" w:cs="Arial"/>
        </w:rPr>
        <w:tab/>
        <w:t>any Compensation received by or on behalf of the Principal Beneficiary; or</w:t>
      </w:r>
    </w:p>
    <w:p w:rsidR="00023CE1" w:rsidRDefault="00023CE1" w:rsidP="00023CE1">
      <w:pPr>
        <w:pStyle w:val="Deedbullet"/>
        <w:rPr>
          <w:rFonts w:ascii="Arial" w:hAnsi="Arial" w:cs="Arial"/>
          <w:i/>
          <w:iCs/>
        </w:rPr>
      </w:pPr>
      <w:r>
        <w:rPr>
          <w:rFonts w:ascii="Arial" w:hAnsi="Arial" w:cs="Arial"/>
        </w:rPr>
        <w:t>(e)</w:t>
      </w:r>
      <w:r>
        <w:rPr>
          <w:rFonts w:ascii="Arial" w:hAnsi="Arial" w:cs="Arial"/>
        </w:rPr>
        <w:tab/>
        <w:t xml:space="preserve">any Contribution that would cause the Trustee to be in breach of the specific requirements set out in </w:t>
      </w:r>
      <w:r>
        <w:rPr>
          <w:rFonts w:ascii="Arial" w:hAnsi="Arial" w:cs="Arial"/>
          <w:spacing w:val="-3"/>
        </w:rPr>
        <w:t>these terms of trust</w:t>
      </w:r>
      <w:r>
        <w:rPr>
          <w:rFonts w:ascii="Arial" w:hAnsi="Arial" w:cs="Arial"/>
        </w:rPr>
        <w:t>.</w:t>
      </w:r>
    </w:p>
    <w:p w:rsidR="00023CE1" w:rsidRDefault="00023CE1" w:rsidP="00023CE1">
      <w:pPr>
        <w:pStyle w:val="Commenttext"/>
        <w:rPr>
          <w:rFonts w:ascii="Arial" w:hAnsi="Arial" w:cs="Arial"/>
        </w:rPr>
      </w:pPr>
      <w:r>
        <w:rPr>
          <w:rFonts w:ascii="Arial" w:hAnsi="Arial" w:cs="Arial"/>
        </w:rPr>
        <w:t xml:space="preserve">[Commentary: Clauses 3.3, 3.4 and 3.5 (page 9) are intended to prevent the trust channelling assets back to the family, or undertaking other transactions with closely related parties, which might take the focus of the trust away from providing care or accommodation for the person with a severe disability and which would infringe the </w:t>
      </w:r>
      <w:r w:rsidR="00933CB4">
        <w:rPr>
          <w:rFonts w:ascii="Arial" w:hAnsi="Arial" w:cs="Arial"/>
        </w:rPr>
        <w:t>S</w:t>
      </w:r>
      <w:r>
        <w:rPr>
          <w:rFonts w:ascii="Arial" w:hAnsi="Arial" w:cs="Arial"/>
        </w:rPr>
        <w:t xml:space="preserve">pecial </w:t>
      </w:r>
      <w:r w:rsidR="00933CB4">
        <w:rPr>
          <w:rFonts w:ascii="Arial" w:hAnsi="Arial" w:cs="Arial"/>
        </w:rPr>
        <w:t>D</w:t>
      </w:r>
      <w:r>
        <w:rPr>
          <w:rFonts w:ascii="Arial" w:hAnsi="Arial" w:cs="Arial"/>
        </w:rPr>
        <w:t xml:space="preserve">isability </w:t>
      </w:r>
      <w:r w:rsidR="00933CB4">
        <w:rPr>
          <w:rFonts w:ascii="Arial" w:hAnsi="Arial" w:cs="Arial"/>
        </w:rPr>
        <w:t>T</w:t>
      </w:r>
      <w:r>
        <w:rPr>
          <w:rFonts w:ascii="Arial" w:hAnsi="Arial" w:cs="Arial"/>
        </w:rPr>
        <w:t>rust rules.]</w:t>
      </w:r>
    </w:p>
    <w:p w:rsidR="00023CE1" w:rsidRDefault="00023CE1" w:rsidP="00A90BC7">
      <w:pPr>
        <w:pStyle w:val="Commenttext"/>
        <w:ind w:left="0"/>
        <w:rPr>
          <w:rFonts w:ascii="Arial" w:hAnsi="Arial" w:cs="Arial"/>
        </w:rPr>
      </w:pPr>
    </w:p>
    <w:p w:rsidR="00023CE1" w:rsidRDefault="00023CE1" w:rsidP="00023CE1">
      <w:pPr>
        <w:pStyle w:val="Commenttext"/>
        <w:tabs>
          <w:tab w:val="left" w:pos="240"/>
        </w:tabs>
        <w:ind w:left="0"/>
        <w:rPr>
          <w:rFonts w:ascii="Arial" w:hAnsi="Arial" w:cs="Arial"/>
        </w:rPr>
      </w:pPr>
      <w:r>
        <w:rPr>
          <w:rFonts w:ascii="Arial" w:hAnsi="Arial" w:cs="Arial"/>
        </w:rPr>
        <w:t>•</w:t>
      </w:r>
      <w:r>
        <w:rPr>
          <w:rFonts w:ascii="Arial" w:hAnsi="Arial" w:cs="Arial"/>
        </w:rPr>
        <w:tab/>
        <w:t>Omit if trust established under a Will</w:t>
      </w:r>
    </w:p>
    <w:p w:rsidR="00785D85" w:rsidRDefault="00785D85" w:rsidP="00023CE1">
      <w:pPr>
        <w:pStyle w:val="Heading2"/>
        <w:spacing w:before="0" w:after="85"/>
        <w:ind w:right="-459"/>
        <w:rPr>
          <w:rFonts w:ascii="Arial" w:hAnsi="Arial" w:cs="Arial"/>
        </w:rPr>
      </w:pPr>
    </w:p>
    <w:p w:rsidR="00023CE1" w:rsidRDefault="00023CE1" w:rsidP="00023CE1">
      <w:pPr>
        <w:pStyle w:val="Heading2"/>
        <w:spacing w:before="0" w:after="85"/>
        <w:ind w:right="-459"/>
        <w:rPr>
          <w:rFonts w:ascii="Arial" w:hAnsi="Arial" w:cs="Arial"/>
        </w:rPr>
      </w:pPr>
      <w:r>
        <w:rPr>
          <w:rFonts w:ascii="Arial" w:hAnsi="Arial" w:cs="Arial"/>
        </w:rPr>
        <w:t>3.3</w:t>
      </w:r>
      <w:r>
        <w:rPr>
          <w:rFonts w:ascii="Arial" w:hAnsi="Arial" w:cs="Arial"/>
        </w:rPr>
        <w:tab/>
        <w:t>Restrictions on Use of Trust Funds</w:t>
      </w:r>
    </w:p>
    <w:p w:rsidR="00023CE1" w:rsidRDefault="00023CE1" w:rsidP="00023CE1">
      <w:pPr>
        <w:pStyle w:val="Deedbullet"/>
        <w:spacing w:before="0" w:line="280" w:lineRule="atLeast"/>
        <w:ind w:left="958" w:right="-459"/>
        <w:rPr>
          <w:rFonts w:ascii="Arial" w:hAnsi="Arial" w:cs="Arial"/>
        </w:rPr>
      </w:pPr>
      <w:r>
        <w:rPr>
          <w:rFonts w:ascii="Arial" w:hAnsi="Arial" w:cs="Arial"/>
        </w:rPr>
        <w:t>(a)</w:t>
      </w:r>
      <w:r>
        <w:rPr>
          <w:rFonts w:ascii="Arial" w:hAnsi="Arial" w:cs="Arial"/>
        </w:rPr>
        <w:tab/>
        <w:t>The Trust Fund or any of the income of the Trust Fund cannot be used to purchase or lease property from an Immediate Family Member or a Child of the Principal Beneficiary, even if that property is to be used for the Principal Beneficiary’s accommodation;</w:t>
      </w:r>
    </w:p>
    <w:p w:rsidR="00023CE1" w:rsidRDefault="00023CE1" w:rsidP="00023CE1">
      <w:pPr>
        <w:pStyle w:val="Commenttext"/>
        <w:ind w:right="-458"/>
        <w:rPr>
          <w:rFonts w:ascii="Arial" w:hAnsi="Arial" w:cs="Arial"/>
        </w:rPr>
      </w:pPr>
      <w:r>
        <w:rPr>
          <w:rFonts w:ascii="Arial" w:hAnsi="Arial" w:cs="Arial"/>
        </w:rPr>
        <w:t>[Commentary: For example, the trust could not buy the property from an immediate family member. However, the immediate family member could give the property to the trust.]</w:t>
      </w:r>
    </w:p>
    <w:p w:rsidR="00023CE1" w:rsidRDefault="00023CE1" w:rsidP="00023CE1">
      <w:pPr>
        <w:pStyle w:val="Deedbullet"/>
        <w:spacing w:line="280" w:lineRule="atLeast"/>
        <w:ind w:right="-459"/>
        <w:rPr>
          <w:rFonts w:ascii="Arial" w:hAnsi="Arial" w:cs="Arial"/>
        </w:rPr>
      </w:pPr>
      <w:r>
        <w:rPr>
          <w:rFonts w:ascii="Arial" w:hAnsi="Arial" w:cs="Arial"/>
        </w:rPr>
        <w:t>(b)</w:t>
      </w:r>
      <w:r>
        <w:rPr>
          <w:rFonts w:ascii="Arial" w:hAnsi="Arial" w:cs="Arial"/>
        </w:rPr>
        <w:tab/>
        <w:t>For the purpose of this sub-clause, ‘property’ includes:</w:t>
      </w:r>
    </w:p>
    <w:p w:rsidR="00023CE1" w:rsidRDefault="00023CE1" w:rsidP="00023CE1">
      <w:pPr>
        <w:pStyle w:val="Doubledeedbullet"/>
        <w:tabs>
          <w:tab w:val="clear" w:pos="1300"/>
          <w:tab w:val="left" w:pos="1400"/>
        </w:tabs>
        <w:spacing w:before="85" w:line="280" w:lineRule="atLeast"/>
        <w:ind w:left="1400" w:right="-459" w:hanging="420"/>
        <w:rPr>
          <w:rFonts w:ascii="Arial" w:hAnsi="Arial" w:cs="Arial"/>
        </w:rPr>
      </w:pPr>
      <w:r>
        <w:rPr>
          <w:rFonts w:ascii="Arial" w:hAnsi="Arial" w:cs="Arial"/>
        </w:rPr>
        <w:t>(i)</w:t>
      </w:r>
      <w:r>
        <w:rPr>
          <w:rFonts w:ascii="Arial" w:hAnsi="Arial" w:cs="Arial"/>
        </w:rPr>
        <w:tab/>
        <w:t>a right to accommodation for life in a residence; and</w:t>
      </w:r>
    </w:p>
    <w:p w:rsidR="00FC6F60" w:rsidRDefault="00023CE1" w:rsidP="00FC6F60">
      <w:pPr>
        <w:pStyle w:val="Doubledeedbullet"/>
        <w:tabs>
          <w:tab w:val="clear" w:pos="1300"/>
          <w:tab w:val="left" w:pos="1400"/>
        </w:tabs>
        <w:spacing w:before="85" w:line="280" w:lineRule="atLeast"/>
        <w:ind w:left="1400" w:right="-459" w:hanging="420"/>
        <w:rPr>
          <w:rFonts w:ascii="Arial" w:hAnsi="Arial" w:cs="Arial"/>
        </w:rPr>
      </w:pPr>
      <w:r>
        <w:rPr>
          <w:rFonts w:ascii="Arial" w:hAnsi="Arial" w:cs="Arial"/>
        </w:rPr>
        <w:t>(ii)</w:t>
      </w:r>
      <w:r>
        <w:rPr>
          <w:rFonts w:ascii="Arial" w:hAnsi="Arial" w:cs="Arial"/>
        </w:rPr>
        <w:tab/>
        <w:t>a life interest in a residence</w:t>
      </w:r>
      <w:r w:rsidR="00FC6F60">
        <w:rPr>
          <w:rFonts w:ascii="Arial" w:hAnsi="Arial" w:cs="Arial"/>
        </w:rPr>
        <w:t>;</w:t>
      </w:r>
    </w:p>
    <w:p w:rsidR="00FC6F60" w:rsidRDefault="00FC6F60" w:rsidP="00FC6F60">
      <w:pPr>
        <w:pStyle w:val="Deedbullet"/>
        <w:spacing w:line="280" w:lineRule="atLeast"/>
        <w:ind w:right="-459"/>
        <w:rPr>
          <w:rFonts w:ascii="Arial" w:hAnsi="Arial" w:cs="Arial"/>
        </w:rPr>
      </w:pPr>
      <w:r>
        <w:rPr>
          <w:rFonts w:ascii="Arial" w:hAnsi="Arial" w:cs="Arial"/>
        </w:rPr>
        <w:t>(c)</w:t>
      </w:r>
      <w:r>
        <w:rPr>
          <w:rFonts w:ascii="Arial" w:hAnsi="Arial" w:cs="Arial"/>
        </w:rPr>
        <w:tab/>
        <w:t>The total value of income and assets of the Trust which may be applied for the purposes of the Trust consisting or other purposes primarily for the benefit of the Principal Beneficiary must not exceed the value if any specified in a determination (if any) under subsection 1209RA(3) of the Social Security Act.</w:t>
      </w:r>
    </w:p>
    <w:p w:rsidR="00023CE1" w:rsidRDefault="00023CE1" w:rsidP="00023CE1">
      <w:pPr>
        <w:pStyle w:val="Heading2"/>
        <w:spacing w:before="120" w:after="85"/>
        <w:ind w:right="-459"/>
        <w:rPr>
          <w:rFonts w:ascii="Arial" w:hAnsi="Arial" w:cs="Arial"/>
        </w:rPr>
      </w:pPr>
      <w:r>
        <w:rPr>
          <w:rFonts w:ascii="Arial" w:hAnsi="Arial" w:cs="Arial"/>
        </w:rPr>
        <w:t>3.4</w:t>
      </w:r>
      <w:r>
        <w:rPr>
          <w:rFonts w:ascii="Arial" w:hAnsi="Arial" w:cs="Arial"/>
        </w:rPr>
        <w:tab/>
        <w:t>Prohibition on Borrowing</w:t>
      </w:r>
    </w:p>
    <w:p w:rsidR="00023CE1" w:rsidRDefault="00023CE1" w:rsidP="00023CE1">
      <w:pPr>
        <w:pStyle w:val="Deedbodytext"/>
        <w:ind w:right="-458"/>
        <w:rPr>
          <w:rFonts w:ascii="Arial" w:hAnsi="Arial" w:cs="Arial"/>
        </w:rPr>
      </w:pPr>
      <w:r>
        <w:rPr>
          <w:rFonts w:ascii="Arial" w:hAnsi="Arial" w:cs="Arial"/>
        </w:rPr>
        <w:t xml:space="preserve">The </w:t>
      </w:r>
      <w:r w:rsidR="001265C6">
        <w:rPr>
          <w:rFonts w:ascii="Arial" w:hAnsi="Arial" w:cs="Arial"/>
        </w:rPr>
        <w:t>T</w:t>
      </w:r>
      <w:r>
        <w:rPr>
          <w:rFonts w:ascii="Arial" w:hAnsi="Arial" w:cs="Arial"/>
        </w:rPr>
        <w:t>rustee must not borrow money, whether from a related or non-related party.</w:t>
      </w:r>
    </w:p>
    <w:p w:rsidR="00023CE1" w:rsidRDefault="00023CE1" w:rsidP="00023CE1">
      <w:pPr>
        <w:pStyle w:val="Heading2"/>
        <w:spacing w:before="120" w:after="85"/>
        <w:ind w:right="-459"/>
        <w:rPr>
          <w:rFonts w:ascii="Arial" w:hAnsi="Arial" w:cs="Arial"/>
        </w:rPr>
      </w:pPr>
      <w:r>
        <w:rPr>
          <w:rFonts w:ascii="Arial" w:hAnsi="Arial" w:cs="Arial"/>
        </w:rPr>
        <w:t>3.5</w:t>
      </w:r>
      <w:r>
        <w:rPr>
          <w:rFonts w:ascii="Arial" w:hAnsi="Arial" w:cs="Arial"/>
        </w:rPr>
        <w:tab/>
        <w:t>Further Prohibitions with regard to Related Parties</w:t>
      </w:r>
    </w:p>
    <w:p w:rsidR="00023CE1" w:rsidRDefault="00023CE1" w:rsidP="00023CE1">
      <w:pPr>
        <w:pStyle w:val="Commenttext"/>
        <w:spacing w:before="0"/>
        <w:ind w:right="-458"/>
        <w:rPr>
          <w:rFonts w:ascii="Arial" w:hAnsi="Arial" w:cs="Arial"/>
        </w:rPr>
      </w:pPr>
      <w:r>
        <w:rPr>
          <w:rFonts w:ascii="Arial" w:hAnsi="Arial" w:cs="Arial"/>
          <w:spacing w:val="-6"/>
        </w:rPr>
        <w:t>[Commentary: The objective</w:t>
      </w:r>
      <w:r w:rsidR="00FC6F60">
        <w:rPr>
          <w:rFonts w:ascii="Arial" w:hAnsi="Arial" w:cs="Arial"/>
          <w:spacing w:val="-6"/>
        </w:rPr>
        <w:t>s</w:t>
      </w:r>
      <w:r>
        <w:rPr>
          <w:rFonts w:ascii="Arial" w:hAnsi="Arial" w:cs="Arial"/>
          <w:spacing w:val="-6"/>
        </w:rPr>
        <w:t xml:space="preserve"> of the trust fund </w:t>
      </w:r>
      <w:r w:rsidR="00FC6F60">
        <w:rPr>
          <w:rFonts w:ascii="Arial" w:hAnsi="Arial" w:cs="Arial"/>
          <w:spacing w:val="-6"/>
        </w:rPr>
        <w:t xml:space="preserve">are </w:t>
      </w:r>
      <w:r>
        <w:rPr>
          <w:rFonts w:ascii="Arial" w:hAnsi="Arial" w:cs="Arial"/>
          <w:spacing w:val="-6"/>
        </w:rPr>
        <w:t xml:space="preserve">to pay for the principal beneficiary’s care and </w:t>
      </w:r>
      <w:r>
        <w:rPr>
          <w:rFonts w:ascii="Arial" w:hAnsi="Arial" w:cs="Arial"/>
          <w:spacing w:val="-6"/>
        </w:rPr>
        <w:br/>
        <w:t>accommodation costs</w:t>
      </w:r>
      <w:r w:rsidR="00FC6F60">
        <w:rPr>
          <w:rFonts w:ascii="Arial" w:hAnsi="Arial" w:cs="Arial"/>
          <w:spacing w:val="-6"/>
        </w:rPr>
        <w:t xml:space="preserve"> and for other matters primarily for the benefit of the Principal Beneficiary</w:t>
      </w:r>
      <w:r>
        <w:rPr>
          <w:rFonts w:ascii="Arial" w:hAnsi="Arial" w:cs="Arial"/>
          <w:spacing w:val="-6"/>
        </w:rPr>
        <w:t>. Lending funds to the related parties is not consistent with this objective.]</w:t>
      </w:r>
    </w:p>
    <w:p w:rsidR="00023CE1" w:rsidRDefault="00023CE1" w:rsidP="00023CE1">
      <w:pPr>
        <w:pStyle w:val="Deedbullet"/>
        <w:spacing w:line="280" w:lineRule="atLeast"/>
        <w:ind w:right="-458"/>
        <w:rPr>
          <w:rFonts w:ascii="Arial" w:hAnsi="Arial" w:cs="Arial"/>
        </w:rPr>
      </w:pPr>
      <w:r>
        <w:rPr>
          <w:rFonts w:ascii="Arial" w:hAnsi="Arial" w:cs="Arial"/>
        </w:rPr>
        <w:t>(a)</w:t>
      </w:r>
      <w:r>
        <w:rPr>
          <w:rFonts w:ascii="Arial" w:hAnsi="Arial" w:cs="Arial"/>
        </w:rPr>
        <w:tab/>
        <w:t>The Trustee must not;</w:t>
      </w:r>
    </w:p>
    <w:p w:rsidR="00023CE1" w:rsidRDefault="00023CE1" w:rsidP="00023CE1">
      <w:pPr>
        <w:pStyle w:val="Doubledeedbullet"/>
        <w:tabs>
          <w:tab w:val="clear" w:pos="1300"/>
          <w:tab w:val="left" w:pos="1420"/>
        </w:tabs>
        <w:spacing w:line="280" w:lineRule="atLeast"/>
        <w:ind w:left="1400" w:right="-458" w:hanging="420"/>
        <w:rPr>
          <w:rFonts w:ascii="Arial" w:hAnsi="Arial" w:cs="Arial"/>
        </w:rPr>
      </w:pPr>
      <w:r>
        <w:rPr>
          <w:rFonts w:ascii="Arial" w:hAnsi="Arial" w:cs="Arial"/>
        </w:rPr>
        <w:t>(i)</w:t>
      </w:r>
      <w:r>
        <w:rPr>
          <w:rFonts w:ascii="Arial" w:hAnsi="Arial" w:cs="Arial"/>
        </w:rPr>
        <w:tab/>
        <w:t>lend from or give any other financial assistance using the Trust Fund or the income of the Trust Fund to; or</w:t>
      </w:r>
    </w:p>
    <w:p w:rsidR="00023CE1" w:rsidRDefault="00023CE1" w:rsidP="00023CE1">
      <w:pPr>
        <w:pStyle w:val="Doubledeedbullet"/>
        <w:tabs>
          <w:tab w:val="clear" w:pos="1300"/>
          <w:tab w:val="left" w:pos="1420"/>
        </w:tabs>
        <w:spacing w:before="85" w:line="280" w:lineRule="atLeast"/>
        <w:ind w:left="1400" w:right="-458" w:hanging="420"/>
        <w:rPr>
          <w:rFonts w:ascii="Arial" w:hAnsi="Arial" w:cs="Arial"/>
        </w:rPr>
      </w:pPr>
      <w:r>
        <w:rPr>
          <w:rFonts w:ascii="Arial" w:hAnsi="Arial" w:cs="Arial"/>
        </w:rPr>
        <w:t>(ii)</w:t>
      </w:r>
      <w:r>
        <w:rPr>
          <w:rFonts w:ascii="Arial" w:hAnsi="Arial" w:cs="Arial"/>
        </w:rPr>
        <w:tab/>
        <w:t>intentionally acquire, except by way of a Contribution, property (other than a listed security acquired at market value) from; or</w:t>
      </w:r>
    </w:p>
    <w:p w:rsidR="00023CE1" w:rsidRDefault="00023CE1" w:rsidP="00023CE1">
      <w:pPr>
        <w:pStyle w:val="Doubledeedbullet"/>
        <w:tabs>
          <w:tab w:val="clear" w:pos="1300"/>
          <w:tab w:val="left" w:pos="1420"/>
        </w:tabs>
        <w:spacing w:before="85" w:line="280" w:lineRule="atLeast"/>
        <w:ind w:left="1400" w:right="-458" w:hanging="420"/>
        <w:rPr>
          <w:rFonts w:ascii="Arial" w:hAnsi="Arial" w:cs="Arial"/>
        </w:rPr>
      </w:pPr>
      <w:r>
        <w:rPr>
          <w:rFonts w:ascii="Arial" w:hAnsi="Arial" w:cs="Arial"/>
        </w:rPr>
        <w:t>(iii)</w:t>
      </w:r>
      <w:r>
        <w:rPr>
          <w:rFonts w:ascii="Arial" w:hAnsi="Arial" w:cs="Arial"/>
        </w:rPr>
        <w:tab/>
        <w:t>employ, engage or pay any agent, contractor or professional person for any services in relation to the trust fund or the Principal Beneficiary who is; or</w:t>
      </w:r>
    </w:p>
    <w:p w:rsidR="00023CE1" w:rsidRDefault="00023CE1" w:rsidP="00023CE1">
      <w:pPr>
        <w:pStyle w:val="Doubledeedbullet"/>
        <w:tabs>
          <w:tab w:val="clear" w:pos="1300"/>
          <w:tab w:val="left" w:pos="1420"/>
        </w:tabs>
        <w:spacing w:before="85" w:line="280" w:lineRule="atLeast"/>
        <w:ind w:left="1400" w:right="-458" w:hanging="420"/>
        <w:rPr>
          <w:rFonts w:ascii="Arial" w:hAnsi="Arial" w:cs="Arial"/>
        </w:rPr>
      </w:pPr>
      <w:r>
        <w:rPr>
          <w:rFonts w:ascii="Arial" w:hAnsi="Arial" w:cs="Arial"/>
        </w:rPr>
        <w:t>(iv)</w:t>
      </w:r>
      <w:r>
        <w:rPr>
          <w:rFonts w:ascii="Arial" w:hAnsi="Arial" w:cs="Arial"/>
        </w:rPr>
        <w:tab/>
        <w:t>enter into an uncommercial transaction with any person who is;</w:t>
      </w:r>
    </w:p>
    <w:p w:rsidR="00023CE1" w:rsidRDefault="00785D85" w:rsidP="00023CE1">
      <w:pPr>
        <w:pStyle w:val="Deedbullet"/>
        <w:spacing w:line="280" w:lineRule="atLeast"/>
        <w:ind w:right="-458"/>
        <w:rPr>
          <w:rFonts w:ascii="Arial" w:hAnsi="Arial" w:cs="Arial"/>
        </w:rPr>
      </w:pPr>
      <w:r>
        <w:rPr>
          <w:rFonts w:ascii="Arial" w:hAnsi="Arial" w:cs="Arial"/>
        </w:rPr>
        <w:tab/>
      </w:r>
      <w:r w:rsidR="00023CE1">
        <w:rPr>
          <w:rFonts w:ascii="Arial" w:hAnsi="Arial" w:cs="Arial"/>
        </w:rPr>
        <w:t>a related party;</w:t>
      </w:r>
    </w:p>
    <w:p w:rsidR="00023CE1" w:rsidRDefault="00023CE1" w:rsidP="00023CE1">
      <w:pPr>
        <w:pStyle w:val="Deedbullet"/>
        <w:spacing w:line="280" w:lineRule="atLeast"/>
        <w:ind w:right="-458"/>
        <w:rPr>
          <w:rFonts w:ascii="Arial" w:hAnsi="Arial" w:cs="Arial"/>
        </w:rPr>
      </w:pPr>
      <w:r>
        <w:rPr>
          <w:rFonts w:ascii="Arial" w:hAnsi="Arial" w:cs="Arial"/>
        </w:rPr>
        <w:t>(b)</w:t>
      </w:r>
      <w:r>
        <w:rPr>
          <w:rFonts w:ascii="Arial" w:hAnsi="Arial" w:cs="Arial"/>
        </w:rPr>
        <w:tab/>
        <w:t>For the purposes of this clause, ‘related party’ means:</w:t>
      </w:r>
    </w:p>
    <w:p w:rsidR="00023CE1" w:rsidRDefault="00023CE1" w:rsidP="00023CE1">
      <w:pPr>
        <w:pStyle w:val="Doubledeedbullet"/>
        <w:tabs>
          <w:tab w:val="clear" w:pos="1300"/>
          <w:tab w:val="left" w:pos="1400"/>
        </w:tabs>
        <w:spacing w:before="85" w:line="280" w:lineRule="atLeast"/>
        <w:ind w:left="1420" w:right="-458" w:hanging="440"/>
        <w:rPr>
          <w:rFonts w:ascii="Arial" w:hAnsi="Arial" w:cs="Arial"/>
        </w:rPr>
      </w:pPr>
      <w:r>
        <w:rPr>
          <w:rFonts w:ascii="Arial" w:hAnsi="Arial" w:cs="Arial"/>
        </w:rPr>
        <w:t>(i)</w:t>
      </w:r>
      <w:r>
        <w:rPr>
          <w:rFonts w:ascii="Arial" w:hAnsi="Arial" w:cs="Arial"/>
        </w:rPr>
        <w:tab/>
        <w:t>the Settlor *;</w:t>
      </w:r>
    </w:p>
    <w:p w:rsidR="00023CE1" w:rsidRDefault="00023CE1" w:rsidP="00023CE1">
      <w:pPr>
        <w:pStyle w:val="Doubledeedbullet"/>
        <w:tabs>
          <w:tab w:val="clear" w:pos="1300"/>
          <w:tab w:val="left" w:pos="1400"/>
        </w:tabs>
        <w:spacing w:before="85" w:line="280" w:lineRule="atLeast"/>
        <w:ind w:left="1420" w:right="-458" w:hanging="440"/>
        <w:rPr>
          <w:rFonts w:ascii="Arial" w:hAnsi="Arial" w:cs="Arial"/>
        </w:rPr>
      </w:pPr>
      <w:r>
        <w:rPr>
          <w:rFonts w:ascii="Arial" w:hAnsi="Arial" w:cs="Arial"/>
        </w:rPr>
        <w:t>(ii)</w:t>
      </w:r>
      <w:r>
        <w:rPr>
          <w:rFonts w:ascii="Arial" w:hAnsi="Arial" w:cs="Arial"/>
        </w:rPr>
        <w:tab/>
      </w:r>
      <w:r>
        <w:rPr>
          <w:rFonts w:ascii="Arial" w:hAnsi="Arial" w:cs="Arial"/>
          <w:spacing w:val="-7"/>
        </w:rPr>
        <w:t>the Trustee, other than a Professional Trustee for the purposes of paragraph 5.1(a)(iii)</w:t>
      </w:r>
      <w:r>
        <w:rPr>
          <w:rFonts w:ascii="Arial" w:hAnsi="Arial" w:cs="Arial"/>
        </w:rPr>
        <w:t>;</w:t>
      </w:r>
    </w:p>
    <w:p w:rsidR="00023CE1" w:rsidRDefault="00023CE1" w:rsidP="00023CE1">
      <w:pPr>
        <w:pStyle w:val="Doubledeedbullet"/>
        <w:tabs>
          <w:tab w:val="clear" w:pos="1300"/>
          <w:tab w:val="left" w:pos="1400"/>
        </w:tabs>
        <w:spacing w:before="85" w:line="280" w:lineRule="atLeast"/>
        <w:ind w:left="1420" w:right="-458" w:hanging="440"/>
        <w:rPr>
          <w:rFonts w:ascii="Arial" w:hAnsi="Arial" w:cs="Arial"/>
        </w:rPr>
      </w:pPr>
      <w:r>
        <w:rPr>
          <w:rFonts w:ascii="Arial" w:hAnsi="Arial" w:cs="Arial"/>
        </w:rPr>
        <w:t>(iii)</w:t>
      </w:r>
      <w:r>
        <w:rPr>
          <w:rFonts w:ascii="Arial" w:hAnsi="Arial" w:cs="Arial"/>
        </w:rPr>
        <w:tab/>
        <w:t>a Donor;</w:t>
      </w:r>
    </w:p>
    <w:p w:rsidR="00023CE1" w:rsidRDefault="00023CE1" w:rsidP="00023CE1">
      <w:pPr>
        <w:pStyle w:val="Doubledeedbullet"/>
        <w:tabs>
          <w:tab w:val="clear" w:pos="1300"/>
          <w:tab w:val="left" w:pos="1400"/>
        </w:tabs>
        <w:spacing w:before="85" w:line="280" w:lineRule="atLeast"/>
        <w:ind w:left="1420" w:right="-458" w:hanging="440"/>
        <w:rPr>
          <w:rFonts w:ascii="Arial" w:hAnsi="Arial" w:cs="Arial"/>
          <w:lang w:val="en-US"/>
        </w:rPr>
      </w:pPr>
      <w:r>
        <w:rPr>
          <w:rFonts w:ascii="Arial" w:hAnsi="Arial" w:cs="Arial"/>
          <w:lang w:val="en-US"/>
        </w:rPr>
        <w:t>(iv)</w:t>
      </w:r>
      <w:r>
        <w:rPr>
          <w:rFonts w:ascii="Arial" w:hAnsi="Arial" w:cs="Arial"/>
          <w:lang w:val="en-US"/>
        </w:rPr>
        <w:tab/>
        <w:t>the Principal Beneficiary;</w:t>
      </w:r>
    </w:p>
    <w:p w:rsidR="00023CE1" w:rsidRDefault="00023CE1" w:rsidP="00023CE1">
      <w:pPr>
        <w:pStyle w:val="Doubledeedbullet"/>
        <w:tabs>
          <w:tab w:val="clear" w:pos="1300"/>
          <w:tab w:val="left" w:pos="1400"/>
        </w:tabs>
        <w:spacing w:before="85" w:line="280" w:lineRule="atLeast"/>
        <w:ind w:left="1420" w:right="-458" w:hanging="440"/>
        <w:rPr>
          <w:rFonts w:ascii="Arial" w:hAnsi="Arial" w:cs="Arial"/>
          <w:lang w:val="en-US"/>
        </w:rPr>
      </w:pPr>
      <w:r>
        <w:rPr>
          <w:rFonts w:ascii="Arial" w:hAnsi="Arial" w:cs="Arial"/>
          <w:lang w:val="en-US"/>
        </w:rPr>
        <w:t>(v)</w:t>
      </w:r>
      <w:r>
        <w:rPr>
          <w:rFonts w:ascii="Arial" w:hAnsi="Arial" w:cs="Arial"/>
          <w:lang w:val="en-US"/>
        </w:rPr>
        <w:tab/>
        <w:t>the Appointor;</w:t>
      </w:r>
    </w:p>
    <w:p w:rsidR="00023CE1" w:rsidRDefault="00023CE1" w:rsidP="00023CE1">
      <w:pPr>
        <w:pStyle w:val="Doubledeedbullet"/>
        <w:tabs>
          <w:tab w:val="clear" w:pos="1300"/>
          <w:tab w:val="left" w:pos="1400"/>
        </w:tabs>
        <w:spacing w:before="85" w:line="280" w:lineRule="atLeast"/>
        <w:ind w:left="1420" w:right="-458" w:hanging="440"/>
        <w:rPr>
          <w:rFonts w:ascii="Arial" w:hAnsi="Arial" w:cs="Arial"/>
          <w:lang w:val="en-US"/>
        </w:rPr>
      </w:pPr>
      <w:r>
        <w:rPr>
          <w:rFonts w:ascii="Arial" w:hAnsi="Arial" w:cs="Arial"/>
          <w:lang w:val="en-US"/>
        </w:rPr>
        <w:t>(vi)</w:t>
      </w:r>
      <w:r>
        <w:rPr>
          <w:rFonts w:ascii="Arial" w:hAnsi="Arial" w:cs="Arial"/>
          <w:lang w:val="en-US"/>
        </w:rPr>
        <w:tab/>
        <w:t>an Immediate Family Member;</w:t>
      </w:r>
    </w:p>
    <w:p w:rsidR="00023CE1" w:rsidRDefault="00023CE1" w:rsidP="00023CE1">
      <w:pPr>
        <w:pStyle w:val="Doubledeedbullet"/>
        <w:tabs>
          <w:tab w:val="clear" w:pos="1300"/>
          <w:tab w:val="left" w:pos="1400"/>
        </w:tabs>
        <w:spacing w:before="85" w:line="280" w:lineRule="atLeast"/>
        <w:ind w:left="1420" w:right="-458" w:hanging="440"/>
        <w:rPr>
          <w:rFonts w:ascii="Arial" w:hAnsi="Arial" w:cs="Arial"/>
        </w:rPr>
      </w:pPr>
      <w:r>
        <w:rPr>
          <w:rFonts w:ascii="Arial" w:hAnsi="Arial" w:cs="Arial"/>
        </w:rPr>
        <w:t>(</w:t>
      </w:r>
      <w:r>
        <w:rPr>
          <w:rFonts w:ascii="Arial" w:hAnsi="Arial" w:cs="Arial"/>
          <w:spacing w:val="-9"/>
        </w:rPr>
        <w:t>vii)</w:t>
      </w:r>
      <w:r>
        <w:rPr>
          <w:rFonts w:ascii="Arial" w:hAnsi="Arial" w:cs="Arial"/>
          <w:spacing w:val="-9"/>
        </w:rPr>
        <w:tab/>
        <w:t>a parent or a sibling of anyone in any of the preceding sub-paragraphs of this paragraph;</w:t>
      </w:r>
    </w:p>
    <w:p w:rsidR="00023CE1" w:rsidRDefault="00023CE1" w:rsidP="00023CE1">
      <w:pPr>
        <w:pStyle w:val="Doubledeedbullet"/>
        <w:tabs>
          <w:tab w:val="clear" w:pos="1300"/>
          <w:tab w:val="left" w:pos="1400"/>
        </w:tabs>
        <w:spacing w:before="85" w:line="280" w:lineRule="atLeast"/>
        <w:ind w:left="1420" w:right="-458" w:hanging="440"/>
        <w:rPr>
          <w:rFonts w:ascii="Arial" w:hAnsi="Arial" w:cs="Arial"/>
        </w:rPr>
      </w:pPr>
      <w:r>
        <w:rPr>
          <w:rFonts w:ascii="Arial" w:hAnsi="Arial" w:cs="Arial"/>
        </w:rPr>
        <w:t>(viii)</w:t>
      </w:r>
      <w:r>
        <w:rPr>
          <w:rFonts w:ascii="Arial" w:hAnsi="Arial" w:cs="Arial"/>
        </w:rPr>
        <w:tab/>
        <w:t>a descendant of anyone in any of the preceding sub-paragraphs of this paragraph;</w:t>
      </w:r>
    </w:p>
    <w:p w:rsidR="00023CE1" w:rsidRDefault="00023CE1" w:rsidP="00023CE1">
      <w:pPr>
        <w:pStyle w:val="Doubledeedbullet"/>
        <w:tabs>
          <w:tab w:val="clear" w:pos="1300"/>
          <w:tab w:val="left" w:pos="1400"/>
        </w:tabs>
        <w:spacing w:before="85" w:line="280" w:lineRule="atLeast"/>
        <w:ind w:left="1420" w:hanging="440"/>
        <w:rPr>
          <w:rFonts w:ascii="Arial" w:hAnsi="Arial" w:cs="Arial"/>
        </w:rPr>
      </w:pPr>
      <w:r>
        <w:rPr>
          <w:rFonts w:ascii="Arial" w:hAnsi="Arial" w:cs="Arial"/>
        </w:rPr>
        <w:t>(ix)</w:t>
      </w:r>
      <w:r>
        <w:rPr>
          <w:rFonts w:ascii="Arial" w:hAnsi="Arial" w:cs="Arial"/>
        </w:rPr>
        <w:tab/>
        <w:t>a Partner of anyone in any of the preceding sub-paragraphs of this paragraph; or</w:t>
      </w:r>
    </w:p>
    <w:p w:rsidR="00023CE1" w:rsidRDefault="00023CE1" w:rsidP="00023CE1">
      <w:pPr>
        <w:pStyle w:val="Doubledeedbullet"/>
        <w:tabs>
          <w:tab w:val="clear" w:pos="1300"/>
          <w:tab w:val="left" w:pos="1400"/>
        </w:tabs>
        <w:spacing w:before="85" w:line="280" w:lineRule="atLeast"/>
        <w:ind w:left="1420" w:hanging="440"/>
        <w:rPr>
          <w:rFonts w:ascii="Arial" w:hAnsi="Arial" w:cs="Arial"/>
        </w:rPr>
      </w:pPr>
      <w:r>
        <w:rPr>
          <w:rFonts w:ascii="Arial" w:hAnsi="Arial" w:cs="Arial"/>
        </w:rPr>
        <w:t>(x)</w:t>
      </w:r>
      <w:r>
        <w:rPr>
          <w:rFonts w:ascii="Arial" w:hAnsi="Arial" w:cs="Arial"/>
        </w:rPr>
        <w:tab/>
        <w:t xml:space="preserve">any entity (other than widely held entities) of which anyone in the any of the preceding sub-paragraphs of this paragraph is a director, shareholder, </w:t>
      </w:r>
      <w:r w:rsidR="001265C6">
        <w:rPr>
          <w:rFonts w:ascii="Arial" w:hAnsi="Arial" w:cs="Arial"/>
        </w:rPr>
        <w:t>T</w:t>
      </w:r>
      <w:r>
        <w:rPr>
          <w:rFonts w:ascii="Arial" w:hAnsi="Arial" w:cs="Arial"/>
        </w:rPr>
        <w:t xml:space="preserve">rustee or holds the power to appoint a director or </w:t>
      </w:r>
      <w:r w:rsidR="001265C6">
        <w:rPr>
          <w:rFonts w:ascii="Arial" w:hAnsi="Arial" w:cs="Arial"/>
        </w:rPr>
        <w:t>T</w:t>
      </w:r>
      <w:r>
        <w:rPr>
          <w:rFonts w:ascii="Arial" w:hAnsi="Arial" w:cs="Arial"/>
        </w:rPr>
        <w:t>rustee.</w:t>
      </w:r>
    </w:p>
    <w:p w:rsidR="00023CE1" w:rsidRDefault="00023CE1" w:rsidP="00023CE1">
      <w:pPr>
        <w:pStyle w:val="Commenttext"/>
        <w:tabs>
          <w:tab w:val="left" w:pos="240"/>
        </w:tabs>
        <w:ind w:left="0"/>
        <w:rPr>
          <w:rFonts w:ascii="Arial" w:hAnsi="Arial" w:cs="Arial"/>
        </w:rPr>
      </w:pPr>
    </w:p>
    <w:p w:rsidR="00023CE1" w:rsidRDefault="00023CE1" w:rsidP="00023CE1">
      <w:pPr>
        <w:pStyle w:val="Commenttext"/>
        <w:tabs>
          <w:tab w:val="left" w:pos="240"/>
        </w:tabs>
        <w:ind w:left="0"/>
        <w:rPr>
          <w:rFonts w:ascii="Arial" w:hAnsi="Arial" w:cs="Arial"/>
        </w:rPr>
      </w:pPr>
      <w:r>
        <w:rPr>
          <w:rFonts w:ascii="Arial" w:hAnsi="Arial" w:cs="Arial"/>
        </w:rPr>
        <w:t>•</w:t>
      </w:r>
      <w:r>
        <w:rPr>
          <w:rFonts w:ascii="Arial" w:hAnsi="Arial" w:cs="Arial"/>
        </w:rPr>
        <w:tab/>
        <w:t>Omit if trust established under a Will</w:t>
      </w:r>
    </w:p>
    <w:p w:rsidR="00785D85" w:rsidRDefault="00785D85" w:rsidP="00023CE1">
      <w:pPr>
        <w:pStyle w:val="Heading2"/>
        <w:spacing w:before="0"/>
        <w:ind w:right="-218"/>
        <w:rPr>
          <w:rFonts w:ascii="Arial" w:hAnsi="Arial" w:cs="Arial"/>
        </w:rPr>
      </w:pPr>
    </w:p>
    <w:p w:rsidR="00023CE1" w:rsidRDefault="00023CE1" w:rsidP="00023CE1">
      <w:pPr>
        <w:pStyle w:val="Heading2"/>
        <w:spacing w:before="0"/>
        <w:ind w:right="-218"/>
        <w:rPr>
          <w:rFonts w:ascii="Arial" w:hAnsi="Arial" w:cs="Arial"/>
        </w:rPr>
      </w:pPr>
      <w:r>
        <w:rPr>
          <w:rFonts w:ascii="Arial" w:hAnsi="Arial" w:cs="Arial"/>
        </w:rPr>
        <w:t>3.6</w:t>
      </w:r>
      <w:r>
        <w:rPr>
          <w:rFonts w:ascii="Arial" w:hAnsi="Arial" w:cs="Arial"/>
        </w:rPr>
        <w:tab/>
        <w:t>Prohibition on Lending to Principal Beneficiary</w:t>
      </w:r>
    </w:p>
    <w:p w:rsidR="00023CE1" w:rsidRDefault="00023CE1" w:rsidP="00023CE1">
      <w:pPr>
        <w:pStyle w:val="Commenttext"/>
        <w:spacing w:before="0"/>
        <w:ind w:right="-218"/>
        <w:rPr>
          <w:rFonts w:ascii="Arial" w:hAnsi="Arial" w:cs="Arial"/>
        </w:rPr>
      </w:pPr>
      <w:r>
        <w:rPr>
          <w:rFonts w:ascii="Arial" w:hAnsi="Arial" w:cs="Arial"/>
        </w:rPr>
        <w:t>[Commentary: The objective</w:t>
      </w:r>
      <w:r w:rsidR="00FC6F60">
        <w:rPr>
          <w:rFonts w:ascii="Arial" w:hAnsi="Arial" w:cs="Arial"/>
        </w:rPr>
        <w:t>s</w:t>
      </w:r>
      <w:r>
        <w:rPr>
          <w:rFonts w:ascii="Arial" w:hAnsi="Arial" w:cs="Arial"/>
        </w:rPr>
        <w:t xml:space="preserve"> of the trust fund </w:t>
      </w:r>
      <w:r w:rsidR="00FC6F60">
        <w:rPr>
          <w:rFonts w:ascii="Arial" w:hAnsi="Arial" w:cs="Arial"/>
        </w:rPr>
        <w:t xml:space="preserve">are </w:t>
      </w:r>
      <w:r>
        <w:rPr>
          <w:rFonts w:ascii="Arial" w:hAnsi="Arial" w:cs="Arial"/>
        </w:rPr>
        <w:t xml:space="preserve">to pay for the </w:t>
      </w:r>
      <w:r w:rsidR="001265C6">
        <w:rPr>
          <w:rFonts w:ascii="Arial" w:hAnsi="Arial" w:cs="Arial"/>
        </w:rPr>
        <w:t>P</w:t>
      </w:r>
      <w:r>
        <w:rPr>
          <w:rFonts w:ascii="Arial" w:hAnsi="Arial" w:cs="Arial"/>
        </w:rPr>
        <w:t xml:space="preserve">rincipal </w:t>
      </w:r>
      <w:r w:rsidR="001265C6">
        <w:rPr>
          <w:rFonts w:ascii="Arial" w:hAnsi="Arial" w:cs="Arial"/>
        </w:rPr>
        <w:t>B</w:t>
      </w:r>
      <w:r>
        <w:rPr>
          <w:rFonts w:ascii="Arial" w:hAnsi="Arial" w:cs="Arial"/>
        </w:rPr>
        <w:t>eneficiary’s care and accommodation costs</w:t>
      </w:r>
      <w:r w:rsidR="00FC6F60">
        <w:rPr>
          <w:rFonts w:ascii="Arial" w:hAnsi="Arial" w:cs="Arial"/>
        </w:rPr>
        <w:t xml:space="preserve"> and for other matters primarily for the benefit of the Principal Beneficiary</w:t>
      </w:r>
      <w:r>
        <w:rPr>
          <w:rFonts w:ascii="Arial" w:hAnsi="Arial" w:cs="Arial"/>
        </w:rPr>
        <w:t xml:space="preserve">. Lending funds to the </w:t>
      </w:r>
      <w:r w:rsidR="001265C6">
        <w:rPr>
          <w:rFonts w:ascii="Arial" w:hAnsi="Arial" w:cs="Arial"/>
        </w:rPr>
        <w:t>P</w:t>
      </w:r>
      <w:r>
        <w:rPr>
          <w:rFonts w:ascii="Arial" w:hAnsi="Arial" w:cs="Arial"/>
        </w:rPr>
        <w:t xml:space="preserve">rincipal </w:t>
      </w:r>
      <w:r w:rsidR="001265C6">
        <w:rPr>
          <w:rFonts w:ascii="Arial" w:hAnsi="Arial" w:cs="Arial"/>
        </w:rPr>
        <w:t>B</w:t>
      </w:r>
      <w:r>
        <w:rPr>
          <w:rFonts w:ascii="Arial" w:hAnsi="Arial" w:cs="Arial"/>
        </w:rPr>
        <w:t>eneficiary or their partner is not consistent with this objective.]</w:t>
      </w:r>
    </w:p>
    <w:p w:rsidR="00023CE1" w:rsidRDefault="00023CE1" w:rsidP="00023CE1">
      <w:pPr>
        <w:pStyle w:val="Deedbodytext"/>
        <w:spacing w:before="113"/>
        <w:ind w:right="-218"/>
        <w:rPr>
          <w:rFonts w:ascii="Arial" w:hAnsi="Arial" w:cs="Arial"/>
        </w:rPr>
      </w:pPr>
      <w:r>
        <w:rPr>
          <w:rFonts w:ascii="Arial" w:hAnsi="Arial" w:cs="Arial"/>
        </w:rPr>
        <w:t>The Trustee must not lend any of the Trust Fund or any of the income of the Trust Fund to the Principal Beneficiary or the Principal Beneficiary’s Partner.</w:t>
      </w:r>
    </w:p>
    <w:p w:rsidR="00023CE1" w:rsidRDefault="00023CE1" w:rsidP="00023CE1">
      <w:pPr>
        <w:pStyle w:val="Heading2"/>
        <w:ind w:right="-218"/>
        <w:rPr>
          <w:rFonts w:ascii="Arial" w:hAnsi="Arial" w:cs="Arial"/>
        </w:rPr>
      </w:pPr>
      <w:r>
        <w:rPr>
          <w:rFonts w:ascii="Arial" w:hAnsi="Arial" w:cs="Arial"/>
        </w:rPr>
        <w:t>3.7</w:t>
      </w:r>
      <w:r>
        <w:rPr>
          <w:rFonts w:ascii="Arial" w:hAnsi="Arial" w:cs="Arial"/>
        </w:rPr>
        <w:tab/>
        <w:t>Donor Register</w:t>
      </w:r>
    </w:p>
    <w:p w:rsidR="00023CE1" w:rsidRDefault="00023CE1" w:rsidP="00023CE1">
      <w:pPr>
        <w:pStyle w:val="Commenttext"/>
        <w:spacing w:before="0"/>
        <w:ind w:right="-218"/>
        <w:rPr>
          <w:rFonts w:ascii="Arial" w:hAnsi="Arial" w:cs="Arial"/>
        </w:rPr>
      </w:pPr>
      <w:r>
        <w:rPr>
          <w:rFonts w:ascii="Arial" w:hAnsi="Arial" w:cs="Arial"/>
        </w:rPr>
        <w:t xml:space="preserve">[Commentary: Keeping a record of the donors is important for establishing who receives the </w:t>
      </w:r>
      <w:r>
        <w:rPr>
          <w:rFonts w:ascii="Arial" w:hAnsi="Arial" w:cs="Arial"/>
        </w:rPr>
        <w:br/>
        <w:t>assets of the trust when it comes to an end. It can also be used to advise Centrelink of the contributions made to the trust.]</w:t>
      </w:r>
    </w:p>
    <w:p w:rsidR="009C064E" w:rsidRPr="009C064E" w:rsidRDefault="00023CE1" w:rsidP="009C064E">
      <w:pPr>
        <w:pStyle w:val="Deedbodytext"/>
        <w:spacing w:before="113"/>
        <w:ind w:right="-218"/>
        <w:rPr>
          <w:rFonts w:ascii="Arial" w:hAnsi="Arial" w:cs="Arial"/>
        </w:rPr>
      </w:pPr>
      <w:r>
        <w:rPr>
          <w:rFonts w:ascii="Arial" w:hAnsi="Arial" w:cs="Arial"/>
        </w:rPr>
        <w:t>The Trustee must maintain a register of all Donors to the Trust Fund in accordance with Schedule A.</w:t>
      </w:r>
    </w:p>
    <w:p w:rsidR="009C064E" w:rsidRDefault="00023CE1" w:rsidP="009C064E">
      <w:pPr>
        <w:pStyle w:val="Heading1"/>
        <w:spacing w:before="227"/>
        <w:ind w:right="-218"/>
        <w:rPr>
          <w:rFonts w:ascii="Arial" w:hAnsi="Arial" w:cs="Arial"/>
        </w:rPr>
      </w:pPr>
      <w:r>
        <w:rPr>
          <w:rFonts w:ascii="Arial" w:hAnsi="Arial" w:cs="Arial"/>
        </w:rPr>
        <w:t>4</w:t>
      </w:r>
      <w:r>
        <w:rPr>
          <w:rFonts w:ascii="Arial" w:hAnsi="Arial" w:cs="Arial"/>
        </w:rPr>
        <w:tab/>
        <w:t>End of Trust</w:t>
      </w:r>
    </w:p>
    <w:p w:rsidR="00F4575D" w:rsidRPr="00446473" w:rsidRDefault="00F4575D" w:rsidP="00097978">
      <w:pPr>
        <w:pStyle w:val="Commenttext"/>
        <w:shd w:val="clear" w:color="auto" w:fill="E6E6E6"/>
        <w:ind w:right="-218"/>
        <w:rPr>
          <w:rFonts w:ascii="Arial" w:hAnsi="Arial" w:cs="Arial"/>
        </w:rPr>
      </w:pPr>
      <w:r>
        <w:rPr>
          <w:rFonts w:ascii="Arial" w:hAnsi="Arial" w:cs="Arial"/>
        </w:rPr>
        <w:t>[Commentary: This provision regulates the winding up of the trust when it is no longer required or otherwise comes to an end. It allows the people who contribute assets to receive back their contributions, on a proportional basis, or to nominate someone else to whom the assets should be transferred. A parent of the beneficiary with a severe disability could nominate their other children or their grandchildren, for example. There may be issues under the gifting rules for someone who contributed assets if the trust comes to an end within 5 years of the contribution. In that case, you may need to obtain advice. This may also be a consideration in deciding whom to nominate to receive any assets, which become available at the end of the trust.]</w:t>
      </w:r>
    </w:p>
    <w:p w:rsidR="00023CE1" w:rsidRDefault="00023CE1" w:rsidP="00023CE1">
      <w:pPr>
        <w:pStyle w:val="Heading2"/>
        <w:ind w:right="-218"/>
        <w:rPr>
          <w:rFonts w:ascii="Arial" w:hAnsi="Arial" w:cs="Arial"/>
        </w:rPr>
      </w:pPr>
      <w:r>
        <w:rPr>
          <w:rFonts w:ascii="Arial" w:hAnsi="Arial" w:cs="Arial"/>
        </w:rPr>
        <w:t>4.1</w:t>
      </w:r>
      <w:r>
        <w:rPr>
          <w:rFonts w:ascii="Arial" w:hAnsi="Arial" w:cs="Arial"/>
        </w:rPr>
        <w:tab/>
        <w:t>Balance of Trust at the End Date</w:t>
      </w:r>
    </w:p>
    <w:p w:rsidR="00023CE1" w:rsidRDefault="00023CE1" w:rsidP="00C4046A">
      <w:pPr>
        <w:pStyle w:val="Deedbullet"/>
        <w:shd w:val="clear" w:color="auto" w:fill="DFDFDF"/>
        <w:spacing w:before="0"/>
        <w:ind w:right="-218"/>
        <w:rPr>
          <w:rFonts w:ascii="Arial" w:hAnsi="Arial" w:cs="Arial"/>
        </w:rPr>
      </w:pPr>
      <w:r>
        <w:rPr>
          <w:rFonts w:ascii="Arial" w:hAnsi="Arial" w:cs="Arial"/>
        </w:rPr>
        <w:t>(a)</w:t>
      </w:r>
      <w:r>
        <w:rPr>
          <w:rFonts w:ascii="Arial" w:hAnsi="Arial" w:cs="Arial"/>
        </w:rPr>
        <w:tab/>
        <w:t>If, at the end date, after the payment of all taxes and expenses, the Trust Fund has not been fully expended on the purposes of the trust, or the income has not been fully allocated, the property of the Trust Fund and any unallocated income (‘the balance of the Trust’) shall be dealt with in accordance with the remainder of this clause;</w:t>
      </w:r>
    </w:p>
    <w:p w:rsidR="00097978" w:rsidRDefault="00023CE1" w:rsidP="00C4046A">
      <w:pPr>
        <w:pStyle w:val="Deedbullet"/>
        <w:shd w:val="clear" w:color="auto" w:fill="DFDFDF"/>
        <w:ind w:right="-218"/>
        <w:rPr>
          <w:rFonts w:ascii="Arial" w:hAnsi="Arial" w:cs="Arial"/>
        </w:rPr>
      </w:pPr>
      <w:r>
        <w:rPr>
          <w:rFonts w:ascii="Arial" w:hAnsi="Arial" w:cs="Arial"/>
        </w:rPr>
        <w:t>(b)</w:t>
      </w:r>
      <w:r>
        <w:rPr>
          <w:rFonts w:ascii="Arial" w:hAnsi="Arial" w:cs="Arial"/>
        </w:rPr>
        <w:tab/>
        <w:t xml:space="preserve">If there is more than one Donor to the Trust Fund, the </w:t>
      </w:r>
      <w:r w:rsidR="001265C6">
        <w:rPr>
          <w:rFonts w:ascii="Arial" w:hAnsi="Arial" w:cs="Arial"/>
        </w:rPr>
        <w:t>T</w:t>
      </w:r>
      <w:r>
        <w:rPr>
          <w:rFonts w:ascii="Arial" w:hAnsi="Arial" w:cs="Arial"/>
        </w:rPr>
        <w:t>rustee shall identify each Donor’s Contributions to the Trust Fund;</w:t>
      </w:r>
    </w:p>
    <w:p w:rsidR="00097978" w:rsidRDefault="00097978" w:rsidP="00C4046A">
      <w:pPr>
        <w:pStyle w:val="Deedbullet"/>
        <w:shd w:val="clear" w:color="auto" w:fill="DFDFDF"/>
        <w:ind w:right="-218"/>
        <w:rPr>
          <w:rFonts w:ascii="Arial" w:hAnsi="Arial" w:cs="Arial"/>
        </w:rPr>
      </w:pPr>
      <w:r>
        <w:rPr>
          <w:rFonts w:ascii="Arial" w:hAnsi="Arial" w:cs="Arial"/>
        </w:rPr>
        <w:tab/>
      </w:r>
      <w:r w:rsidR="00023CE1">
        <w:rPr>
          <w:rFonts w:ascii="Arial" w:hAnsi="Arial" w:cs="Arial"/>
        </w:rPr>
        <w:t>(i)</w:t>
      </w:r>
      <w:r w:rsidR="00023CE1">
        <w:rPr>
          <w:rFonts w:ascii="Arial" w:hAnsi="Arial" w:cs="Arial"/>
        </w:rPr>
        <w:tab/>
        <w:t>calculate the percentage of each Donor’s Contributions to the overall Contributions to the Trust Fund; and</w:t>
      </w:r>
    </w:p>
    <w:p w:rsidR="00023CE1" w:rsidRDefault="00097978" w:rsidP="00C4046A">
      <w:pPr>
        <w:pStyle w:val="Deedbullet"/>
        <w:shd w:val="clear" w:color="auto" w:fill="DFDFDF"/>
        <w:ind w:right="-218"/>
        <w:rPr>
          <w:rFonts w:ascii="Arial" w:hAnsi="Arial" w:cs="Arial"/>
        </w:rPr>
      </w:pPr>
      <w:r>
        <w:rPr>
          <w:rFonts w:ascii="Arial" w:hAnsi="Arial" w:cs="Arial"/>
        </w:rPr>
        <w:tab/>
      </w:r>
      <w:r w:rsidR="00023CE1">
        <w:rPr>
          <w:rFonts w:ascii="Arial" w:hAnsi="Arial" w:cs="Arial"/>
        </w:rPr>
        <w:t>(ii)</w:t>
      </w:r>
      <w:r w:rsidR="00023CE1">
        <w:rPr>
          <w:rFonts w:ascii="Arial" w:hAnsi="Arial" w:cs="Arial"/>
        </w:rPr>
        <w:tab/>
        <w:t xml:space="preserve">apply the percentage to the balance of the Trust to determine the balance of each Donor’s Contribution (‘the </w:t>
      </w:r>
      <w:r w:rsidR="00A90BC7">
        <w:rPr>
          <w:rFonts w:ascii="Arial" w:hAnsi="Arial" w:cs="Arial"/>
        </w:rPr>
        <w:t>Donor’s Contribution Balance’);</w:t>
      </w:r>
    </w:p>
    <w:p w:rsidR="00097978" w:rsidRDefault="00023CE1" w:rsidP="00C4046A">
      <w:pPr>
        <w:pStyle w:val="Deedbullet"/>
        <w:shd w:val="clear" w:color="auto" w:fill="DFDFDF"/>
        <w:ind w:right="-218"/>
        <w:rPr>
          <w:rFonts w:ascii="Arial" w:hAnsi="Arial" w:cs="Arial"/>
        </w:rPr>
      </w:pPr>
      <w:r>
        <w:rPr>
          <w:rFonts w:ascii="Arial" w:hAnsi="Arial" w:cs="Arial"/>
        </w:rPr>
        <w:t>(c)</w:t>
      </w:r>
      <w:r>
        <w:rPr>
          <w:rFonts w:ascii="Arial" w:hAnsi="Arial" w:cs="Arial"/>
        </w:rPr>
        <w:tab/>
        <w:t>On the end date, the settled sum shall be deemed a Contribution made:</w:t>
      </w:r>
    </w:p>
    <w:p w:rsidR="00097978" w:rsidRDefault="00097978" w:rsidP="00C4046A">
      <w:pPr>
        <w:pStyle w:val="Deedbullet"/>
        <w:shd w:val="clear" w:color="auto" w:fill="DFDFDF"/>
        <w:ind w:right="-218"/>
        <w:rPr>
          <w:rFonts w:ascii="Arial" w:hAnsi="Arial" w:cs="Arial"/>
        </w:rPr>
      </w:pPr>
      <w:r>
        <w:rPr>
          <w:rFonts w:ascii="Arial" w:hAnsi="Arial" w:cs="Arial"/>
        </w:rPr>
        <w:tab/>
      </w:r>
      <w:r w:rsidR="00023CE1">
        <w:rPr>
          <w:rFonts w:ascii="Arial" w:hAnsi="Arial" w:cs="Arial"/>
        </w:rPr>
        <w:t>(i)</w:t>
      </w:r>
      <w:r w:rsidR="00023CE1">
        <w:rPr>
          <w:rFonts w:ascii="Arial" w:hAnsi="Arial" w:cs="Arial"/>
        </w:rPr>
        <w:tab/>
        <w:t>If only one Donor, by the Donor; or</w:t>
      </w:r>
    </w:p>
    <w:p w:rsidR="00097978" w:rsidRDefault="00097978" w:rsidP="00C4046A">
      <w:pPr>
        <w:pStyle w:val="Deedbullet"/>
        <w:shd w:val="clear" w:color="auto" w:fill="DFDFDF"/>
        <w:ind w:right="-218"/>
        <w:rPr>
          <w:rFonts w:ascii="Arial" w:hAnsi="Arial" w:cs="Arial"/>
        </w:rPr>
      </w:pPr>
      <w:r>
        <w:rPr>
          <w:rFonts w:ascii="Arial" w:hAnsi="Arial" w:cs="Arial"/>
        </w:rPr>
        <w:tab/>
      </w:r>
      <w:r w:rsidR="00023CE1">
        <w:rPr>
          <w:rFonts w:ascii="Arial" w:hAnsi="Arial" w:cs="Arial"/>
        </w:rPr>
        <w:t>(ii)</w:t>
      </w:r>
      <w:r w:rsidR="00023CE1">
        <w:rPr>
          <w:rFonts w:ascii="Arial" w:hAnsi="Arial" w:cs="Arial"/>
        </w:rPr>
        <w:tab/>
        <w:t>If more than one Donor, by the Donor who made the largest Contribution; or</w:t>
      </w:r>
    </w:p>
    <w:p w:rsidR="00023CE1" w:rsidRDefault="00097978" w:rsidP="00C4046A">
      <w:pPr>
        <w:pStyle w:val="Deedbullet"/>
        <w:shd w:val="clear" w:color="auto" w:fill="DFDFDF"/>
        <w:ind w:right="-218"/>
        <w:rPr>
          <w:rFonts w:ascii="Arial" w:hAnsi="Arial" w:cs="Arial"/>
        </w:rPr>
      </w:pPr>
      <w:r>
        <w:rPr>
          <w:rFonts w:ascii="Arial" w:hAnsi="Arial" w:cs="Arial"/>
        </w:rPr>
        <w:tab/>
      </w:r>
      <w:r w:rsidR="00023CE1">
        <w:rPr>
          <w:rFonts w:ascii="Arial" w:hAnsi="Arial" w:cs="Arial"/>
        </w:rPr>
        <w:t>(iii)</w:t>
      </w:r>
      <w:r w:rsidR="00023CE1">
        <w:rPr>
          <w:rFonts w:ascii="Arial" w:hAnsi="Arial" w:cs="Arial"/>
        </w:rPr>
        <w:tab/>
        <w:t>If more than one made the equal largest Contribution, equally between those Donors.</w:t>
      </w:r>
    </w:p>
    <w:p w:rsidR="00023CE1" w:rsidRDefault="00023CE1" w:rsidP="00023CE1">
      <w:pPr>
        <w:pStyle w:val="Heading2"/>
        <w:ind w:right="-218"/>
        <w:rPr>
          <w:rFonts w:ascii="Arial" w:hAnsi="Arial" w:cs="Arial"/>
        </w:rPr>
      </w:pPr>
      <w:r>
        <w:rPr>
          <w:rFonts w:ascii="Arial" w:hAnsi="Arial" w:cs="Arial"/>
        </w:rPr>
        <w:t>4.2</w:t>
      </w:r>
      <w:r>
        <w:rPr>
          <w:rFonts w:ascii="Arial" w:hAnsi="Arial" w:cs="Arial"/>
        </w:rPr>
        <w:tab/>
        <w:t>Distribution of Trust Property at the End Date</w:t>
      </w:r>
    </w:p>
    <w:p w:rsidR="00023CE1" w:rsidRDefault="00023CE1" w:rsidP="00C4046A">
      <w:pPr>
        <w:pStyle w:val="Deedbullet"/>
        <w:shd w:val="clear" w:color="auto" w:fill="DFDFDF"/>
        <w:ind w:right="-218"/>
        <w:rPr>
          <w:rFonts w:ascii="Arial" w:hAnsi="Arial" w:cs="Arial"/>
        </w:rPr>
      </w:pPr>
      <w:r>
        <w:rPr>
          <w:rFonts w:ascii="Arial" w:hAnsi="Arial" w:cs="Arial"/>
        </w:rPr>
        <w:t>(a)</w:t>
      </w:r>
      <w:r>
        <w:rPr>
          <w:rFonts w:ascii="Arial" w:hAnsi="Arial" w:cs="Arial"/>
        </w:rPr>
        <w:tab/>
        <w:t>The Trustee anticipates that a Donor may make a nomination at the time of contribution regarding the distribution of all or part of his, her or its Contribution Balance at the end date;</w:t>
      </w:r>
    </w:p>
    <w:p w:rsidR="007C054B" w:rsidRDefault="00023CE1" w:rsidP="00C4046A">
      <w:pPr>
        <w:pStyle w:val="Deedbullet"/>
        <w:shd w:val="clear" w:color="auto" w:fill="DFDFDF"/>
        <w:ind w:right="-218"/>
        <w:rPr>
          <w:rFonts w:ascii="Arial" w:hAnsi="Arial" w:cs="Arial"/>
        </w:rPr>
      </w:pPr>
      <w:r>
        <w:rPr>
          <w:rFonts w:ascii="Arial" w:hAnsi="Arial" w:cs="Arial"/>
        </w:rPr>
        <w:t>(b)</w:t>
      </w:r>
      <w:r>
        <w:rPr>
          <w:rFonts w:ascii="Arial" w:hAnsi="Arial" w:cs="Arial"/>
        </w:rPr>
        <w:tab/>
        <w:t>During the term of the trust:</w:t>
      </w:r>
    </w:p>
    <w:p w:rsidR="007C054B" w:rsidRDefault="007C054B" w:rsidP="00C4046A">
      <w:pPr>
        <w:pStyle w:val="Deedbullet"/>
        <w:shd w:val="clear" w:color="auto" w:fill="DFDFDF"/>
        <w:ind w:right="-218"/>
        <w:rPr>
          <w:rFonts w:ascii="Arial" w:hAnsi="Arial" w:cs="Arial"/>
        </w:rPr>
      </w:pPr>
      <w:r>
        <w:rPr>
          <w:rFonts w:ascii="Arial" w:hAnsi="Arial" w:cs="Arial"/>
        </w:rPr>
        <w:tab/>
      </w:r>
      <w:r w:rsidR="00023CE1">
        <w:rPr>
          <w:rFonts w:ascii="Arial" w:hAnsi="Arial" w:cs="Arial"/>
        </w:rPr>
        <w:t>(i)</w:t>
      </w:r>
      <w:r w:rsidR="00023CE1">
        <w:rPr>
          <w:rFonts w:ascii="Arial" w:hAnsi="Arial" w:cs="Arial"/>
        </w:rPr>
        <w:tab/>
        <w:t>a Donor who is an individual may alter his or her nomination by making a subsequent valid nomination during the Donor’s lifetime; and</w:t>
      </w:r>
    </w:p>
    <w:p w:rsidR="00023CE1" w:rsidRDefault="007C054B" w:rsidP="00C4046A">
      <w:pPr>
        <w:pStyle w:val="Deedbullet"/>
        <w:shd w:val="clear" w:color="auto" w:fill="DFDFDF"/>
        <w:ind w:right="-218"/>
        <w:rPr>
          <w:rFonts w:ascii="Arial" w:hAnsi="Arial" w:cs="Arial"/>
        </w:rPr>
      </w:pPr>
      <w:r>
        <w:rPr>
          <w:rFonts w:ascii="Arial" w:hAnsi="Arial" w:cs="Arial"/>
        </w:rPr>
        <w:tab/>
      </w:r>
      <w:r w:rsidR="00023CE1">
        <w:rPr>
          <w:rFonts w:ascii="Arial" w:hAnsi="Arial" w:cs="Arial"/>
        </w:rPr>
        <w:t>(ii)</w:t>
      </w:r>
      <w:r w:rsidR="00023CE1">
        <w:rPr>
          <w:rFonts w:ascii="Arial" w:hAnsi="Arial" w:cs="Arial"/>
        </w:rPr>
        <w:tab/>
        <w:t xml:space="preserve">a Donor that is an entity (such as the </w:t>
      </w:r>
      <w:r w:rsidR="001265C6">
        <w:rPr>
          <w:rFonts w:ascii="Arial" w:hAnsi="Arial" w:cs="Arial"/>
        </w:rPr>
        <w:t>T</w:t>
      </w:r>
      <w:r w:rsidR="00023CE1">
        <w:rPr>
          <w:rFonts w:ascii="Arial" w:hAnsi="Arial" w:cs="Arial"/>
        </w:rPr>
        <w:t xml:space="preserve">rustee of a deceased estate, the </w:t>
      </w:r>
      <w:r w:rsidR="001265C6">
        <w:rPr>
          <w:rFonts w:ascii="Arial" w:hAnsi="Arial" w:cs="Arial"/>
        </w:rPr>
        <w:t>T</w:t>
      </w:r>
      <w:r w:rsidR="00023CE1">
        <w:rPr>
          <w:rFonts w:ascii="Arial" w:hAnsi="Arial" w:cs="Arial"/>
        </w:rPr>
        <w:t>rustee of any other trust or a corporation) may alter its nomination by making a subsequent valid nomination for as long as the entity exists;</w:t>
      </w:r>
    </w:p>
    <w:p w:rsidR="00023CE1" w:rsidRDefault="00023CE1" w:rsidP="00C4046A">
      <w:pPr>
        <w:pStyle w:val="Deedbullet"/>
        <w:shd w:val="clear" w:color="auto" w:fill="DFDFDF"/>
        <w:ind w:right="-218"/>
        <w:rPr>
          <w:rFonts w:ascii="Arial" w:hAnsi="Arial" w:cs="Arial"/>
        </w:rPr>
      </w:pPr>
      <w:r>
        <w:rPr>
          <w:rFonts w:ascii="Arial" w:hAnsi="Arial" w:cs="Arial"/>
        </w:rPr>
        <w:t>and the Trustee shall only have regard to the last valid nomination made by the Donor;</w:t>
      </w:r>
    </w:p>
    <w:p w:rsidR="007C054B" w:rsidRDefault="00023CE1" w:rsidP="00C4046A">
      <w:pPr>
        <w:pStyle w:val="Deedbullet"/>
        <w:shd w:val="clear" w:color="auto" w:fill="DFDFDF"/>
        <w:ind w:right="-218"/>
        <w:rPr>
          <w:rFonts w:ascii="Arial" w:hAnsi="Arial" w:cs="Arial"/>
        </w:rPr>
      </w:pPr>
      <w:r>
        <w:rPr>
          <w:rFonts w:ascii="Arial" w:hAnsi="Arial" w:cs="Arial"/>
        </w:rPr>
        <w:t>(c)</w:t>
      </w:r>
      <w:r>
        <w:rPr>
          <w:rFonts w:ascii="Arial" w:hAnsi="Arial" w:cs="Arial"/>
        </w:rPr>
        <w:tab/>
        <w:t>For any such nomination or subsequent nomination to be valid, the nomination must be:</w:t>
      </w:r>
    </w:p>
    <w:p w:rsidR="007C054B" w:rsidRDefault="007C054B" w:rsidP="00C4046A">
      <w:pPr>
        <w:pStyle w:val="Deedbullet"/>
        <w:shd w:val="clear" w:color="auto" w:fill="DFDFDF"/>
        <w:ind w:right="-218"/>
        <w:rPr>
          <w:rFonts w:ascii="Arial" w:hAnsi="Arial" w:cs="Arial"/>
        </w:rPr>
      </w:pPr>
      <w:r>
        <w:rPr>
          <w:rFonts w:ascii="Arial" w:hAnsi="Arial" w:cs="Arial"/>
        </w:rPr>
        <w:tab/>
      </w:r>
      <w:r w:rsidR="00023CE1">
        <w:rPr>
          <w:rFonts w:ascii="Arial" w:hAnsi="Arial" w:cs="Arial"/>
        </w:rPr>
        <w:t>(i)</w:t>
      </w:r>
      <w:r w:rsidR="00023CE1">
        <w:rPr>
          <w:rFonts w:ascii="Arial" w:hAnsi="Arial" w:cs="Arial"/>
        </w:rPr>
        <w:tab/>
        <w:t>in the form set out in Schedule B;</w:t>
      </w:r>
    </w:p>
    <w:p w:rsidR="007C054B" w:rsidRDefault="007C054B" w:rsidP="00C4046A">
      <w:pPr>
        <w:pStyle w:val="Deedbullet"/>
        <w:shd w:val="clear" w:color="auto" w:fill="DFDFDF"/>
        <w:ind w:right="-218"/>
        <w:rPr>
          <w:rFonts w:ascii="Arial" w:hAnsi="Arial" w:cs="Arial"/>
        </w:rPr>
      </w:pPr>
      <w:r>
        <w:rPr>
          <w:rFonts w:ascii="Arial" w:hAnsi="Arial" w:cs="Arial"/>
        </w:rPr>
        <w:tab/>
      </w:r>
      <w:r w:rsidR="00023CE1">
        <w:rPr>
          <w:rFonts w:ascii="Arial" w:hAnsi="Arial" w:cs="Arial"/>
        </w:rPr>
        <w:t>(ii)</w:t>
      </w:r>
      <w:r w:rsidR="00023CE1">
        <w:rPr>
          <w:rFonts w:ascii="Arial" w:hAnsi="Arial" w:cs="Arial"/>
        </w:rPr>
        <w:tab/>
        <w:t>submitted in writing to the Trustee; and</w:t>
      </w:r>
    </w:p>
    <w:p w:rsidR="00023CE1" w:rsidRDefault="007C054B" w:rsidP="00C4046A">
      <w:pPr>
        <w:pStyle w:val="Deedbullet"/>
        <w:shd w:val="clear" w:color="auto" w:fill="DFDFDF"/>
        <w:ind w:right="-218"/>
        <w:rPr>
          <w:rFonts w:ascii="Arial" w:hAnsi="Arial" w:cs="Arial"/>
        </w:rPr>
      </w:pPr>
      <w:r>
        <w:rPr>
          <w:rFonts w:ascii="Arial" w:hAnsi="Arial" w:cs="Arial"/>
        </w:rPr>
        <w:tab/>
      </w:r>
      <w:r w:rsidR="00023CE1">
        <w:rPr>
          <w:rFonts w:ascii="Arial" w:hAnsi="Arial" w:cs="Arial"/>
        </w:rPr>
        <w:t>(iii)</w:t>
      </w:r>
      <w:r w:rsidR="00023CE1">
        <w:rPr>
          <w:rFonts w:ascii="Arial" w:hAnsi="Arial" w:cs="Arial"/>
        </w:rPr>
        <w:tab/>
        <w:t>formally accepted by the Trustee in writing, and an endorsement by the Trustee on the form is sufficient for this purpose;</w:t>
      </w:r>
    </w:p>
    <w:p w:rsidR="002652C0" w:rsidRDefault="002652C0" w:rsidP="00C4046A">
      <w:pPr>
        <w:pStyle w:val="Deedbullet"/>
        <w:shd w:val="clear" w:color="auto" w:fill="DFDFDF"/>
        <w:ind w:right="-218"/>
        <w:rPr>
          <w:rFonts w:ascii="Arial" w:hAnsi="Arial" w:cs="Arial"/>
        </w:rPr>
      </w:pPr>
      <w:r>
        <w:rPr>
          <w:rFonts w:ascii="Arial" w:hAnsi="Arial" w:cs="Arial"/>
        </w:rPr>
        <w:t>(d)</w:t>
      </w:r>
      <w:r>
        <w:rPr>
          <w:rFonts w:ascii="Arial" w:hAnsi="Arial" w:cs="Arial"/>
        </w:rPr>
        <w:tab/>
        <w:t>The Trustee may in its absolute discretion, refuse to accept a nomination or a subsequent nomination;</w:t>
      </w:r>
    </w:p>
    <w:p w:rsidR="002652C0" w:rsidRDefault="002652C0" w:rsidP="00C4046A">
      <w:pPr>
        <w:pStyle w:val="Deedbullet"/>
        <w:shd w:val="clear" w:color="auto" w:fill="DFDFDF"/>
        <w:ind w:right="-218"/>
        <w:rPr>
          <w:rFonts w:ascii="Arial" w:hAnsi="Arial" w:cs="Arial"/>
        </w:rPr>
      </w:pPr>
      <w:r>
        <w:rPr>
          <w:rFonts w:ascii="Arial" w:hAnsi="Arial" w:cs="Arial"/>
        </w:rPr>
        <w:t>(e)</w:t>
      </w:r>
      <w:r>
        <w:rPr>
          <w:rFonts w:ascii="Arial" w:hAnsi="Arial" w:cs="Arial"/>
        </w:rPr>
        <w:tab/>
        <w:t>Where a Donor has nominated his or her estate, or where a Donor’s Contribution Balance is to be dealt with under the terms of the Donor’s last Will, an individual Donor is not required to notify the Trustee of any change to his or her last Will;</w:t>
      </w:r>
    </w:p>
    <w:p w:rsidR="002652C0" w:rsidRDefault="002652C0" w:rsidP="00C4046A">
      <w:pPr>
        <w:pStyle w:val="Commenttext"/>
        <w:shd w:val="clear" w:color="auto" w:fill="DFDFDF"/>
        <w:ind w:right="-218"/>
        <w:rPr>
          <w:rFonts w:ascii="Arial" w:hAnsi="Arial" w:cs="Arial"/>
        </w:rPr>
      </w:pPr>
      <w:r>
        <w:rPr>
          <w:rFonts w:ascii="Arial" w:hAnsi="Arial" w:cs="Arial"/>
        </w:rPr>
        <w:t>[Commentary: Note: alteration of a nomination once the trust is established may have state duty, capital gains tax and other tax consequences for the trust.]</w:t>
      </w:r>
    </w:p>
    <w:p w:rsidR="002652C0" w:rsidRDefault="002652C0" w:rsidP="00C4046A">
      <w:pPr>
        <w:pStyle w:val="Deedbullet"/>
        <w:shd w:val="clear" w:color="auto" w:fill="DFDFDF"/>
        <w:ind w:right="-218"/>
        <w:rPr>
          <w:rFonts w:ascii="Arial" w:hAnsi="Arial" w:cs="Arial"/>
        </w:rPr>
      </w:pPr>
      <w:r>
        <w:rPr>
          <w:rFonts w:ascii="Arial" w:hAnsi="Arial" w:cs="Arial"/>
        </w:rPr>
        <w:t>(f)</w:t>
      </w:r>
      <w:r>
        <w:rPr>
          <w:rFonts w:ascii="Arial" w:hAnsi="Arial" w:cs="Arial"/>
        </w:rPr>
        <w:tab/>
        <w:t>At the end date, the Trustee shall distribute the Donor’s Contribution Balance to the Specified Beneficiary in accordance with the Donor’s last valid nomination in Schedule B;</w:t>
      </w:r>
    </w:p>
    <w:p w:rsidR="002652C0" w:rsidRDefault="002652C0" w:rsidP="00C4046A">
      <w:pPr>
        <w:pStyle w:val="Deedbullet"/>
        <w:shd w:val="clear" w:color="auto" w:fill="DFDFDF"/>
        <w:spacing w:after="113"/>
        <w:ind w:right="-218"/>
        <w:rPr>
          <w:rFonts w:ascii="Arial" w:hAnsi="Arial" w:cs="Arial"/>
        </w:rPr>
      </w:pPr>
      <w:r>
        <w:rPr>
          <w:rFonts w:ascii="Arial" w:hAnsi="Arial" w:cs="Arial"/>
        </w:rPr>
        <w:t>(g)</w:t>
      </w:r>
      <w:r>
        <w:rPr>
          <w:rFonts w:ascii="Arial" w:hAnsi="Arial" w:cs="Arial"/>
        </w:rPr>
        <w:tab/>
        <w:t>If, with regard to all or any part of the Donor’s Contribution Balance, the Donor has not made a valid nomination, or if any Specified Beneficiary cannot receive a distribution, the Trustee shall distribute that part of the Donor’s Contribution Balance to the Donor, if living at the end date, or if not living, to the legal personal representati</w:t>
      </w:r>
      <w:r w:rsidR="00172D39">
        <w:rPr>
          <w:rFonts w:ascii="Arial" w:hAnsi="Arial" w:cs="Arial"/>
        </w:rPr>
        <w:t>ve of the Principal Beneficiary;</w:t>
      </w:r>
    </w:p>
    <w:p w:rsidR="002652C0" w:rsidRDefault="002652C0" w:rsidP="00C4046A">
      <w:pPr>
        <w:pStyle w:val="Deedbullet"/>
        <w:shd w:val="clear" w:color="auto" w:fill="DFDFDF"/>
        <w:spacing w:after="113"/>
        <w:ind w:right="-218"/>
        <w:rPr>
          <w:rFonts w:ascii="Arial" w:hAnsi="Arial" w:cs="Arial"/>
        </w:rPr>
      </w:pPr>
      <w:r>
        <w:rPr>
          <w:rFonts w:ascii="Arial" w:hAnsi="Arial" w:cs="Arial"/>
        </w:rPr>
        <w:t xml:space="preserve">(h) If, after complying with the clauses 4.1(a) to 4.2(g), the trust fund has not been fully distributed, then the amounts left over will be distributed in accordance with the Settlor’s </w:t>
      </w:r>
      <w:r w:rsidR="002E54ED">
        <w:rPr>
          <w:rFonts w:ascii="Arial" w:hAnsi="Arial" w:cs="Arial"/>
        </w:rPr>
        <w:t>W</w:t>
      </w:r>
      <w:r>
        <w:rPr>
          <w:rFonts w:ascii="Arial" w:hAnsi="Arial" w:cs="Arial"/>
        </w:rPr>
        <w:t>ill as if the Principal Beneficiary had died before the Settlor.</w:t>
      </w:r>
    </w:p>
    <w:p w:rsidR="00003A48" w:rsidRDefault="00003A48" w:rsidP="00023CE1">
      <w:pPr>
        <w:pStyle w:val="Doubledeedbullet"/>
        <w:ind w:right="-218"/>
        <w:rPr>
          <w:rFonts w:ascii="Arial" w:hAnsi="Arial" w:cs="Arial"/>
        </w:rPr>
      </w:pPr>
    </w:p>
    <w:p w:rsidR="00023CE1" w:rsidRDefault="00023CE1" w:rsidP="00023CE1">
      <w:pPr>
        <w:pStyle w:val="Heading1"/>
        <w:ind w:right="-218"/>
        <w:rPr>
          <w:rFonts w:ascii="Arial" w:hAnsi="Arial" w:cs="Arial"/>
        </w:rPr>
      </w:pPr>
      <w:r>
        <w:rPr>
          <w:rFonts w:ascii="Arial" w:hAnsi="Arial" w:cs="Arial"/>
        </w:rPr>
        <w:t>5</w:t>
      </w:r>
      <w:r>
        <w:rPr>
          <w:rFonts w:ascii="Arial" w:hAnsi="Arial" w:cs="Arial"/>
        </w:rPr>
        <w:tab/>
        <w:t>The Trustee</w:t>
      </w:r>
    </w:p>
    <w:p w:rsidR="00023CE1" w:rsidRDefault="00023CE1" w:rsidP="00023CE1">
      <w:pPr>
        <w:pStyle w:val="Heading2"/>
        <w:spacing w:before="170"/>
        <w:ind w:right="-218"/>
        <w:rPr>
          <w:rFonts w:ascii="Arial" w:hAnsi="Arial" w:cs="Arial"/>
        </w:rPr>
      </w:pPr>
      <w:r>
        <w:rPr>
          <w:rFonts w:ascii="Arial" w:hAnsi="Arial" w:cs="Arial"/>
        </w:rPr>
        <w:t>5.1</w:t>
      </w:r>
      <w:r>
        <w:rPr>
          <w:rFonts w:ascii="Arial" w:hAnsi="Arial" w:cs="Arial"/>
        </w:rPr>
        <w:tab/>
        <w:t>Qualifications of the Trustee</w:t>
      </w:r>
    </w:p>
    <w:p w:rsidR="00023CE1" w:rsidRDefault="00023CE1" w:rsidP="00023CE1">
      <w:pPr>
        <w:pStyle w:val="Commenttext"/>
        <w:spacing w:before="0"/>
        <w:ind w:right="-218"/>
        <w:rPr>
          <w:rFonts w:ascii="Arial" w:hAnsi="Arial" w:cs="Arial"/>
        </w:rPr>
      </w:pPr>
      <w:r>
        <w:rPr>
          <w:rFonts w:ascii="Arial" w:hAnsi="Arial" w:cs="Arial"/>
        </w:rPr>
        <w:t xml:space="preserve">[Commentary: The requirement for at least two </w:t>
      </w:r>
      <w:r w:rsidR="001265C6">
        <w:rPr>
          <w:rFonts w:ascii="Arial" w:hAnsi="Arial" w:cs="Arial"/>
        </w:rPr>
        <w:t>T</w:t>
      </w:r>
      <w:r>
        <w:rPr>
          <w:rFonts w:ascii="Arial" w:hAnsi="Arial" w:cs="Arial"/>
        </w:rPr>
        <w:t xml:space="preserve">rustees is aimed at protecting the </w:t>
      </w:r>
      <w:r w:rsidR="001265C6">
        <w:rPr>
          <w:rFonts w:ascii="Arial" w:hAnsi="Arial" w:cs="Arial"/>
        </w:rPr>
        <w:t>P</w:t>
      </w:r>
      <w:r>
        <w:rPr>
          <w:rFonts w:ascii="Arial" w:hAnsi="Arial" w:cs="Arial"/>
        </w:rPr>
        <w:t xml:space="preserve">rincipal </w:t>
      </w:r>
      <w:r w:rsidR="001265C6">
        <w:rPr>
          <w:rFonts w:ascii="Arial" w:hAnsi="Arial" w:cs="Arial"/>
        </w:rPr>
        <w:t>B</w:t>
      </w:r>
      <w:r>
        <w:rPr>
          <w:rFonts w:ascii="Arial" w:hAnsi="Arial" w:cs="Arial"/>
        </w:rPr>
        <w:t>eneficiary.]</w:t>
      </w:r>
    </w:p>
    <w:p w:rsidR="00023CE1" w:rsidRDefault="00023CE1" w:rsidP="00023CE1">
      <w:pPr>
        <w:pStyle w:val="Deedbullet"/>
        <w:rPr>
          <w:rFonts w:ascii="Arial" w:hAnsi="Arial" w:cs="Arial"/>
        </w:rPr>
      </w:pPr>
      <w:r>
        <w:rPr>
          <w:rFonts w:ascii="Arial" w:hAnsi="Arial" w:cs="Arial"/>
        </w:rPr>
        <w:t>(a)</w:t>
      </w:r>
      <w:r>
        <w:rPr>
          <w:rFonts w:ascii="Arial" w:hAnsi="Arial" w:cs="Arial"/>
        </w:rPr>
        <w:tab/>
        <w:t>The Trustee must:</w:t>
      </w:r>
    </w:p>
    <w:p w:rsidR="00023CE1" w:rsidRDefault="00023CE1" w:rsidP="00023CE1">
      <w:pPr>
        <w:pStyle w:val="Doubledeedbullet"/>
        <w:rPr>
          <w:rFonts w:ascii="Arial" w:hAnsi="Arial" w:cs="Arial"/>
        </w:rPr>
      </w:pPr>
      <w:r>
        <w:rPr>
          <w:rFonts w:ascii="Arial" w:hAnsi="Arial" w:cs="Arial"/>
        </w:rPr>
        <w:t>(i)</w:t>
      </w:r>
      <w:r>
        <w:rPr>
          <w:rFonts w:ascii="Arial" w:hAnsi="Arial" w:cs="Arial"/>
        </w:rPr>
        <w:tab/>
        <w:t>in relation to an individual:</w:t>
      </w:r>
    </w:p>
    <w:p w:rsidR="00023CE1" w:rsidRDefault="00023CE1" w:rsidP="00023CE1">
      <w:pPr>
        <w:pStyle w:val="Doubledeedbullet"/>
        <w:tabs>
          <w:tab w:val="clear" w:pos="1300"/>
          <w:tab w:val="left" w:pos="1640"/>
        </w:tabs>
        <w:spacing w:before="0"/>
        <w:ind w:left="1639" w:right="-340" w:hanging="318"/>
        <w:rPr>
          <w:rFonts w:ascii="Arial" w:hAnsi="Arial" w:cs="Arial"/>
        </w:rPr>
      </w:pPr>
      <w:r>
        <w:rPr>
          <w:rFonts w:ascii="Arial" w:hAnsi="Arial" w:cs="Arial"/>
        </w:rPr>
        <w:t>(1)</w:t>
      </w:r>
      <w:r>
        <w:rPr>
          <w:rFonts w:ascii="Arial" w:hAnsi="Arial" w:cs="Arial"/>
        </w:rPr>
        <w:tab/>
        <w:t>be an Australian resident;</w:t>
      </w:r>
    </w:p>
    <w:p w:rsidR="00023CE1" w:rsidRDefault="00023CE1" w:rsidP="00023CE1">
      <w:pPr>
        <w:pStyle w:val="Doubledeedbullet"/>
        <w:tabs>
          <w:tab w:val="clear" w:pos="1300"/>
          <w:tab w:val="left" w:pos="1640"/>
        </w:tabs>
        <w:spacing w:before="85"/>
        <w:ind w:left="1640" w:right="-338"/>
        <w:rPr>
          <w:rFonts w:ascii="Arial" w:hAnsi="Arial" w:cs="Arial"/>
        </w:rPr>
      </w:pPr>
      <w:r>
        <w:rPr>
          <w:rFonts w:ascii="Arial" w:hAnsi="Arial" w:cs="Arial"/>
        </w:rPr>
        <w:t>(2)</w:t>
      </w:r>
      <w:r>
        <w:rPr>
          <w:rFonts w:ascii="Arial" w:hAnsi="Arial" w:cs="Arial"/>
        </w:rPr>
        <w:tab/>
        <w:t>not have been convicted of an offence against or arising out of a law of the Commonwealth, a State, Territory or a foreign country, being an offence of dishonest conduct;</w:t>
      </w:r>
    </w:p>
    <w:p w:rsidR="00023CE1" w:rsidRDefault="00023CE1" w:rsidP="00023CE1">
      <w:pPr>
        <w:pStyle w:val="Doubledeedbullet"/>
        <w:tabs>
          <w:tab w:val="clear" w:pos="1300"/>
          <w:tab w:val="left" w:pos="1640"/>
        </w:tabs>
        <w:spacing w:before="85"/>
        <w:ind w:left="1640" w:right="-338"/>
        <w:rPr>
          <w:rFonts w:ascii="Arial" w:hAnsi="Arial" w:cs="Arial"/>
        </w:rPr>
      </w:pPr>
      <w:r>
        <w:rPr>
          <w:rFonts w:ascii="Arial" w:hAnsi="Arial" w:cs="Arial"/>
        </w:rPr>
        <w:t>(3)</w:t>
      </w:r>
      <w:r>
        <w:rPr>
          <w:rFonts w:ascii="Arial" w:hAnsi="Arial" w:cs="Arial"/>
        </w:rPr>
        <w:tab/>
        <w:t>not have been convicted of an offence against or arising out of the Social Security Act, the Administration Act or the Veterans’ Entitlement Act; and</w:t>
      </w:r>
    </w:p>
    <w:p w:rsidR="00023CE1" w:rsidRDefault="00023CE1" w:rsidP="00023CE1">
      <w:pPr>
        <w:pStyle w:val="Doubledeedbullet"/>
        <w:tabs>
          <w:tab w:val="clear" w:pos="1300"/>
          <w:tab w:val="left" w:pos="1640"/>
        </w:tabs>
        <w:spacing w:before="85"/>
        <w:ind w:left="1640" w:right="-338"/>
        <w:rPr>
          <w:rFonts w:ascii="Arial" w:hAnsi="Arial" w:cs="Arial"/>
        </w:rPr>
      </w:pPr>
      <w:r>
        <w:rPr>
          <w:rFonts w:ascii="Arial" w:hAnsi="Arial" w:cs="Arial"/>
        </w:rPr>
        <w:t>(4)</w:t>
      </w:r>
      <w:r>
        <w:rPr>
          <w:rFonts w:ascii="Arial" w:hAnsi="Arial" w:cs="Arial"/>
        </w:rPr>
        <w:tab/>
        <w:t>not have been disqualified at any time from managing corporations under the Corporations Act 2001;</w:t>
      </w:r>
    </w:p>
    <w:p w:rsidR="00023CE1" w:rsidRDefault="00023CE1" w:rsidP="00023CE1">
      <w:pPr>
        <w:pStyle w:val="Doubledeedbullet"/>
        <w:spacing w:before="85"/>
        <w:ind w:right="-338"/>
        <w:rPr>
          <w:rFonts w:ascii="Arial" w:hAnsi="Arial" w:cs="Arial"/>
        </w:rPr>
      </w:pPr>
      <w:r>
        <w:rPr>
          <w:rFonts w:ascii="Arial" w:hAnsi="Arial" w:cs="Arial"/>
        </w:rPr>
        <w:t>(ii)</w:t>
      </w:r>
      <w:r>
        <w:rPr>
          <w:rFonts w:ascii="Arial" w:hAnsi="Arial" w:cs="Arial"/>
        </w:rPr>
        <w:tab/>
        <w:t>in relation to a corporation, be a corporation with two or more directors who comply with the requirements of sub-paragraph 5.1(a)(i); or</w:t>
      </w:r>
    </w:p>
    <w:p w:rsidR="00023CE1" w:rsidRDefault="00023CE1" w:rsidP="00023CE1">
      <w:pPr>
        <w:pStyle w:val="Doubledeedbullet"/>
        <w:spacing w:before="85"/>
        <w:ind w:right="-338"/>
        <w:rPr>
          <w:rFonts w:ascii="Arial" w:hAnsi="Arial" w:cs="Arial"/>
        </w:rPr>
      </w:pPr>
      <w:r>
        <w:rPr>
          <w:rFonts w:ascii="Arial" w:hAnsi="Arial" w:cs="Arial"/>
        </w:rPr>
        <w:t>(iii)</w:t>
      </w:r>
      <w:r>
        <w:rPr>
          <w:rFonts w:ascii="Arial" w:hAnsi="Arial" w:cs="Arial"/>
        </w:rPr>
        <w:tab/>
        <w:t>be a Professional Trustee who complies with the requirements of sub-paragraphs 5.1(a)(i) or 5.1(a)(ii);</w:t>
      </w:r>
    </w:p>
    <w:p w:rsidR="00023CE1" w:rsidRDefault="00023CE1" w:rsidP="00023CE1">
      <w:pPr>
        <w:pStyle w:val="Deedbullet"/>
        <w:ind w:right="-338"/>
        <w:rPr>
          <w:rFonts w:ascii="Arial" w:hAnsi="Arial" w:cs="Arial"/>
        </w:rPr>
      </w:pPr>
      <w:r>
        <w:rPr>
          <w:rFonts w:ascii="Arial" w:hAnsi="Arial" w:cs="Arial"/>
        </w:rPr>
        <w:t>(b)</w:t>
      </w:r>
      <w:r>
        <w:rPr>
          <w:rFonts w:ascii="Arial" w:hAnsi="Arial" w:cs="Arial"/>
        </w:rPr>
        <w:tab/>
        <w:t>If at any time the Trustee is not a corporation or a Professional Trustee, there must be two or more individuals acting jointly as Trustee.</w:t>
      </w:r>
    </w:p>
    <w:p w:rsidR="00E14ACE" w:rsidRDefault="00E14ACE" w:rsidP="00023CE1">
      <w:pPr>
        <w:pStyle w:val="Deedbullet"/>
        <w:ind w:right="-338"/>
        <w:rPr>
          <w:rFonts w:ascii="Arial" w:hAnsi="Arial" w:cs="Arial"/>
        </w:rPr>
      </w:pPr>
    </w:p>
    <w:p w:rsidR="00023CE1" w:rsidRDefault="00023CE1" w:rsidP="00023CE1">
      <w:pPr>
        <w:pStyle w:val="Heading2"/>
        <w:spacing w:after="60"/>
        <w:ind w:right="-340"/>
        <w:rPr>
          <w:rFonts w:ascii="Arial" w:hAnsi="Arial" w:cs="Arial"/>
        </w:rPr>
      </w:pPr>
      <w:r>
        <w:rPr>
          <w:rFonts w:ascii="Arial" w:hAnsi="Arial" w:cs="Arial"/>
        </w:rPr>
        <w:t>5.2</w:t>
      </w:r>
      <w:r>
        <w:rPr>
          <w:rFonts w:ascii="Arial" w:hAnsi="Arial" w:cs="Arial"/>
        </w:rPr>
        <w:tab/>
        <w:t>Resignation of Trustee</w:t>
      </w:r>
    </w:p>
    <w:p w:rsidR="00023CE1" w:rsidRDefault="00023CE1" w:rsidP="00B02BED">
      <w:pPr>
        <w:pStyle w:val="Deedbodytext"/>
        <w:shd w:val="clear" w:color="auto" w:fill="E6E6E6"/>
        <w:ind w:right="-338"/>
        <w:rPr>
          <w:rFonts w:ascii="Arial" w:hAnsi="Arial" w:cs="Arial"/>
        </w:rPr>
      </w:pPr>
      <w:r>
        <w:rPr>
          <w:rFonts w:ascii="Arial" w:hAnsi="Arial" w:cs="Arial"/>
        </w:rPr>
        <w:t>Any Trustee may resign office by notice in writing given to the other Trustees and the Appointor (if any) and such resignation shall take effect upon such notice being given.</w:t>
      </w:r>
    </w:p>
    <w:p w:rsidR="00023CE1" w:rsidRDefault="00023CE1" w:rsidP="00023CE1">
      <w:pPr>
        <w:pStyle w:val="Heading2"/>
        <w:spacing w:after="60"/>
        <w:ind w:right="-340"/>
        <w:rPr>
          <w:rFonts w:ascii="Arial" w:hAnsi="Arial" w:cs="Arial"/>
        </w:rPr>
      </w:pPr>
      <w:r>
        <w:rPr>
          <w:rFonts w:ascii="Arial" w:hAnsi="Arial" w:cs="Arial"/>
        </w:rPr>
        <w:t>5.3</w:t>
      </w:r>
      <w:r>
        <w:rPr>
          <w:rFonts w:ascii="Arial" w:hAnsi="Arial" w:cs="Arial"/>
        </w:rPr>
        <w:tab/>
        <w:t>Trustee’s remuneration</w:t>
      </w:r>
    </w:p>
    <w:p w:rsidR="00023CE1" w:rsidRDefault="00023CE1" w:rsidP="00C4046A">
      <w:pPr>
        <w:pStyle w:val="Deedbullet"/>
        <w:shd w:val="clear" w:color="auto" w:fill="DFDFDF"/>
        <w:spacing w:before="0"/>
        <w:ind w:right="-338"/>
        <w:rPr>
          <w:rFonts w:ascii="Arial" w:hAnsi="Arial" w:cs="Arial"/>
        </w:rPr>
      </w:pPr>
      <w:r>
        <w:rPr>
          <w:rFonts w:ascii="Arial" w:hAnsi="Arial" w:cs="Arial"/>
        </w:rPr>
        <w:t>(a)</w:t>
      </w:r>
      <w:r>
        <w:rPr>
          <w:rFonts w:ascii="Arial" w:hAnsi="Arial" w:cs="Arial"/>
        </w:rPr>
        <w:tab/>
        <w:t xml:space="preserve">Any Trustee who is a Trustee Corporation shall be entitled to make all such usual and proper charges for both professional and other services in the administration of this Trust Fund and for the </w:t>
      </w:r>
      <w:r w:rsidR="001265C6">
        <w:rPr>
          <w:rFonts w:ascii="Arial" w:hAnsi="Arial" w:cs="Arial"/>
        </w:rPr>
        <w:t>T</w:t>
      </w:r>
      <w:r>
        <w:rPr>
          <w:rFonts w:ascii="Arial" w:hAnsi="Arial" w:cs="Arial"/>
        </w:rPr>
        <w:t xml:space="preserve">rustee’s time and trouble as the </w:t>
      </w:r>
      <w:r w:rsidR="001265C6">
        <w:rPr>
          <w:rFonts w:ascii="Arial" w:hAnsi="Arial" w:cs="Arial"/>
        </w:rPr>
        <w:t>T</w:t>
      </w:r>
      <w:r>
        <w:rPr>
          <w:rFonts w:ascii="Arial" w:hAnsi="Arial" w:cs="Arial"/>
        </w:rPr>
        <w:t>rustee would have been entitled to make if not a Trustee and so employed;</w:t>
      </w:r>
    </w:p>
    <w:p w:rsidR="00023CE1" w:rsidRDefault="00023CE1" w:rsidP="00C4046A">
      <w:pPr>
        <w:pStyle w:val="Deedbullet"/>
        <w:shd w:val="clear" w:color="auto" w:fill="DFDFDF"/>
        <w:ind w:right="-338"/>
        <w:rPr>
          <w:rFonts w:ascii="Arial" w:hAnsi="Arial" w:cs="Arial"/>
        </w:rPr>
      </w:pPr>
      <w:r>
        <w:rPr>
          <w:rFonts w:ascii="Arial" w:hAnsi="Arial" w:cs="Arial"/>
        </w:rPr>
        <w:t>(b)</w:t>
      </w:r>
      <w:r>
        <w:rPr>
          <w:rFonts w:ascii="Arial" w:hAnsi="Arial" w:cs="Arial"/>
        </w:rPr>
        <w:tab/>
        <w:t>Any trustee who is a Professional Trustee other than a Trustee Corporation, will be entitled to charge and be paid all professional or other charges for any business or act done by him or her, or his or her firm, in connection with the special disability fund hereof including acts which a trustee could have done personally as if he or she were not such a trustee.</w:t>
      </w:r>
    </w:p>
    <w:p w:rsidR="00023CE1" w:rsidRDefault="00023CE1" w:rsidP="00C4046A">
      <w:pPr>
        <w:pStyle w:val="Commenttext"/>
        <w:shd w:val="clear" w:color="auto" w:fill="DFDFDF"/>
        <w:ind w:right="-338"/>
        <w:rPr>
          <w:rFonts w:ascii="Arial" w:hAnsi="Arial" w:cs="Arial"/>
        </w:rPr>
      </w:pPr>
      <w:r>
        <w:rPr>
          <w:rFonts w:ascii="Arial" w:hAnsi="Arial" w:cs="Arial"/>
        </w:rPr>
        <w:t xml:space="preserve">[Commentary: You can make broader provisions about remuneration to </w:t>
      </w:r>
      <w:r w:rsidR="001265C6">
        <w:rPr>
          <w:rFonts w:ascii="Arial" w:hAnsi="Arial" w:cs="Arial"/>
        </w:rPr>
        <w:t>T</w:t>
      </w:r>
      <w:r>
        <w:rPr>
          <w:rFonts w:ascii="Arial" w:hAnsi="Arial" w:cs="Arial"/>
        </w:rPr>
        <w:t xml:space="preserve">rustees if you wish, subject to the limitations on payments to immediate family members and having regard to the </w:t>
      </w:r>
      <w:r w:rsidR="00A23305">
        <w:rPr>
          <w:rFonts w:ascii="Arial" w:hAnsi="Arial" w:cs="Arial"/>
        </w:rPr>
        <w:t xml:space="preserve">primary </w:t>
      </w:r>
      <w:r>
        <w:rPr>
          <w:rFonts w:ascii="Arial" w:hAnsi="Arial" w:cs="Arial"/>
        </w:rPr>
        <w:t>purpose</w:t>
      </w:r>
      <w:r w:rsidR="00925005">
        <w:rPr>
          <w:rFonts w:ascii="Arial" w:hAnsi="Arial" w:cs="Arial"/>
        </w:rPr>
        <w:t xml:space="preserve"> and other purposes primarily for the benefit of the Principal Beneficiary</w:t>
      </w:r>
      <w:r>
        <w:rPr>
          <w:rFonts w:ascii="Arial" w:hAnsi="Arial" w:cs="Arial"/>
        </w:rPr>
        <w:t xml:space="preserve"> of the trust.]</w:t>
      </w:r>
    </w:p>
    <w:p w:rsidR="00023CE1" w:rsidRDefault="00023CE1" w:rsidP="00023CE1">
      <w:pPr>
        <w:pStyle w:val="Heading2"/>
        <w:spacing w:after="60"/>
        <w:ind w:right="-340"/>
        <w:rPr>
          <w:rFonts w:ascii="Arial" w:hAnsi="Arial" w:cs="Arial"/>
        </w:rPr>
      </w:pPr>
      <w:r>
        <w:rPr>
          <w:rFonts w:ascii="Arial" w:hAnsi="Arial" w:cs="Arial"/>
        </w:rPr>
        <w:t>5.4</w:t>
      </w:r>
      <w:r>
        <w:rPr>
          <w:rFonts w:ascii="Arial" w:hAnsi="Arial" w:cs="Arial"/>
        </w:rPr>
        <w:tab/>
        <w:t>Delegation of Powers</w:t>
      </w:r>
    </w:p>
    <w:p w:rsidR="00476884" w:rsidRPr="00476884" w:rsidRDefault="00476884" w:rsidP="00C4046A">
      <w:pPr>
        <w:pStyle w:val="Commenttext"/>
        <w:shd w:val="clear" w:color="auto" w:fill="DFDFDF"/>
        <w:ind w:right="-338"/>
        <w:rPr>
          <w:rFonts w:ascii="Arial" w:hAnsi="Arial" w:cs="Arial"/>
          <w:sz w:val="21"/>
          <w:szCs w:val="21"/>
        </w:rPr>
      </w:pPr>
      <w:r w:rsidRPr="00476884">
        <w:rPr>
          <w:rFonts w:ascii="Arial" w:hAnsi="Arial" w:cs="Arial"/>
          <w:sz w:val="21"/>
          <w:szCs w:val="21"/>
        </w:rPr>
        <w:t xml:space="preserve">The Trustee may in writing delegate the exercise of all or any of the powers or discretion hereby conferred on the </w:t>
      </w:r>
      <w:r w:rsidR="001265C6">
        <w:rPr>
          <w:rFonts w:ascii="Arial" w:hAnsi="Arial" w:cs="Arial"/>
          <w:sz w:val="21"/>
          <w:szCs w:val="21"/>
        </w:rPr>
        <w:t>T</w:t>
      </w:r>
      <w:r w:rsidRPr="00476884">
        <w:rPr>
          <w:rFonts w:ascii="Arial" w:hAnsi="Arial" w:cs="Arial"/>
          <w:sz w:val="21"/>
          <w:szCs w:val="21"/>
        </w:rPr>
        <w:t>rustee to any other person or persons and may execute any powers of attorney or other instrument necessary to give effect to such purpose, however the Trustee (including the delegate) must at all times satisfy the requirements in sub-clause 5.1 regarding the qualifications of the Trustee.</w:t>
      </w:r>
    </w:p>
    <w:p w:rsidR="00023CE1" w:rsidRDefault="00023CE1" w:rsidP="00C4046A">
      <w:pPr>
        <w:pStyle w:val="Commenttext"/>
        <w:shd w:val="clear" w:color="auto" w:fill="DFDFDF"/>
        <w:ind w:right="-338"/>
        <w:rPr>
          <w:rFonts w:ascii="Arial" w:hAnsi="Arial" w:cs="Arial"/>
        </w:rPr>
      </w:pPr>
      <w:r>
        <w:rPr>
          <w:rFonts w:ascii="Arial" w:hAnsi="Arial" w:cs="Arial"/>
        </w:rPr>
        <w:t xml:space="preserve">[Commentary: The power of delegation operates in situations where the </w:t>
      </w:r>
      <w:r w:rsidR="001265C6">
        <w:rPr>
          <w:rFonts w:ascii="Arial" w:hAnsi="Arial" w:cs="Arial"/>
        </w:rPr>
        <w:t>T</w:t>
      </w:r>
      <w:r>
        <w:rPr>
          <w:rFonts w:ascii="Arial" w:hAnsi="Arial" w:cs="Arial"/>
        </w:rPr>
        <w:t xml:space="preserve">rustee is unable to act – for example, where the </w:t>
      </w:r>
      <w:r w:rsidR="001265C6">
        <w:rPr>
          <w:rFonts w:ascii="Arial" w:hAnsi="Arial" w:cs="Arial"/>
        </w:rPr>
        <w:t>T</w:t>
      </w:r>
      <w:r>
        <w:rPr>
          <w:rFonts w:ascii="Arial" w:hAnsi="Arial" w:cs="Arial"/>
        </w:rPr>
        <w:t>rustee has gone away for a time, or has been hospitalised for a short time but decisions need to be made about the operation of the trust. This clause should be used where the trustee does not want to resign, or should not be forced to resign, but is unable to exercise their duties for a definite period of time.]</w:t>
      </w:r>
    </w:p>
    <w:p w:rsidR="00023CE1" w:rsidRDefault="00023CE1" w:rsidP="00023CE1">
      <w:pPr>
        <w:pStyle w:val="Heading2"/>
        <w:ind w:right="-338"/>
        <w:rPr>
          <w:rFonts w:ascii="Arial" w:hAnsi="Arial" w:cs="Arial"/>
        </w:rPr>
      </w:pPr>
      <w:r>
        <w:rPr>
          <w:rFonts w:ascii="Arial" w:hAnsi="Arial" w:cs="Arial"/>
        </w:rPr>
        <w:t>5.5</w:t>
      </w:r>
      <w:r>
        <w:rPr>
          <w:rFonts w:ascii="Arial" w:hAnsi="Arial" w:cs="Arial"/>
        </w:rPr>
        <w:tab/>
        <w:t>Extent of Trustee Responsibility</w:t>
      </w:r>
    </w:p>
    <w:p w:rsidR="00362E19" w:rsidRDefault="00362E19" w:rsidP="00362E19">
      <w:pPr>
        <w:pStyle w:val="Deedbodytext"/>
        <w:ind w:right="-338"/>
        <w:rPr>
          <w:rFonts w:ascii="Arial" w:hAnsi="Arial" w:cs="Arial"/>
          <w:sz w:val="23"/>
          <w:szCs w:val="23"/>
        </w:rPr>
      </w:pPr>
      <w:r>
        <w:rPr>
          <w:rFonts w:ascii="Arial" w:hAnsi="Arial" w:cs="Arial"/>
          <w:sz w:val="23"/>
          <w:szCs w:val="23"/>
        </w:rPr>
        <w:t>No Trustee shall be responsible for</w:t>
      </w:r>
      <w:r>
        <w:rPr>
          <w:rFonts w:ascii="Arial" w:hAnsi="Arial" w:cs="Arial"/>
        </w:rPr>
        <w:t xml:space="preserve"> </w:t>
      </w:r>
      <w:r>
        <w:rPr>
          <w:rFonts w:ascii="Arial" w:hAnsi="Arial" w:cs="Arial"/>
          <w:sz w:val="23"/>
          <w:szCs w:val="23"/>
        </w:rPr>
        <w:t>any loss or damage occasioned by the exercise of any discretion or power hereby or by law conferred on the Trustee or by failure to exercise any such discretion or power where the Trustee has acted honestly and reasonably.</w:t>
      </w:r>
    </w:p>
    <w:p w:rsidR="00362E19" w:rsidRDefault="00362E19" w:rsidP="00362E19">
      <w:pPr>
        <w:pStyle w:val="Commenttext"/>
        <w:ind w:right="-338"/>
        <w:rPr>
          <w:rFonts w:ascii="Arial" w:hAnsi="Arial" w:cs="Arial"/>
        </w:rPr>
      </w:pPr>
      <w:r>
        <w:rPr>
          <w:rFonts w:ascii="Arial" w:hAnsi="Arial" w:cs="Arial"/>
        </w:rPr>
        <w:t xml:space="preserve">[Commentary: This clause limits the trustees’ liability for mistakes or action which cause loss </w:t>
      </w:r>
      <w:r>
        <w:rPr>
          <w:rFonts w:ascii="Arial" w:hAnsi="Arial" w:cs="Arial"/>
        </w:rPr>
        <w:br/>
        <w:t xml:space="preserve">to the trust. The Trustees will only be liable for acting knowingly and deliberately wrongly. </w:t>
      </w:r>
      <w:r>
        <w:rPr>
          <w:rFonts w:ascii="Arial" w:hAnsi="Arial" w:cs="Arial"/>
        </w:rPr>
        <w:br/>
        <w:t xml:space="preserve">This gives the Trustees protection from many possible complaints, and confirms the Trustees’ freedom of action. However, if you want the Trustees to be subject to stricter control, you can </w:t>
      </w:r>
      <w:r>
        <w:rPr>
          <w:rFonts w:ascii="Arial" w:hAnsi="Arial" w:cs="Arial"/>
        </w:rPr>
        <w:br/>
        <w:t>alter this clause to suit your requirements.]</w:t>
      </w:r>
    </w:p>
    <w:p w:rsidR="00023CE1" w:rsidRDefault="00023CE1" w:rsidP="00023CE1">
      <w:pPr>
        <w:pStyle w:val="Heading2"/>
        <w:ind w:right="-338"/>
        <w:rPr>
          <w:rFonts w:ascii="Arial" w:hAnsi="Arial" w:cs="Arial"/>
        </w:rPr>
      </w:pPr>
      <w:r>
        <w:rPr>
          <w:rFonts w:ascii="Arial" w:hAnsi="Arial" w:cs="Arial"/>
        </w:rPr>
        <w:t>5.6</w:t>
      </w:r>
      <w:r>
        <w:rPr>
          <w:rFonts w:ascii="Arial" w:hAnsi="Arial" w:cs="Arial"/>
        </w:rPr>
        <w:tab/>
        <w:t>Liability and Indemnity</w:t>
      </w:r>
    </w:p>
    <w:p w:rsidR="00023CE1" w:rsidRDefault="00023CE1" w:rsidP="00C4046A">
      <w:pPr>
        <w:pStyle w:val="Commenttext"/>
        <w:shd w:val="clear" w:color="auto" w:fill="DFDFDF"/>
        <w:spacing w:before="0"/>
        <w:ind w:right="-338"/>
        <w:rPr>
          <w:rFonts w:ascii="Arial" w:hAnsi="Arial" w:cs="Arial"/>
        </w:rPr>
      </w:pPr>
      <w:r>
        <w:rPr>
          <w:rFonts w:ascii="Arial" w:hAnsi="Arial" w:cs="Arial"/>
        </w:rPr>
        <w:t xml:space="preserve">[Commentary: This gives the </w:t>
      </w:r>
      <w:r w:rsidR="001265C6">
        <w:rPr>
          <w:rFonts w:ascii="Arial" w:hAnsi="Arial" w:cs="Arial"/>
        </w:rPr>
        <w:t>T</w:t>
      </w:r>
      <w:r>
        <w:rPr>
          <w:rFonts w:ascii="Arial" w:hAnsi="Arial" w:cs="Arial"/>
        </w:rPr>
        <w:t xml:space="preserve">rustees the right to be covered by the trust for any expenses or liabilities they incur from acting as </w:t>
      </w:r>
      <w:r w:rsidR="001265C6">
        <w:rPr>
          <w:rFonts w:ascii="Arial" w:hAnsi="Arial" w:cs="Arial"/>
        </w:rPr>
        <w:t>T</w:t>
      </w:r>
      <w:r>
        <w:rPr>
          <w:rFonts w:ascii="Arial" w:hAnsi="Arial" w:cs="Arial"/>
        </w:rPr>
        <w:t>rustees.]</w:t>
      </w:r>
    </w:p>
    <w:p w:rsidR="00023CE1" w:rsidRDefault="00023CE1" w:rsidP="00C4046A">
      <w:pPr>
        <w:pStyle w:val="Deedbodytext"/>
        <w:shd w:val="clear" w:color="auto" w:fill="DFDFDF"/>
        <w:spacing w:before="113"/>
        <w:ind w:right="-338"/>
        <w:rPr>
          <w:rFonts w:ascii="Arial" w:hAnsi="Arial" w:cs="Arial"/>
        </w:rPr>
      </w:pPr>
      <w:r>
        <w:rPr>
          <w:rFonts w:ascii="Arial" w:hAnsi="Arial" w:cs="Arial"/>
        </w:rPr>
        <w:t>Provided the Trustee has acted honestly and reasonably, the Trustee shall be entitled:</w:t>
      </w:r>
    </w:p>
    <w:p w:rsidR="00F4575D" w:rsidRDefault="00F4575D" w:rsidP="00C4046A">
      <w:pPr>
        <w:pStyle w:val="Deedbullet"/>
        <w:shd w:val="clear" w:color="auto" w:fill="DFDFDF"/>
        <w:ind w:right="-338"/>
        <w:rPr>
          <w:rFonts w:ascii="Arial" w:hAnsi="Arial" w:cs="Arial"/>
        </w:rPr>
      </w:pPr>
      <w:r>
        <w:rPr>
          <w:rFonts w:ascii="Arial" w:hAnsi="Arial" w:cs="Arial"/>
        </w:rPr>
        <w:t>(a)</w:t>
      </w:r>
      <w:r>
        <w:rPr>
          <w:rFonts w:ascii="Arial" w:hAnsi="Arial" w:cs="Arial"/>
        </w:rPr>
        <w:tab/>
        <w:t>to be reimbursed and indemnified for all costs and expenses (including legal costs and state duty) incurred in relation to establishing, operating, administering, amending, terminating and winding up the Trust Fund; and</w:t>
      </w:r>
    </w:p>
    <w:p w:rsidR="00F4575D" w:rsidRDefault="00F4575D" w:rsidP="00C4046A">
      <w:pPr>
        <w:pStyle w:val="Deedbullet"/>
        <w:shd w:val="clear" w:color="auto" w:fill="DFDFDF"/>
        <w:ind w:right="-338"/>
        <w:rPr>
          <w:rFonts w:ascii="Arial" w:hAnsi="Arial" w:cs="Arial"/>
        </w:rPr>
      </w:pPr>
      <w:r>
        <w:rPr>
          <w:rFonts w:ascii="Arial" w:hAnsi="Arial" w:cs="Arial"/>
        </w:rPr>
        <w:t>(b)</w:t>
      </w:r>
      <w:r>
        <w:rPr>
          <w:rFonts w:ascii="Arial" w:hAnsi="Arial" w:cs="Arial"/>
        </w:rPr>
        <w:tab/>
        <w:t>to be indemnified out of the assets for the time being comprising the Trust Fund against liabilities incurred by it in the execution or attempted execution or as a consequence of the failure to exercise any of the trusts authorities powers and discretions hereof or by virtue of being the Trustee of the trust;</w:t>
      </w:r>
    </w:p>
    <w:p w:rsidR="00F4575D" w:rsidRPr="009329F1" w:rsidRDefault="00F4575D" w:rsidP="00C4046A">
      <w:pPr>
        <w:pStyle w:val="Deedbodytext"/>
        <w:shd w:val="clear" w:color="auto" w:fill="DFDFDF"/>
        <w:spacing w:before="113" w:after="113"/>
        <w:ind w:right="-338"/>
        <w:rPr>
          <w:rFonts w:ascii="Arial" w:hAnsi="Arial" w:cs="Arial"/>
        </w:rPr>
      </w:pPr>
      <w:r>
        <w:rPr>
          <w:rFonts w:ascii="Arial" w:hAnsi="Arial" w:cs="Arial"/>
        </w:rPr>
        <w:t>but shall have no recourse against the Principal Beneficiary or any of the Donors or Specified Beneficiaries to meet such indemnity.</w:t>
      </w:r>
    </w:p>
    <w:p w:rsidR="00023CE1" w:rsidRDefault="00023CE1" w:rsidP="00023CE1">
      <w:pPr>
        <w:pStyle w:val="Heading1"/>
        <w:spacing w:before="227"/>
        <w:ind w:right="-338"/>
        <w:rPr>
          <w:rFonts w:ascii="Arial" w:hAnsi="Arial" w:cs="Arial"/>
        </w:rPr>
      </w:pPr>
      <w:r>
        <w:rPr>
          <w:rFonts w:ascii="Arial" w:hAnsi="Arial" w:cs="Arial"/>
        </w:rPr>
        <w:t>6</w:t>
      </w:r>
      <w:r>
        <w:rPr>
          <w:rFonts w:ascii="Arial" w:hAnsi="Arial" w:cs="Arial"/>
        </w:rPr>
        <w:tab/>
        <w:t>Management of Trust Funds</w:t>
      </w:r>
    </w:p>
    <w:p w:rsidR="00023CE1" w:rsidRDefault="00023CE1" w:rsidP="00023CE1">
      <w:pPr>
        <w:pStyle w:val="Commenttext"/>
        <w:ind w:right="-338"/>
        <w:rPr>
          <w:rFonts w:ascii="Arial" w:hAnsi="Arial" w:cs="Arial"/>
        </w:rPr>
      </w:pPr>
      <w:r>
        <w:rPr>
          <w:rFonts w:ascii="Arial" w:hAnsi="Arial" w:cs="Arial"/>
        </w:rPr>
        <w:t>[Commentary: These provisions require the trustee to act prudently in managing the trust assets and investments.]</w:t>
      </w:r>
    </w:p>
    <w:p w:rsidR="00023CE1" w:rsidRDefault="00023CE1" w:rsidP="00023CE1">
      <w:pPr>
        <w:pStyle w:val="Heading2"/>
        <w:ind w:right="-338"/>
        <w:rPr>
          <w:rFonts w:ascii="Arial" w:hAnsi="Arial" w:cs="Arial"/>
        </w:rPr>
      </w:pPr>
      <w:r>
        <w:rPr>
          <w:rFonts w:ascii="Arial" w:hAnsi="Arial" w:cs="Arial"/>
        </w:rPr>
        <w:t>6.1</w:t>
      </w:r>
      <w:r>
        <w:rPr>
          <w:rFonts w:ascii="Arial" w:hAnsi="Arial" w:cs="Arial"/>
        </w:rPr>
        <w:tab/>
        <w:t>Powers of Trustee</w:t>
      </w:r>
    </w:p>
    <w:p w:rsidR="00023CE1" w:rsidRDefault="00023CE1" w:rsidP="00023CE1">
      <w:pPr>
        <w:pStyle w:val="Deedbullet"/>
        <w:ind w:right="-338"/>
        <w:rPr>
          <w:rFonts w:ascii="Arial" w:hAnsi="Arial" w:cs="Arial"/>
        </w:rPr>
      </w:pPr>
      <w:r>
        <w:rPr>
          <w:rFonts w:ascii="Arial" w:hAnsi="Arial" w:cs="Arial"/>
        </w:rPr>
        <w:t>(a)</w:t>
      </w:r>
      <w:r>
        <w:rPr>
          <w:rFonts w:ascii="Arial" w:hAnsi="Arial" w:cs="Arial"/>
        </w:rPr>
        <w:tab/>
        <w:t xml:space="preserve">The Trustee shall have such powers as are necessary to carry out their responsibilities under these terms of trust and to fulfil the </w:t>
      </w:r>
      <w:r w:rsidR="00925005">
        <w:rPr>
          <w:rFonts w:ascii="Arial" w:hAnsi="Arial" w:cs="Arial"/>
        </w:rPr>
        <w:t>primary purpose, other purposes primarily for the benefit of the Principal Beneficiary</w:t>
      </w:r>
      <w:r>
        <w:rPr>
          <w:rFonts w:ascii="Arial" w:hAnsi="Arial" w:cs="Arial"/>
        </w:rPr>
        <w:t xml:space="preserve"> ancillary purposes, and may nominate any specific powers that they may require, save that the Trustees must at all times administer the fund in accordance with the relevant Act governing Trustees, the Social Security Act, the Administration Act and the Veterans’ Entitlements Act, and these terms of trust;</w:t>
      </w:r>
    </w:p>
    <w:p w:rsidR="00023CE1" w:rsidRDefault="00023CE1" w:rsidP="00023CE1">
      <w:pPr>
        <w:pStyle w:val="Deedbullet"/>
        <w:ind w:right="-338"/>
        <w:rPr>
          <w:rFonts w:ascii="Arial" w:hAnsi="Arial" w:cs="Arial"/>
        </w:rPr>
      </w:pPr>
      <w:r>
        <w:rPr>
          <w:rFonts w:ascii="Arial" w:hAnsi="Arial" w:cs="Arial"/>
        </w:rPr>
        <w:t>(b)</w:t>
      </w:r>
      <w:r>
        <w:rPr>
          <w:rFonts w:ascii="Arial" w:hAnsi="Arial" w:cs="Arial"/>
        </w:rPr>
        <w:tab/>
        <w:t>Without limiting the generality of the above sub-clause, the Trustee shall have the specific power to open an account with a financial institution.</w:t>
      </w:r>
    </w:p>
    <w:p w:rsidR="00023CE1" w:rsidRDefault="00023CE1" w:rsidP="00023CE1">
      <w:pPr>
        <w:pStyle w:val="Heading2"/>
        <w:ind w:right="-338"/>
        <w:rPr>
          <w:rFonts w:ascii="Arial" w:hAnsi="Arial" w:cs="Arial"/>
        </w:rPr>
      </w:pPr>
      <w:r>
        <w:rPr>
          <w:rFonts w:ascii="Arial" w:hAnsi="Arial" w:cs="Arial"/>
        </w:rPr>
        <w:t>6.2</w:t>
      </w:r>
      <w:r>
        <w:rPr>
          <w:rFonts w:ascii="Arial" w:hAnsi="Arial" w:cs="Arial"/>
        </w:rPr>
        <w:tab/>
        <w:t>Standard of Care</w:t>
      </w:r>
    </w:p>
    <w:p w:rsidR="00023CE1" w:rsidRDefault="00023CE1" w:rsidP="00023CE1">
      <w:pPr>
        <w:pStyle w:val="Deedbodytext"/>
        <w:ind w:right="-338"/>
        <w:rPr>
          <w:rFonts w:ascii="Arial" w:hAnsi="Arial" w:cs="Arial"/>
        </w:rPr>
      </w:pPr>
      <w:r>
        <w:rPr>
          <w:rFonts w:ascii="Arial" w:hAnsi="Arial" w:cs="Arial"/>
        </w:rPr>
        <w:t>The Trustee must, in managing the Trust Fund and the income generated from the Trust Fund (including exercising a power of investment):</w:t>
      </w:r>
    </w:p>
    <w:p w:rsidR="00023CE1" w:rsidRDefault="00023CE1" w:rsidP="00023CE1">
      <w:pPr>
        <w:pStyle w:val="Deedbullet"/>
        <w:rPr>
          <w:rFonts w:ascii="Arial" w:hAnsi="Arial" w:cs="Arial"/>
        </w:rPr>
      </w:pPr>
      <w:r>
        <w:rPr>
          <w:rFonts w:ascii="Arial" w:hAnsi="Arial" w:cs="Arial"/>
        </w:rPr>
        <w:t>(a)</w:t>
      </w:r>
      <w:r>
        <w:rPr>
          <w:rFonts w:ascii="Arial" w:hAnsi="Arial" w:cs="Arial"/>
        </w:rPr>
        <w:tab/>
        <w:t>if the Trustee’s profession, business or employment is or includes acting as a Trustee or investing money on behalf of other persons, exercise the care, diligence and skill that a prudent person engaged in that profession, business or employment would exercise in managing the affairs of other persons; or</w:t>
      </w:r>
    </w:p>
    <w:p w:rsidR="00023CE1" w:rsidRDefault="00023CE1" w:rsidP="00023CE1">
      <w:pPr>
        <w:pStyle w:val="Deedbullet"/>
        <w:rPr>
          <w:rFonts w:ascii="Arial" w:hAnsi="Arial" w:cs="Arial"/>
        </w:rPr>
      </w:pPr>
      <w:r>
        <w:rPr>
          <w:rFonts w:ascii="Arial" w:hAnsi="Arial" w:cs="Arial"/>
        </w:rPr>
        <w:t>(b)</w:t>
      </w:r>
      <w:r>
        <w:rPr>
          <w:rFonts w:ascii="Arial" w:hAnsi="Arial" w:cs="Arial"/>
        </w:rPr>
        <w:tab/>
        <w:t>if the Trustee is not engaged in such a profession, business or employment, exercise the care, diligence and skill that a prudent person would exercise in managing the affairs of other persons.</w:t>
      </w:r>
    </w:p>
    <w:p w:rsidR="00023CE1" w:rsidRDefault="00023CE1" w:rsidP="00023CE1">
      <w:pPr>
        <w:pStyle w:val="Heading2"/>
        <w:rPr>
          <w:rFonts w:ascii="Arial" w:hAnsi="Arial" w:cs="Arial"/>
        </w:rPr>
      </w:pPr>
      <w:r>
        <w:rPr>
          <w:rFonts w:ascii="Arial" w:hAnsi="Arial" w:cs="Arial"/>
        </w:rPr>
        <w:t>6.3</w:t>
      </w:r>
      <w:r>
        <w:rPr>
          <w:rFonts w:ascii="Arial" w:hAnsi="Arial" w:cs="Arial"/>
        </w:rPr>
        <w:tab/>
        <w:t>Investment Strategy</w:t>
      </w:r>
    </w:p>
    <w:p w:rsidR="00023CE1" w:rsidRDefault="00023CE1" w:rsidP="00023CE1">
      <w:pPr>
        <w:pStyle w:val="Deedbodytext"/>
        <w:rPr>
          <w:rFonts w:ascii="Arial" w:hAnsi="Arial" w:cs="Arial"/>
        </w:rPr>
      </w:pPr>
      <w:r>
        <w:rPr>
          <w:rFonts w:ascii="Arial" w:hAnsi="Arial" w:cs="Arial"/>
        </w:rPr>
        <w:t xml:space="preserve">The Trustee must formulate and give effect to an investment strategy, for the purpose of satisfying and fulfilling the </w:t>
      </w:r>
      <w:r w:rsidR="00EA7778">
        <w:rPr>
          <w:rFonts w:ascii="Arial" w:hAnsi="Arial" w:cs="Arial"/>
        </w:rPr>
        <w:t xml:space="preserve">primary </w:t>
      </w:r>
      <w:r>
        <w:rPr>
          <w:rFonts w:ascii="Arial" w:hAnsi="Arial" w:cs="Arial"/>
        </w:rPr>
        <w:t>purpose</w:t>
      </w:r>
      <w:r w:rsidR="00925005">
        <w:rPr>
          <w:rFonts w:ascii="Arial" w:hAnsi="Arial" w:cs="Arial"/>
        </w:rPr>
        <w:t xml:space="preserve"> and other purposes primarily for the benefit of the Principal Beneficiary</w:t>
      </w:r>
      <w:r>
        <w:rPr>
          <w:rFonts w:ascii="Arial" w:hAnsi="Arial" w:cs="Arial"/>
        </w:rPr>
        <w:t xml:space="preserve"> as defined in clause 2. Subject to these needs, the investment strategy must have regard to:</w:t>
      </w:r>
    </w:p>
    <w:p w:rsidR="00023CE1" w:rsidRDefault="00023CE1" w:rsidP="00023CE1">
      <w:pPr>
        <w:pStyle w:val="Deedbullet"/>
        <w:rPr>
          <w:rFonts w:ascii="Arial" w:hAnsi="Arial" w:cs="Arial"/>
        </w:rPr>
      </w:pPr>
      <w:r>
        <w:rPr>
          <w:rFonts w:ascii="Arial" w:hAnsi="Arial" w:cs="Arial"/>
        </w:rPr>
        <w:t>(a)</w:t>
      </w:r>
      <w:r>
        <w:rPr>
          <w:rFonts w:ascii="Arial" w:hAnsi="Arial" w:cs="Arial"/>
        </w:rPr>
        <w:tab/>
        <w:t>the risk involved in making, holding and realising, and the likely return from, the Trust Fund’s investments having regard to its objectives and its expected cash flow requirements;</w:t>
      </w:r>
    </w:p>
    <w:p w:rsidR="00023CE1" w:rsidRDefault="00023CE1" w:rsidP="00023CE1">
      <w:pPr>
        <w:pStyle w:val="Deedbullet"/>
        <w:rPr>
          <w:rFonts w:ascii="Arial" w:hAnsi="Arial" w:cs="Arial"/>
        </w:rPr>
      </w:pPr>
      <w:r>
        <w:rPr>
          <w:rFonts w:ascii="Arial" w:hAnsi="Arial" w:cs="Arial"/>
        </w:rPr>
        <w:t>(b)</w:t>
      </w:r>
      <w:r>
        <w:rPr>
          <w:rFonts w:ascii="Arial" w:hAnsi="Arial" w:cs="Arial"/>
        </w:rPr>
        <w:tab/>
        <w:t>the composition of the Trust Fund’s investments as a whole including the extent to which the investments are diverse or involve the Trust in being exposed to risks from inadequate diversification;</w:t>
      </w:r>
    </w:p>
    <w:p w:rsidR="00023CE1" w:rsidRDefault="00023CE1" w:rsidP="00023CE1">
      <w:pPr>
        <w:pStyle w:val="Deedbullet"/>
        <w:rPr>
          <w:rFonts w:ascii="Arial" w:hAnsi="Arial" w:cs="Arial"/>
        </w:rPr>
      </w:pPr>
      <w:r>
        <w:rPr>
          <w:rFonts w:ascii="Arial" w:hAnsi="Arial" w:cs="Arial"/>
        </w:rPr>
        <w:t>(c)</w:t>
      </w:r>
      <w:r>
        <w:rPr>
          <w:rFonts w:ascii="Arial" w:hAnsi="Arial" w:cs="Arial"/>
        </w:rPr>
        <w:tab/>
        <w:t>the effect of the proposed investment in relation to the tax liability of the trust;</w:t>
      </w:r>
    </w:p>
    <w:p w:rsidR="00023CE1" w:rsidRDefault="00023CE1" w:rsidP="00023CE1">
      <w:pPr>
        <w:pStyle w:val="Deedbullet"/>
        <w:rPr>
          <w:rFonts w:ascii="Arial" w:hAnsi="Arial" w:cs="Arial"/>
        </w:rPr>
      </w:pPr>
      <w:r>
        <w:rPr>
          <w:rFonts w:ascii="Arial" w:hAnsi="Arial" w:cs="Arial"/>
        </w:rPr>
        <w:t>(d)</w:t>
      </w:r>
      <w:r>
        <w:rPr>
          <w:rFonts w:ascii="Arial" w:hAnsi="Arial" w:cs="Arial"/>
        </w:rPr>
        <w:tab/>
        <w:t>the liquidity of the Trust Fund’s investments having regard to its expected cash flow requirements; and</w:t>
      </w:r>
    </w:p>
    <w:p w:rsidR="00023CE1" w:rsidRDefault="00023CE1" w:rsidP="00023CE1">
      <w:pPr>
        <w:pStyle w:val="Deedbullet"/>
        <w:spacing w:after="113"/>
        <w:rPr>
          <w:rFonts w:ascii="Arial" w:hAnsi="Arial" w:cs="Arial"/>
        </w:rPr>
      </w:pPr>
      <w:r>
        <w:rPr>
          <w:rFonts w:ascii="Arial" w:hAnsi="Arial" w:cs="Arial"/>
        </w:rPr>
        <w:t>(e)</w:t>
      </w:r>
      <w:r>
        <w:rPr>
          <w:rFonts w:ascii="Arial" w:hAnsi="Arial" w:cs="Arial"/>
        </w:rPr>
        <w:tab/>
        <w:t>the ability of the Trust Fund to discharge its existing and prospective liabilities.</w:t>
      </w:r>
    </w:p>
    <w:p w:rsidR="00023CE1" w:rsidRDefault="00023CE1" w:rsidP="00023CE1">
      <w:pPr>
        <w:pStyle w:val="Heading1"/>
        <w:spacing w:before="227"/>
        <w:rPr>
          <w:rFonts w:ascii="Arial" w:hAnsi="Arial" w:cs="Arial"/>
        </w:rPr>
      </w:pPr>
      <w:r>
        <w:rPr>
          <w:rFonts w:ascii="Arial" w:hAnsi="Arial" w:cs="Arial"/>
        </w:rPr>
        <w:t>7</w:t>
      </w:r>
      <w:r>
        <w:rPr>
          <w:rFonts w:ascii="Arial" w:hAnsi="Arial" w:cs="Arial"/>
        </w:rPr>
        <w:tab/>
        <w:t>Appointment and Removal of Trustee</w:t>
      </w:r>
    </w:p>
    <w:p w:rsidR="00BD3722" w:rsidRDefault="00023CE1" w:rsidP="00C4046A">
      <w:pPr>
        <w:pStyle w:val="Commenttext"/>
        <w:shd w:val="clear" w:color="auto" w:fill="DFDFDF"/>
        <w:rPr>
          <w:rFonts w:ascii="Arial" w:hAnsi="Arial" w:cs="Arial"/>
        </w:rPr>
      </w:pPr>
      <w:r>
        <w:rPr>
          <w:rFonts w:ascii="Arial" w:hAnsi="Arial" w:cs="Arial"/>
        </w:rPr>
        <w:t xml:space="preserve">[Commentary: This clause shows the role of the </w:t>
      </w:r>
      <w:r w:rsidR="001265C6">
        <w:rPr>
          <w:rFonts w:ascii="Arial" w:hAnsi="Arial" w:cs="Arial"/>
        </w:rPr>
        <w:t>A</w:t>
      </w:r>
      <w:r>
        <w:rPr>
          <w:rFonts w:ascii="Arial" w:hAnsi="Arial" w:cs="Arial"/>
        </w:rPr>
        <w:t xml:space="preserve">ppointor to control future changes of </w:t>
      </w:r>
      <w:r w:rsidR="001265C6">
        <w:rPr>
          <w:rFonts w:ascii="Arial" w:hAnsi="Arial" w:cs="Arial"/>
        </w:rPr>
        <w:t>T</w:t>
      </w:r>
      <w:r>
        <w:rPr>
          <w:rFonts w:ascii="Arial" w:hAnsi="Arial" w:cs="Arial"/>
        </w:rPr>
        <w:t xml:space="preserve">rustee. It also provides the means to resolve any deadlocks between the </w:t>
      </w:r>
      <w:r w:rsidR="001265C6">
        <w:rPr>
          <w:rFonts w:ascii="Arial" w:hAnsi="Arial" w:cs="Arial"/>
        </w:rPr>
        <w:t>T</w:t>
      </w:r>
      <w:r>
        <w:rPr>
          <w:rFonts w:ascii="Arial" w:hAnsi="Arial" w:cs="Arial"/>
        </w:rPr>
        <w:t>rustees, avoiding the need for court proceedings. You may adopt other means of dealing with any disputes.]</w:t>
      </w:r>
    </w:p>
    <w:p w:rsidR="00F84909" w:rsidRDefault="00F84909" w:rsidP="00C4046A">
      <w:pPr>
        <w:pStyle w:val="shadedbackground"/>
        <w:shd w:val="clear" w:color="auto" w:fill="DFDFDF"/>
      </w:pPr>
    </w:p>
    <w:p w:rsidR="00BD3722" w:rsidRDefault="00D620A1" w:rsidP="00C4046A">
      <w:pPr>
        <w:pStyle w:val="shadedbackground"/>
        <w:shd w:val="clear" w:color="auto" w:fill="DFDFDF"/>
      </w:pPr>
      <w:r w:rsidRPr="009D7683">
        <w:t>(a)</w:t>
      </w:r>
      <w:r w:rsidR="00BD3722">
        <w:t xml:space="preserve">  </w:t>
      </w:r>
      <w:r w:rsidRPr="009D7683">
        <w:t>Subject to sub-clause 5.1, the Appointor may at any time by writing</w:t>
      </w:r>
    </w:p>
    <w:p w:rsidR="00476884" w:rsidRPr="00476884" w:rsidRDefault="00476884" w:rsidP="00BE4CC2">
      <w:pPr>
        <w:pStyle w:val="shadedlist"/>
        <w:shd w:val="clear" w:color="auto" w:fill="DFDFDF"/>
        <w:ind w:firstLine="415"/>
      </w:pPr>
      <w:r w:rsidRPr="00476884">
        <w:t>(i) remove from office any Trustee (other than a Trustee appointed by the  Court);</w:t>
      </w:r>
    </w:p>
    <w:p w:rsidR="00476884" w:rsidRPr="00476884" w:rsidRDefault="00476884" w:rsidP="00BE4CC2">
      <w:pPr>
        <w:pStyle w:val="shadedlist"/>
        <w:shd w:val="clear" w:color="auto" w:fill="DFDFDF"/>
        <w:ind w:firstLine="415"/>
      </w:pPr>
      <w:r w:rsidRPr="00476884">
        <w:t>(ii) appoint a new or additional Trustee; or</w:t>
      </w:r>
    </w:p>
    <w:p w:rsidR="007E54C9" w:rsidRDefault="00476884" w:rsidP="00BE4CC2">
      <w:pPr>
        <w:pStyle w:val="shadedbackground"/>
        <w:shd w:val="clear" w:color="auto" w:fill="DFDFDF"/>
        <w:ind w:firstLine="415"/>
      </w:pPr>
      <w:r w:rsidRPr="00476884">
        <w:t xml:space="preserve">(iii) appoint a replacement Trustee for any Trustee who resigns as Trustee or ceases  to be Trustee under any provision of </w:t>
      </w:r>
      <w:r w:rsidRPr="00476884">
        <w:rPr>
          <w:spacing w:val="-3"/>
        </w:rPr>
        <w:t>these terms of trust</w:t>
      </w:r>
      <w:r w:rsidRPr="00476884">
        <w:t>or law;</w:t>
      </w:r>
    </w:p>
    <w:p w:rsidR="007E54C9" w:rsidRDefault="007E54C9" w:rsidP="00C4046A">
      <w:pPr>
        <w:pStyle w:val="shadedbackground"/>
        <w:shd w:val="clear" w:color="auto" w:fill="DFDFDF"/>
      </w:pPr>
    </w:p>
    <w:p w:rsidR="00023CE1" w:rsidRPr="009D7683" w:rsidRDefault="00D620A1" w:rsidP="00C4046A">
      <w:pPr>
        <w:pStyle w:val="shadedbackground"/>
        <w:shd w:val="clear" w:color="auto" w:fill="DFDFDF"/>
      </w:pPr>
      <w:r w:rsidRPr="009D7683">
        <w:t>(b)</w:t>
      </w:r>
      <w:r w:rsidR="00BD3722">
        <w:t xml:space="preserve">  </w:t>
      </w:r>
      <w:r w:rsidRPr="009D7683">
        <w:t>If any Trustee forms the opinion that a deadlock exists in relation to the administration of the trust, the Trustees shall then be deemed to have resigned from their office and the Appointor, or if no Appointor, the resigning Trustees shall appoint a Professional Trustee (who is not a resigning Trustee) in accordance with this clause.</w:t>
      </w:r>
    </w:p>
    <w:p w:rsidR="00785D85" w:rsidRDefault="00785D85" w:rsidP="00023CE1">
      <w:pPr>
        <w:pStyle w:val="Heading1"/>
        <w:spacing w:before="0"/>
        <w:rPr>
          <w:rFonts w:ascii="Arial" w:hAnsi="Arial" w:cs="Arial"/>
        </w:rPr>
      </w:pPr>
    </w:p>
    <w:p w:rsidR="00023CE1" w:rsidRDefault="00023CE1" w:rsidP="00023CE1">
      <w:pPr>
        <w:pStyle w:val="Heading1"/>
        <w:spacing w:before="0"/>
        <w:rPr>
          <w:rFonts w:ascii="Arial" w:hAnsi="Arial" w:cs="Arial"/>
        </w:rPr>
      </w:pPr>
      <w:r>
        <w:rPr>
          <w:rFonts w:ascii="Arial" w:hAnsi="Arial" w:cs="Arial"/>
        </w:rPr>
        <w:t>8</w:t>
      </w:r>
      <w:r>
        <w:rPr>
          <w:rFonts w:ascii="Arial" w:hAnsi="Arial" w:cs="Arial"/>
        </w:rPr>
        <w:tab/>
        <w:t>Reporting &amp; Audit Requirements</w:t>
      </w:r>
    </w:p>
    <w:p w:rsidR="00023CE1" w:rsidRDefault="00023CE1" w:rsidP="00023CE1">
      <w:pPr>
        <w:pStyle w:val="Heading2"/>
        <w:spacing w:before="113"/>
        <w:rPr>
          <w:rFonts w:ascii="Arial" w:hAnsi="Arial" w:cs="Arial"/>
        </w:rPr>
      </w:pPr>
      <w:r>
        <w:rPr>
          <w:rFonts w:ascii="Arial" w:hAnsi="Arial" w:cs="Arial"/>
        </w:rPr>
        <w:t>8.1</w:t>
      </w:r>
      <w:r>
        <w:rPr>
          <w:rFonts w:ascii="Arial" w:hAnsi="Arial" w:cs="Arial"/>
        </w:rPr>
        <w:tab/>
        <w:t>Keep Accounts</w:t>
      </w:r>
    </w:p>
    <w:p w:rsidR="00023CE1" w:rsidRDefault="00023CE1" w:rsidP="00023CE1">
      <w:pPr>
        <w:pStyle w:val="Deedbodytext"/>
        <w:rPr>
          <w:rFonts w:ascii="Arial" w:hAnsi="Arial" w:cs="Arial"/>
        </w:rPr>
      </w:pPr>
      <w:r>
        <w:rPr>
          <w:rFonts w:ascii="Arial" w:hAnsi="Arial" w:cs="Arial"/>
        </w:rPr>
        <w:t>The Trustee must keep or cause to be kept proper accounts in respect of all receipts and payments on account of the Trust Fund and all dealings connected with the Trust Fund.</w:t>
      </w:r>
    </w:p>
    <w:p w:rsidR="00023CE1" w:rsidRDefault="00023CE1" w:rsidP="00023CE1">
      <w:pPr>
        <w:pStyle w:val="Heading2"/>
        <w:rPr>
          <w:rFonts w:ascii="Arial" w:hAnsi="Arial" w:cs="Arial"/>
        </w:rPr>
      </w:pPr>
      <w:r>
        <w:rPr>
          <w:rFonts w:ascii="Arial" w:hAnsi="Arial" w:cs="Arial"/>
        </w:rPr>
        <w:t>8.2</w:t>
      </w:r>
      <w:r>
        <w:rPr>
          <w:rFonts w:ascii="Arial" w:hAnsi="Arial" w:cs="Arial"/>
        </w:rPr>
        <w:tab/>
        <w:t>Financial Statements &amp; Reporting</w:t>
      </w:r>
    </w:p>
    <w:p w:rsidR="001D7B26" w:rsidRDefault="00023CE1" w:rsidP="00191123">
      <w:pPr>
        <w:pStyle w:val="Commenttext"/>
        <w:spacing w:before="0"/>
        <w:rPr>
          <w:rFonts w:ascii="Arial" w:hAnsi="Arial" w:cs="Arial"/>
        </w:rPr>
      </w:pPr>
      <w:r>
        <w:rPr>
          <w:rFonts w:ascii="Arial" w:hAnsi="Arial" w:cs="Arial"/>
        </w:rPr>
        <w:t>[Commentary: The financial statements make up a financial report, which details the assets and liabilities, and income and expenditure of the trust.]</w:t>
      </w:r>
    </w:p>
    <w:p w:rsidR="00023CE1" w:rsidRDefault="00023CE1" w:rsidP="00023CE1">
      <w:pPr>
        <w:pStyle w:val="Deedbullet"/>
        <w:rPr>
          <w:rFonts w:ascii="Arial" w:hAnsi="Arial" w:cs="Arial"/>
        </w:rPr>
      </w:pPr>
      <w:r>
        <w:rPr>
          <w:rFonts w:ascii="Arial" w:hAnsi="Arial" w:cs="Arial"/>
        </w:rPr>
        <w:t>(a)</w:t>
      </w:r>
      <w:r>
        <w:rPr>
          <w:rFonts w:ascii="Arial" w:hAnsi="Arial" w:cs="Arial"/>
        </w:rPr>
        <w:tab/>
        <w:t>As soon as practicable after the end of each Accounting Period, the Trustee must prepare or cause to be prepared written financial statements showing the financial position of the trust at the end of that Accounting Period;</w:t>
      </w:r>
    </w:p>
    <w:p w:rsidR="00023CE1" w:rsidRDefault="00023CE1" w:rsidP="00023CE1">
      <w:pPr>
        <w:pStyle w:val="Deedbullet"/>
        <w:rPr>
          <w:rFonts w:ascii="Arial" w:hAnsi="Arial" w:cs="Arial"/>
        </w:rPr>
      </w:pPr>
      <w:r>
        <w:rPr>
          <w:rFonts w:ascii="Arial" w:hAnsi="Arial" w:cs="Arial"/>
        </w:rPr>
        <w:t>(b)</w:t>
      </w:r>
      <w:r>
        <w:rPr>
          <w:rFonts w:ascii="Arial" w:hAnsi="Arial" w:cs="Arial"/>
        </w:rPr>
        <w:tab/>
        <w:t>The financial statements must:</w:t>
      </w:r>
    </w:p>
    <w:p w:rsidR="00023CE1" w:rsidRDefault="00023CE1" w:rsidP="00023CE1">
      <w:pPr>
        <w:pStyle w:val="Doubledeedbullet"/>
        <w:rPr>
          <w:rFonts w:ascii="Arial" w:hAnsi="Arial" w:cs="Arial"/>
        </w:rPr>
      </w:pPr>
      <w:r>
        <w:rPr>
          <w:rFonts w:ascii="Arial" w:hAnsi="Arial" w:cs="Arial"/>
        </w:rPr>
        <w:t>(i)</w:t>
      </w:r>
      <w:r>
        <w:rPr>
          <w:rFonts w:ascii="Arial" w:hAnsi="Arial" w:cs="Arial"/>
        </w:rPr>
        <w:tab/>
        <w:t>where the Trustee is or includes a Trustee Corporation, be prepared in accordance with all regulatory and legislative requirements applying to a Trustee Corporation; or</w:t>
      </w:r>
    </w:p>
    <w:p w:rsidR="00023CE1" w:rsidRDefault="00023CE1" w:rsidP="00023CE1">
      <w:pPr>
        <w:pStyle w:val="Doubledeedbullet"/>
        <w:rPr>
          <w:rFonts w:ascii="Arial" w:hAnsi="Arial" w:cs="Arial"/>
        </w:rPr>
      </w:pPr>
      <w:r>
        <w:rPr>
          <w:rFonts w:ascii="Arial" w:hAnsi="Arial" w:cs="Arial"/>
        </w:rPr>
        <w:t>(ii)</w:t>
      </w:r>
      <w:r>
        <w:rPr>
          <w:rFonts w:ascii="Arial" w:hAnsi="Arial" w:cs="Arial"/>
        </w:rPr>
        <w:tab/>
        <w:t xml:space="preserve">otherwise, be prepared by a member of the </w:t>
      </w:r>
      <w:r w:rsidR="00163C9A" w:rsidRPr="00163C9A">
        <w:rPr>
          <w:rFonts w:ascii="Arial" w:hAnsi="Arial" w:cs="Arial"/>
        </w:rPr>
        <w:t>Chartered Accountants Australia and New Zealand</w:t>
      </w:r>
      <w:r>
        <w:rPr>
          <w:rFonts w:ascii="Arial" w:hAnsi="Arial" w:cs="Arial"/>
        </w:rPr>
        <w:t xml:space="preserve">, CPA Australia or the </w:t>
      </w:r>
      <w:r w:rsidR="00163C9A" w:rsidRPr="00163C9A">
        <w:rPr>
          <w:rFonts w:ascii="Arial" w:hAnsi="Arial" w:cs="Arial"/>
        </w:rPr>
        <w:t>Institute of Public Accountants</w:t>
      </w:r>
      <w:r>
        <w:rPr>
          <w:rFonts w:ascii="Arial" w:hAnsi="Arial" w:cs="Arial"/>
        </w:rPr>
        <w:t>, who is not an Immediate Family Member of the Principal Beneficiary;</w:t>
      </w:r>
    </w:p>
    <w:p w:rsidR="00023CE1" w:rsidRDefault="00023CE1" w:rsidP="00023CE1">
      <w:pPr>
        <w:pStyle w:val="Deedbullet"/>
        <w:rPr>
          <w:rFonts w:ascii="Arial" w:hAnsi="Arial" w:cs="Arial"/>
        </w:rPr>
      </w:pPr>
      <w:r>
        <w:rPr>
          <w:rFonts w:ascii="Arial" w:hAnsi="Arial" w:cs="Arial"/>
        </w:rPr>
        <w:t>(c)</w:t>
      </w:r>
      <w:r>
        <w:rPr>
          <w:rFonts w:ascii="Arial" w:hAnsi="Arial" w:cs="Arial"/>
        </w:rPr>
        <w:tab/>
        <w:t xml:space="preserve">The Trustee must, on or before 31 March each year, forward to the Secretary the financial statements in relation to the previous financial year. </w:t>
      </w:r>
    </w:p>
    <w:p w:rsidR="00023CE1" w:rsidRDefault="00023CE1" w:rsidP="00023CE1">
      <w:pPr>
        <w:pStyle w:val="Heading2"/>
        <w:spacing w:after="0"/>
        <w:rPr>
          <w:rFonts w:ascii="Arial" w:hAnsi="Arial" w:cs="Arial"/>
        </w:rPr>
      </w:pPr>
      <w:r>
        <w:rPr>
          <w:rFonts w:ascii="Arial" w:hAnsi="Arial" w:cs="Arial"/>
        </w:rPr>
        <w:t>8.3</w:t>
      </w:r>
      <w:r>
        <w:rPr>
          <w:rFonts w:ascii="Arial" w:hAnsi="Arial" w:cs="Arial"/>
        </w:rPr>
        <w:tab/>
        <w:t>Audit Requirements</w:t>
      </w:r>
    </w:p>
    <w:p w:rsidR="00023CE1" w:rsidRDefault="00023CE1" w:rsidP="00023CE1">
      <w:pPr>
        <w:pStyle w:val="Commenttext"/>
        <w:rPr>
          <w:rFonts w:ascii="Arial" w:hAnsi="Arial" w:cs="Arial"/>
        </w:rPr>
      </w:pPr>
      <w:r>
        <w:rPr>
          <w:rFonts w:ascii="Arial" w:hAnsi="Arial" w:cs="Arial"/>
        </w:rPr>
        <w:t>[Commentary: An audit is a formal examination of the trust’s accounts and financial position by an independent party. It may also check on compliance with applicable laws, regulations and Centrelink and DVA requirements.]</w:t>
      </w:r>
    </w:p>
    <w:p w:rsidR="00023CE1" w:rsidRDefault="00023CE1" w:rsidP="00023CE1">
      <w:pPr>
        <w:pStyle w:val="Deedbullet"/>
        <w:rPr>
          <w:rFonts w:ascii="Arial" w:hAnsi="Arial" w:cs="Arial"/>
        </w:rPr>
      </w:pPr>
      <w:r>
        <w:rPr>
          <w:rFonts w:ascii="Arial" w:hAnsi="Arial" w:cs="Arial"/>
        </w:rPr>
        <w:t>(a)</w:t>
      </w:r>
      <w:r>
        <w:rPr>
          <w:rFonts w:ascii="Arial" w:hAnsi="Arial" w:cs="Arial"/>
        </w:rPr>
        <w:tab/>
        <w:t>An audit of the trust may be requested for the previous financial year ended on 30 June or other period as determined by legislative instrument pursuant to the Social Security Act or the Veterans’ Entitlements Act by;</w:t>
      </w:r>
    </w:p>
    <w:p w:rsidR="00023CE1" w:rsidRDefault="00023CE1" w:rsidP="00023CE1">
      <w:pPr>
        <w:pStyle w:val="Doubledeedbullet"/>
        <w:rPr>
          <w:rFonts w:ascii="Arial" w:hAnsi="Arial" w:cs="Arial"/>
        </w:rPr>
      </w:pPr>
      <w:r>
        <w:rPr>
          <w:rFonts w:ascii="Arial" w:hAnsi="Arial" w:cs="Arial"/>
        </w:rPr>
        <w:t>(i)</w:t>
      </w:r>
      <w:r>
        <w:rPr>
          <w:rFonts w:ascii="Arial" w:hAnsi="Arial" w:cs="Arial"/>
        </w:rPr>
        <w:tab/>
        <w:t>the Principal Beneficiary;</w:t>
      </w:r>
    </w:p>
    <w:p w:rsidR="00023CE1" w:rsidRDefault="00023CE1" w:rsidP="00023CE1">
      <w:pPr>
        <w:pStyle w:val="Doubledeedbullet"/>
        <w:rPr>
          <w:rFonts w:ascii="Arial" w:hAnsi="Arial" w:cs="Arial"/>
        </w:rPr>
      </w:pPr>
      <w:r>
        <w:rPr>
          <w:rFonts w:ascii="Arial" w:hAnsi="Arial" w:cs="Arial"/>
        </w:rPr>
        <w:t>(ii)</w:t>
      </w:r>
      <w:r>
        <w:rPr>
          <w:rFonts w:ascii="Arial" w:hAnsi="Arial" w:cs="Arial"/>
        </w:rPr>
        <w:tab/>
        <w:t>an Immediate Family Member;</w:t>
      </w:r>
    </w:p>
    <w:p w:rsidR="00023CE1" w:rsidRDefault="00023CE1" w:rsidP="00023CE1">
      <w:pPr>
        <w:pStyle w:val="Doubledeedbullet"/>
        <w:rPr>
          <w:rFonts w:ascii="Arial" w:hAnsi="Arial" w:cs="Arial"/>
        </w:rPr>
      </w:pPr>
      <w:r>
        <w:rPr>
          <w:rFonts w:ascii="Arial" w:hAnsi="Arial" w:cs="Arial"/>
        </w:rPr>
        <w:t>(iii)</w:t>
      </w:r>
      <w:r>
        <w:rPr>
          <w:rFonts w:ascii="Arial" w:hAnsi="Arial" w:cs="Arial"/>
        </w:rPr>
        <w:tab/>
        <w:t>a legal guardian or financial administrator of the Principal Beneficiary (under Commonwealth, State or Territory law);</w:t>
      </w:r>
    </w:p>
    <w:p w:rsidR="00023CE1" w:rsidRDefault="00023CE1" w:rsidP="00023CE1">
      <w:pPr>
        <w:pStyle w:val="Doubledeedbullet"/>
        <w:rPr>
          <w:rFonts w:ascii="Arial" w:hAnsi="Arial" w:cs="Arial"/>
        </w:rPr>
      </w:pPr>
      <w:r>
        <w:rPr>
          <w:rFonts w:ascii="Arial" w:hAnsi="Arial" w:cs="Arial"/>
        </w:rPr>
        <w:t>(iv)</w:t>
      </w:r>
      <w:r>
        <w:rPr>
          <w:rFonts w:ascii="Arial" w:hAnsi="Arial" w:cs="Arial"/>
        </w:rPr>
        <w:tab/>
        <w:t>a person acting as guardian for the Principal Beneficiary on a long-term basis; or</w:t>
      </w:r>
    </w:p>
    <w:p w:rsidR="00023CE1" w:rsidRDefault="00023CE1" w:rsidP="00023CE1">
      <w:pPr>
        <w:pStyle w:val="Doubledeedbullet"/>
        <w:rPr>
          <w:rFonts w:ascii="Arial" w:hAnsi="Arial" w:cs="Arial"/>
        </w:rPr>
      </w:pPr>
      <w:r>
        <w:rPr>
          <w:rFonts w:ascii="Arial" w:hAnsi="Arial" w:cs="Arial"/>
        </w:rPr>
        <w:t>(v)</w:t>
      </w:r>
      <w:r>
        <w:rPr>
          <w:rFonts w:ascii="Arial" w:hAnsi="Arial" w:cs="Arial"/>
        </w:rPr>
        <w:tab/>
        <w:t>the Secretary;</w:t>
      </w:r>
    </w:p>
    <w:p w:rsidR="00023CE1" w:rsidRDefault="00023CE1" w:rsidP="00023CE1">
      <w:pPr>
        <w:pStyle w:val="Deedbullet"/>
        <w:rPr>
          <w:rFonts w:ascii="Arial" w:hAnsi="Arial" w:cs="Arial"/>
        </w:rPr>
      </w:pPr>
      <w:r>
        <w:rPr>
          <w:rFonts w:ascii="Arial" w:hAnsi="Arial" w:cs="Arial"/>
        </w:rPr>
        <w:t>(b)</w:t>
      </w:r>
      <w:r>
        <w:rPr>
          <w:rFonts w:ascii="Arial" w:hAnsi="Arial" w:cs="Arial"/>
        </w:rPr>
        <w:tab/>
        <w:t>If an audit request is received, the Trustee must within a reasonable time:</w:t>
      </w:r>
    </w:p>
    <w:p w:rsidR="00023CE1" w:rsidRDefault="00023CE1" w:rsidP="00023CE1">
      <w:pPr>
        <w:pStyle w:val="Doubledeedbullet"/>
        <w:rPr>
          <w:rFonts w:ascii="Arial" w:hAnsi="Arial" w:cs="Arial"/>
        </w:rPr>
      </w:pPr>
      <w:r>
        <w:rPr>
          <w:rFonts w:ascii="Arial" w:hAnsi="Arial" w:cs="Arial"/>
        </w:rPr>
        <w:t>(i)</w:t>
      </w:r>
      <w:r>
        <w:rPr>
          <w:rFonts w:ascii="Arial" w:hAnsi="Arial" w:cs="Arial"/>
        </w:rPr>
        <w:tab/>
        <w:t>cause an audit of the trust to be carried out unless already carried out for the relevant time period; and</w:t>
      </w:r>
    </w:p>
    <w:p w:rsidR="00023CE1" w:rsidRDefault="00023CE1" w:rsidP="00023CE1">
      <w:pPr>
        <w:pStyle w:val="Doubledeedbullet"/>
        <w:rPr>
          <w:rFonts w:ascii="Arial" w:hAnsi="Arial" w:cs="Arial"/>
        </w:rPr>
      </w:pPr>
      <w:r>
        <w:rPr>
          <w:rFonts w:ascii="Arial" w:hAnsi="Arial" w:cs="Arial"/>
        </w:rPr>
        <w:t>(ii)</w:t>
      </w:r>
      <w:r>
        <w:rPr>
          <w:rFonts w:ascii="Arial" w:hAnsi="Arial" w:cs="Arial"/>
        </w:rPr>
        <w:tab/>
        <w:t>provide a copy of the audit report to the person requesting the audit, to any guardian or administrator and to the Secretary;</w:t>
      </w:r>
    </w:p>
    <w:p w:rsidR="00023CE1" w:rsidRDefault="00023CE1" w:rsidP="00023CE1">
      <w:pPr>
        <w:pStyle w:val="Deedbullet"/>
        <w:ind w:right="-218"/>
        <w:rPr>
          <w:rFonts w:ascii="Arial" w:hAnsi="Arial" w:cs="Arial"/>
        </w:rPr>
      </w:pPr>
      <w:r>
        <w:rPr>
          <w:rFonts w:ascii="Arial" w:hAnsi="Arial" w:cs="Arial"/>
        </w:rPr>
        <w:t>(c)</w:t>
      </w:r>
      <w:r>
        <w:rPr>
          <w:rFonts w:ascii="Arial" w:hAnsi="Arial" w:cs="Arial"/>
        </w:rPr>
        <w:tab/>
        <w:t>The audit must be in accordance with the requirements of any legislative instrument made pursuant to 1209T(7) of the Social Security Act or 52ZZ</w:t>
      </w:r>
      <w:r w:rsidR="007828AA">
        <w:rPr>
          <w:rFonts w:ascii="Arial" w:hAnsi="Arial" w:cs="Arial"/>
        </w:rPr>
        <w:t>Z</w:t>
      </w:r>
      <w:r>
        <w:rPr>
          <w:rFonts w:ascii="Arial" w:hAnsi="Arial" w:cs="Arial"/>
        </w:rPr>
        <w:t>WG(7) of the Veterans’ Entitlements Act;</w:t>
      </w:r>
    </w:p>
    <w:p w:rsidR="00023CE1" w:rsidRDefault="00023CE1" w:rsidP="00023CE1">
      <w:pPr>
        <w:pStyle w:val="Doubledeedbullet"/>
        <w:ind w:right="-218"/>
        <w:rPr>
          <w:rFonts w:ascii="Arial" w:hAnsi="Arial" w:cs="Arial"/>
        </w:rPr>
      </w:pPr>
      <w:r>
        <w:rPr>
          <w:rFonts w:ascii="Arial" w:hAnsi="Arial" w:cs="Arial"/>
        </w:rPr>
        <w:t>(i)</w:t>
      </w:r>
      <w:r>
        <w:rPr>
          <w:rFonts w:ascii="Arial" w:hAnsi="Arial" w:cs="Arial"/>
        </w:rPr>
        <w:tab/>
        <w:t>where the Trustee is or includes a Trustee Corporation, be carried out in accordance with all regulatory and legislative requirements applying to a Trustee Corporation; or</w:t>
      </w:r>
    </w:p>
    <w:p w:rsidR="00785D85" w:rsidRDefault="00023CE1" w:rsidP="00785D85">
      <w:pPr>
        <w:pStyle w:val="Doubledeedbullet"/>
        <w:spacing w:after="113"/>
        <w:ind w:right="-218"/>
      </w:pPr>
      <w:r>
        <w:rPr>
          <w:rFonts w:ascii="Arial" w:hAnsi="Arial" w:cs="Arial"/>
        </w:rPr>
        <w:t>(ii)</w:t>
      </w:r>
      <w:r>
        <w:rPr>
          <w:rFonts w:ascii="Arial" w:hAnsi="Arial" w:cs="Arial"/>
        </w:rPr>
        <w:tab/>
        <w:t xml:space="preserve">otherwise, be carried out by a member of the </w:t>
      </w:r>
      <w:r w:rsidR="00163C9A" w:rsidRPr="00163C9A">
        <w:rPr>
          <w:rFonts w:ascii="Arial" w:hAnsi="Arial" w:cs="Arial"/>
        </w:rPr>
        <w:t>Chartered Accountants Australia and New Zealand</w:t>
      </w:r>
      <w:r>
        <w:rPr>
          <w:rFonts w:ascii="Arial" w:hAnsi="Arial" w:cs="Arial"/>
        </w:rPr>
        <w:t xml:space="preserve">, CPA Australia or the </w:t>
      </w:r>
      <w:r w:rsidR="00163C9A" w:rsidRPr="00163C9A">
        <w:rPr>
          <w:rFonts w:ascii="Arial" w:hAnsi="Arial" w:cs="Arial"/>
        </w:rPr>
        <w:t>Institute of Public Accountants</w:t>
      </w:r>
      <w:r>
        <w:rPr>
          <w:rFonts w:ascii="Arial" w:hAnsi="Arial" w:cs="Arial"/>
        </w:rPr>
        <w:t>, who is not an Immediate Family Member of the Principal Beneficiary or the person who prepared the Financial Statements.</w:t>
      </w:r>
    </w:p>
    <w:p w:rsidR="00023CE1" w:rsidRDefault="00003A48" w:rsidP="00023CE1">
      <w:pPr>
        <w:pStyle w:val="Heading1"/>
        <w:ind w:right="-218"/>
        <w:rPr>
          <w:rFonts w:ascii="Arial" w:hAnsi="Arial" w:cs="Arial"/>
        </w:rPr>
      </w:pPr>
      <w:r>
        <w:rPr>
          <w:rFonts w:ascii="Arial" w:hAnsi="Arial" w:cs="Arial"/>
        </w:rPr>
        <w:br w:type="page"/>
      </w:r>
      <w:r w:rsidR="00023CE1">
        <w:rPr>
          <w:rFonts w:ascii="Arial" w:hAnsi="Arial" w:cs="Arial"/>
        </w:rPr>
        <w:t>9</w:t>
      </w:r>
      <w:r w:rsidR="00023CE1">
        <w:rPr>
          <w:rFonts w:ascii="Arial" w:hAnsi="Arial" w:cs="Arial"/>
        </w:rPr>
        <w:tab/>
        <w:t>Miscellaneous</w:t>
      </w:r>
    </w:p>
    <w:p w:rsidR="00023CE1" w:rsidRDefault="00023CE1" w:rsidP="00023CE1">
      <w:pPr>
        <w:pStyle w:val="Heading2"/>
        <w:spacing w:before="170" w:after="0"/>
        <w:ind w:right="-218"/>
        <w:rPr>
          <w:rFonts w:ascii="Arial" w:hAnsi="Arial" w:cs="Arial"/>
        </w:rPr>
      </w:pPr>
      <w:r>
        <w:rPr>
          <w:rFonts w:ascii="Arial" w:hAnsi="Arial" w:cs="Arial"/>
        </w:rPr>
        <w:t>9.1</w:t>
      </w:r>
      <w:r>
        <w:rPr>
          <w:rFonts w:ascii="Arial" w:hAnsi="Arial" w:cs="Arial"/>
        </w:rPr>
        <w:tab/>
        <w:t>Waiver of Contravention</w:t>
      </w:r>
    </w:p>
    <w:p w:rsidR="00023CE1" w:rsidRDefault="00023CE1" w:rsidP="00C4046A">
      <w:pPr>
        <w:pStyle w:val="Commenttext"/>
        <w:shd w:val="clear" w:color="auto" w:fill="DFDFDF"/>
        <w:ind w:right="-218"/>
        <w:rPr>
          <w:rFonts w:ascii="Arial" w:hAnsi="Arial" w:cs="Arial"/>
        </w:rPr>
      </w:pPr>
      <w:r>
        <w:rPr>
          <w:rFonts w:ascii="Arial" w:hAnsi="Arial" w:cs="Arial"/>
        </w:rPr>
        <w:t xml:space="preserve">[Commentary: This sub-clause gives the </w:t>
      </w:r>
      <w:r w:rsidR="001265C6">
        <w:rPr>
          <w:rFonts w:ascii="Arial" w:hAnsi="Arial" w:cs="Arial"/>
        </w:rPr>
        <w:t>T</w:t>
      </w:r>
      <w:r>
        <w:rPr>
          <w:rFonts w:ascii="Arial" w:hAnsi="Arial" w:cs="Arial"/>
        </w:rPr>
        <w:t xml:space="preserve">rustees the power to seek approval from Centrelink or DVA for the trust to continue as a </w:t>
      </w:r>
      <w:r w:rsidR="00933CB4">
        <w:rPr>
          <w:rFonts w:ascii="Arial" w:hAnsi="Arial" w:cs="Arial"/>
        </w:rPr>
        <w:t>S</w:t>
      </w:r>
      <w:r>
        <w:rPr>
          <w:rFonts w:ascii="Arial" w:hAnsi="Arial" w:cs="Arial"/>
        </w:rPr>
        <w:t xml:space="preserve">pecial </w:t>
      </w:r>
      <w:r w:rsidR="00933CB4">
        <w:rPr>
          <w:rFonts w:ascii="Arial" w:hAnsi="Arial" w:cs="Arial"/>
        </w:rPr>
        <w:t>D</w:t>
      </w:r>
      <w:r>
        <w:rPr>
          <w:rFonts w:ascii="Arial" w:hAnsi="Arial" w:cs="Arial"/>
        </w:rPr>
        <w:t xml:space="preserve">isability </w:t>
      </w:r>
      <w:r w:rsidR="00933CB4">
        <w:rPr>
          <w:rFonts w:ascii="Arial" w:hAnsi="Arial" w:cs="Arial"/>
        </w:rPr>
        <w:t>T</w:t>
      </w:r>
      <w:r>
        <w:rPr>
          <w:rFonts w:ascii="Arial" w:hAnsi="Arial" w:cs="Arial"/>
        </w:rPr>
        <w:t xml:space="preserve">rust if the rules for </w:t>
      </w:r>
      <w:r w:rsidR="00933CB4">
        <w:rPr>
          <w:rFonts w:ascii="Arial" w:hAnsi="Arial" w:cs="Arial"/>
        </w:rPr>
        <w:t>S</w:t>
      </w:r>
      <w:r>
        <w:rPr>
          <w:rFonts w:ascii="Arial" w:hAnsi="Arial" w:cs="Arial"/>
        </w:rPr>
        <w:t xml:space="preserve">pecial </w:t>
      </w:r>
      <w:r w:rsidR="00933CB4">
        <w:rPr>
          <w:rFonts w:ascii="Arial" w:hAnsi="Arial" w:cs="Arial"/>
        </w:rPr>
        <w:t>D</w:t>
      </w:r>
      <w:r>
        <w:rPr>
          <w:rFonts w:ascii="Arial" w:hAnsi="Arial" w:cs="Arial"/>
        </w:rPr>
        <w:t xml:space="preserve">isability </w:t>
      </w:r>
      <w:r w:rsidR="00933CB4">
        <w:rPr>
          <w:rFonts w:ascii="Arial" w:hAnsi="Arial" w:cs="Arial"/>
        </w:rPr>
        <w:t>T</w:t>
      </w:r>
      <w:r>
        <w:rPr>
          <w:rFonts w:ascii="Arial" w:hAnsi="Arial" w:cs="Arial"/>
        </w:rPr>
        <w:t>rusts have been infringed in some way.]</w:t>
      </w:r>
    </w:p>
    <w:p w:rsidR="00023CE1" w:rsidRDefault="00023CE1" w:rsidP="00C4046A">
      <w:pPr>
        <w:pStyle w:val="Deedbodytext"/>
        <w:shd w:val="clear" w:color="auto" w:fill="DFDFDF"/>
        <w:spacing w:before="113"/>
        <w:ind w:right="-218"/>
        <w:rPr>
          <w:rFonts w:ascii="Arial" w:hAnsi="Arial" w:cs="Arial"/>
        </w:rPr>
      </w:pPr>
      <w:r>
        <w:rPr>
          <w:rFonts w:ascii="Arial" w:hAnsi="Arial" w:cs="Arial"/>
        </w:rPr>
        <w:t>The Trustee shall have the power to:</w:t>
      </w:r>
    </w:p>
    <w:p w:rsidR="00023CE1" w:rsidRDefault="00023CE1" w:rsidP="00C4046A">
      <w:pPr>
        <w:pStyle w:val="Deedbullet"/>
        <w:shd w:val="clear" w:color="auto" w:fill="DFDFDF"/>
        <w:ind w:right="-218"/>
        <w:rPr>
          <w:rFonts w:ascii="Arial" w:hAnsi="Arial" w:cs="Arial"/>
        </w:rPr>
      </w:pPr>
      <w:r>
        <w:rPr>
          <w:rFonts w:ascii="Arial" w:hAnsi="Arial" w:cs="Arial"/>
        </w:rPr>
        <w:t>(a)</w:t>
      </w:r>
      <w:r>
        <w:rPr>
          <w:rFonts w:ascii="Arial" w:hAnsi="Arial" w:cs="Arial"/>
        </w:rPr>
        <w:tab/>
        <w:t xml:space="preserve">seek a waiver of contravention from the Secretary in relation to contravention of any requirement of the Social Security Act or the Veterans’ Entitlements Act by the trust which would disqualify the trust from being a </w:t>
      </w:r>
      <w:r w:rsidR="00933CB4">
        <w:rPr>
          <w:rFonts w:ascii="Arial" w:hAnsi="Arial" w:cs="Arial"/>
        </w:rPr>
        <w:t>S</w:t>
      </w:r>
      <w:r>
        <w:rPr>
          <w:rFonts w:ascii="Arial" w:hAnsi="Arial" w:cs="Arial"/>
        </w:rPr>
        <w:t xml:space="preserve">pecial </w:t>
      </w:r>
      <w:r w:rsidR="00933CB4">
        <w:rPr>
          <w:rFonts w:ascii="Arial" w:hAnsi="Arial" w:cs="Arial"/>
        </w:rPr>
        <w:t>D</w:t>
      </w:r>
      <w:r>
        <w:rPr>
          <w:rFonts w:ascii="Arial" w:hAnsi="Arial" w:cs="Arial"/>
        </w:rPr>
        <w:t xml:space="preserve">isability </w:t>
      </w:r>
      <w:r w:rsidR="00933CB4">
        <w:rPr>
          <w:rFonts w:ascii="Arial" w:hAnsi="Arial" w:cs="Arial"/>
        </w:rPr>
        <w:t>T</w:t>
      </w:r>
      <w:r>
        <w:rPr>
          <w:rFonts w:ascii="Arial" w:hAnsi="Arial" w:cs="Arial"/>
        </w:rPr>
        <w:t>rust under the Social Security Act or the Veterans’ Entitlements Act, if not for the contravention; and</w:t>
      </w:r>
    </w:p>
    <w:p w:rsidR="00023CE1" w:rsidRPr="00191123" w:rsidRDefault="00023CE1" w:rsidP="00C4046A">
      <w:pPr>
        <w:pStyle w:val="Deedbullet"/>
        <w:shd w:val="clear" w:color="auto" w:fill="DFDFDF"/>
        <w:ind w:right="-218"/>
        <w:rPr>
          <w:rFonts w:ascii="Arial" w:hAnsi="Arial" w:cs="Arial"/>
          <w:color w:val="auto"/>
        </w:rPr>
      </w:pPr>
      <w:r w:rsidRPr="00191123">
        <w:rPr>
          <w:rFonts w:ascii="Arial" w:hAnsi="Arial" w:cs="Arial"/>
          <w:color w:val="auto"/>
        </w:rPr>
        <w:t>(b)</w:t>
      </w:r>
      <w:r w:rsidRPr="00191123">
        <w:rPr>
          <w:rFonts w:ascii="Arial" w:hAnsi="Arial" w:cs="Arial"/>
          <w:color w:val="auto"/>
        </w:rPr>
        <w:tab/>
        <w:t xml:space="preserve">take the necessary steps to comply with any conditions imposed by the Secretary by way </w:t>
      </w:r>
      <w:r w:rsidRPr="00191123">
        <w:rPr>
          <w:rFonts w:ascii="Arial" w:hAnsi="Arial" w:cs="Arial"/>
          <w:color w:val="auto"/>
        </w:rPr>
        <w:br/>
        <w:t>of a waiver notice under section 1209U of the Soci</w:t>
      </w:r>
      <w:r w:rsidR="007828AA">
        <w:rPr>
          <w:rFonts w:ascii="Arial" w:hAnsi="Arial" w:cs="Arial"/>
          <w:color w:val="auto"/>
        </w:rPr>
        <w:t>al Security Act or section 52ZZZ</w:t>
      </w:r>
      <w:r w:rsidRPr="00191123">
        <w:rPr>
          <w:rFonts w:ascii="Arial" w:hAnsi="Arial" w:cs="Arial"/>
          <w:color w:val="auto"/>
        </w:rPr>
        <w:t>WH of the Veterans’ Entitlements Act and any related legislative instrument made pursuant to these sections.</w:t>
      </w:r>
    </w:p>
    <w:p w:rsidR="00023CE1" w:rsidRDefault="00023CE1" w:rsidP="00023CE1">
      <w:pPr>
        <w:pStyle w:val="Heading2"/>
        <w:ind w:right="-218"/>
        <w:rPr>
          <w:rFonts w:ascii="Arial" w:hAnsi="Arial" w:cs="Arial"/>
        </w:rPr>
      </w:pPr>
      <w:r>
        <w:rPr>
          <w:rFonts w:ascii="Arial" w:hAnsi="Arial" w:cs="Arial"/>
        </w:rPr>
        <w:t>9.2</w:t>
      </w:r>
      <w:r>
        <w:rPr>
          <w:rFonts w:ascii="Arial" w:hAnsi="Arial" w:cs="Arial"/>
        </w:rPr>
        <w:tab/>
        <w:t>Amending the Trust</w:t>
      </w:r>
    </w:p>
    <w:p w:rsidR="00023CE1" w:rsidRDefault="00023CE1" w:rsidP="00023CE1">
      <w:pPr>
        <w:pStyle w:val="Commenttext"/>
        <w:spacing w:before="0"/>
        <w:ind w:right="-218"/>
        <w:rPr>
          <w:rFonts w:ascii="Arial" w:hAnsi="Arial" w:cs="Arial"/>
        </w:rPr>
      </w:pPr>
      <w:r>
        <w:rPr>
          <w:rFonts w:ascii="Arial" w:hAnsi="Arial" w:cs="Arial"/>
        </w:rPr>
        <w:t xml:space="preserve">[Commentary: An important role </w:t>
      </w:r>
      <w:r w:rsidR="00A21490">
        <w:rPr>
          <w:rFonts w:ascii="Arial" w:hAnsi="Arial" w:cs="Arial"/>
        </w:rPr>
        <w:t>of</w:t>
      </w:r>
      <w:r>
        <w:rPr>
          <w:rFonts w:ascii="Arial" w:hAnsi="Arial" w:cs="Arial"/>
        </w:rPr>
        <w:t xml:space="preserve"> the </w:t>
      </w:r>
      <w:r w:rsidR="001265C6">
        <w:rPr>
          <w:rFonts w:ascii="Arial" w:hAnsi="Arial" w:cs="Arial"/>
        </w:rPr>
        <w:t>A</w:t>
      </w:r>
      <w:r>
        <w:rPr>
          <w:rFonts w:ascii="Arial" w:hAnsi="Arial" w:cs="Arial"/>
        </w:rPr>
        <w:t>ppointor</w:t>
      </w:r>
      <w:r w:rsidR="00A21490">
        <w:rPr>
          <w:rFonts w:ascii="Arial" w:hAnsi="Arial" w:cs="Arial"/>
        </w:rPr>
        <w:t xml:space="preserve"> is the power to veto changes to the Trust</w:t>
      </w:r>
      <w:r w:rsidR="002238EE">
        <w:rPr>
          <w:rFonts w:ascii="Arial" w:hAnsi="Arial" w:cs="Arial"/>
        </w:rPr>
        <w:t xml:space="preserve"> Deed</w:t>
      </w:r>
      <w:r w:rsidR="00A21490">
        <w:rPr>
          <w:rFonts w:ascii="Arial" w:hAnsi="Arial" w:cs="Arial"/>
        </w:rPr>
        <w:t>.</w:t>
      </w:r>
      <w:r w:rsidR="002238EE">
        <w:rPr>
          <w:rFonts w:ascii="Arial" w:hAnsi="Arial" w:cs="Arial"/>
        </w:rPr>
        <w:t xml:space="preserve"> I</w:t>
      </w:r>
      <w:r w:rsidR="002238EE" w:rsidRPr="002238EE">
        <w:rPr>
          <w:rFonts w:ascii="Arial" w:hAnsi="Arial" w:cs="Arial"/>
        </w:rPr>
        <w:t xml:space="preserve">n the absence of </w:t>
      </w:r>
      <w:r w:rsidR="00F722ED">
        <w:rPr>
          <w:rFonts w:ascii="Arial" w:hAnsi="Arial" w:cs="Arial"/>
        </w:rPr>
        <w:t>an</w:t>
      </w:r>
      <w:r w:rsidR="002238EE" w:rsidRPr="002238EE">
        <w:rPr>
          <w:rFonts w:ascii="Arial" w:hAnsi="Arial" w:cs="Arial"/>
        </w:rPr>
        <w:t xml:space="preserve"> Appointor</w:t>
      </w:r>
      <w:r w:rsidR="002238EE">
        <w:rPr>
          <w:rFonts w:ascii="Arial" w:hAnsi="Arial" w:cs="Arial"/>
        </w:rPr>
        <w:t xml:space="preserve">, </w:t>
      </w:r>
      <w:r w:rsidR="002238EE" w:rsidRPr="002238EE">
        <w:rPr>
          <w:rFonts w:ascii="Arial" w:hAnsi="Arial" w:cs="Arial"/>
        </w:rPr>
        <w:t>the Trustee</w:t>
      </w:r>
      <w:r w:rsidR="002238EE">
        <w:rPr>
          <w:rFonts w:ascii="Arial" w:hAnsi="Arial" w:cs="Arial"/>
        </w:rPr>
        <w:t xml:space="preserve"> can amend the</w:t>
      </w:r>
      <w:r w:rsidR="00F722ED">
        <w:rPr>
          <w:rFonts w:ascii="Arial" w:hAnsi="Arial" w:cs="Arial"/>
        </w:rPr>
        <w:t xml:space="preserve"> Deed autonomously</w:t>
      </w:r>
      <w:r>
        <w:rPr>
          <w:rFonts w:ascii="Arial" w:hAnsi="Arial" w:cs="Arial"/>
        </w:rPr>
        <w:t>.]</w:t>
      </w:r>
    </w:p>
    <w:p w:rsidR="00023CE1" w:rsidRDefault="00023CE1" w:rsidP="00023CE1">
      <w:pPr>
        <w:pStyle w:val="Deedbullet"/>
        <w:ind w:right="-218"/>
        <w:rPr>
          <w:rFonts w:ascii="Arial" w:hAnsi="Arial" w:cs="Arial"/>
          <w:spacing w:val="-3"/>
        </w:rPr>
      </w:pPr>
      <w:r>
        <w:rPr>
          <w:rFonts w:ascii="Arial" w:hAnsi="Arial" w:cs="Arial"/>
        </w:rPr>
        <w:t>(a)</w:t>
      </w:r>
      <w:r>
        <w:rPr>
          <w:rFonts w:ascii="Arial" w:hAnsi="Arial" w:cs="Arial"/>
        </w:rPr>
        <w:tab/>
        <w:t xml:space="preserve">Save as provided in this sub-clause the terms of </w:t>
      </w:r>
      <w:r>
        <w:rPr>
          <w:rFonts w:ascii="Arial" w:hAnsi="Arial" w:cs="Arial"/>
          <w:spacing w:val="-3"/>
        </w:rPr>
        <w:t xml:space="preserve">these terms of trust </w:t>
      </w:r>
      <w:r>
        <w:rPr>
          <w:rFonts w:ascii="Arial" w:hAnsi="Arial" w:cs="Arial"/>
        </w:rPr>
        <w:t>shall not be capable of being revoked added to or varied;</w:t>
      </w:r>
    </w:p>
    <w:p w:rsidR="00023CE1" w:rsidRDefault="00023CE1" w:rsidP="00023CE1">
      <w:pPr>
        <w:pStyle w:val="Deedbullet"/>
        <w:ind w:right="-218"/>
        <w:rPr>
          <w:rFonts w:ascii="Arial" w:hAnsi="Arial" w:cs="Arial"/>
          <w:spacing w:val="-3"/>
        </w:rPr>
      </w:pPr>
      <w:r>
        <w:rPr>
          <w:rFonts w:ascii="Arial" w:hAnsi="Arial" w:cs="Arial"/>
        </w:rPr>
        <w:t>(b)</w:t>
      </w:r>
      <w:r>
        <w:rPr>
          <w:rFonts w:ascii="Arial" w:hAnsi="Arial" w:cs="Arial"/>
        </w:rPr>
        <w:tab/>
        <w:t xml:space="preserve">If there is for the time being an Appointor, the Trustee with the consent in writing of the Appointor, may at any time and from time to time by Deed amend the provisions whether of </w:t>
      </w:r>
      <w:r>
        <w:rPr>
          <w:rFonts w:ascii="Arial" w:hAnsi="Arial" w:cs="Arial"/>
          <w:spacing w:val="-3"/>
        </w:rPr>
        <w:t xml:space="preserve">these terms of trust </w:t>
      </w:r>
      <w:r>
        <w:rPr>
          <w:rFonts w:ascii="Arial" w:hAnsi="Arial" w:cs="Arial"/>
        </w:rPr>
        <w:t>or of any Deed executed pursuant to this sub-clause but so that such amendment:</w:t>
      </w:r>
    </w:p>
    <w:p w:rsidR="00023CE1" w:rsidRDefault="00023CE1" w:rsidP="00023CE1">
      <w:pPr>
        <w:pStyle w:val="Doubledeedbullet"/>
        <w:ind w:right="-218"/>
        <w:rPr>
          <w:rFonts w:ascii="Arial" w:hAnsi="Arial" w:cs="Arial"/>
        </w:rPr>
      </w:pPr>
      <w:r>
        <w:rPr>
          <w:rFonts w:ascii="Arial" w:hAnsi="Arial" w:cs="Arial"/>
        </w:rPr>
        <w:t>(i)</w:t>
      </w:r>
      <w:r>
        <w:rPr>
          <w:rFonts w:ascii="Arial" w:hAnsi="Arial" w:cs="Arial"/>
        </w:rPr>
        <w:tab/>
        <w:t xml:space="preserve">shall be made only if it would not cause the trust to become non- compliant with the requirements of Part 3.18A of the Social Security Act or Division 11B of the Veterans’ Entitlements Act in relation to </w:t>
      </w:r>
      <w:r w:rsidR="00933CB4">
        <w:rPr>
          <w:rFonts w:ascii="Arial" w:hAnsi="Arial" w:cs="Arial"/>
        </w:rPr>
        <w:t>S</w:t>
      </w:r>
      <w:r>
        <w:rPr>
          <w:rFonts w:ascii="Arial" w:hAnsi="Arial" w:cs="Arial"/>
        </w:rPr>
        <w:t xml:space="preserve">pecial </w:t>
      </w:r>
      <w:r w:rsidR="00933CB4">
        <w:rPr>
          <w:rFonts w:ascii="Arial" w:hAnsi="Arial" w:cs="Arial"/>
        </w:rPr>
        <w:t>D</w:t>
      </w:r>
      <w:r>
        <w:rPr>
          <w:rFonts w:ascii="Arial" w:hAnsi="Arial" w:cs="Arial"/>
        </w:rPr>
        <w:t xml:space="preserve">isability </w:t>
      </w:r>
      <w:r w:rsidR="00933CB4">
        <w:rPr>
          <w:rFonts w:ascii="Arial" w:hAnsi="Arial" w:cs="Arial"/>
        </w:rPr>
        <w:t>T</w:t>
      </w:r>
      <w:r>
        <w:rPr>
          <w:rFonts w:ascii="Arial" w:hAnsi="Arial" w:cs="Arial"/>
        </w:rPr>
        <w:t>rusts; and</w:t>
      </w:r>
    </w:p>
    <w:p w:rsidR="00023CE1" w:rsidRDefault="00023CE1" w:rsidP="00023CE1">
      <w:pPr>
        <w:pStyle w:val="Doubledeedbullet"/>
        <w:ind w:right="-218"/>
        <w:rPr>
          <w:rFonts w:ascii="Arial" w:hAnsi="Arial" w:cs="Arial"/>
        </w:rPr>
      </w:pPr>
      <w:r>
        <w:rPr>
          <w:rFonts w:ascii="Arial" w:hAnsi="Arial" w:cs="Arial"/>
        </w:rPr>
        <w:t>(ii)</w:t>
      </w:r>
      <w:r>
        <w:rPr>
          <w:rFonts w:ascii="Arial" w:hAnsi="Arial" w:cs="Arial"/>
        </w:rPr>
        <w:tab/>
        <w:t>does not infringe any law against perpetuities; and</w:t>
      </w:r>
    </w:p>
    <w:p w:rsidR="00023CE1" w:rsidRDefault="00023CE1" w:rsidP="00023CE1">
      <w:pPr>
        <w:pStyle w:val="Doubledeedbullet"/>
        <w:rPr>
          <w:rFonts w:ascii="Arial" w:hAnsi="Arial" w:cs="Arial"/>
        </w:rPr>
      </w:pPr>
      <w:r>
        <w:rPr>
          <w:rFonts w:ascii="Arial" w:hAnsi="Arial" w:cs="Arial"/>
        </w:rPr>
        <w:t>(iii)</w:t>
      </w:r>
      <w:r>
        <w:rPr>
          <w:rFonts w:ascii="Arial" w:hAnsi="Arial" w:cs="Arial"/>
        </w:rPr>
        <w:tab/>
        <w:t xml:space="preserve">shall be made only if it is not made in favour of or for the benefit of or so as to result in any benefit to the </w:t>
      </w:r>
      <w:r w:rsidR="00933CB4">
        <w:rPr>
          <w:rFonts w:ascii="Arial" w:hAnsi="Arial" w:cs="Arial"/>
        </w:rPr>
        <w:t>S</w:t>
      </w:r>
      <w:r>
        <w:rPr>
          <w:rFonts w:ascii="Arial" w:hAnsi="Arial" w:cs="Arial"/>
        </w:rPr>
        <w:t>ettlor; and</w:t>
      </w:r>
    </w:p>
    <w:p w:rsidR="00023CE1" w:rsidRDefault="00023CE1" w:rsidP="00023CE1">
      <w:pPr>
        <w:pStyle w:val="Doubledeedbullet"/>
        <w:ind w:right="-458"/>
        <w:rPr>
          <w:rFonts w:ascii="Arial" w:hAnsi="Arial" w:cs="Arial"/>
        </w:rPr>
      </w:pPr>
      <w:r>
        <w:rPr>
          <w:rFonts w:ascii="Arial" w:hAnsi="Arial" w:cs="Arial"/>
          <w:sz w:val="23"/>
          <w:szCs w:val="23"/>
        </w:rPr>
        <w:t>(iv)</w:t>
      </w:r>
      <w:r>
        <w:rPr>
          <w:rFonts w:ascii="Arial" w:hAnsi="Arial" w:cs="Arial"/>
          <w:sz w:val="23"/>
          <w:szCs w:val="23"/>
        </w:rPr>
        <w:tab/>
        <w:t>does not affect the beneficial entitlement to any amount allocated for or otherwise vested in the Principal Beneficiary prior to the date of the amendment</w:t>
      </w:r>
      <w:r>
        <w:rPr>
          <w:rFonts w:ascii="Arial" w:hAnsi="Arial" w:cs="Arial"/>
        </w:rPr>
        <w:t>.</w:t>
      </w:r>
    </w:p>
    <w:p w:rsidR="00023CE1" w:rsidRDefault="00023CE1" w:rsidP="00023CE1">
      <w:pPr>
        <w:pStyle w:val="Deedbullet"/>
        <w:ind w:right="-458"/>
        <w:rPr>
          <w:rFonts w:ascii="Arial" w:hAnsi="Arial" w:cs="Arial"/>
        </w:rPr>
      </w:pPr>
      <w:r>
        <w:rPr>
          <w:rFonts w:ascii="Arial" w:hAnsi="Arial" w:cs="Arial"/>
        </w:rPr>
        <w:t>(c)</w:t>
      </w:r>
      <w:r>
        <w:rPr>
          <w:rFonts w:ascii="Arial" w:hAnsi="Arial" w:cs="Arial"/>
        </w:rPr>
        <w:tab/>
        <w:t>The operation of this sub-clause shall not prevent:</w:t>
      </w:r>
    </w:p>
    <w:p w:rsidR="00023CE1" w:rsidRDefault="00023CE1" w:rsidP="00023CE1">
      <w:pPr>
        <w:pStyle w:val="Doubledeedbullet"/>
        <w:ind w:right="-458"/>
        <w:rPr>
          <w:rFonts w:ascii="Arial" w:hAnsi="Arial" w:cs="Arial"/>
        </w:rPr>
      </w:pPr>
      <w:r>
        <w:rPr>
          <w:rFonts w:ascii="Arial" w:hAnsi="Arial" w:cs="Arial"/>
        </w:rPr>
        <w:t>(i)</w:t>
      </w:r>
      <w:r>
        <w:rPr>
          <w:rFonts w:ascii="Arial" w:hAnsi="Arial" w:cs="Arial"/>
        </w:rPr>
        <w:tab/>
        <w:t>the Trustee accepting a nomination in accordance with subsection 4.2; and</w:t>
      </w:r>
    </w:p>
    <w:p w:rsidR="00023CE1" w:rsidRDefault="00023CE1" w:rsidP="00023CE1">
      <w:pPr>
        <w:pStyle w:val="Doubledeedbullet"/>
        <w:spacing w:after="113"/>
        <w:ind w:right="-458"/>
        <w:rPr>
          <w:rFonts w:ascii="Arial" w:hAnsi="Arial" w:cs="Arial"/>
        </w:rPr>
      </w:pPr>
      <w:r>
        <w:rPr>
          <w:rFonts w:ascii="Arial" w:hAnsi="Arial" w:cs="Arial"/>
        </w:rPr>
        <w:t>(ii)</w:t>
      </w:r>
      <w:r>
        <w:rPr>
          <w:rFonts w:ascii="Arial" w:hAnsi="Arial" w:cs="Arial"/>
        </w:rPr>
        <w:tab/>
        <w:t>the Trustee exercising its powers of nomination in accordance with sub-clause 6.1.</w:t>
      </w:r>
    </w:p>
    <w:p w:rsidR="00023CE1" w:rsidRDefault="00023CE1" w:rsidP="00023CE1">
      <w:pPr>
        <w:pStyle w:val="Heading2"/>
        <w:ind w:right="-458"/>
        <w:rPr>
          <w:rFonts w:ascii="Arial" w:hAnsi="Arial" w:cs="Arial"/>
        </w:rPr>
      </w:pPr>
      <w:r>
        <w:rPr>
          <w:rFonts w:ascii="Arial" w:hAnsi="Arial" w:cs="Arial"/>
        </w:rPr>
        <w:t>9.3</w:t>
      </w:r>
      <w:r>
        <w:rPr>
          <w:rFonts w:ascii="Arial" w:hAnsi="Arial" w:cs="Arial"/>
        </w:rPr>
        <w:tab/>
        <w:t>Definitions</w:t>
      </w:r>
    </w:p>
    <w:p w:rsidR="00023CE1" w:rsidRDefault="00023CE1" w:rsidP="00023CE1">
      <w:pPr>
        <w:pStyle w:val="Deedbodytext"/>
        <w:ind w:right="-458"/>
        <w:rPr>
          <w:rFonts w:ascii="Arial" w:hAnsi="Arial" w:cs="Arial"/>
        </w:rPr>
      </w:pPr>
      <w:r>
        <w:rPr>
          <w:rFonts w:ascii="Arial" w:hAnsi="Arial" w:cs="Arial"/>
        </w:rPr>
        <w:t xml:space="preserve">In </w:t>
      </w:r>
      <w:r>
        <w:rPr>
          <w:rFonts w:ascii="Arial" w:hAnsi="Arial" w:cs="Arial"/>
          <w:spacing w:val="-3"/>
          <w:lang w:val="en-AU"/>
        </w:rPr>
        <w:t xml:space="preserve">these terms of trust </w:t>
      </w:r>
      <w:r>
        <w:rPr>
          <w:rFonts w:ascii="Arial" w:hAnsi="Arial" w:cs="Arial"/>
        </w:rPr>
        <w:t>unless the context otherwise requires the following expressions shall have the following meanings:</w:t>
      </w:r>
    </w:p>
    <w:p w:rsidR="00023CE1" w:rsidRDefault="00023CE1" w:rsidP="00023CE1">
      <w:pPr>
        <w:pStyle w:val="Deedbodytext"/>
        <w:spacing w:before="113"/>
        <w:ind w:right="-458"/>
        <w:rPr>
          <w:rFonts w:ascii="Arial" w:hAnsi="Arial" w:cs="Arial"/>
        </w:rPr>
      </w:pPr>
      <w:r>
        <w:rPr>
          <w:rFonts w:ascii="Arial" w:hAnsi="Arial" w:cs="Arial"/>
        </w:rPr>
        <w:t xml:space="preserve">‘accounting period’ means such period as the Trustee may from time to time determine to be an accounting period and subject to any contrary determination by it means such period of twelve months ending on the 30th day of June in each year PROVIDED firstly that the period commencing on the date of </w:t>
      </w:r>
      <w:r>
        <w:rPr>
          <w:rFonts w:ascii="Arial" w:hAnsi="Arial" w:cs="Arial"/>
          <w:spacing w:val="-3"/>
          <w:lang w:val="en-AU"/>
        </w:rPr>
        <w:t xml:space="preserve">these terms of trust </w:t>
      </w:r>
      <w:r>
        <w:rPr>
          <w:rFonts w:ascii="Arial" w:hAnsi="Arial" w:cs="Arial"/>
        </w:rPr>
        <w:t>and ending on the 30th day of June next shall be an accounting period and secondly that the period commencing on the first day of July prior to the end date and ending on the end date shall be an accounting period.</w:t>
      </w:r>
    </w:p>
    <w:p w:rsidR="00023CE1" w:rsidRDefault="00023CE1" w:rsidP="00023CE1">
      <w:pPr>
        <w:pStyle w:val="Deedbodytext"/>
        <w:spacing w:before="113"/>
        <w:ind w:right="-458"/>
        <w:rPr>
          <w:rFonts w:ascii="Arial" w:hAnsi="Arial" w:cs="Arial"/>
        </w:rPr>
      </w:pPr>
      <w:r>
        <w:rPr>
          <w:rFonts w:ascii="Arial" w:hAnsi="Arial" w:cs="Arial"/>
        </w:rPr>
        <w:t xml:space="preserve">‘the Administration Act’ means the </w:t>
      </w:r>
      <w:r w:rsidRPr="00EA7778">
        <w:rPr>
          <w:rFonts w:ascii="Arial" w:hAnsi="Arial" w:cs="Arial"/>
          <w:i/>
        </w:rPr>
        <w:t>Social Security (Administration) Act 1999</w:t>
      </w:r>
      <w:r>
        <w:rPr>
          <w:rFonts w:ascii="Arial" w:hAnsi="Arial" w:cs="Arial"/>
        </w:rPr>
        <w:t xml:space="preserve"> (Cth).</w:t>
      </w:r>
    </w:p>
    <w:p w:rsidR="00023CE1" w:rsidRDefault="00023CE1" w:rsidP="00023CE1">
      <w:pPr>
        <w:pStyle w:val="Deedbodytext"/>
        <w:spacing w:before="113"/>
        <w:ind w:right="-458"/>
        <w:rPr>
          <w:rFonts w:ascii="Arial" w:hAnsi="Arial" w:cs="Arial"/>
        </w:rPr>
      </w:pPr>
      <w:r>
        <w:rPr>
          <w:rFonts w:ascii="Arial" w:hAnsi="Arial" w:cs="Arial"/>
        </w:rPr>
        <w:t xml:space="preserve">‘the Appointor’ means the person or persons named in </w:t>
      </w:r>
      <w:r>
        <w:rPr>
          <w:rFonts w:ascii="Arial" w:hAnsi="Arial" w:cs="Arial"/>
          <w:spacing w:val="-3"/>
          <w:lang w:val="en-AU"/>
        </w:rPr>
        <w:t>these terms of trust</w:t>
      </w:r>
      <w:r>
        <w:rPr>
          <w:rFonts w:ascii="Arial" w:hAnsi="Arial" w:cs="Arial"/>
        </w:rPr>
        <w:t>, subject to any appointment to the contrary made in accordance with sub-clause 1.6.</w:t>
      </w:r>
    </w:p>
    <w:p w:rsidR="00023CE1" w:rsidRDefault="00023CE1" w:rsidP="00023CE1">
      <w:pPr>
        <w:pStyle w:val="Deedbodytext"/>
        <w:spacing w:before="113"/>
        <w:ind w:right="-458"/>
        <w:rPr>
          <w:rFonts w:ascii="Arial" w:hAnsi="Arial" w:cs="Arial"/>
          <w:lang w:val="en-AU"/>
        </w:rPr>
      </w:pPr>
      <w:r>
        <w:rPr>
          <w:rFonts w:ascii="Arial" w:hAnsi="Arial" w:cs="Arial"/>
          <w:lang w:val="en-AU"/>
        </w:rPr>
        <w:t>‘Child’ in relation to a Principal Beneficiary has the meaning given to it by section 1209R of the Social Security Act and section 52ZZZWE(5) of the Veterans’ Entitlements Act.</w:t>
      </w:r>
    </w:p>
    <w:p w:rsidR="00023CE1" w:rsidRDefault="00023CE1" w:rsidP="00023CE1">
      <w:pPr>
        <w:pStyle w:val="Deedbodytext"/>
        <w:spacing w:before="113"/>
        <w:ind w:right="-458"/>
        <w:rPr>
          <w:rFonts w:ascii="Arial" w:hAnsi="Arial" w:cs="Arial"/>
          <w:lang w:val="en-AU"/>
        </w:rPr>
      </w:pPr>
      <w:r>
        <w:rPr>
          <w:rFonts w:ascii="Arial" w:hAnsi="Arial" w:cs="Arial"/>
          <w:lang w:val="en-AU"/>
        </w:rPr>
        <w:t>‘Compensation’ has the meaning given to it under Part 1.2 of the Social Security Act and under Division 5A of the Veterans’ Entitlements Act.</w:t>
      </w:r>
    </w:p>
    <w:p w:rsidR="00023CE1" w:rsidRDefault="00023CE1" w:rsidP="00023CE1">
      <w:pPr>
        <w:pStyle w:val="Deedbodytext"/>
        <w:spacing w:before="113"/>
        <w:ind w:right="-458"/>
        <w:rPr>
          <w:rFonts w:ascii="Arial" w:hAnsi="Arial" w:cs="Arial"/>
          <w:lang w:val="en-AU"/>
        </w:rPr>
      </w:pPr>
      <w:r>
        <w:rPr>
          <w:rFonts w:ascii="Arial" w:hAnsi="Arial" w:cs="Arial"/>
          <w:lang w:val="en-AU"/>
        </w:rPr>
        <w:t>‘Contributions’ are money, investments and other assets, donations, gifts, endowments, trust distributions and other forms of financial assistance paid or transferred by a Donor on an unconditional basis and accepted by the Trustee as additions to the Trust.</w:t>
      </w:r>
    </w:p>
    <w:p w:rsidR="00023CE1" w:rsidRDefault="00023CE1" w:rsidP="00023CE1">
      <w:pPr>
        <w:pStyle w:val="Deedbodytext"/>
        <w:spacing w:before="113"/>
        <w:ind w:right="-458"/>
        <w:rPr>
          <w:rFonts w:ascii="Arial" w:hAnsi="Arial" w:cs="Arial"/>
        </w:rPr>
      </w:pPr>
      <w:r>
        <w:rPr>
          <w:rFonts w:ascii="Arial" w:hAnsi="Arial" w:cs="Arial"/>
        </w:rPr>
        <w:t>‘Donor’ means any person who makes a Contribution to the Trust Fund, but who is not the Settlor.</w:t>
      </w:r>
    </w:p>
    <w:p w:rsidR="00023CE1" w:rsidRDefault="00023CE1" w:rsidP="00023CE1">
      <w:pPr>
        <w:pStyle w:val="Deedbodytext"/>
        <w:spacing w:before="113"/>
        <w:ind w:right="-458"/>
        <w:rPr>
          <w:rFonts w:ascii="Arial" w:hAnsi="Arial" w:cs="Arial"/>
        </w:rPr>
      </w:pPr>
      <w:r>
        <w:rPr>
          <w:rFonts w:ascii="Arial" w:hAnsi="Arial" w:cs="Arial"/>
        </w:rPr>
        <w:t>‘Immediate family member’ has the meaning given by section 23 (1) of the Social Security Act and section 5Q(1) of the Veterans’ Entitlements Act.</w:t>
      </w:r>
    </w:p>
    <w:p w:rsidR="00023CE1" w:rsidRDefault="00023CE1" w:rsidP="00023CE1">
      <w:pPr>
        <w:pStyle w:val="Deedbodytext"/>
        <w:spacing w:before="113"/>
        <w:ind w:right="-458"/>
        <w:rPr>
          <w:rFonts w:ascii="Arial" w:hAnsi="Arial" w:cs="Arial"/>
        </w:rPr>
      </w:pPr>
      <w:r>
        <w:rPr>
          <w:rFonts w:ascii="Arial" w:hAnsi="Arial" w:cs="Arial"/>
        </w:rPr>
        <w:t xml:space="preserve">‘Invest’ means employ funds in a manner permitted by </w:t>
      </w:r>
      <w:r>
        <w:rPr>
          <w:rFonts w:ascii="Arial" w:hAnsi="Arial" w:cs="Arial"/>
          <w:spacing w:val="-3"/>
        </w:rPr>
        <w:t xml:space="preserve">these terms of trust </w:t>
      </w:r>
      <w:r>
        <w:rPr>
          <w:rFonts w:ascii="Arial" w:hAnsi="Arial" w:cs="Arial"/>
        </w:rPr>
        <w:t>and ‘investment’ shall have a corresponding meaning.</w:t>
      </w:r>
    </w:p>
    <w:p w:rsidR="00023CE1" w:rsidRDefault="00023CE1" w:rsidP="00023CE1">
      <w:pPr>
        <w:pStyle w:val="Deedbodytext"/>
        <w:spacing w:before="113"/>
        <w:ind w:right="-458"/>
        <w:rPr>
          <w:rFonts w:ascii="Arial" w:hAnsi="Arial" w:cs="Arial"/>
        </w:rPr>
      </w:pPr>
      <w:r>
        <w:rPr>
          <w:rFonts w:ascii="Arial" w:hAnsi="Arial" w:cs="Arial"/>
        </w:rPr>
        <w:t>‘Partner’ has the meaning given by section 4(1) of the Social Security Act and section 5E(1) of the Veterans’ Entitlements Act, whichever is applicable.</w:t>
      </w:r>
    </w:p>
    <w:p w:rsidR="00023CE1" w:rsidRDefault="00023CE1" w:rsidP="00023CE1">
      <w:pPr>
        <w:pStyle w:val="Deedbodytext"/>
        <w:spacing w:before="113"/>
        <w:ind w:right="-458"/>
        <w:rPr>
          <w:rFonts w:ascii="Arial" w:hAnsi="Arial" w:cs="Arial"/>
        </w:rPr>
      </w:pPr>
      <w:r>
        <w:rPr>
          <w:rFonts w:ascii="Arial" w:hAnsi="Arial" w:cs="Arial"/>
        </w:rPr>
        <w:t>‘Professional Trustee’ means:</w:t>
      </w:r>
    </w:p>
    <w:p w:rsidR="00023CE1" w:rsidRDefault="00023CE1" w:rsidP="00023CE1">
      <w:pPr>
        <w:pStyle w:val="Deedbullet"/>
        <w:ind w:right="-458"/>
        <w:rPr>
          <w:rFonts w:ascii="Arial" w:hAnsi="Arial" w:cs="Arial"/>
        </w:rPr>
      </w:pPr>
      <w:r>
        <w:rPr>
          <w:rFonts w:ascii="Arial" w:hAnsi="Arial" w:cs="Arial"/>
        </w:rPr>
        <w:t>(a)</w:t>
      </w:r>
      <w:r>
        <w:rPr>
          <w:rFonts w:ascii="Arial" w:hAnsi="Arial" w:cs="Arial"/>
        </w:rPr>
        <w:tab/>
        <w:t>a Trustee Corporation; or</w:t>
      </w:r>
    </w:p>
    <w:p w:rsidR="00603EB9" w:rsidRDefault="00023CE1" w:rsidP="00603EB9">
      <w:pPr>
        <w:pStyle w:val="Deedbodytext"/>
        <w:spacing w:before="113"/>
        <w:ind w:right="-458"/>
        <w:rPr>
          <w:rFonts w:ascii="Arial" w:hAnsi="Arial" w:cs="Arial"/>
        </w:rPr>
      </w:pPr>
      <w:r>
        <w:rPr>
          <w:rFonts w:ascii="Arial" w:hAnsi="Arial" w:cs="Arial"/>
        </w:rPr>
        <w:t>(b)</w:t>
      </w:r>
      <w:r>
        <w:rPr>
          <w:rFonts w:ascii="Arial" w:hAnsi="Arial" w:cs="Arial"/>
        </w:rPr>
        <w:tab/>
        <w:t xml:space="preserve">an Australian Legal Practitioner within the meaning of the </w:t>
      </w:r>
      <w:r w:rsidR="00163C9A" w:rsidRPr="00163C9A">
        <w:rPr>
          <w:rFonts w:ascii="Arial" w:hAnsi="Arial" w:cs="Arial"/>
        </w:rPr>
        <w:t>Legal Profession Uniform Law Application Act 2014</w:t>
      </w:r>
      <w:r w:rsidR="00B467DE">
        <w:rPr>
          <w:rFonts w:ascii="Arial" w:hAnsi="Arial" w:cs="Arial"/>
        </w:rPr>
        <w:t xml:space="preserve"> (NSW) </w:t>
      </w:r>
      <w:r>
        <w:rPr>
          <w:rFonts w:ascii="Arial" w:hAnsi="Arial" w:cs="Arial"/>
        </w:rPr>
        <w:t xml:space="preserve"> or the equivalent within its legislative equivalent in other Australian States or Territories.</w:t>
      </w:r>
      <w:r w:rsidR="00603EB9" w:rsidRPr="00603EB9">
        <w:rPr>
          <w:rFonts w:ascii="Arial" w:hAnsi="Arial" w:cs="Arial"/>
        </w:rPr>
        <w:t xml:space="preserve"> </w:t>
      </w:r>
    </w:p>
    <w:p w:rsidR="00023CE1" w:rsidRDefault="00603EB9" w:rsidP="00785D85">
      <w:pPr>
        <w:pStyle w:val="Deedbodytext"/>
        <w:spacing w:before="113"/>
        <w:ind w:left="578" w:right="-459"/>
        <w:rPr>
          <w:rFonts w:ascii="Arial" w:hAnsi="Arial" w:cs="Arial"/>
        </w:rPr>
      </w:pPr>
      <w:r>
        <w:rPr>
          <w:rFonts w:ascii="Arial" w:hAnsi="Arial" w:cs="Arial"/>
        </w:rPr>
        <w:t>‘</w:t>
      </w:r>
      <w:r w:rsidR="00023CE1">
        <w:rPr>
          <w:rFonts w:ascii="Arial" w:hAnsi="Arial" w:cs="Arial"/>
        </w:rPr>
        <w:t xml:space="preserve">the Principal Beneficiary’ means the person named in </w:t>
      </w:r>
      <w:r w:rsidR="00023CE1">
        <w:rPr>
          <w:rFonts w:ascii="Arial" w:hAnsi="Arial" w:cs="Arial"/>
          <w:spacing w:val="-3"/>
        </w:rPr>
        <w:t xml:space="preserve">these terms of trust </w:t>
      </w:r>
      <w:r w:rsidR="00023CE1">
        <w:rPr>
          <w:rFonts w:ascii="Arial" w:hAnsi="Arial" w:cs="Arial"/>
        </w:rPr>
        <w:t xml:space="preserve">as the </w:t>
      </w:r>
      <w:r w:rsidR="001265C6">
        <w:rPr>
          <w:rFonts w:ascii="Arial" w:hAnsi="Arial" w:cs="Arial"/>
        </w:rPr>
        <w:t>P</w:t>
      </w:r>
      <w:r w:rsidR="00023CE1">
        <w:rPr>
          <w:rFonts w:ascii="Arial" w:hAnsi="Arial" w:cs="Arial"/>
        </w:rPr>
        <w:t xml:space="preserve">rincipal </w:t>
      </w:r>
      <w:r w:rsidR="001265C6">
        <w:rPr>
          <w:rFonts w:ascii="Arial" w:hAnsi="Arial" w:cs="Arial"/>
        </w:rPr>
        <w:t>B</w:t>
      </w:r>
      <w:r w:rsidR="00023CE1">
        <w:rPr>
          <w:rFonts w:ascii="Arial" w:hAnsi="Arial" w:cs="Arial"/>
        </w:rPr>
        <w:t xml:space="preserve">eneficiary and who fulfils the requirements set out in section 1209M of the Social Security Act or 52ZZZWA of the Veterans’ Entitlements Act. </w:t>
      </w:r>
    </w:p>
    <w:p w:rsidR="00023CE1" w:rsidRDefault="00023CE1" w:rsidP="00023CE1">
      <w:pPr>
        <w:pStyle w:val="Deedbodytext"/>
        <w:spacing w:before="113"/>
        <w:ind w:right="-458"/>
        <w:rPr>
          <w:rFonts w:ascii="Arial" w:hAnsi="Arial" w:cs="Arial"/>
          <w:lang w:val="en-AU"/>
        </w:rPr>
      </w:pPr>
      <w:r>
        <w:rPr>
          <w:rFonts w:ascii="Arial" w:hAnsi="Arial" w:cs="Arial"/>
          <w:lang w:val="en-AU"/>
        </w:rPr>
        <w:t>‘Secretary’ has the meaning given by section 23 of the Social Security Act and section 5Q of the Veterans’ Entitlements Act.</w:t>
      </w:r>
    </w:p>
    <w:p w:rsidR="00023CE1" w:rsidRDefault="00023CE1" w:rsidP="00023CE1">
      <w:pPr>
        <w:pStyle w:val="Deedbodytext"/>
        <w:spacing w:before="113"/>
        <w:ind w:right="-458"/>
        <w:rPr>
          <w:rFonts w:ascii="Arial" w:hAnsi="Arial" w:cs="Arial"/>
        </w:rPr>
      </w:pPr>
      <w:r>
        <w:rPr>
          <w:rFonts w:ascii="Arial" w:hAnsi="Arial" w:cs="Arial"/>
        </w:rPr>
        <w:t xml:space="preserve">‘the Social Security Act’ means the </w:t>
      </w:r>
      <w:r w:rsidRPr="00EA7778">
        <w:rPr>
          <w:rFonts w:ascii="Arial" w:hAnsi="Arial" w:cs="Arial"/>
          <w:i/>
        </w:rPr>
        <w:t>Social Security Act 1991</w:t>
      </w:r>
      <w:r>
        <w:rPr>
          <w:rFonts w:ascii="Arial" w:hAnsi="Arial" w:cs="Arial"/>
        </w:rPr>
        <w:t xml:space="preserve"> (Cth).</w:t>
      </w:r>
    </w:p>
    <w:p w:rsidR="00023CE1" w:rsidRDefault="00023CE1" w:rsidP="00023CE1">
      <w:pPr>
        <w:pStyle w:val="Deedbodytext"/>
        <w:spacing w:before="113"/>
        <w:ind w:right="-458"/>
        <w:rPr>
          <w:rFonts w:ascii="Arial" w:hAnsi="Arial" w:cs="Arial"/>
        </w:rPr>
      </w:pPr>
      <w:r>
        <w:rPr>
          <w:rFonts w:ascii="Arial" w:hAnsi="Arial" w:cs="Arial"/>
        </w:rPr>
        <w:t>‘Specified Beneficiary’ means a person or entity nominated to receive a residuary benefit in accordance with the procedures set out in clause 4 and Schedule B.</w:t>
      </w:r>
    </w:p>
    <w:p w:rsidR="00023CE1" w:rsidRDefault="00023CE1" w:rsidP="00023CE1">
      <w:pPr>
        <w:pStyle w:val="Deedbodytext"/>
        <w:spacing w:before="113"/>
        <w:ind w:right="-458"/>
        <w:rPr>
          <w:rFonts w:ascii="Arial" w:hAnsi="Arial" w:cs="Arial"/>
        </w:rPr>
      </w:pPr>
      <w:r>
        <w:rPr>
          <w:rFonts w:ascii="Arial" w:hAnsi="Arial" w:cs="Arial"/>
        </w:rPr>
        <w:t xml:space="preserve">‘the Trustee’ means the Trustee or Trustees for the time being of this Trust (as named in </w:t>
      </w:r>
      <w:r>
        <w:rPr>
          <w:rFonts w:ascii="Arial" w:hAnsi="Arial" w:cs="Arial"/>
          <w:spacing w:val="-3"/>
        </w:rPr>
        <w:t xml:space="preserve">these terms of trust) </w:t>
      </w:r>
      <w:r>
        <w:rPr>
          <w:rFonts w:ascii="Arial" w:hAnsi="Arial" w:cs="Arial"/>
        </w:rPr>
        <w:t>whether original, additional or substituted.</w:t>
      </w:r>
    </w:p>
    <w:p w:rsidR="00602405" w:rsidRDefault="00602405" w:rsidP="00602405">
      <w:pPr>
        <w:pStyle w:val="Deedbodytext"/>
        <w:ind w:right="-98"/>
        <w:rPr>
          <w:rFonts w:ascii="Arial" w:hAnsi="Arial" w:cs="Arial"/>
        </w:rPr>
      </w:pPr>
      <w:r>
        <w:rPr>
          <w:rFonts w:ascii="Arial" w:hAnsi="Arial" w:cs="Arial"/>
        </w:rPr>
        <w:t>*</w:t>
      </w:r>
      <w:r w:rsidRPr="00336393">
        <w:rPr>
          <w:rFonts w:ascii="Arial" w:hAnsi="Arial" w:cs="Arial"/>
        </w:rPr>
        <w:t xml:space="preserve">For insertion in a </w:t>
      </w:r>
      <w:r w:rsidR="002E54ED">
        <w:rPr>
          <w:rFonts w:ascii="Arial" w:hAnsi="Arial" w:cs="Arial"/>
        </w:rPr>
        <w:t>W</w:t>
      </w:r>
      <w:r w:rsidRPr="00336393">
        <w:rPr>
          <w:rFonts w:ascii="Arial" w:hAnsi="Arial" w:cs="Arial"/>
        </w:rPr>
        <w:t>ill the following can be omitted</w:t>
      </w:r>
      <w:r w:rsidR="002C3809">
        <w:rPr>
          <w:rFonts w:ascii="Arial" w:hAnsi="Arial" w:cs="Arial"/>
        </w:rPr>
        <w:t>:</w:t>
      </w:r>
      <w:r w:rsidRPr="00336393">
        <w:rPr>
          <w:rFonts w:ascii="Arial" w:hAnsi="Arial" w:cs="Arial"/>
        </w:rPr>
        <w:t xml:space="preserve"> ‘</w:t>
      </w:r>
      <w:r w:rsidR="00E14ACE" w:rsidRPr="00336393">
        <w:rPr>
          <w:rFonts w:ascii="Arial" w:hAnsi="Arial" w:cs="Arial"/>
        </w:rPr>
        <w:t>(as named in these terms of trust)</w:t>
      </w:r>
      <w:r w:rsidRPr="00336393">
        <w:rPr>
          <w:rFonts w:ascii="Arial" w:hAnsi="Arial" w:cs="Arial"/>
        </w:rPr>
        <w:t>’.</w:t>
      </w:r>
    </w:p>
    <w:p w:rsidR="00602405" w:rsidRDefault="00602405" w:rsidP="00023CE1">
      <w:pPr>
        <w:pStyle w:val="Deedbodytext"/>
        <w:spacing w:before="113"/>
        <w:ind w:right="-458"/>
        <w:rPr>
          <w:rFonts w:ascii="Arial" w:hAnsi="Arial" w:cs="Arial"/>
        </w:rPr>
      </w:pPr>
    </w:p>
    <w:p w:rsidR="00023CE1" w:rsidRDefault="00023CE1" w:rsidP="00023CE1">
      <w:pPr>
        <w:pStyle w:val="Deedbodytext"/>
        <w:spacing w:before="113"/>
        <w:ind w:right="-458"/>
        <w:rPr>
          <w:rFonts w:ascii="Arial" w:hAnsi="Arial" w:cs="Arial"/>
        </w:rPr>
      </w:pPr>
      <w:r>
        <w:rPr>
          <w:rFonts w:ascii="Arial" w:hAnsi="Arial" w:cs="Arial"/>
        </w:rPr>
        <w:t xml:space="preserve">‘the Trust Fund’ means: </w:t>
      </w:r>
    </w:p>
    <w:p w:rsidR="00023CE1" w:rsidRDefault="00023CE1" w:rsidP="00023CE1">
      <w:pPr>
        <w:pStyle w:val="Deedbullet"/>
        <w:ind w:right="-458"/>
        <w:rPr>
          <w:rFonts w:ascii="Arial" w:hAnsi="Arial" w:cs="Arial"/>
        </w:rPr>
      </w:pPr>
      <w:r>
        <w:rPr>
          <w:rFonts w:ascii="Arial" w:hAnsi="Arial" w:cs="Arial"/>
        </w:rPr>
        <w:t>(a)</w:t>
      </w:r>
      <w:r>
        <w:rPr>
          <w:rFonts w:ascii="Arial" w:hAnsi="Arial" w:cs="Arial"/>
        </w:rPr>
        <w:tab/>
        <w:t>the settled sum;</w:t>
      </w:r>
    </w:p>
    <w:p w:rsidR="00023CE1" w:rsidRDefault="00023CE1" w:rsidP="00023CE1">
      <w:pPr>
        <w:pStyle w:val="Deedbullet"/>
        <w:ind w:right="-458"/>
        <w:rPr>
          <w:rFonts w:ascii="Arial" w:hAnsi="Arial" w:cs="Arial"/>
        </w:rPr>
      </w:pPr>
      <w:r>
        <w:rPr>
          <w:rFonts w:ascii="Arial" w:hAnsi="Arial" w:cs="Arial"/>
        </w:rPr>
        <w:t>(b)</w:t>
      </w:r>
      <w:r>
        <w:rPr>
          <w:rFonts w:ascii="Arial" w:hAnsi="Arial" w:cs="Arial"/>
        </w:rPr>
        <w:tab/>
        <w:t>all moneys and other property of any description whatsoever paid or transferred to and accepted by the Trustee as additions to the Trust Fund;</w:t>
      </w:r>
    </w:p>
    <w:p w:rsidR="00023CE1" w:rsidRDefault="00023CE1" w:rsidP="00023CE1">
      <w:pPr>
        <w:pStyle w:val="Deedbullet"/>
        <w:ind w:right="-458"/>
        <w:rPr>
          <w:rFonts w:ascii="Arial" w:hAnsi="Arial" w:cs="Arial"/>
        </w:rPr>
      </w:pPr>
      <w:r>
        <w:rPr>
          <w:rFonts w:ascii="Arial" w:hAnsi="Arial" w:cs="Arial"/>
        </w:rPr>
        <w:t>(c)</w:t>
      </w:r>
      <w:r>
        <w:rPr>
          <w:rFonts w:ascii="Arial" w:hAnsi="Arial" w:cs="Arial"/>
        </w:rPr>
        <w:tab/>
        <w:t>the accumulation of net income as provided for in sub-clause 2.4;</w:t>
      </w:r>
    </w:p>
    <w:p w:rsidR="00023CE1" w:rsidRDefault="00023CE1" w:rsidP="00023CE1">
      <w:pPr>
        <w:pStyle w:val="Deedbullet"/>
        <w:ind w:right="-458"/>
        <w:rPr>
          <w:rFonts w:ascii="Arial" w:hAnsi="Arial" w:cs="Arial"/>
        </w:rPr>
      </w:pPr>
      <w:r>
        <w:rPr>
          <w:rFonts w:ascii="Arial" w:hAnsi="Arial" w:cs="Arial"/>
        </w:rPr>
        <w:t>(d)</w:t>
      </w:r>
      <w:r>
        <w:rPr>
          <w:rFonts w:ascii="Arial" w:hAnsi="Arial" w:cs="Arial"/>
        </w:rPr>
        <w:tab/>
        <w:t>all accretions to the Trust Fund;</w:t>
      </w:r>
    </w:p>
    <w:p w:rsidR="00023CE1" w:rsidRDefault="00023CE1" w:rsidP="00023CE1">
      <w:pPr>
        <w:pStyle w:val="Deedbullet"/>
        <w:ind w:right="-458"/>
        <w:rPr>
          <w:rFonts w:ascii="Arial" w:hAnsi="Arial" w:cs="Arial"/>
        </w:rPr>
      </w:pPr>
      <w:r>
        <w:rPr>
          <w:rFonts w:ascii="Arial" w:hAnsi="Arial" w:cs="Arial"/>
        </w:rPr>
        <w:t>(e)</w:t>
      </w:r>
      <w:r>
        <w:rPr>
          <w:rFonts w:ascii="Arial" w:hAnsi="Arial" w:cs="Arial"/>
        </w:rPr>
        <w:tab/>
        <w:t>the investments and property from time to time representing the moneys property accumulations accretions and additions or any part or parts thereof respectively.</w:t>
      </w:r>
    </w:p>
    <w:p w:rsidR="00023CE1" w:rsidRDefault="00023CE1" w:rsidP="00023CE1">
      <w:pPr>
        <w:pStyle w:val="Deedbodytext"/>
        <w:spacing w:before="113"/>
        <w:ind w:right="-458"/>
        <w:rPr>
          <w:rFonts w:ascii="Arial" w:hAnsi="Arial" w:cs="Arial"/>
        </w:rPr>
      </w:pPr>
      <w:r>
        <w:rPr>
          <w:rFonts w:ascii="Arial" w:hAnsi="Arial" w:cs="Arial"/>
        </w:rPr>
        <w:t>‘Trustee Corporation’ means:</w:t>
      </w:r>
    </w:p>
    <w:p w:rsidR="00023CE1" w:rsidRDefault="00023CE1" w:rsidP="00023CE1">
      <w:pPr>
        <w:pStyle w:val="Deedbullet"/>
        <w:ind w:right="-458"/>
        <w:rPr>
          <w:rFonts w:ascii="Arial" w:hAnsi="Arial" w:cs="Arial"/>
        </w:rPr>
      </w:pPr>
      <w:r>
        <w:rPr>
          <w:rFonts w:ascii="Arial" w:hAnsi="Arial" w:cs="Arial"/>
        </w:rPr>
        <w:t>(a)</w:t>
      </w:r>
      <w:r>
        <w:rPr>
          <w:rFonts w:ascii="Arial" w:hAnsi="Arial" w:cs="Arial"/>
        </w:rPr>
        <w:tab/>
      </w:r>
      <w:r w:rsidR="00B65608" w:rsidRPr="00B65608">
        <w:rPr>
          <w:rFonts w:ascii="Arial" w:hAnsi="Arial" w:cs="Arial"/>
        </w:rPr>
        <w:t>each of the bodies corporate listed in Schedule 8AA to th</w:t>
      </w:r>
      <w:r w:rsidR="00B65608">
        <w:rPr>
          <w:rFonts w:ascii="Arial" w:hAnsi="Arial" w:cs="Arial"/>
        </w:rPr>
        <w:t xml:space="preserve">e </w:t>
      </w:r>
      <w:r w:rsidR="00B65608" w:rsidRPr="005842BF">
        <w:rPr>
          <w:rFonts w:ascii="Arial" w:hAnsi="Arial" w:cs="Arial"/>
          <w:i/>
        </w:rPr>
        <w:t>Corporations Regulations 2001</w:t>
      </w:r>
      <w:r w:rsidR="00A607A3">
        <w:rPr>
          <w:rFonts w:ascii="Arial" w:hAnsi="Arial" w:cs="Arial"/>
          <w:i/>
        </w:rPr>
        <w:t xml:space="preserve"> </w:t>
      </w:r>
      <w:r w:rsidR="00A607A3">
        <w:rPr>
          <w:rFonts w:ascii="Arial" w:hAnsi="Arial" w:cs="Arial"/>
        </w:rPr>
        <w:t>(Cth)</w:t>
      </w:r>
      <w:r>
        <w:rPr>
          <w:rFonts w:ascii="Arial" w:hAnsi="Arial" w:cs="Arial"/>
        </w:rPr>
        <w:t>; and</w:t>
      </w:r>
    </w:p>
    <w:p w:rsidR="00023CE1" w:rsidRDefault="00023CE1" w:rsidP="00023CE1">
      <w:pPr>
        <w:pStyle w:val="Deedbullet"/>
        <w:ind w:right="-458"/>
        <w:rPr>
          <w:rFonts w:ascii="Arial" w:hAnsi="Arial" w:cs="Arial"/>
        </w:rPr>
      </w:pPr>
      <w:r>
        <w:rPr>
          <w:rFonts w:ascii="Arial" w:hAnsi="Arial" w:cs="Arial"/>
        </w:rPr>
        <w:t>(b)</w:t>
      </w:r>
      <w:r>
        <w:rPr>
          <w:rFonts w:ascii="Arial" w:hAnsi="Arial" w:cs="Arial"/>
        </w:rPr>
        <w:tab/>
        <w:t xml:space="preserve">the Public Trustee created by the </w:t>
      </w:r>
      <w:r w:rsidR="00B65608" w:rsidRPr="008113A9">
        <w:rPr>
          <w:rFonts w:ascii="Arial" w:hAnsi="Arial" w:cs="Arial"/>
          <w:i/>
        </w:rPr>
        <w:t>NSW Trustee and Guardian Act 2009</w:t>
      </w:r>
      <w:r w:rsidR="00B467DE">
        <w:rPr>
          <w:rFonts w:ascii="Arial" w:hAnsi="Arial" w:cs="Arial"/>
        </w:rPr>
        <w:t xml:space="preserve"> (NSW) </w:t>
      </w:r>
      <w:r>
        <w:rPr>
          <w:rFonts w:ascii="Arial" w:hAnsi="Arial" w:cs="Arial"/>
        </w:rPr>
        <w:t xml:space="preserve"> or its equivalent in other Australian States or Territories.</w:t>
      </w:r>
    </w:p>
    <w:p w:rsidR="00023CE1" w:rsidRDefault="00023CE1" w:rsidP="00023CE1">
      <w:pPr>
        <w:pStyle w:val="Deedbodytext"/>
        <w:spacing w:before="113"/>
        <w:ind w:right="-458"/>
        <w:rPr>
          <w:rFonts w:ascii="Arial" w:hAnsi="Arial" w:cs="Arial"/>
        </w:rPr>
      </w:pPr>
      <w:r>
        <w:rPr>
          <w:rFonts w:ascii="Arial" w:hAnsi="Arial" w:cs="Arial"/>
        </w:rPr>
        <w:t>‘Uncommercial Transaction’ means the provision of a financial or other benefit on terms which:</w:t>
      </w:r>
    </w:p>
    <w:p w:rsidR="00023CE1" w:rsidRDefault="00023CE1" w:rsidP="00023CE1">
      <w:pPr>
        <w:pStyle w:val="Deedbullet"/>
        <w:ind w:right="-458"/>
        <w:rPr>
          <w:rFonts w:ascii="Arial" w:hAnsi="Arial" w:cs="Arial"/>
        </w:rPr>
      </w:pPr>
      <w:r>
        <w:rPr>
          <w:rFonts w:ascii="Arial" w:hAnsi="Arial" w:cs="Arial"/>
        </w:rPr>
        <w:t>(a)</w:t>
      </w:r>
      <w:r>
        <w:rPr>
          <w:rFonts w:ascii="Arial" w:hAnsi="Arial" w:cs="Arial"/>
        </w:rPr>
        <w:tab/>
        <w:t>would not be reasonable in the circumstances if the benefit were provided under an agreement arrangement between independent parties dealing at an arm’s length with each other in relation to the transaction; or</w:t>
      </w:r>
    </w:p>
    <w:p w:rsidR="00023CE1" w:rsidRDefault="00023CE1" w:rsidP="00023CE1">
      <w:pPr>
        <w:pStyle w:val="Deedbullet"/>
        <w:ind w:right="-458"/>
        <w:rPr>
          <w:rFonts w:ascii="Arial" w:hAnsi="Arial" w:cs="Arial"/>
        </w:rPr>
      </w:pPr>
      <w:r>
        <w:rPr>
          <w:rFonts w:ascii="Arial" w:hAnsi="Arial" w:cs="Arial"/>
        </w:rPr>
        <w:t>(b)</w:t>
      </w:r>
      <w:r>
        <w:rPr>
          <w:rFonts w:ascii="Arial" w:hAnsi="Arial" w:cs="Arial"/>
        </w:rPr>
        <w:tab/>
        <w:t>are more favourable to the party to the transaction (not being the Trustee) than the terms referred to in paragraph (a) of this definition;</w:t>
      </w:r>
    </w:p>
    <w:p w:rsidR="00023CE1" w:rsidRDefault="00023CE1" w:rsidP="00023CE1">
      <w:pPr>
        <w:pStyle w:val="Deedbodytext"/>
        <w:spacing w:before="113"/>
        <w:ind w:right="-458"/>
        <w:rPr>
          <w:rFonts w:ascii="Arial" w:hAnsi="Arial" w:cs="Arial"/>
        </w:rPr>
      </w:pPr>
      <w:r>
        <w:rPr>
          <w:rFonts w:ascii="Arial" w:hAnsi="Arial" w:cs="Arial"/>
        </w:rPr>
        <w:t>and which a reasonable person in the position of the Trustee would not have entered into having regard to all relevant circumstances.</w:t>
      </w:r>
    </w:p>
    <w:p w:rsidR="00023CE1" w:rsidRDefault="00023CE1" w:rsidP="00023CE1">
      <w:pPr>
        <w:pStyle w:val="Deedbodytext"/>
        <w:spacing w:before="113"/>
        <w:ind w:right="-458"/>
        <w:rPr>
          <w:rFonts w:ascii="Arial" w:hAnsi="Arial" w:cs="Arial"/>
        </w:rPr>
      </w:pPr>
      <w:r>
        <w:rPr>
          <w:rFonts w:ascii="Arial" w:hAnsi="Arial" w:cs="Arial"/>
        </w:rPr>
        <w:t xml:space="preserve">‘Veterans’ Entitlement Act’ means the </w:t>
      </w:r>
      <w:r w:rsidRPr="00EA7778">
        <w:rPr>
          <w:rFonts w:ascii="Arial" w:hAnsi="Arial" w:cs="Arial"/>
          <w:i/>
        </w:rPr>
        <w:t>Veterans’ Entitlements Act 1986</w:t>
      </w:r>
      <w:r>
        <w:rPr>
          <w:rFonts w:ascii="Arial" w:hAnsi="Arial" w:cs="Arial"/>
        </w:rPr>
        <w:t xml:space="preserve"> (Cth).</w:t>
      </w:r>
    </w:p>
    <w:p w:rsidR="00023CE1" w:rsidRDefault="00023CE1" w:rsidP="00023CE1">
      <w:pPr>
        <w:pStyle w:val="Heading2"/>
        <w:spacing w:before="120" w:after="60"/>
        <w:ind w:right="-459"/>
        <w:rPr>
          <w:rFonts w:ascii="Arial" w:hAnsi="Arial" w:cs="Arial"/>
        </w:rPr>
      </w:pPr>
      <w:r>
        <w:rPr>
          <w:rFonts w:ascii="Arial" w:hAnsi="Arial" w:cs="Arial"/>
        </w:rPr>
        <w:t>9.4</w:t>
      </w:r>
      <w:r>
        <w:rPr>
          <w:rFonts w:ascii="Arial" w:hAnsi="Arial" w:cs="Arial"/>
        </w:rPr>
        <w:tab/>
        <w:t>Interpretation</w:t>
      </w:r>
    </w:p>
    <w:p w:rsidR="00023CE1" w:rsidRDefault="00023CE1" w:rsidP="00023CE1">
      <w:pPr>
        <w:pStyle w:val="Deedbodytext"/>
        <w:ind w:right="-458"/>
        <w:rPr>
          <w:rFonts w:ascii="Arial" w:hAnsi="Arial" w:cs="Arial"/>
        </w:rPr>
      </w:pPr>
      <w:r>
        <w:rPr>
          <w:rFonts w:ascii="Arial" w:hAnsi="Arial" w:cs="Arial"/>
        </w:rPr>
        <w:t xml:space="preserve">In </w:t>
      </w:r>
      <w:r>
        <w:rPr>
          <w:rFonts w:ascii="Arial" w:hAnsi="Arial" w:cs="Arial"/>
          <w:spacing w:val="-3"/>
          <w:lang w:val="en-AU"/>
        </w:rPr>
        <w:t>these terms of trust</w:t>
      </w:r>
      <w:r>
        <w:rPr>
          <w:rFonts w:ascii="Arial" w:hAnsi="Arial" w:cs="Arial"/>
        </w:rPr>
        <w:t>:</w:t>
      </w:r>
    </w:p>
    <w:p w:rsidR="00023CE1" w:rsidRDefault="00023CE1" w:rsidP="00023CE1">
      <w:pPr>
        <w:pStyle w:val="Deedbullet"/>
        <w:rPr>
          <w:rFonts w:ascii="Arial" w:hAnsi="Arial" w:cs="Arial"/>
        </w:rPr>
      </w:pPr>
      <w:r>
        <w:rPr>
          <w:rFonts w:ascii="Arial" w:hAnsi="Arial" w:cs="Arial"/>
        </w:rPr>
        <w:t>(a)</w:t>
      </w:r>
      <w:r>
        <w:rPr>
          <w:rFonts w:ascii="Arial" w:hAnsi="Arial" w:cs="Arial"/>
        </w:rPr>
        <w:tab/>
        <w:t>The singular includes the plural and vice versa, each gender includes the other genders and references to persons include corporations and other legal persons;</w:t>
      </w:r>
    </w:p>
    <w:p w:rsidR="00023CE1" w:rsidRDefault="00023CE1" w:rsidP="00023CE1">
      <w:pPr>
        <w:pStyle w:val="Deedbullet"/>
        <w:rPr>
          <w:rFonts w:ascii="Arial" w:hAnsi="Arial" w:cs="Arial"/>
          <w:spacing w:val="-3"/>
        </w:rPr>
      </w:pPr>
      <w:r>
        <w:rPr>
          <w:rFonts w:ascii="Arial" w:hAnsi="Arial" w:cs="Arial"/>
        </w:rPr>
        <w:t>(b)</w:t>
      </w:r>
      <w:r>
        <w:rPr>
          <w:rFonts w:ascii="Arial" w:hAnsi="Arial" w:cs="Arial"/>
        </w:rPr>
        <w:tab/>
        <w:t>References to any statute shall include any statutory amendment or re-enactment thereof or statutory provisions substituted therefore;</w:t>
      </w:r>
    </w:p>
    <w:p w:rsidR="00023CE1" w:rsidRDefault="00023CE1" w:rsidP="00023CE1">
      <w:pPr>
        <w:pStyle w:val="Deedbullet"/>
        <w:rPr>
          <w:rFonts w:ascii="Arial" w:hAnsi="Arial" w:cs="Arial"/>
        </w:rPr>
      </w:pPr>
      <w:r>
        <w:rPr>
          <w:rFonts w:ascii="Arial" w:hAnsi="Arial" w:cs="Arial"/>
        </w:rPr>
        <w:t>(c)</w:t>
      </w:r>
      <w:r>
        <w:rPr>
          <w:rFonts w:ascii="Arial" w:hAnsi="Arial" w:cs="Arial"/>
        </w:rPr>
        <w:tab/>
        <w:t xml:space="preserve">Headings are inserted for ease of reference and do not form part of </w:t>
      </w:r>
      <w:r>
        <w:rPr>
          <w:rFonts w:ascii="Arial" w:hAnsi="Arial" w:cs="Arial"/>
          <w:spacing w:val="-3"/>
        </w:rPr>
        <w:t xml:space="preserve">these terms of trust </w:t>
      </w:r>
      <w:r>
        <w:rPr>
          <w:rFonts w:ascii="Arial" w:hAnsi="Arial" w:cs="Arial"/>
        </w:rPr>
        <w:t xml:space="preserve">and shall not affect the construction of </w:t>
      </w:r>
      <w:r>
        <w:rPr>
          <w:rFonts w:ascii="Arial" w:hAnsi="Arial" w:cs="Arial"/>
          <w:spacing w:val="-3"/>
        </w:rPr>
        <w:t>these terms of trust</w:t>
      </w:r>
      <w:r>
        <w:rPr>
          <w:rFonts w:ascii="Arial" w:hAnsi="Arial" w:cs="Arial"/>
        </w:rPr>
        <w:t>;</w:t>
      </w:r>
    </w:p>
    <w:p w:rsidR="00023CE1" w:rsidRDefault="00023CE1" w:rsidP="00023CE1">
      <w:pPr>
        <w:pStyle w:val="Deedbullet"/>
        <w:rPr>
          <w:rFonts w:ascii="Arial" w:hAnsi="Arial" w:cs="Arial"/>
        </w:rPr>
      </w:pPr>
      <w:r>
        <w:rPr>
          <w:rFonts w:ascii="Arial" w:hAnsi="Arial" w:cs="Arial"/>
        </w:rPr>
        <w:t>(d)</w:t>
      </w:r>
      <w:r>
        <w:rPr>
          <w:rFonts w:ascii="Arial" w:hAnsi="Arial" w:cs="Arial"/>
        </w:rPr>
        <w:tab/>
        <w:t xml:space="preserve">If by reason of the inclusion of any word, description or provision in </w:t>
      </w:r>
      <w:r>
        <w:rPr>
          <w:rFonts w:ascii="Arial" w:hAnsi="Arial" w:cs="Arial"/>
          <w:spacing w:val="-3"/>
        </w:rPr>
        <w:t>these terms of trust</w:t>
      </w:r>
      <w:r>
        <w:rPr>
          <w:rFonts w:ascii="Arial" w:hAnsi="Arial" w:cs="Arial"/>
        </w:rPr>
        <w:t xml:space="preserve">, all or any part of </w:t>
      </w:r>
      <w:r>
        <w:rPr>
          <w:rFonts w:ascii="Arial" w:hAnsi="Arial" w:cs="Arial"/>
          <w:spacing w:val="-3"/>
        </w:rPr>
        <w:t xml:space="preserve">these terms of trust </w:t>
      </w:r>
      <w:r>
        <w:rPr>
          <w:rFonts w:ascii="Arial" w:hAnsi="Arial" w:cs="Arial"/>
        </w:rPr>
        <w:t xml:space="preserve">would be invalid, then </w:t>
      </w:r>
      <w:r>
        <w:rPr>
          <w:rFonts w:ascii="Arial" w:hAnsi="Arial" w:cs="Arial"/>
          <w:spacing w:val="-3"/>
        </w:rPr>
        <w:t xml:space="preserve">these terms of trust </w:t>
      </w:r>
      <w:r>
        <w:rPr>
          <w:rFonts w:ascii="Arial" w:hAnsi="Arial" w:cs="Arial"/>
        </w:rPr>
        <w:t xml:space="preserve">is to be construed as if the word, description or provision were not included in </w:t>
      </w:r>
      <w:r>
        <w:rPr>
          <w:rFonts w:ascii="Arial" w:hAnsi="Arial" w:cs="Arial"/>
          <w:spacing w:val="-3"/>
        </w:rPr>
        <w:t>these terms of trust</w:t>
      </w:r>
      <w:r>
        <w:rPr>
          <w:rFonts w:ascii="Arial" w:hAnsi="Arial" w:cs="Arial"/>
        </w:rPr>
        <w:t>.</w:t>
      </w:r>
    </w:p>
    <w:p w:rsidR="00023CE1" w:rsidRDefault="00023CE1" w:rsidP="00023CE1">
      <w:pPr>
        <w:pStyle w:val="Heading2"/>
        <w:rPr>
          <w:rFonts w:ascii="Arial" w:hAnsi="Arial" w:cs="Arial"/>
        </w:rPr>
      </w:pPr>
      <w:r>
        <w:rPr>
          <w:rFonts w:ascii="Arial" w:hAnsi="Arial" w:cs="Arial"/>
        </w:rPr>
        <w:t>9.5</w:t>
      </w:r>
      <w:r>
        <w:rPr>
          <w:rFonts w:ascii="Arial" w:hAnsi="Arial" w:cs="Arial"/>
        </w:rPr>
        <w:tab/>
        <w:t>Applicable Law</w:t>
      </w:r>
    </w:p>
    <w:p w:rsidR="00023CE1" w:rsidRDefault="00023CE1" w:rsidP="00023CE1">
      <w:pPr>
        <w:pStyle w:val="Deedbodytext"/>
        <w:rPr>
          <w:rFonts w:ascii="Arial" w:hAnsi="Arial" w:cs="Arial"/>
        </w:rPr>
      </w:pPr>
      <w:r>
        <w:rPr>
          <w:rFonts w:ascii="Arial" w:hAnsi="Arial" w:cs="Arial"/>
          <w:spacing w:val="-3"/>
        </w:rPr>
        <w:t xml:space="preserve">These terms of trust are </w:t>
      </w:r>
      <w:r>
        <w:rPr>
          <w:rFonts w:ascii="Arial" w:hAnsi="Arial" w:cs="Arial"/>
        </w:rPr>
        <w:t>governed by the laws of [State/Territory to be inserted].</w:t>
      </w:r>
    </w:p>
    <w:p w:rsidR="00023CE1" w:rsidRDefault="00023CE1" w:rsidP="00023CE1">
      <w:pPr>
        <w:pStyle w:val="Commenttext"/>
        <w:rPr>
          <w:rFonts w:ascii="Arial" w:hAnsi="Arial" w:cs="Arial"/>
        </w:rPr>
      </w:pPr>
      <w:r>
        <w:rPr>
          <w:rFonts w:ascii="Arial" w:hAnsi="Arial" w:cs="Arial"/>
        </w:rPr>
        <w:br w:type="page"/>
        <w:t xml:space="preserve">[Commentary: Note: these execution clauses are not required if the trust is established by Will. A </w:t>
      </w:r>
      <w:r w:rsidR="002E54ED">
        <w:rPr>
          <w:rFonts w:ascii="Arial" w:hAnsi="Arial" w:cs="Arial"/>
        </w:rPr>
        <w:t>W</w:t>
      </w:r>
      <w:r>
        <w:rPr>
          <w:rFonts w:ascii="Arial" w:hAnsi="Arial" w:cs="Arial"/>
        </w:rPr>
        <w:t>ill must be executed in accordance with the formalities in the relevant law governing Wills.]</w:t>
      </w:r>
    </w:p>
    <w:p w:rsidR="00023CE1" w:rsidRDefault="00023CE1" w:rsidP="00023CE1">
      <w:pPr>
        <w:pStyle w:val="BodyText1"/>
        <w:spacing w:before="283"/>
        <w:rPr>
          <w:rFonts w:ascii="Arial" w:hAnsi="Arial" w:cs="Arial"/>
          <w:b/>
          <w:bCs/>
        </w:rPr>
      </w:pPr>
      <w:r>
        <w:rPr>
          <w:rFonts w:ascii="Arial" w:hAnsi="Arial" w:cs="Arial"/>
          <w:b/>
          <w:bCs/>
        </w:rPr>
        <w:t>EXECUTED AS A DEED</w:t>
      </w:r>
    </w:p>
    <w:p w:rsidR="00023CE1" w:rsidRDefault="00023CE1" w:rsidP="00023CE1">
      <w:pPr>
        <w:pStyle w:val="BodyText1"/>
        <w:tabs>
          <w:tab w:val="left" w:pos="4200"/>
          <w:tab w:val="left" w:pos="5040"/>
        </w:tabs>
        <w:spacing w:before="340"/>
        <w:rPr>
          <w:rFonts w:ascii="Arial" w:hAnsi="Arial" w:cs="Arial"/>
        </w:rPr>
      </w:pPr>
      <w:r>
        <w:rPr>
          <w:rFonts w:ascii="Arial" w:hAnsi="Arial" w:cs="Arial"/>
          <w:b/>
          <w:bCs/>
        </w:rPr>
        <w:t>SIGNED SEALED AND DELIVERED</w:t>
      </w:r>
      <w:r>
        <w:rPr>
          <w:rFonts w:ascii="Arial" w:hAnsi="Arial" w:cs="Arial"/>
        </w:rPr>
        <w:t xml:space="preserve"> by</w:t>
      </w:r>
      <w:r>
        <w:rPr>
          <w:rFonts w:ascii="Arial" w:hAnsi="Arial" w:cs="Arial"/>
        </w:rPr>
        <w:tab/>
        <w:t>]</w:t>
      </w:r>
      <w:r>
        <w:rPr>
          <w:rFonts w:ascii="Arial" w:hAnsi="Arial" w:cs="Arial"/>
        </w:rPr>
        <w:br/>
      </w:r>
      <w:r>
        <w:rPr>
          <w:rFonts w:ascii="Arial" w:hAnsi="Arial" w:cs="Arial"/>
          <w:b/>
          <w:bCs/>
        </w:rPr>
        <w:t>[SETTLOR]</w:t>
      </w:r>
      <w:r>
        <w:rPr>
          <w:rFonts w:ascii="Arial" w:hAnsi="Arial" w:cs="Arial"/>
        </w:rPr>
        <w:tab/>
        <w:t xml:space="preserve">] </w:t>
      </w:r>
      <w:r>
        <w:rPr>
          <w:rFonts w:ascii="Arial" w:hAnsi="Arial" w:cs="Arial"/>
        </w:rPr>
        <w:tab/>
        <w:t>………………………………………………</w:t>
      </w:r>
    </w:p>
    <w:p w:rsidR="00023CE1" w:rsidRDefault="00023CE1" w:rsidP="00023CE1">
      <w:pPr>
        <w:pStyle w:val="BodyText1"/>
        <w:tabs>
          <w:tab w:val="left" w:pos="4200"/>
          <w:tab w:val="left" w:pos="5040"/>
        </w:tabs>
        <w:rPr>
          <w:rFonts w:ascii="Arial" w:hAnsi="Arial" w:cs="Arial"/>
        </w:rPr>
      </w:pPr>
      <w:r>
        <w:rPr>
          <w:rFonts w:ascii="Arial" w:hAnsi="Arial" w:cs="Arial"/>
        </w:rPr>
        <w:t>in [State] in the presence of:</w:t>
      </w:r>
      <w:r>
        <w:rPr>
          <w:rFonts w:ascii="Arial" w:hAnsi="Arial" w:cs="Arial"/>
        </w:rPr>
        <w:tab/>
        <w:t xml:space="preserve">] </w:t>
      </w:r>
      <w:r>
        <w:rPr>
          <w:rFonts w:ascii="Arial" w:hAnsi="Arial" w:cs="Arial"/>
        </w:rPr>
        <w:br/>
      </w:r>
    </w:p>
    <w:p w:rsidR="00023CE1" w:rsidRDefault="00023CE1" w:rsidP="00023CE1">
      <w:pPr>
        <w:pStyle w:val="BodyText1"/>
        <w:tabs>
          <w:tab w:val="left" w:pos="4200"/>
          <w:tab w:val="left" w:pos="5040"/>
        </w:tabs>
        <w:rPr>
          <w:rFonts w:ascii="Arial" w:hAnsi="Arial" w:cs="Arial"/>
        </w:rPr>
      </w:pPr>
      <w:r>
        <w:rPr>
          <w:rFonts w:ascii="Arial" w:hAnsi="Arial" w:cs="Arial"/>
        </w:rPr>
        <w:t>...........................................................................</w:t>
      </w:r>
    </w:p>
    <w:p w:rsidR="00023CE1" w:rsidRDefault="00023CE1" w:rsidP="00023CE1">
      <w:pPr>
        <w:pStyle w:val="BodyText1"/>
        <w:tabs>
          <w:tab w:val="left" w:pos="4200"/>
          <w:tab w:val="left" w:pos="5040"/>
        </w:tabs>
        <w:rPr>
          <w:rFonts w:ascii="Arial" w:hAnsi="Arial" w:cs="Arial"/>
        </w:rPr>
      </w:pPr>
      <w:r>
        <w:rPr>
          <w:rFonts w:ascii="Arial" w:hAnsi="Arial" w:cs="Arial"/>
        </w:rPr>
        <w:t>Witness</w:t>
      </w:r>
      <w:r>
        <w:rPr>
          <w:rFonts w:ascii="Arial" w:hAnsi="Arial" w:cs="Arial"/>
        </w:rPr>
        <w:br/>
      </w:r>
    </w:p>
    <w:p w:rsidR="00023CE1" w:rsidRDefault="00023CE1" w:rsidP="00023CE1">
      <w:pPr>
        <w:pStyle w:val="BodyText1"/>
        <w:tabs>
          <w:tab w:val="left" w:pos="4200"/>
          <w:tab w:val="left" w:pos="5040"/>
        </w:tabs>
        <w:rPr>
          <w:rFonts w:ascii="Arial" w:hAnsi="Arial" w:cs="Arial"/>
          <w:b/>
          <w:bCs/>
        </w:rPr>
      </w:pPr>
      <w:r>
        <w:rPr>
          <w:rFonts w:ascii="Arial" w:hAnsi="Arial" w:cs="Arial"/>
          <w:b/>
          <w:bCs/>
        </w:rPr>
        <w:t>EXECUTED by [TRUSTEE CO] PTY LTD</w:t>
      </w:r>
    </w:p>
    <w:p w:rsidR="00023CE1" w:rsidRDefault="00023CE1" w:rsidP="00023CE1">
      <w:pPr>
        <w:pStyle w:val="BodyText1"/>
        <w:tabs>
          <w:tab w:val="left" w:pos="4200"/>
          <w:tab w:val="left" w:pos="5040"/>
        </w:tabs>
        <w:rPr>
          <w:rFonts w:ascii="Arial" w:hAnsi="Arial" w:cs="Arial"/>
        </w:rPr>
      </w:pPr>
      <w:r>
        <w:rPr>
          <w:rFonts w:ascii="Arial" w:hAnsi="Arial" w:cs="Arial"/>
        </w:rPr>
        <w:t xml:space="preserve">(ACN [number]) in accordance with the </w:t>
      </w:r>
      <w:r>
        <w:rPr>
          <w:rFonts w:ascii="Arial" w:hAnsi="Arial" w:cs="Arial"/>
        </w:rPr>
        <w:br/>
        <w:t>Corporations Act:</w:t>
      </w:r>
    </w:p>
    <w:p w:rsidR="00023CE1" w:rsidRDefault="00023CE1" w:rsidP="00023CE1">
      <w:pPr>
        <w:pStyle w:val="BodyText1"/>
        <w:tabs>
          <w:tab w:val="left" w:pos="4200"/>
          <w:tab w:val="left" w:pos="5040"/>
        </w:tabs>
        <w:rPr>
          <w:rFonts w:ascii="Arial" w:hAnsi="Arial" w:cs="Arial"/>
        </w:rPr>
      </w:pPr>
    </w:p>
    <w:p w:rsidR="00023CE1" w:rsidRDefault="00023CE1" w:rsidP="00023CE1">
      <w:pPr>
        <w:pStyle w:val="BodyText1"/>
        <w:tabs>
          <w:tab w:val="left" w:pos="4200"/>
          <w:tab w:val="left" w:pos="5040"/>
        </w:tabs>
        <w:rPr>
          <w:rFonts w:ascii="Arial" w:hAnsi="Arial" w:cs="Arial"/>
        </w:rPr>
      </w:pPr>
      <w:r>
        <w:rPr>
          <w:rFonts w:ascii="Arial" w:hAnsi="Arial" w:cs="Arial"/>
        </w:rPr>
        <w:t xml:space="preserve">……………………………………………….. </w:t>
      </w:r>
      <w:r>
        <w:rPr>
          <w:rFonts w:ascii="Arial" w:hAnsi="Arial" w:cs="Arial"/>
          <w:b/>
          <w:bCs/>
        </w:rPr>
        <w:t>Director</w:t>
      </w:r>
    </w:p>
    <w:p w:rsidR="00023CE1" w:rsidRDefault="00023CE1" w:rsidP="00023CE1">
      <w:pPr>
        <w:pStyle w:val="BodyText1"/>
        <w:tabs>
          <w:tab w:val="left" w:pos="4200"/>
          <w:tab w:val="left" w:pos="5040"/>
        </w:tabs>
        <w:rPr>
          <w:rFonts w:ascii="Arial" w:hAnsi="Arial" w:cs="Arial"/>
        </w:rPr>
      </w:pPr>
    </w:p>
    <w:p w:rsidR="00023CE1" w:rsidRDefault="00023CE1" w:rsidP="00023CE1">
      <w:pPr>
        <w:pStyle w:val="BodyText1"/>
        <w:tabs>
          <w:tab w:val="left" w:pos="4200"/>
          <w:tab w:val="left" w:pos="5040"/>
        </w:tabs>
        <w:rPr>
          <w:rFonts w:ascii="Arial" w:hAnsi="Arial" w:cs="Arial"/>
        </w:rPr>
      </w:pPr>
      <w:r>
        <w:rPr>
          <w:rFonts w:ascii="Arial" w:hAnsi="Arial" w:cs="Arial"/>
        </w:rPr>
        <w:t>……………………………………………….. Director/Secretary</w:t>
      </w:r>
    </w:p>
    <w:p w:rsidR="00023CE1" w:rsidRDefault="00023CE1" w:rsidP="00023CE1">
      <w:pPr>
        <w:pStyle w:val="BodyText1"/>
        <w:tabs>
          <w:tab w:val="left" w:pos="4200"/>
          <w:tab w:val="left" w:pos="5040"/>
        </w:tabs>
        <w:rPr>
          <w:rFonts w:ascii="Arial" w:hAnsi="Arial" w:cs="Arial"/>
        </w:rPr>
      </w:pPr>
    </w:p>
    <w:p w:rsidR="00023CE1" w:rsidRDefault="00023CE1" w:rsidP="00023CE1">
      <w:pPr>
        <w:pStyle w:val="BodyText1"/>
        <w:tabs>
          <w:tab w:val="left" w:pos="4200"/>
          <w:tab w:val="left" w:pos="5040"/>
        </w:tabs>
        <w:rPr>
          <w:rFonts w:ascii="Arial" w:hAnsi="Arial" w:cs="Arial"/>
        </w:rPr>
      </w:pPr>
      <w:r>
        <w:rPr>
          <w:rFonts w:ascii="Arial" w:hAnsi="Arial" w:cs="Arial"/>
          <w:b/>
          <w:bCs/>
        </w:rPr>
        <w:t>SIGNED SEALED AND DELIVERED</w:t>
      </w:r>
      <w:r>
        <w:rPr>
          <w:rFonts w:ascii="Arial" w:hAnsi="Arial" w:cs="Arial"/>
        </w:rPr>
        <w:t xml:space="preserve"> by</w:t>
      </w:r>
      <w:r>
        <w:rPr>
          <w:rFonts w:ascii="Arial" w:hAnsi="Arial" w:cs="Arial"/>
        </w:rPr>
        <w:tab/>
        <w:t>]</w:t>
      </w:r>
      <w:r>
        <w:rPr>
          <w:rFonts w:ascii="Arial" w:hAnsi="Arial" w:cs="Arial"/>
        </w:rPr>
        <w:br/>
      </w:r>
      <w:r>
        <w:rPr>
          <w:rFonts w:ascii="Arial" w:hAnsi="Arial" w:cs="Arial"/>
          <w:b/>
          <w:bCs/>
        </w:rPr>
        <w:t>[TRUSTEE]</w:t>
      </w:r>
      <w:r>
        <w:rPr>
          <w:rFonts w:ascii="Arial" w:hAnsi="Arial" w:cs="Arial"/>
        </w:rPr>
        <w:tab/>
        <w:t xml:space="preserve">] </w:t>
      </w:r>
      <w:r>
        <w:rPr>
          <w:rFonts w:ascii="Arial" w:hAnsi="Arial" w:cs="Arial"/>
        </w:rPr>
        <w:tab/>
        <w:t>………………………………………………</w:t>
      </w:r>
    </w:p>
    <w:p w:rsidR="00023CE1" w:rsidRDefault="00023CE1" w:rsidP="00023CE1">
      <w:pPr>
        <w:pStyle w:val="BodyText1"/>
        <w:tabs>
          <w:tab w:val="left" w:pos="4200"/>
          <w:tab w:val="left" w:pos="5040"/>
        </w:tabs>
        <w:rPr>
          <w:rFonts w:ascii="Arial" w:hAnsi="Arial" w:cs="Arial"/>
        </w:rPr>
      </w:pPr>
      <w:r>
        <w:rPr>
          <w:rFonts w:ascii="Arial" w:hAnsi="Arial" w:cs="Arial"/>
        </w:rPr>
        <w:t>in [State] in the presence of:</w:t>
      </w:r>
      <w:r>
        <w:rPr>
          <w:rFonts w:ascii="Arial" w:hAnsi="Arial" w:cs="Arial"/>
        </w:rPr>
        <w:tab/>
        <w:t xml:space="preserve">] </w:t>
      </w:r>
      <w:r>
        <w:rPr>
          <w:rFonts w:ascii="Arial" w:hAnsi="Arial" w:cs="Arial"/>
        </w:rPr>
        <w:br/>
      </w:r>
    </w:p>
    <w:p w:rsidR="00023CE1" w:rsidRDefault="00023CE1" w:rsidP="00023CE1">
      <w:pPr>
        <w:pStyle w:val="BodyText1"/>
        <w:tabs>
          <w:tab w:val="left" w:pos="4200"/>
          <w:tab w:val="left" w:pos="5040"/>
        </w:tabs>
        <w:rPr>
          <w:rFonts w:ascii="Arial" w:hAnsi="Arial" w:cs="Arial"/>
        </w:rPr>
      </w:pPr>
      <w:r>
        <w:rPr>
          <w:rFonts w:ascii="Arial" w:hAnsi="Arial" w:cs="Arial"/>
        </w:rPr>
        <w:t>............................................................................</w:t>
      </w:r>
    </w:p>
    <w:p w:rsidR="00023CE1" w:rsidRDefault="00023CE1" w:rsidP="00023CE1">
      <w:pPr>
        <w:pStyle w:val="BodyText1"/>
        <w:tabs>
          <w:tab w:val="left" w:pos="4200"/>
          <w:tab w:val="left" w:pos="5040"/>
        </w:tabs>
        <w:rPr>
          <w:rFonts w:ascii="Arial" w:hAnsi="Arial" w:cs="Arial"/>
        </w:rPr>
      </w:pPr>
      <w:r>
        <w:rPr>
          <w:rFonts w:ascii="Arial" w:hAnsi="Arial" w:cs="Arial"/>
        </w:rPr>
        <w:t>Witness</w:t>
      </w:r>
    </w:p>
    <w:p w:rsidR="00023CE1" w:rsidRDefault="00023CE1" w:rsidP="00023CE1">
      <w:pPr>
        <w:pStyle w:val="BodyText1"/>
        <w:tabs>
          <w:tab w:val="left" w:pos="4200"/>
          <w:tab w:val="left" w:pos="5040"/>
        </w:tabs>
        <w:rPr>
          <w:rFonts w:ascii="Arial" w:hAnsi="Arial" w:cs="Arial"/>
        </w:rPr>
      </w:pPr>
    </w:p>
    <w:p w:rsidR="00023CE1" w:rsidRDefault="00023CE1" w:rsidP="00023CE1">
      <w:pPr>
        <w:pStyle w:val="BodyText1"/>
        <w:tabs>
          <w:tab w:val="left" w:pos="4200"/>
          <w:tab w:val="left" w:pos="5040"/>
        </w:tabs>
        <w:rPr>
          <w:rFonts w:ascii="Arial" w:hAnsi="Arial" w:cs="Arial"/>
        </w:rPr>
      </w:pPr>
      <w:r>
        <w:rPr>
          <w:rFonts w:ascii="Arial" w:hAnsi="Arial" w:cs="Arial"/>
          <w:b/>
          <w:bCs/>
        </w:rPr>
        <w:t>SIGNED SEALED AND DELIVERED</w:t>
      </w:r>
      <w:r>
        <w:rPr>
          <w:rFonts w:ascii="Arial" w:hAnsi="Arial" w:cs="Arial"/>
        </w:rPr>
        <w:t xml:space="preserve"> by</w:t>
      </w:r>
      <w:r>
        <w:rPr>
          <w:rFonts w:ascii="Arial" w:hAnsi="Arial" w:cs="Arial"/>
        </w:rPr>
        <w:tab/>
        <w:t>]</w:t>
      </w:r>
      <w:r>
        <w:rPr>
          <w:rFonts w:ascii="Arial" w:hAnsi="Arial" w:cs="Arial"/>
        </w:rPr>
        <w:br/>
      </w:r>
      <w:r>
        <w:rPr>
          <w:rFonts w:ascii="Arial" w:hAnsi="Arial" w:cs="Arial"/>
          <w:b/>
          <w:bCs/>
        </w:rPr>
        <w:t>[TRUSTEE]</w:t>
      </w:r>
      <w:r>
        <w:rPr>
          <w:rFonts w:ascii="Arial" w:hAnsi="Arial" w:cs="Arial"/>
        </w:rPr>
        <w:tab/>
        <w:t xml:space="preserve">] </w:t>
      </w:r>
      <w:r>
        <w:rPr>
          <w:rFonts w:ascii="Arial" w:hAnsi="Arial" w:cs="Arial"/>
        </w:rPr>
        <w:tab/>
        <w:t>………………………………………………</w:t>
      </w:r>
    </w:p>
    <w:p w:rsidR="00023CE1" w:rsidRDefault="00023CE1" w:rsidP="00023CE1">
      <w:pPr>
        <w:pStyle w:val="BodyText1"/>
        <w:tabs>
          <w:tab w:val="left" w:pos="4200"/>
          <w:tab w:val="left" w:pos="5040"/>
        </w:tabs>
        <w:rPr>
          <w:rFonts w:ascii="Arial" w:hAnsi="Arial" w:cs="Arial"/>
        </w:rPr>
      </w:pPr>
      <w:r>
        <w:rPr>
          <w:rFonts w:ascii="Arial" w:hAnsi="Arial" w:cs="Arial"/>
        </w:rPr>
        <w:t>in [State] in the presence of:</w:t>
      </w:r>
      <w:r>
        <w:rPr>
          <w:rFonts w:ascii="Arial" w:hAnsi="Arial" w:cs="Arial"/>
        </w:rPr>
        <w:tab/>
        <w:t xml:space="preserve">] </w:t>
      </w:r>
      <w:r>
        <w:rPr>
          <w:rFonts w:ascii="Arial" w:hAnsi="Arial" w:cs="Arial"/>
        </w:rPr>
        <w:br/>
      </w:r>
    </w:p>
    <w:p w:rsidR="00023CE1" w:rsidRDefault="00023CE1" w:rsidP="00023CE1">
      <w:pPr>
        <w:pStyle w:val="BodyText1"/>
        <w:tabs>
          <w:tab w:val="left" w:pos="4200"/>
          <w:tab w:val="left" w:pos="5040"/>
        </w:tabs>
        <w:rPr>
          <w:rFonts w:ascii="Arial" w:hAnsi="Arial" w:cs="Arial"/>
        </w:rPr>
      </w:pPr>
      <w:r>
        <w:rPr>
          <w:rFonts w:ascii="Arial" w:hAnsi="Arial" w:cs="Arial"/>
        </w:rPr>
        <w:t>.........................................................................…</w:t>
      </w:r>
    </w:p>
    <w:p w:rsidR="00023CE1" w:rsidRDefault="00023CE1" w:rsidP="00023CE1">
      <w:pPr>
        <w:pStyle w:val="BodyText1"/>
        <w:tabs>
          <w:tab w:val="left" w:pos="4200"/>
          <w:tab w:val="left" w:pos="5040"/>
        </w:tabs>
        <w:rPr>
          <w:rFonts w:ascii="Arial" w:hAnsi="Arial" w:cs="Arial"/>
        </w:rPr>
      </w:pPr>
      <w:r>
        <w:rPr>
          <w:rFonts w:ascii="Arial" w:hAnsi="Arial" w:cs="Arial"/>
        </w:rPr>
        <w:t>Witness</w:t>
      </w:r>
    </w:p>
    <w:p w:rsidR="00023CE1" w:rsidRDefault="00023CE1" w:rsidP="00023CE1">
      <w:pPr>
        <w:pStyle w:val="Heading1"/>
        <w:rPr>
          <w:rFonts w:ascii="Arial" w:hAnsi="Arial" w:cs="Arial"/>
        </w:rPr>
      </w:pPr>
      <w:r>
        <w:rPr>
          <w:rFonts w:ascii="Arial" w:hAnsi="Arial" w:cs="Arial"/>
        </w:rPr>
        <w:br w:type="page"/>
        <w:t>Schedule A</w:t>
      </w:r>
    </w:p>
    <w:p w:rsidR="00023CE1" w:rsidRDefault="00023CE1" w:rsidP="00023CE1">
      <w:pPr>
        <w:pStyle w:val="Heading2"/>
        <w:spacing w:before="113"/>
        <w:rPr>
          <w:rFonts w:ascii="Arial" w:hAnsi="Arial" w:cs="Arial"/>
        </w:rPr>
      </w:pPr>
      <w:r>
        <w:rPr>
          <w:rFonts w:ascii="Arial" w:hAnsi="Arial" w:cs="Arial"/>
        </w:rPr>
        <w:t>Special Disability Trust Asset Register</w:t>
      </w:r>
    </w:p>
    <w:p w:rsidR="00023CE1" w:rsidRDefault="00023CE1" w:rsidP="00023CE1">
      <w:pPr>
        <w:pStyle w:val="BodyText1"/>
        <w:spacing w:before="227" w:after="170"/>
        <w:rPr>
          <w:rFonts w:ascii="Arial" w:hAnsi="Arial" w:cs="Arial"/>
          <w:b/>
          <w:bCs/>
        </w:rPr>
      </w:pPr>
      <w:r>
        <w:rPr>
          <w:rFonts w:ascii="Arial" w:hAnsi="Arial" w:cs="Arial"/>
          <w:b/>
          <w:bCs/>
          <w:sz w:val="24"/>
          <w:szCs w:val="24"/>
        </w:rPr>
        <w:t>Donor One</w:t>
      </w:r>
    </w:p>
    <w:tbl>
      <w:tblPr>
        <w:tblW w:w="0" w:type="auto"/>
        <w:tblInd w:w="113" w:type="dxa"/>
        <w:tblLayout w:type="fixed"/>
        <w:tblCellMar>
          <w:left w:w="0" w:type="dxa"/>
          <w:right w:w="0" w:type="dxa"/>
        </w:tblCellMar>
        <w:tblLook w:val="0000" w:firstRow="0" w:lastRow="0" w:firstColumn="0" w:lastColumn="0" w:noHBand="0" w:noVBand="0"/>
      </w:tblPr>
      <w:tblGrid>
        <w:gridCol w:w="3428"/>
        <w:gridCol w:w="3428"/>
        <w:gridCol w:w="2096"/>
      </w:tblGrid>
      <w:tr w:rsidR="00023CE1" w:rsidTr="00023CE1">
        <w:trPr>
          <w:trHeight w:val="1091"/>
        </w:trPr>
        <w:tc>
          <w:tcPr>
            <w:tcW w:w="8952"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0" w:type="dxa"/>
              <w:right w:w="56" w:type="dxa"/>
            </w:tcMar>
          </w:tcPr>
          <w:p w:rsidR="00023CE1" w:rsidRDefault="00023CE1" w:rsidP="00023CE1">
            <w:pPr>
              <w:pStyle w:val="BodyText2"/>
              <w:keepNext/>
              <w:spacing w:after="120"/>
              <w:rPr>
                <w:rFonts w:ascii="Arial" w:hAnsi="Arial" w:cs="Arial"/>
                <w:b w:val="0"/>
                <w:bCs w:val="0"/>
                <w:i w:val="0"/>
                <w:iCs w:val="0"/>
                <w:sz w:val="23"/>
                <w:szCs w:val="23"/>
                <w:lang w:val="en-AU" w:eastAsia="en-AU"/>
              </w:rPr>
            </w:pPr>
            <w:r>
              <w:rPr>
                <w:rFonts w:ascii="Arial" w:hAnsi="Arial" w:cs="Arial"/>
                <w:b w:val="0"/>
                <w:bCs w:val="0"/>
                <w:i w:val="0"/>
                <w:iCs w:val="0"/>
                <w:sz w:val="23"/>
                <w:szCs w:val="23"/>
                <w:lang w:val="en-AU" w:eastAsia="en-AU"/>
              </w:rPr>
              <w:t>Full Name:</w:t>
            </w:r>
          </w:p>
          <w:p w:rsidR="00023CE1" w:rsidRDefault="00023CE1" w:rsidP="00023CE1">
            <w:pPr>
              <w:pStyle w:val="BodyText2"/>
              <w:keepNext/>
              <w:spacing w:after="120"/>
              <w:rPr>
                <w:rFonts w:ascii="Arial" w:hAnsi="Arial" w:cs="Arial"/>
                <w:lang w:eastAsia="en-AU"/>
              </w:rPr>
            </w:pPr>
            <w:r>
              <w:rPr>
                <w:rFonts w:ascii="Arial" w:hAnsi="Arial" w:cs="Arial"/>
                <w:b w:val="0"/>
                <w:bCs w:val="0"/>
                <w:i w:val="0"/>
                <w:iCs w:val="0"/>
                <w:sz w:val="23"/>
                <w:szCs w:val="23"/>
                <w:lang w:val="en-AU" w:eastAsia="en-AU"/>
              </w:rPr>
              <w:t>Address:</w:t>
            </w:r>
          </w:p>
        </w:tc>
      </w:tr>
      <w:tr w:rsidR="00023CE1" w:rsidTr="00023CE1">
        <w:trPr>
          <w:trHeight w:val="850"/>
        </w:trPr>
        <w:tc>
          <w:tcPr>
            <w:tcW w:w="342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vAlign w:val="center"/>
          </w:tcPr>
          <w:p w:rsidR="00023CE1" w:rsidRDefault="00023CE1" w:rsidP="00023CE1">
            <w:pPr>
              <w:pStyle w:val="BodyText2"/>
              <w:keepNext/>
              <w:spacing w:after="0"/>
              <w:jc w:val="center"/>
              <w:rPr>
                <w:rFonts w:ascii="Arial" w:hAnsi="Arial" w:cs="Arial"/>
                <w:lang w:eastAsia="en-AU"/>
              </w:rPr>
            </w:pPr>
            <w:r>
              <w:rPr>
                <w:rFonts w:ascii="Arial" w:hAnsi="Arial" w:cs="Arial"/>
                <w:b w:val="0"/>
                <w:bCs w:val="0"/>
                <w:i w:val="0"/>
                <w:iCs w:val="0"/>
                <w:sz w:val="23"/>
                <w:szCs w:val="23"/>
                <w:lang w:val="en-AU" w:eastAsia="en-AU"/>
              </w:rPr>
              <w:t>Contribution description</w:t>
            </w:r>
          </w:p>
        </w:tc>
        <w:tc>
          <w:tcPr>
            <w:tcW w:w="342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vAlign w:val="center"/>
          </w:tcPr>
          <w:p w:rsidR="00023CE1" w:rsidRDefault="00023CE1" w:rsidP="00023CE1">
            <w:pPr>
              <w:pStyle w:val="BodyText2"/>
              <w:keepNext/>
              <w:spacing w:before="120" w:after="0"/>
              <w:jc w:val="center"/>
              <w:rPr>
                <w:rFonts w:ascii="Arial" w:hAnsi="Arial" w:cs="Arial"/>
                <w:lang w:eastAsia="en-AU"/>
              </w:rPr>
            </w:pPr>
            <w:r>
              <w:rPr>
                <w:rFonts w:ascii="Arial" w:hAnsi="Arial" w:cs="Arial"/>
                <w:b w:val="0"/>
                <w:bCs w:val="0"/>
                <w:i w:val="0"/>
                <w:iCs w:val="0"/>
                <w:sz w:val="23"/>
                <w:szCs w:val="23"/>
                <w:lang w:val="en-AU" w:eastAsia="en-AU"/>
              </w:rPr>
              <w:t>Market value of Contribution at time of transfer</w:t>
            </w:r>
          </w:p>
        </w:tc>
        <w:tc>
          <w:tcPr>
            <w:tcW w:w="2096"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vAlign w:val="center"/>
          </w:tcPr>
          <w:p w:rsidR="00023CE1" w:rsidRDefault="00023CE1" w:rsidP="00023CE1">
            <w:pPr>
              <w:pStyle w:val="BodyText2"/>
              <w:keepNext/>
              <w:spacing w:before="120" w:after="0"/>
              <w:jc w:val="center"/>
              <w:rPr>
                <w:rFonts w:ascii="Arial" w:hAnsi="Arial" w:cs="Arial"/>
                <w:lang w:eastAsia="en-AU"/>
              </w:rPr>
            </w:pPr>
            <w:r>
              <w:rPr>
                <w:rFonts w:ascii="Arial" w:hAnsi="Arial" w:cs="Arial"/>
                <w:b w:val="0"/>
                <w:bCs w:val="0"/>
                <w:i w:val="0"/>
                <w:iCs w:val="0"/>
                <w:sz w:val="23"/>
                <w:szCs w:val="23"/>
                <w:lang w:val="en-AU" w:eastAsia="en-AU"/>
              </w:rPr>
              <w:t xml:space="preserve">Date of </w:t>
            </w:r>
            <w:r>
              <w:rPr>
                <w:rFonts w:ascii="Arial" w:hAnsi="Arial" w:cs="Arial"/>
                <w:b w:val="0"/>
                <w:bCs w:val="0"/>
                <w:i w:val="0"/>
                <w:iCs w:val="0"/>
                <w:sz w:val="23"/>
                <w:szCs w:val="23"/>
                <w:lang w:val="en-AU" w:eastAsia="en-AU"/>
              </w:rPr>
              <w:br/>
              <w:t>Contribution</w:t>
            </w:r>
          </w:p>
        </w:tc>
      </w:tr>
      <w:tr w:rsidR="00023CE1" w:rsidTr="00023CE1">
        <w:trPr>
          <w:trHeight w:val="680"/>
        </w:trPr>
        <w:tc>
          <w:tcPr>
            <w:tcW w:w="342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23CE1" w:rsidRDefault="00023CE1" w:rsidP="00023CE1">
            <w:pPr>
              <w:pStyle w:val="Noparagraphstyle"/>
              <w:spacing w:line="240" w:lineRule="auto"/>
              <w:textAlignment w:val="auto"/>
              <w:rPr>
                <w:rFonts w:ascii="Arial" w:hAnsi="Arial" w:cs="Arial"/>
                <w:color w:val="auto"/>
                <w:lang w:val="en-US"/>
              </w:rPr>
            </w:pPr>
          </w:p>
        </w:tc>
        <w:tc>
          <w:tcPr>
            <w:tcW w:w="342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23CE1" w:rsidRDefault="00023CE1" w:rsidP="00023CE1">
            <w:pPr>
              <w:pStyle w:val="Noparagraphstyle"/>
              <w:spacing w:line="240" w:lineRule="auto"/>
              <w:textAlignment w:val="auto"/>
              <w:rPr>
                <w:rFonts w:ascii="Arial" w:hAnsi="Arial" w:cs="Arial"/>
                <w:color w:val="auto"/>
                <w:lang w:val="en-US"/>
              </w:rPr>
            </w:pPr>
          </w:p>
        </w:tc>
        <w:tc>
          <w:tcPr>
            <w:tcW w:w="2096"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23CE1" w:rsidRDefault="00023CE1" w:rsidP="00023CE1">
            <w:pPr>
              <w:pStyle w:val="Noparagraphstyle"/>
              <w:spacing w:line="240" w:lineRule="auto"/>
              <w:textAlignment w:val="auto"/>
              <w:rPr>
                <w:rFonts w:ascii="Arial" w:hAnsi="Arial" w:cs="Arial"/>
                <w:color w:val="auto"/>
                <w:lang w:val="en-US"/>
              </w:rPr>
            </w:pPr>
          </w:p>
        </w:tc>
      </w:tr>
      <w:tr w:rsidR="00023CE1" w:rsidTr="00023CE1">
        <w:trPr>
          <w:trHeight w:val="680"/>
        </w:trPr>
        <w:tc>
          <w:tcPr>
            <w:tcW w:w="342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23CE1" w:rsidRDefault="00023CE1" w:rsidP="00023CE1">
            <w:pPr>
              <w:pStyle w:val="Noparagraphstyle"/>
              <w:spacing w:line="240" w:lineRule="auto"/>
              <w:textAlignment w:val="auto"/>
              <w:rPr>
                <w:rFonts w:ascii="Arial" w:hAnsi="Arial" w:cs="Arial"/>
                <w:color w:val="auto"/>
                <w:lang w:val="en-US"/>
              </w:rPr>
            </w:pPr>
          </w:p>
        </w:tc>
        <w:tc>
          <w:tcPr>
            <w:tcW w:w="342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23CE1" w:rsidRDefault="00023CE1" w:rsidP="00023CE1">
            <w:pPr>
              <w:pStyle w:val="Noparagraphstyle"/>
              <w:spacing w:line="240" w:lineRule="auto"/>
              <w:textAlignment w:val="auto"/>
              <w:rPr>
                <w:rFonts w:ascii="Arial" w:hAnsi="Arial" w:cs="Arial"/>
                <w:color w:val="auto"/>
                <w:lang w:val="en-US"/>
              </w:rPr>
            </w:pPr>
          </w:p>
        </w:tc>
        <w:tc>
          <w:tcPr>
            <w:tcW w:w="2096"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23CE1" w:rsidRDefault="00023CE1" w:rsidP="00023CE1">
            <w:pPr>
              <w:pStyle w:val="Noparagraphstyle"/>
              <w:spacing w:line="240" w:lineRule="auto"/>
              <w:textAlignment w:val="auto"/>
              <w:rPr>
                <w:rFonts w:ascii="Arial" w:hAnsi="Arial" w:cs="Arial"/>
                <w:color w:val="auto"/>
                <w:lang w:val="en-US"/>
              </w:rPr>
            </w:pPr>
          </w:p>
        </w:tc>
      </w:tr>
      <w:tr w:rsidR="00023CE1" w:rsidTr="00023CE1">
        <w:trPr>
          <w:trHeight w:val="680"/>
        </w:trPr>
        <w:tc>
          <w:tcPr>
            <w:tcW w:w="342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23CE1" w:rsidRDefault="00023CE1" w:rsidP="00023CE1">
            <w:pPr>
              <w:pStyle w:val="Noparagraphstyle"/>
              <w:spacing w:line="240" w:lineRule="auto"/>
              <w:textAlignment w:val="auto"/>
              <w:rPr>
                <w:rFonts w:ascii="Arial" w:hAnsi="Arial" w:cs="Arial"/>
                <w:color w:val="auto"/>
                <w:lang w:val="en-US"/>
              </w:rPr>
            </w:pPr>
          </w:p>
        </w:tc>
        <w:tc>
          <w:tcPr>
            <w:tcW w:w="342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23CE1" w:rsidRDefault="00023CE1" w:rsidP="00023CE1">
            <w:pPr>
              <w:pStyle w:val="Noparagraphstyle"/>
              <w:spacing w:line="240" w:lineRule="auto"/>
              <w:textAlignment w:val="auto"/>
              <w:rPr>
                <w:rFonts w:ascii="Arial" w:hAnsi="Arial" w:cs="Arial"/>
                <w:color w:val="auto"/>
                <w:lang w:val="en-US"/>
              </w:rPr>
            </w:pPr>
          </w:p>
        </w:tc>
        <w:tc>
          <w:tcPr>
            <w:tcW w:w="2096"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23CE1" w:rsidRDefault="00023CE1" w:rsidP="00023CE1">
            <w:pPr>
              <w:pStyle w:val="Noparagraphstyle"/>
              <w:spacing w:line="240" w:lineRule="auto"/>
              <w:textAlignment w:val="auto"/>
              <w:rPr>
                <w:rFonts w:ascii="Arial" w:hAnsi="Arial" w:cs="Arial"/>
                <w:color w:val="auto"/>
                <w:lang w:val="en-US"/>
              </w:rPr>
            </w:pPr>
          </w:p>
        </w:tc>
      </w:tr>
      <w:tr w:rsidR="00023CE1" w:rsidTr="00023CE1">
        <w:trPr>
          <w:trHeight w:val="680"/>
        </w:trPr>
        <w:tc>
          <w:tcPr>
            <w:tcW w:w="342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23CE1" w:rsidRDefault="00023CE1" w:rsidP="00023CE1">
            <w:pPr>
              <w:pStyle w:val="Noparagraphstyle"/>
              <w:spacing w:line="240" w:lineRule="auto"/>
              <w:textAlignment w:val="auto"/>
              <w:rPr>
                <w:rFonts w:ascii="Arial" w:hAnsi="Arial" w:cs="Arial"/>
                <w:color w:val="auto"/>
                <w:lang w:val="en-US"/>
              </w:rPr>
            </w:pPr>
          </w:p>
        </w:tc>
        <w:tc>
          <w:tcPr>
            <w:tcW w:w="342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23CE1" w:rsidRDefault="00023CE1" w:rsidP="00023CE1">
            <w:pPr>
              <w:pStyle w:val="Noparagraphstyle"/>
              <w:spacing w:line="240" w:lineRule="auto"/>
              <w:textAlignment w:val="auto"/>
              <w:rPr>
                <w:rFonts w:ascii="Arial" w:hAnsi="Arial" w:cs="Arial"/>
                <w:color w:val="auto"/>
                <w:lang w:val="en-US"/>
              </w:rPr>
            </w:pPr>
          </w:p>
        </w:tc>
        <w:tc>
          <w:tcPr>
            <w:tcW w:w="2096"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23CE1" w:rsidRDefault="00023CE1" w:rsidP="00023CE1">
            <w:pPr>
              <w:pStyle w:val="Noparagraphstyle"/>
              <w:spacing w:line="240" w:lineRule="auto"/>
              <w:textAlignment w:val="auto"/>
              <w:rPr>
                <w:rFonts w:ascii="Arial" w:hAnsi="Arial" w:cs="Arial"/>
                <w:color w:val="auto"/>
                <w:lang w:val="en-US"/>
              </w:rPr>
            </w:pPr>
          </w:p>
        </w:tc>
      </w:tr>
    </w:tbl>
    <w:p w:rsidR="00023CE1" w:rsidRDefault="00023CE1" w:rsidP="00023CE1">
      <w:pPr>
        <w:pStyle w:val="BodyText1"/>
        <w:spacing w:before="567" w:after="170"/>
        <w:rPr>
          <w:rFonts w:ascii="Arial" w:hAnsi="Arial" w:cs="Arial"/>
          <w:b/>
          <w:bCs/>
        </w:rPr>
      </w:pPr>
      <w:r>
        <w:rPr>
          <w:rFonts w:ascii="Arial" w:hAnsi="Arial" w:cs="Arial"/>
          <w:b/>
          <w:bCs/>
          <w:sz w:val="24"/>
          <w:szCs w:val="24"/>
        </w:rPr>
        <w:t>Donor Two</w:t>
      </w:r>
    </w:p>
    <w:tbl>
      <w:tblPr>
        <w:tblW w:w="0" w:type="auto"/>
        <w:tblInd w:w="113" w:type="dxa"/>
        <w:tblLayout w:type="fixed"/>
        <w:tblCellMar>
          <w:left w:w="0" w:type="dxa"/>
          <w:right w:w="0" w:type="dxa"/>
        </w:tblCellMar>
        <w:tblLook w:val="0000" w:firstRow="0" w:lastRow="0" w:firstColumn="0" w:lastColumn="0" w:noHBand="0" w:noVBand="0"/>
      </w:tblPr>
      <w:tblGrid>
        <w:gridCol w:w="3438"/>
        <w:gridCol w:w="3439"/>
        <w:gridCol w:w="2075"/>
      </w:tblGrid>
      <w:tr w:rsidR="00023CE1" w:rsidTr="00023CE1">
        <w:trPr>
          <w:trHeight w:val="1088"/>
        </w:trPr>
        <w:tc>
          <w:tcPr>
            <w:tcW w:w="8952"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0" w:type="dxa"/>
              <w:right w:w="56" w:type="dxa"/>
            </w:tcMar>
          </w:tcPr>
          <w:p w:rsidR="00023CE1" w:rsidRDefault="00023CE1" w:rsidP="00023CE1">
            <w:pPr>
              <w:pStyle w:val="BodyText2"/>
              <w:keepNext/>
              <w:spacing w:after="120"/>
              <w:rPr>
                <w:rFonts w:ascii="Arial" w:hAnsi="Arial" w:cs="Arial"/>
                <w:b w:val="0"/>
                <w:bCs w:val="0"/>
                <w:i w:val="0"/>
                <w:iCs w:val="0"/>
                <w:sz w:val="23"/>
                <w:szCs w:val="23"/>
                <w:lang w:val="en-AU" w:eastAsia="en-AU"/>
              </w:rPr>
            </w:pPr>
            <w:r>
              <w:rPr>
                <w:rFonts w:ascii="Arial" w:hAnsi="Arial" w:cs="Arial"/>
                <w:b w:val="0"/>
                <w:bCs w:val="0"/>
                <w:i w:val="0"/>
                <w:iCs w:val="0"/>
                <w:sz w:val="23"/>
                <w:szCs w:val="23"/>
                <w:lang w:val="en-AU" w:eastAsia="en-AU"/>
              </w:rPr>
              <w:t>Full Name:</w:t>
            </w:r>
          </w:p>
          <w:p w:rsidR="00023CE1" w:rsidRDefault="00023CE1" w:rsidP="00023CE1">
            <w:pPr>
              <w:pStyle w:val="BodyText2"/>
              <w:keepNext/>
              <w:spacing w:after="120"/>
              <w:rPr>
                <w:rFonts w:ascii="Arial" w:hAnsi="Arial" w:cs="Arial"/>
                <w:lang w:eastAsia="en-AU"/>
              </w:rPr>
            </w:pPr>
            <w:r>
              <w:rPr>
                <w:rFonts w:ascii="Arial" w:hAnsi="Arial" w:cs="Arial"/>
                <w:b w:val="0"/>
                <w:bCs w:val="0"/>
                <w:i w:val="0"/>
                <w:iCs w:val="0"/>
                <w:sz w:val="23"/>
                <w:szCs w:val="23"/>
                <w:lang w:val="en-AU" w:eastAsia="en-AU"/>
              </w:rPr>
              <w:t>Address:</w:t>
            </w:r>
          </w:p>
        </w:tc>
      </w:tr>
      <w:tr w:rsidR="00023CE1" w:rsidTr="00023CE1">
        <w:trPr>
          <w:trHeight w:val="850"/>
        </w:trPr>
        <w:tc>
          <w:tcPr>
            <w:tcW w:w="343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vAlign w:val="center"/>
          </w:tcPr>
          <w:p w:rsidR="00023CE1" w:rsidRDefault="00023CE1" w:rsidP="00023CE1">
            <w:pPr>
              <w:pStyle w:val="BodyText2"/>
              <w:keepNext/>
              <w:spacing w:before="120" w:after="0"/>
              <w:jc w:val="center"/>
              <w:rPr>
                <w:rFonts w:ascii="Arial" w:hAnsi="Arial" w:cs="Arial"/>
                <w:lang w:eastAsia="en-AU"/>
              </w:rPr>
            </w:pPr>
            <w:r>
              <w:rPr>
                <w:rFonts w:ascii="Arial" w:hAnsi="Arial" w:cs="Arial"/>
                <w:b w:val="0"/>
                <w:bCs w:val="0"/>
                <w:i w:val="0"/>
                <w:iCs w:val="0"/>
                <w:sz w:val="23"/>
                <w:szCs w:val="23"/>
                <w:lang w:val="en-AU" w:eastAsia="en-AU"/>
              </w:rPr>
              <w:t>Contribution description</w:t>
            </w:r>
          </w:p>
        </w:tc>
        <w:tc>
          <w:tcPr>
            <w:tcW w:w="3439"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vAlign w:val="center"/>
          </w:tcPr>
          <w:p w:rsidR="00023CE1" w:rsidRDefault="00023CE1" w:rsidP="00023CE1">
            <w:pPr>
              <w:pStyle w:val="BodyText2"/>
              <w:keepNext/>
              <w:spacing w:before="120" w:after="0"/>
              <w:jc w:val="center"/>
              <w:rPr>
                <w:rFonts w:ascii="Arial" w:hAnsi="Arial" w:cs="Arial"/>
                <w:lang w:eastAsia="en-AU"/>
              </w:rPr>
            </w:pPr>
            <w:r>
              <w:rPr>
                <w:rFonts w:ascii="Arial" w:hAnsi="Arial" w:cs="Arial"/>
                <w:b w:val="0"/>
                <w:bCs w:val="0"/>
                <w:i w:val="0"/>
                <w:iCs w:val="0"/>
                <w:sz w:val="23"/>
                <w:szCs w:val="23"/>
                <w:lang w:val="en-AU" w:eastAsia="en-AU"/>
              </w:rPr>
              <w:t>Market value of Contribution at time of transfer</w:t>
            </w:r>
          </w:p>
        </w:tc>
        <w:tc>
          <w:tcPr>
            <w:tcW w:w="2075"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vAlign w:val="center"/>
          </w:tcPr>
          <w:p w:rsidR="00023CE1" w:rsidRDefault="00023CE1" w:rsidP="00023CE1">
            <w:pPr>
              <w:pStyle w:val="BodyText2"/>
              <w:keepNext/>
              <w:spacing w:before="120" w:after="0"/>
              <w:jc w:val="center"/>
              <w:rPr>
                <w:rFonts w:ascii="Arial" w:hAnsi="Arial" w:cs="Arial"/>
                <w:lang w:eastAsia="en-AU"/>
              </w:rPr>
            </w:pPr>
            <w:r>
              <w:rPr>
                <w:rFonts w:ascii="Arial" w:hAnsi="Arial" w:cs="Arial"/>
                <w:b w:val="0"/>
                <w:bCs w:val="0"/>
                <w:i w:val="0"/>
                <w:iCs w:val="0"/>
                <w:sz w:val="23"/>
                <w:szCs w:val="23"/>
                <w:lang w:val="en-AU" w:eastAsia="en-AU"/>
              </w:rPr>
              <w:t xml:space="preserve">Date of </w:t>
            </w:r>
            <w:r>
              <w:rPr>
                <w:rFonts w:ascii="Arial" w:hAnsi="Arial" w:cs="Arial"/>
                <w:b w:val="0"/>
                <w:bCs w:val="0"/>
                <w:i w:val="0"/>
                <w:iCs w:val="0"/>
                <w:sz w:val="23"/>
                <w:szCs w:val="23"/>
                <w:lang w:val="en-AU" w:eastAsia="en-AU"/>
              </w:rPr>
              <w:br/>
              <w:t xml:space="preserve">Contribution </w:t>
            </w:r>
          </w:p>
        </w:tc>
      </w:tr>
      <w:tr w:rsidR="00023CE1" w:rsidTr="00023CE1">
        <w:trPr>
          <w:trHeight w:val="680"/>
        </w:trPr>
        <w:tc>
          <w:tcPr>
            <w:tcW w:w="343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23CE1" w:rsidRDefault="00023CE1" w:rsidP="00023CE1">
            <w:pPr>
              <w:pStyle w:val="Noparagraphstyle"/>
              <w:spacing w:line="240" w:lineRule="auto"/>
              <w:textAlignment w:val="auto"/>
              <w:rPr>
                <w:rFonts w:ascii="Arial" w:hAnsi="Arial" w:cs="Arial"/>
                <w:color w:val="auto"/>
                <w:lang w:val="en-US"/>
              </w:rPr>
            </w:pPr>
          </w:p>
        </w:tc>
        <w:tc>
          <w:tcPr>
            <w:tcW w:w="3439"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23CE1" w:rsidRDefault="00023CE1" w:rsidP="00023CE1">
            <w:pPr>
              <w:pStyle w:val="Noparagraphstyle"/>
              <w:spacing w:line="240" w:lineRule="auto"/>
              <w:textAlignment w:val="auto"/>
              <w:rPr>
                <w:rFonts w:ascii="Arial" w:hAnsi="Arial" w:cs="Arial"/>
                <w:color w:val="auto"/>
                <w:lang w:val="en-US"/>
              </w:rPr>
            </w:pPr>
          </w:p>
        </w:tc>
        <w:tc>
          <w:tcPr>
            <w:tcW w:w="2075"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23CE1" w:rsidRDefault="00023CE1" w:rsidP="00023CE1">
            <w:pPr>
              <w:pStyle w:val="Noparagraphstyle"/>
              <w:spacing w:line="240" w:lineRule="auto"/>
              <w:textAlignment w:val="auto"/>
              <w:rPr>
                <w:rFonts w:ascii="Arial" w:hAnsi="Arial" w:cs="Arial"/>
                <w:color w:val="auto"/>
                <w:lang w:val="en-US"/>
              </w:rPr>
            </w:pPr>
          </w:p>
        </w:tc>
      </w:tr>
      <w:tr w:rsidR="00023CE1" w:rsidTr="00023CE1">
        <w:trPr>
          <w:trHeight w:val="680"/>
        </w:trPr>
        <w:tc>
          <w:tcPr>
            <w:tcW w:w="343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23CE1" w:rsidRDefault="00023CE1" w:rsidP="00023CE1">
            <w:pPr>
              <w:pStyle w:val="Noparagraphstyle"/>
              <w:spacing w:line="240" w:lineRule="auto"/>
              <w:textAlignment w:val="auto"/>
              <w:rPr>
                <w:rFonts w:ascii="Arial" w:hAnsi="Arial" w:cs="Arial"/>
                <w:color w:val="auto"/>
                <w:lang w:val="en-US"/>
              </w:rPr>
            </w:pPr>
          </w:p>
        </w:tc>
        <w:tc>
          <w:tcPr>
            <w:tcW w:w="3439"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23CE1" w:rsidRDefault="00023CE1" w:rsidP="00023CE1">
            <w:pPr>
              <w:pStyle w:val="Noparagraphstyle"/>
              <w:spacing w:line="240" w:lineRule="auto"/>
              <w:textAlignment w:val="auto"/>
              <w:rPr>
                <w:rFonts w:ascii="Arial" w:hAnsi="Arial" w:cs="Arial"/>
                <w:color w:val="auto"/>
                <w:lang w:val="en-US"/>
              </w:rPr>
            </w:pPr>
          </w:p>
        </w:tc>
        <w:tc>
          <w:tcPr>
            <w:tcW w:w="2075"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23CE1" w:rsidRDefault="00023CE1" w:rsidP="00023CE1">
            <w:pPr>
              <w:pStyle w:val="Noparagraphstyle"/>
              <w:spacing w:line="240" w:lineRule="auto"/>
              <w:textAlignment w:val="auto"/>
              <w:rPr>
                <w:rFonts w:ascii="Arial" w:hAnsi="Arial" w:cs="Arial"/>
                <w:color w:val="auto"/>
                <w:lang w:val="en-US"/>
              </w:rPr>
            </w:pPr>
          </w:p>
        </w:tc>
      </w:tr>
      <w:tr w:rsidR="00023CE1" w:rsidTr="00023CE1">
        <w:trPr>
          <w:trHeight w:val="680"/>
        </w:trPr>
        <w:tc>
          <w:tcPr>
            <w:tcW w:w="343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23CE1" w:rsidRDefault="00023CE1" w:rsidP="00023CE1">
            <w:pPr>
              <w:pStyle w:val="Noparagraphstyle"/>
              <w:spacing w:line="240" w:lineRule="auto"/>
              <w:textAlignment w:val="auto"/>
              <w:rPr>
                <w:rFonts w:ascii="Arial" w:hAnsi="Arial" w:cs="Arial"/>
                <w:color w:val="auto"/>
                <w:lang w:val="en-US"/>
              </w:rPr>
            </w:pPr>
          </w:p>
        </w:tc>
        <w:tc>
          <w:tcPr>
            <w:tcW w:w="3439"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23CE1" w:rsidRDefault="00023CE1" w:rsidP="00023CE1">
            <w:pPr>
              <w:pStyle w:val="Noparagraphstyle"/>
              <w:spacing w:line="240" w:lineRule="auto"/>
              <w:textAlignment w:val="auto"/>
              <w:rPr>
                <w:rFonts w:ascii="Arial" w:hAnsi="Arial" w:cs="Arial"/>
                <w:color w:val="auto"/>
                <w:lang w:val="en-US"/>
              </w:rPr>
            </w:pPr>
          </w:p>
        </w:tc>
        <w:tc>
          <w:tcPr>
            <w:tcW w:w="2075"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23CE1" w:rsidRDefault="00023CE1" w:rsidP="00023CE1">
            <w:pPr>
              <w:pStyle w:val="Noparagraphstyle"/>
              <w:spacing w:line="240" w:lineRule="auto"/>
              <w:textAlignment w:val="auto"/>
              <w:rPr>
                <w:rFonts w:ascii="Arial" w:hAnsi="Arial" w:cs="Arial"/>
                <w:color w:val="auto"/>
                <w:lang w:val="en-US"/>
              </w:rPr>
            </w:pPr>
          </w:p>
        </w:tc>
      </w:tr>
      <w:tr w:rsidR="00023CE1" w:rsidTr="00023CE1">
        <w:trPr>
          <w:trHeight w:val="680"/>
        </w:trPr>
        <w:tc>
          <w:tcPr>
            <w:tcW w:w="343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23CE1" w:rsidRDefault="00023CE1" w:rsidP="00023CE1">
            <w:pPr>
              <w:pStyle w:val="Noparagraphstyle"/>
              <w:spacing w:line="240" w:lineRule="auto"/>
              <w:textAlignment w:val="auto"/>
              <w:rPr>
                <w:rFonts w:ascii="Arial" w:hAnsi="Arial" w:cs="Arial"/>
                <w:color w:val="auto"/>
                <w:lang w:val="en-US"/>
              </w:rPr>
            </w:pPr>
          </w:p>
        </w:tc>
        <w:tc>
          <w:tcPr>
            <w:tcW w:w="3439"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23CE1" w:rsidRDefault="00023CE1" w:rsidP="00023CE1">
            <w:pPr>
              <w:pStyle w:val="Noparagraphstyle"/>
              <w:spacing w:line="240" w:lineRule="auto"/>
              <w:textAlignment w:val="auto"/>
              <w:rPr>
                <w:rFonts w:ascii="Arial" w:hAnsi="Arial" w:cs="Arial"/>
                <w:color w:val="auto"/>
                <w:lang w:val="en-US"/>
              </w:rPr>
            </w:pPr>
          </w:p>
        </w:tc>
        <w:tc>
          <w:tcPr>
            <w:tcW w:w="2075"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23CE1" w:rsidRDefault="00023CE1" w:rsidP="00023CE1">
            <w:pPr>
              <w:pStyle w:val="Noparagraphstyle"/>
              <w:spacing w:line="240" w:lineRule="auto"/>
              <w:textAlignment w:val="auto"/>
              <w:rPr>
                <w:rFonts w:ascii="Arial" w:hAnsi="Arial" w:cs="Arial"/>
                <w:color w:val="auto"/>
                <w:lang w:val="en-US"/>
              </w:rPr>
            </w:pPr>
          </w:p>
        </w:tc>
      </w:tr>
    </w:tbl>
    <w:p w:rsidR="00EC437C" w:rsidRDefault="00EC437C">
      <w:pPr>
        <w:widowControl/>
        <w:suppressAutoHyphens w:val="0"/>
        <w:autoSpaceDE/>
        <w:autoSpaceDN/>
        <w:adjustRightInd/>
        <w:spacing w:before="0" w:line="240" w:lineRule="auto"/>
        <w:textAlignment w:val="auto"/>
        <w:rPr>
          <w:rFonts w:ascii="Arial" w:hAnsi="Arial" w:cs="Times New Roman"/>
          <w:spacing w:val="-11"/>
          <w:sz w:val="36"/>
          <w:szCs w:val="36"/>
          <w:lang w:val="en-GB" w:eastAsia="x-none"/>
        </w:rPr>
      </w:pPr>
      <w:r>
        <w:br w:type="page"/>
      </w:r>
    </w:p>
    <w:p w:rsidR="00023CE1" w:rsidRDefault="00023CE1" w:rsidP="009B4637">
      <w:pPr>
        <w:pStyle w:val="Style10"/>
      </w:pPr>
      <w:r>
        <w:t>Schedule B</w:t>
      </w:r>
    </w:p>
    <w:p w:rsidR="00023CE1" w:rsidRDefault="00023CE1" w:rsidP="009B4637">
      <w:pPr>
        <w:pStyle w:val="Style9"/>
      </w:pPr>
      <w:r>
        <w:t>Nomination of Specified Beneficiary Form</w:t>
      </w:r>
    </w:p>
    <w:p w:rsidR="00023CE1" w:rsidRDefault="00023CE1" w:rsidP="009B4637">
      <w:pPr>
        <w:pStyle w:val="Style8"/>
      </w:pPr>
      <w:r>
        <w:t>[If a Donor wishes to make a nomination, this form is to be completed when the Donor makes their initial contribution. This nomination will apply to subsequent contributions made by the same Donor]</w:t>
      </w:r>
    </w:p>
    <w:p w:rsidR="00023CE1" w:rsidRDefault="00023CE1" w:rsidP="009B4637">
      <w:pPr>
        <w:pStyle w:val="Style7"/>
      </w:pPr>
      <w:r>
        <w:t xml:space="preserve">Donor Name: </w:t>
      </w:r>
      <w:r w:rsidR="00BE4CC2">
        <w:t>___________________________________________________________________</w:t>
      </w:r>
    </w:p>
    <w:p w:rsidR="00023CE1" w:rsidRDefault="00023CE1" w:rsidP="009B4637">
      <w:pPr>
        <w:pStyle w:val="Style7"/>
      </w:pPr>
      <w:r>
        <w:t xml:space="preserve">Address: </w:t>
      </w:r>
      <w:r w:rsidR="00BE4CC2">
        <w:t>_______________________________________________________________________</w:t>
      </w:r>
    </w:p>
    <w:p w:rsidR="00023CE1" w:rsidRPr="005601F9" w:rsidRDefault="00023CE1" w:rsidP="009B4637">
      <w:pPr>
        <w:pStyle w:val="Style7"/>
        <w:rPr>
          <w:b/>
        </w:rPr>
      </w:pPr>
      <w:r w:rsidRPr="005601F9">
        <w:rPr>
          <w:b/>
        </w:rPr>
        <w:t>To the trustee:</w:t>
      </w:r>
    </w:p>
    <w:p w:rsidR="00023CE1" w:rsidRDefault="00023CE1" w:rsidP="009B4637">
      <w:pPr>
        <w:pStyle w:val="Style7"/>
        <w:jc w:val="left"/>
      </w:pPr>
      <w:r w:rsidRPr="009B4637">
        <w:rPr>
          <w:b/>
        </w:rPr>
        <w:t>Upon the end of the trust, I nominate the following person or persons to receive my Donor’s Contribution balance:</w:t>
      </w:r>
      <w:r>
        <w:t xml:space="preserve"> [Note: Repeat the alternatives below as required]</w:t>
      </w:r>
    </w:p>
    <w:p w:rsidR="00023CE1" w:rsidRPr="004E64F5" w:rsidRDefault="00023CE1" w:rsidP="009B4637">
      <w:pPr>
        <w:pStyle w:val="Style7"/>
        <w:jc w:val="left"/>
      </w:pPr>
      <w:r>
        <w:tab/>
      </w:r>
      <w:r w:rsidR="00BE4CC2">
        <w:t>___________________</w:t>
      </w:r>
      <w:r w:rsidRPr="004E64F5">
        <w:t>Specified Beneficiary</w:t>
      </w:r>
      <w:r w:rsidRPr="004E64F5">
        <w:tab/>
      </w:r>
      <w:r w:rsidR="00BE4CC2">
        <w:t>______________</w:t>
      </w:r>
      <w:r w:rsidRPr="004E64F5">
        <w:t>% Contribution Balance</w:t>
      </w:r>
      <w:r w:rsidR="00377AA6">
        <w:br/>
      </w:r>
    </w:p>
    <w:p w:rsidR="00023CE1" w:rsidRDefault="003259D9" w:rsidP="008E0EBB">
      <w:pPr>
        <w:pStyle w:val="Style6"/>
      </w:pPr>
      <w:r>
        <w:rPr>
          <w:noProof/>
          <w:lang w:val="en-AU" w:eastAsia="en-AU"/>
        </w:rPr>
        <mc:AlternateContent>
          <mc:Choice Requires="wps">
            <w:drawing>
              <wp:anchor distT="0" distB="0" distL="114300" distR="114300" simplePos="0" relativeHeight="251655168" behindDoc="0" locked="0" layoutInCell="0" allowOverlap="1">
                <wp:simplePos x="0" y="0"/>
                <wp:positionH relativeFrom="column">
                  <wp:posOffset>-76200</wp:posOffset>
                </wp:positionH>
                <wp:positionV relativeFrom="paragraph">
                  <wp:posOffset>41910</wp:posOffset>
                </wp:positionV>
                <wp:extent cx="152400" cy="152400"/>
                <wp:effectExtent l="5080" t="5080" r="13970" b="13970"/>
                <wp:wrapNone/>
                <wp:docPr id="6" name="Rectangle 2" descr="please tick if applica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txbx>
                        <w:txbxContent>
                          <w:p w:rsidR="00933CB4" w:rsidRDefault="00933C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alt="please tick if applicable" style="position:absolute;left:0;text-align:left;margin-left:-6pt;margin-top:3.3pt;width:12pt;height: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" o:allowincell="f">
                <v:textbox>
                  <w:txbxContent>
                    <w:p w:rsidR="00933CB4" w:rsidRDefault="00933CB4"/>
                  </w:txbxContent>
                </v:textbox>
              </v:rect>
            </w:pict>
          </mc:Fallback>
        </mc:AlternateContent>
      </w:r>
      <w:r w:rsidR="00023CE1" w:rsidRPr="004E64F5">
        <w:tab/>
        <w:t>Myself, or if I am deceased, then my legal personal representative.</w:t>
      </w:r>
      <w:r w:rsidR="00023CE1" w:rsidRPr="004E64F5">
        <w:tab/>
      </w:r>
      <w:r w:rsidR="00BE4CC2">
        <w:t>___________</w:t>
      </w:r>
      <w:r w:rsidR="00023CE1" w:rsidRPr="004E64F5">
        <w:t>%</w:t>
      </w:r>
      <w:r w:rsidR="00023CE1" w:rsidRPr="004E64F5">
        <w:br/>
        <w:t xml:space="preserve">[Note:  the Will of the donor, or the intestacy laws as they apply to </w:t>
      </w:r>
      <w:r w:rsidR="00023CE1" w:rsidRPr="004E64F5">
        <w:br/>
        <w:t>the donor’s estate, will govern the distribution in this case.]</w:t>
      </w:r>
      <w:r w:rsidR="00023CE1">
        <w:tab/>
      </w:r>
    </w:p>
    <w:p w:rsidR="00023CE1" w:rsidRDefault="003259D9" w:rsidP="008E0EBB">
      <w:pPr>
        <w:pStyle w:val="Style6"/>
      </w:pPr>
      <w:r>
        <w:rPr>
          <w:noProof/>
          <w:lang w:val="en-AU" w:eastAsia="en-AU"/>
        </w:rPr>
        <mc:AlternateContent>
          <mc:Choice Requires="wps">
            <w:drawing>
              <wp:anchor distT="0" distB="0" distL="114300" distR="114300" simplePos="0" relativeHeight="251656192" behindDoc="0" locked="0" layoutInCell="0" allowOverlap="1">
                <wp:simplePos x="0" y="0"/>
                <wp:positionH relativeFrom="column">
                  <wp:posOffset>-76200</wp:posOffset>
                </wp:positionH>
                <wp:positionV relativeFrom="paragraph">
                  <wp:posOffset>34925</wp:posOffset>
                </wp:positionV>
                <wp:extent cx="152400" cy="152400"/>
                <wp:effectExtent l="5080" t="10160" r="13970" b="8890"/>
                <wp:wrapNone/>
                <wp:docPr id="5" name="Rectangle 3" descr="please tick if applica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598FD" id="Rectangle 3" o:spid="_x0000_s1026" alt="please tick if applicable" style="position:absolute;margin-left:-6pt;margin-top:2.75pt;width:12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" o:allowincell="f"/>
            </w:pict>
          </mc:Fallback>
        </mc:AlternateContent>
      </w:r>
      <w:r w:rsidR="00023CE1" w:rsidRPr="004E64F5">
        <w:tab/>
        <w:t xml:space="preserve">The legal personal representative of the Principal Beneficiary. </w:t>
      </w:r>
      <w:r w:rsidR="00023CE1" w:rsidRPr="004E64F5">
        <w:tab/>
      </w:r>
      <w:r w:rsidR="00023CE1" w:rsidRPr="004E64F5">
        <w:tab/>
      </w:r>
      <w:r w:rsidR="00BE4CC2">
        <w:t>___________</w:t>
      </w:r>
      <w:r w:rsidR="00023CE1" w:rsidRPr="004E64F5">
        <w:t>%</w:t>
      </w:r>
      <w:r w:rsidR="00023CE1" w:rsidRPr="004E64F5">
        <w:br/>
        <w:t xml:space="preserve">[Note: the Will of the Principal Beneficiary, or the intestacy laws </w:t>
      </w:r>
      <w:r w:rsidR="00023CE1" w:rsidRPr="004E64F5">
        <w:br/>
        <w:t xml:space="preserve">as they apply to the Principal Beneficiary’s estate, will govern the </w:t>
      </w:r>
      <w:r w:rsidR="00023CE1" w:rsidRPr="004E64F5">
        <w:br/>
        <w:t>distribution in this case.]</w:t>
      </w:r>
      <w:r w:rsidR="00023CE1">
        <w:tab/>
      </w:r>
    </w:p>
    <w:p w:rsidR="00023CE1" w:rsidRPr="004E64F5" w:rsidRDefault="003259D9" w:rsidP="008E0EBB">
      <w:pPr>
        <w:pStyle w:val="Style6"/>
      </w:pPr>
      <w:r>
        <w:rPr>
          <w:noProof/>
          <w:lang w:val="en-AU" w:eastAsia="en-AU"/>
        </w:rPr>
        <mc:AlternateContent>
          <mc:Choice Requires="wps">
            <w:drawing>
              <wp:anchor distT="0" distB="0" distL="114300" distR="114300" simplePos="0" relativeHeight="251657216" behindDoc="0" locked="0" layoutInCell="0" allowOverlap="1">
                <wp:simplePos x="0" y="0"/>
                <wp:positionH relativeFrom="column">
                  <wp:posOffset>-76200</wp:posOffset>
                </wp:positionH>
                <wp:positionV relativeFrom="paragraph">
                  <wp:posOffset>27305</wp:posOffset>
                </wp:positionV>
                <wp:extent cx="152400" cy="152400"/>
                <wp:effectExtent l="5080" t="5715" r="13970" b="13335"/>
                <wp:wrapNone/>
                <wp:docPr id="4" name="Rectangle 4" descr="please tick if applica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CFDAB" id="Rectangle 4" o:spid="_x0000_s1026" alt="please tick if applicable" style="position:absolute;margin-left:-6pt;margin-top:2.1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" o:allowincell="f"/>
            </w:pict>
          </mc:Fallback>
        </mc:AlternateContent>
      </w:r>
      <w:r w:rsidR="00023CE1" w:rsidRPr="004E64F5">
        <w:tab/>
        <w:t>a)</w:t>
      </w:r>
      <w:r w:rsidR="00023CE1" w:rsidRPr="004E64F5">
        <w:tab/>
        <w:t xml:space="preserve">My </w:t>
      </w:r>
      <w:r w:rsidR="00023CE1" w:rsidRPr="004E64F5">
        <w:tab/>
      </w:r>
      <w:r w:rsidR="00023CE1" w:rsidRPr="004E64F5">
        <w:tab/>
      </w:r>
      <w:r w:rsidR="00BE4CC2">
        <w:t>_______________</w:t>
      </w:r>
      <w:r w:rsidR="00023CE1" w:rsidRPr="004E64F5">
        <w:t>%</w:t>
      </w:r>
    </w:p>
    <w:p w:rsidR="00023CE1" w:rsidRPr="004E64F5" w:rsidRDefault="00023CE1" w:rsidP="008E0EBB">
      <w:pPr>
        <w:pStyle w:val="Style6"/>
      </w:pPr>
      <w:r w:rsidRPr="004E64F5">
        <w:tab/>
        <w:t xml:space="preserve">[husband/wife/partner/child/niece/nephew/friend] </w:t>
      </w:r>
    </w:p>
    <w:p w:rsidR="00023CE1" w:rsidRPr="004E64F5" w:rsidRDefault="00023CE1" w:rsidP="008E0EBB">
      <w:pPr>
        <w:pStyle w:val="Style6"/>
      </w:pPr>
      <w:r w:rsidRPr="004E64F5">
        <w:tab/>
        <w:t>[full name] of [address].</w:t>
      </w:r>
    </w:p>
    <w:p w:rsidR="00023CE1" w:rsidRPr="004E64F5" w:rsidRDefault="00023CE1" w:rsidP="008E0EBB">
      <w:pPr>
        <w:pStyle w:val="Style6"/>
      </w:pPr>
      <w:r w:rsidRPr="004E64F5">
        <w:tab/>
        <w:t xml:space="preserve">b) </w:t>
      </w:r>
      <w:r w:rsidRPr="004E64F5">
        <w:tab/>
        <w:t xml:space="preserve">If on the end date, [name] is not surviving, then the children </w:t>
      </w:r>
      <w:r w:rsidRPr="004E64F5">
        <w:br/>
      </w:r>
      <w:r w:rsidRPr="004E64F5">
        <w:tab/>
        <w:t xml:space="preserve">of [name] who are surviving, and if more than one as tenants </w:t>
      </w:r>
      <w:r w:rsidRPr="004E64F5">
        <w:br/>
      </w:r>
      <w:r w:rsidRPr="004E64F5">
        <w:tab/>
        <w:t>in common in equal shares.</w:t>
      </w:r>
    </w:p>
    <w:p w:rsidR="00023CE1" w:rsidRPr="004E64F5" w:rsidRDefault="00023CE1" w:rsidP="008E0EBB">
      <w:pPr>
        <w:pStyle w:val="Style6"/>
      </w:pPr>
      <w:r w:rsidRPr="004E64F5">
        <w:tab/>
        <w:t>c)</w:t>
      </w:r>
      <w:r w:rsidRPr="004E64F5">
        <w:tab/>
        <w:t xml:space="preserve">If on the end date, no person specified in two preceding </w:t>
      </w:r>
      <w:r w:rsidRPr="004E64F5">
        <w:br/>
      </w:r>
      <w:r w:rsidRPr="004E64F5">
        <w:tab/>
        <w:t xml:space="preserve">paragraphs is surviving, then the legal personal </w:t>
      </w:r>
      <w:r w:rsidRPr="004E64F5">
        <w:br/>
      </w:r>
      <w:r w:rsidRPr="004E64F5">
        <w:tab/>
        <w:t>representative of [name].</w:t>
      </w:r>
      <w:r w:rsidRPr="004E64F5">
        <w:tab/>
      </w:r>
    </w:p>
    <w:p w:rsidR="004A2280" w:rsidRDefault="003259D9" w:rsidP="008E0EBB">
      <w:pPr>
        <w:pStyle w:val="Style6"/>
      </w:pPr>
      <w:r>
        <w:rPr>
          <w:noProof/>
          <w:lang w:val="en-AU" w:eastAsia="en-AU"/>
        </w:rPr>
        <mc:AlternateContent>
          <mc:Choice Requires="wps">
            <w:drawing>
              <wp:anchor distT="0" distB="0" distL="114300" distR="114300" simplePos="0" relativeHeight="251658240" behindDoc="0" locked="0" layoutInCell="0" allowOverlap="1">
                <wp:simplePos x="0" y="0"/>
                <wp:positionH relativeFrom="column">
                  <wp:posOffset>-76200</wp:posOffset>
                </wp:positionH>
                <wp:positionV relativeFrom="paragraph">
                  <wp:posOffset>12065</wp:posOffset>
                </wp:positionV>
                <wp:extent cx="152400" cy="152400"/>
                <wp:effectExtent l="5080" t="6985" r="13970" b="12065"/>
                <wp:wrapNone/>
                <wp:docPr id="3" name="Rectangle 5" descr="please tick if applica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3700D" id="Rectangle 5" o:spid="_x0000_s1026" alt="please tick if applicable" style="position:absolute;margin-left:-6pt;margin-top:.9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" o:allowincell="f"/>
            </w:pict>
          </mc:Fallback>
        </mc:AlternateContent>
      </w:r>
      <w:r w:rsidR="00023CE1" w:rsidRPr="004E64F5">
        <w:tab/>
        <w:t xml:space="preserve">In accordance with any directions I may leave in my last Will </w:t>
      </w:r>
      <w:r w:rsidR="00023CE1" w:rsidRPr="004E64F5">
        <w:tab/>
      </w:r>
      <w:r w:rsidR="00023CE1" w:rsidRPr="004E64F5">
        <w:tab/>
        <w:t>………………%</w:t>
      </w:r>
      <w:r w:rsidR="00023CE1" w:rsidRPr="004E64F5">
        <w:br/>
        <w:t xml:space="preserve">that are specific as to the distribution of my Donor’s contribution </w:t>
      </w:r>
      <w:r w:rsidR="00023CE1" w:rsidRPr="004E64F5">
        <w:br/>
        <w:t xml:space="preserve">balance of this trust. [Note: If no directions are included in the Will, </w:t>
      </w:r>
      <w:r w:rsidR="00023CE1" w:rsidRPr="004E64F5">
        <w:br/>
        <w:t>the default provisions as set out in subclause 4.2 will apply.]</w:t>
      </w:r>
    </w:p>
    <w:p w:rsidR="00143F6C" w:rsidRDefault="00143F6C" w:rsidP="008E0EBB">
      <w:pPr>
        <w:pStyle w:val="Style6"/>
      </w:pPr>
    </w:p>
    <w:p w:rsidR="00143F6C" w:rsidRDefault="00143F6C" w:rsidP="008E0EBB">
      <w:pPr>
        <w:pStyle w:val="Style6"/>
      </w:pPr>
    </w:p>
    <w:p w:rsidR="00023CE1" w:rsidRDefault="003259D9" w:rsidP="00BE4CC2">
      <w:pPr>
        <w:pStyle w:val="Style6"/>
        <w:tabs>
          <w:tab w:val="left" w:pos="7655"/>
        </w:tabs>
      </w:pPr>
      <w:r>
        <w:rPr>
          <w:noProof/>
          <w:lang w:val="en-AU" w:eastAsia="en-AU"/>
        </w:rPr>
        <mc:AlternateContent>
          <mc:Choice Requires="wps">
            <w:drawing>
              <wp:anchor distT="0" distB="0" distL="114300" distR="114300" simplePos="0" relativeHeight="251659264" behindDoc="0" locked="0" layoutInCell="0" allowOverlap="1">
                <wp:simplePos x="0" y="0"/>
                <wp:positionH relativeFrom="column">
                  <wp:posOffset>-76200</wp:posOffset>
                </wp:positionH>
                <wp:positionV relativeFrom="paragraph">
                  <wp:posOffset>3175</wp:posOffset>
                </wp:positionV>
                <wp:extent cx="152400" cy="152400"/>
                <wp:effectExtent l="5080" t="9525" r="13970" b="9525"/>
                <wp:wrapNone/>
                <wp:docPr id="2" name="Rectangle 6" descr="please tick if applica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59596" id="Rectangle 6" o:spid="_x0000_s1026" alt="please tick if applicable" style="position:absolute;margin-left:-6pt;margin-top:.2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" o:allowincell="f"/>
            </w:pict>
          </mc:Fallback>
        </mc:AlternateContent>
      </w:r>
      <w:r w:rsidR="00BE4CC2">
        <w:tab/>
      </w:r>
      <w:r w:rsidR="00023CE1">
        <w:t>[Full name of charity, and if applicable, ACN or ARBN] of</w:t>
      </w:r>
      <w:r w:rsidR="00BE4CC2">
        <w:tab/>
        <w:t>____________</w:t>
      </w:r>
      <w:r w:rsidR="00023CE1">
        <w:t>%</w:t>
      </w:r>
      <w:r w:rsidR="00023CE1">
        <w:br/>
        <w:t>[address of charity].</w:t>
      </w:r>
    </w:p>
    <w:p w:rsidR="00023CE1" w:rsidRDefault="00023CE1" w:rsidP="008E0EBB">
      <w:pPr>
        <w:pStyle w:val="Style6"/>
      </w:pPr>
      <w:r>
        <w:tab/>
        <w:t xml:space="preserve">[Note:  Always include if there are any gifts to charities]  With </w:t>
      </w:r>
      <w:r>
        <w:br/>
        <w:t xml:space="preserve">respect to any distribution to a charitable organisation pursuant </w:t>
      </w:r>
      <w:r>
        <w:br/>
        <w:t xml:space="preserve">to this nomination: </w:t>
      </w:r>
    </w:p>
    <w:p w:rsidR="00023CE1" w:rsidRDefault="00023CE1" w:rsidP="008E0EBB">
      <w:pPr>
        <w:pStyle w:val="Style6"/>
      </w:pPr>
      <w:r>
        <w:tab/>
        <w:t>a)</w:t>
      </w:r>
      <w:r>
        <w:tab/>
        <w:t xml:space="preserve">if the organisation cannot receive a gift, then that gift shall be </w:t>
      </w:r>
      <w:r>
        <w:br/>
        <w:t xml:space="preserve">made to the charitable organisation in Australia that the trustees </w:t>
      </w:r>
      <w:r>
        <w:br/>
        <w:t>consider most nearly fulfils the objects I intend to benefit; and</w:t>
      </w:r>
    </w:p>
    <w:p w:rsidR="00023CE1" w:rsidRDefault="00023CE1" w:rsidP="008E0EBB">
      <w:pPr>
        <w:pStyle w:val="Style6"/>
      </w:pPr>
      <w:r>
        <w:tab/>
        <w:t xml:space="preserve">b) the receipt of the authorised officer for the time being, of the </w:t>
      </w:r>
      <w:r>
        <w:br/>
        <w:t xml:space="preserve">organisation benefiting under this clause shall be sufficient </w:t>
      </w:r>
      <w:r>
        <w:br/>
        <w:t>discharge to the trustees.</w:t>
      </w:r>
      <w:r>
        <w:tab/>
      </w:r>
    </w:p>
    <w:p w:rsidR="004A2280" w:rsidRDefault="003259D9" w:rsidP="00BE4CC2">
      <w:pPr>
        <w:pStyle w:val="Style6"/>
        <w:tabs>
          <w:tab w:val="clear" w:pos="720"/>
          <w:tab w:val="left" w:pos="7655"/>
        </w:tabs>
      </w:pPr>
      <w:r>
        <w:rPr>
          <w:noProof/>
          <w:lang w:val="en-AU" w:eastAsia="en-AU"/>
        </w:rPr>
        <mc:AlternateContent>
          <mc:Choice Requires="wps">
            <w:drawing>
              <wp:anchor distT="0" distB="0" distL="114300" distR="114300" simplePos="0" relativeHeight="251660288" behindDoc="0" locked="0" layoutInCell="0" allowOverlap="1">
                <wp:simplePos x="0" y="0"/>
                <wp:positionH relativeFrom="column">
                  <wp:posOffset>-76200</wp:posOffset>
                </wp:positionH>
                <wp:positionV relativeFrom="paragraph">
                  <wp:posOffset>1270</wp:posOffset>
                </wp:positionV>
                <wp:extent cx="152400" cy="152400"/>
                <wp:effectExtent l="5080" t="6985" r="13970" b="12065"/>
                <wp:wrapNone/>
                <wp:docPr id="1" name="Rectangle 7" descr="please tick if applicabl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6FD79" id="Rectangle 7" o:spid="_x0000_s1026" alt="please tick if applicable&#10;" style="position:absolute;margin-left:-6pt;margin-top:.1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" o:allowincell="f"/>
            </w:pict>
          </mc:Fallback>
        </mc:AlternateContent>
      </w:r>
      <w:r w:rsidR="00023CE1">
        <w:tab/>
        <w:t>Other</w:t>
      </w:r>
      <w:r w:rsidR="00023CE1">
        <w:tab/>
      </w:r>
      <w:r w:rsidR="00BE4CC2">
        <w:t>____________</w:t>
      </w:r>
      <w:r w:rsidR="00023CE1">
        <w:t>%</w:t>
      </w:r>
    </w:p>
    <w:p w:rsidR="004A2280" w:rsidRDefault="004A2280" w:rsidP="008E0EBB">
      <w:pPr>
        <w:pStyle w:val="Style6"/>
      </w:pPr>
    </w:p>
    <w:p w:rsidR="004A2280" w:rsidRDefault="00023CE1" w:rsidP="008E0EBB">
      <w:pPr>
        <w:pStyle w:val="Style6"/>
      </w:pPr>
      <w:r>
        <w:t>Signed:</w:t>
      </w:r>
    </w:p>
    <w:p w:rsidR="004A2280" w:rsidRDefault="00023CE1" w:rsidP="008E0EBB">
      <w:pPr>
        <w:pStyle w:val="Style6"/>
      </w:pPr>
      <w:r>
        <w:t>_________________________________</w:t>
      </w:r>
      <w:r w:rsidR="004A2280">
        <w:t xml:space="preserve">   </w:t>
      </w:r>
      <w:r>
        <w:t>__________________________________</w:t>
      </w:r>
    </w:p>
    <w:p w:rsidR="004A2280" w:rsidRDefault="00023CE1" w:rsidP="008E0EBB">
      <w:pPr>
        <w:pStyle w:val="Style6"/>
      </w:pPr>
      <w:r>
        <w:t>[Donor]</w:t>
      </w:r>
      <w:r>
        <w:tab/>
      </w:r>
      <w:r w:rsidR="00BE4CC2">
        <w:t>___________________________</w:t>
      </w:r>
      <w:r w:rsidR="004A2280">
        <w:t xml:space="preserve"> </w:t>
      </w:r>
      <w:r>
        <w:t>[Witness]</w:t>
      </w:r>
      <w:r w:rsidR="00BE4CC2">
        <w:t xml:space="preserve"> ___________________________</w:t>
      </w:r>
    </w:p>
    <w:p w:rsidR="00023CE1" w:rsidRDefault="00023CE1" w:rsidP="008E0EBB">
      <w:pPr>
        <w:pStyle w:val="Style6"/>
      </w:pPr>
      <w:r>
        <w:t>Dated:</w:t>
      </w:r>
      <w:r>
        <w:tab/>
      </w:r>
      <w:r w:rsidR="00BE4CC2">
        <w:t xml:space="preserve">___________________________ </w:t>
      </w:r>
      <w:r>
        <w:t>Dated:</w:t>
      </w:r>
      <w:r w:rsidR="00BE4CC2">
        <w:t xml:space="preserve"> ___________________________</w:t>
      </w:r>
    </w:p>
    <w:p w:rsidR="00DF772F" w:rsidRDefault="00DF772F"/>
    <w:p w:rsidR="002D7A95" w:rsidRDefault="002D7A95"/>
    <w:p w:rsidR="002D7A95" w:rsidRDefault="002D7A95" w:rsidP="002D7A95">
      <w:pPr>
        <w:jc w:val="right"/>
      </w:pPr>
      <w:r>
        <w:t>Deed amended</w:t>
      </w:r>
      <w:r w:rsidR="00F12AB8">
        <w:t xml:space="preserve"> as at</w:t>
      </w:r>
      <w:r>
        <w:t xml:space="preserve"> </w:t>
      </w:r>
      <w:r w:rsidR="00DF219C">
        <w:t>5 January 2021</w:t>
      </w:r>
    </w:p>
    <w:sectPr w:rsidR="002D7A95" w:rsidSect="00602405">
      <w:headerReference w:type="even" r:id="rId8"/>
      <w:headerReference w:type="default" r:id="rId9"/>
      <w:footerReference w:type="even" r:id="rId10"/>
      <w:footerReference w:type="default" r:id="rId11"/>
      <w:headerReference w:type="first" r:id="rId12"/>
      <w:footerReference w:type="first" r:id="rId13"/>
      <w:pgSz w:w="11906" w:h="16838" w:code="9"/>
      <w:pgMar w:top="1644" w:right="1225" w:bottom="1361" w:left="1418"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4BA" w:rsidRDefault="00FC04BA">
      <w:r>
        <w:separator/>
      </w:r>
    </w:p>
  </w:endnote>
  <w:endnote w:type="continuationSeparator" w:id="0">
    <w:p w:rsidR="00FC04BA" w:rsidRDefault="00FC0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MT">
    <w:altName w:val="Times New Roman"/>
    <w:panose1 w:val="00000000000000000000"/>
    <w:charset w:val="4D"/>
    <w:family w:val="auto"/>
    <w:notTrueType/>
    <w:pitch w:val="default"/>
    <w:sig w:usb0="00000003" w:usb1="00000000" w:usb2="00000000" w:usb3="00000000" w:csb0="00000001" w:csb1="00000000"/>
  </w:font>
  <w:font w:name="MetaPlusNormal-Roman">
    <w:altName w:val="Times New Roman"/>
    <w:panose1 w:val="00000000000000000000"/>
    <w:charset w:val="4D"/>
    <w:family w:val="auto"/>
    <w:notTrueType/>
    <w:pitch w:val="default"/>
    <w:sig w:usb0="00000003" w:usb1="00000000" w:usb2="00000000" w:usb3="00000000" w:csb0="00000001" w:csb1="00000000"/>
  </w:font>
  <w:font w:name="MetaPlusNormal-Italic">
    <w:altName w:val="Times New Roman"/>
    <w:panose1 w:val="00000000000000000000"/>
    <w:charset w:val="4D"/>
    <w:family w:val="auto"/>
    <w:notTrueType/>
    <w:pitch w:val="default"/>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TimesNewRomanPSM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1E3" w:rsidRDefault="009541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CB4" w:rsidRDefault="00933CB4">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9541E3">
      <w:rPr>
        <w:rStyle w:val="PageNumber"/>
        <w:rFonts w:ascii="Arial" w:hAnsi="Arial" w:cs="Arial"/>
        <w:noProof/>
      </w:rPr>
      <w:t>21</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1E3" w:rsidRDefault="00954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4BA" w:rsidRDefault="00FC04BA">
      <w:r>
        <w:separator/>
      </w:r>
    </w:p>
  </w:footnote>
  <w:footnote w:type="continuationSeparator" w:id="0">
    <w:p w:rsidR="00FC04BA" w:rsidRDefault="00FC0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1E3" w:rsidRDefault="009541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CB4" w:rsidRPr="00BB2C03" w:rsidRDefault="00933CB4" w:rsidP="00023CE1">
    <w:pPr>
      <w:pStyle w:val="Header"/>
      <w:jc w:val="center"/>
      <w:rPr>
        <w:rFonts w:ascii="Arial" w:hAnsi="Arial" w:cs="Arial"/>
        <w:b/>
        <w:bCs/>
        <w:sz w:val="28"/>
        <w:szCs w:val="28"/>
      </w:rPr>
    </w:pPr>
    <w:r w:rsidRPr="00BB2C03">
      <w:rPr>
        <w:rFonts w:ascii="Arial" w:hAnsi="Arial" w:cs="Arial"/>
        <w:b/>
        <w:bCs/>
        <w:sz w:val="28"/>
        <w:szCs w:val="28"/>
      </w:rPr>
      <w:t>TEMPLATE ONLY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1E3" w:rsidRDefault="009541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A0498"/>
    <w:multiLevelType w:val="hybridMultilevel"/>
    <w:tmpl w:val="B5701D48"/>
    <w:lvl w:ilvl="0" w:tplc="8042E5A0">
      <w:start w:val="1"/>
      <w:numFmt w:val="lowerRoman"/>
      <w:lvlText w:val="(%1)"/>
      <w:lvlJc w:val="left"/>
      <w:pPr>
        <w:ind w:left="1680" w:hanging="72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1" w15:restartNumberingAfterBreak="0">
    <w:nsid w:val="26932202"/>
    <w:multiLevelType w:val="hybridMultilevel"/>
    <w:tmpl w:val="4DD0888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D76331A"/>
    <w:multiLevelType w:val="hybridMultilevel"/>
    <w:tmpl w:val="65F8699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33FA4A12"/>
    <w:multiLevelType w:val="hybridMultilevel"/>
    <w:tmpl w:val="B8484784"/>
    <w:lvl w:ilvl="0" w:tplc="CABE601E">
      <w:start w:val="1"/>
      <w:numFmt w:val="lowerRoman"/>
      <w:lvlText w:val="(%1)"/>
      <w:lvlJc w:val="left"/>
      <w:pPr>
        <w:ind w:left="1435" w:hanging="855"/>
      </w:pPr>
      <w:rPr>
        <w:rFonts w:hint="default"/>
      </w:rPr>
    </w:lvl>
    <w:lvl w:ilvl="1" w:tplc="0C090019" w:tentative="1">
      <w:start w:val="1"/>
      <w:numFmt w:val="lowerLetter"/>
      <w:lvlText w:val="%2."/>
      <w:lvlJc w:val="left"/>
      <w:pPr>
        <w:ind w:left="1660" w:hanging="360"/>
      </w:pPr>
    </w:lvl>
    <w:lvl w:ilvl="2" w:tplc="0C09001B" w:tentative="1">
      <w:start w:val="1"/>
      <w:numFmt w:val="lowerRoman"/>
      <w:lvlText w:val="%3."/>
      <w:lvlJc w:val="right"/>
      <w:pPr>
        <w:ind w:left="2380" w:hanging="180"/>
      </w:pPr>
    </w:lvl>
    <w:lvl w:ilvl="3" w:tplc="0C09000F" w:tentative="1">
      <w:start w:val="1"/>
      <w:numFmt w:val="decimal"/>
      <w:lvlText w:val="%4."/>
      <w:lvlJc w:val="left"/>
      <w:pPr>
        <w:ind w:left="3100" w:hanging="360"/>
      </w:pPr>
    </w:lvl>
    <w:lvl w:ilvl="4" w:tplc="0C090019" w:tentative="1">
      <w:start w:val="1"/>
      <w:numFmt w:val="lowerLetter"/>
      <w:lvlText w:val="%5."/>
      <w:lvlJc w:val="left"/>
      <w:pPr>
        <w:ind w:left="3820" w:hanging="360"/>
      </w:pPr>
    </w:lvl>
    <w:lvl w:ilvl="5" w:tplc="0C09001B" w:tentative="1">
      <w:start w:val="1"/>
      <w:numFmt w:val="lowerRoman"/>
      <w:lvlText w:val="%6."/>
      <w:lvlJc w:val="right"/>
      <w:pPr>
        <w:ind w:left="4540" w:hanging="180"/>
      </w:pPr>
    </w:lvl>
    <w:lvl w:ilvl="6" w:tplc="0C09000F" w:tentative="1">
      <w:start w:val="1"/>
      <w:numFmt w:val="decimal"/>
      <w:lvlText w:val="%7."/>
      <w:lvlJc w:val="left"/>
      <w:pPr>
        <w:ind w:left="5260" w:hanging="360"/>
      </w:pPr>
    </w:lvl>
    <w:lvl w:ilvl="7" w:tplc="0C090019" w:tentative="1">
      <w:start w:val="1"/>
      <w:numFmt w:val="lowerLetter"/>
      <w:lvlText w:val="%8."/>
      <w:lvlJc w:val="left"/>
      <w:pPr>
        <w:ind w:left="5980" w:hanging="360"/>
      </w:pPr>
    </w:lvl>
    <w:lvl w:ilvl="8" w:tplc="0C09001B" w:tentative="1">
      <w:start w:val="1"/>
      <w:numFmt w:val="lowerRoman"/>
      <w:lvlText w:val="%9."/>
      <w:lvlJc w:val="right"/>
      <w:pPr>
        <w:ind w:left="6700" w:hanging="180"/>
      </w:pPr>
    </w:lvl>
  </w:abstractNum>
  <w:abstractNum w:abstractNumId="4" w15:restartNumberingAfterBreak="0">
    <w:nsid w:val="3AE64EEA"/>
    <w:multiLevelType w:val="multilevel"/>
    <w:tmpl w:val="07BACFD0"/>
    <w:lvl w:ilvl="0">
      <w:start w:val="5"/>
      <w:numFmt w:val="upperLetter"/>
      <w:lvlText w:val="%1."/>
      <w:lvlJc w:val="left"/>
      <w:pPr>
        <w:tabs>
          <w:tab w:val="num" w:pos="940"/>
        </w:tabs>
        <w:ind w:left="940" w:hanging="5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0925CFF"/>
    <w:multiLevelType w:val="hybridMultilevel"/>
    <w:tmpl w:val="DCA2D39C"/>
    <w:lvl w:ilvl="0" w:tplc="0C09000F">
      <w:start w:val="1"/>
      <w:numFmt w:val="decimal"/>
      <w:lvlText w:val="%1."/>
      <w:lvlJc w:val="left"/>
      <w:pPr>
        <w:ind w:left="1298" w:hanging="360"/>
      </w:pPr>
    </w:lvl>
    <w:lvl w:ilvl="1" w:tplc="0C090019" w:tentative="1">
      <w:start w:val="1"/>
      <w:numFmt w:val="lowerLetter"/>
      <w:lvlText w:val="%2."/>
      <w:lvlJc w:val="left"/>
      <w:pPr>
        <w:ind w:left="2018" w:hanging="360"/>
      </w:pPr>
    </w:lvl>
    <w:lvl w:ilvl="2" w:tplc="0C09001B" w:tentative="1">
      <w:start w:val="1"/>
      <w:numFmt w:val="lowerRoman"/>
      <w:lvlText w:val="%3."/>
      <w:lvlJc w:val="right"/>
      <w:pPr>
        <w:ind w:left="2738" w:hanging="180"/>
      </w:pPr>
    </w:lvl>
    <w:lvl w:ilvl="3" w:tplc="0C09000F" w:tentative="1">
      <w:start w:val="1"/>
      <w:numFmt w:val="decimal"/>
      <w:lvlText w:val="%4."/>
      <w:lvlJc w:val="left"/>
      <w:pPr>
        <w:ind w:left="3458" w:hanging="360"/>
      </w:pPr>
    </w:lvl>
    <w:lvl w:ilvl="4" w:tplc="0C090019" w:tentative="1">
      <w:start w:val="1"/>
      <w:numFmt w:val="lowerLetter"/>
      <w:lvlText w:val="%5."/>
      <w:lvlJc w:val="left"/>
      <w:pPr>
        <w:ind w:left="4178" w:hanging="360"/>
      </w:pPr>
    </w:lvl>
    <w:lvl w:ilvl="5" w:tplc="0C09001B" w:tentative="1">
      <w:start w:val="1"/>
      <w:numFmt w:val="lowerRoman"/>
      <w:lvlText w:val="%6."/>
      <w:lvlJc w:val="right"/>
      <w:pPr>
        <w:ind w:left="4898" w:hanging="180"/>
      </w:pPr>
    </w:lvl>
    <w:lvl w:ilvl="6" w:tplc="0C09000F" w:tentative="1">
      <w:start w:val="1"/>
      <w:numFmt w:val="decimal"/>
      <w:lvlText w:val="%7."/>
      <w:lvlJc w:val="left"/>
      <w:pPr>
        <w:ind w:left="5618" w:hanging="360"/>
      </w:pPr>
    </w:lvl>
    <w:lvl w:ilvl="7" w:tplc="0C090019" w:tentative="1">
      <w:start w:val="1"/>
      <w:numFmt w:val="lowerLetter"/>
      <w:lvlText w:val="%8."/>
      <w:lvlJc w:val="left"/>
      <w:pPr>
        <w:ind w:left="6338" w:hanging="360"/>
      </w:pPr>
    </w:lvl>
    <w:lvl w:ilvl="8" w:tplc="0C09001B" w:tentative="1">
      <w:start w:val="1"/>
      <w:numFmt w:val="lowerRoman"/>
      <w:lvlText w:val="%9."/>
      <w:lvlJc w:val="right"/>
      <w:pPr>
        <w:ind w:left="7058" w:hanging="180"/>
      </w:pPr>
    </w:lvl>
  </w:abstractNum>
  <w:abstractNum w:abstractNumId="6" w15:restartNumberingAfterBreak="0">
    <w:nsid w:val="40A65DE9"/>
    <w:multiLevelType w:val="hybridMultilevel"/>
    <w:tmpl w:val="1C0A36D4"/>
    <w:lvl w:ilvl="0" w:tplc="0C09000F">
      <w:start w:val="1"/>
      <w:numFmt w:val="decimal"/>
      <w:lvlText w:val="%1."/>
      <w:lvlJc w:val="left"/>
      <w:pPr>
        <w:ind w:left="1300" w:hanging="360"/>
      </w:pPr>
    </w:lvl>
    <w:lvl w:ilvl="1" w:tplc="0C090019" w:tentative="1">
      <w:start w:val="1"/>
      <w:numFmt w:val="lowerLetter"/>
      <w:lvlText w:val="%2."/>
      <w:lvlJc w:val="left"/>
      <w:pPr>
        <w:ind w:left="2020" w:hanging="360"/>
      </w:pPr>
    </w:lvl>
    <w:lvl w:ilvl="2" w:tplc="0C09001B" w:tentative="1">
      <w:start w:val="1"/>
      <w:numFmt w:val="lowerRoman"/>
      <w:lvlText w:val="%3."/>
      <w:lvlJc w:val="right"/>
      <w:pPr>
        <w:ind w:left="2740" w:hanging="180"/>
      </w:pPr>
    </w:lvl>
    <w:lvl w:ilvl="3" w:tplc="0C09000F" w:tentative="1">
      <w:start w:val="1"/>
      <w:numFmt w:val="decimal"/>
      <w:lvlText w:val="%4."/>
      <w:lvlJc w:val="left"/>
      <w:pPr>
        <w:ind w:left="3460" w:hanging="360"/>
      </w:pPr>
    </w:lvl>
    <w:lvl w:ilvl="4" w:tplc="0C090019" w:tentative="1">
      <w:start w:val="1"/>
      <w:numFmt w:val="lowerLetter"/>
      <w:lvlText w:val="%5."/>
      <w:lvlJc w:val="left"/>
      <w:pPr>
        <w:ind w:left="4180" w:hanging="360"/>
      </w:pPr>
    </w:lvl>
    <w:lvl w:ilvl="5" w:tplc="0C09001B" w:tentative="1">
      <w:start w:val="1"/>
      <w:numFmt w:val="lowerRoman"/>
      <w:lvlText w:val="%6."/>
      <w:lvlJc w:val="right"/>
      <w:pPr>
        <w:ind w:left="4900" w:hanging="180"/>
      </w:pPr>
    </w:lvl>
    <w:lvl w:ilvl="6" w:tplc="0C09000F" w:tentative="1">
      <w:start w:val="1"/>
      <w:numFmt w:val="decimal"/>
      <w:lvlText w:val="%7."/>
      <w:lvlJc w:val="left"/>
      <w:pPr>
        <w:ind w:left="5620" w:hanging="360"/>
      </w:pPr>
    </w:lvl>
    <w:lvl w:ilvl="7" w:tplc="0C090019" w:tentative="1">
      <w:start w:val="1"/>
      <w:numFmt w:val="lowerLetter"/>
      <w:lvlText w:val="%8."/>
      <w:lvlJc w:val="left"/>
      <w:pPr>
        <w:ind w:left="6340" w:hanging="360"/>
      </w:pPr>
    </w:lvl>
    <w:lvl w:ilvl="8" w:tplc="0C09001B" w:tentative="1">
      <w:start w:val="1"/>
      <w:numFmt w:val="lowerRoman"/>
      <w:lvlText w:val="%9."/>
      <w:lvlJc w:val="right"/>
      <w:pPr>
        <w:ind w:left="7060" w:hanging="180"/>
      </w:pPr>
    </w:lvl>
  </w:abstractNum>
  <w:abstractNum w:abstractNumId="7" w15:restartNumberingAfterBreak="0">
    <w:nsid w:val="573A10A6"/>
    <w:multiLevelType w:val="hybridMultilevel"/>
    <w:tmpl w:val="DF622F6C"/>
    <w:lvl w:ilvl="0" w:tplc="616248DC">
      <w:start w:val="1"/>
      <w:numFmt w:val="lowerRoman"/>
      <w:lvlText w:val="(%1)"/>
      <w:lvlJc w:val="left"/>
      <w:pPr>
        <w:tabs>
          <w:tab w:val="num" w:pos="1440"/>
        </w:tabs>
        <w:ind w:left="1440" w:hanging="480"/>
      </w:pPr>
      <w:rPr>
        <w:rFonts w:hint="default"/>
      </w:rPr>
    </w:lvl>
    <w:lvl w:ilvl="1" w:tplc="0C090019">
      <w:start w:val="1"/>
      <w:numFmt w:val="lowerLetter"/>
      <w:lvlText w:val="%2."/>
      <w:lvlJc w:val="left"/>
      <w:pPr>
        <w:tabs>
          <w:tab w:val="num" w:pos="960"/>
        </w:tabs>
        <w:ind w:left="960" w:hanging="360"/>
      </w:pPr>
    </w:lvl>
    <w:lvl w:ilvl="2" w:tplc="0C09001B" w:tentative="1">
      <w:start w:val="1"/>
      <w:numFmt w:val="lowerRoman"/>
      <w:lvlText w:val="%3."/>
      <w:lvlJc w:val="right"/>
      <w:pPr>
        <w:tabs>
          <w:tab w:val="num" w:pos="1680"/>
        </w:tabs>
        <w:ind w:left="1680" w:hanging="180"/>
      </w:pPr>
    </w:lvl>
    <w:lvl w:ilvl="3" w:tplc="0C09000F" w:tentative="1">
      <w:start w:val="1"/>
      <w:numFmt w:val="decimal"/>
      <w:lvlText w:val="%4."/>
      <w:lvlJc w:val="left"/>
      <w:pPr>
        <w:tabs>
          <w:tab w:val="num" w:pos="2400"/>
        </w:tabs>
        <w:ind w:left="2400" w:hanging="360"/>
      </w:pPr>
    </w:lvl>
    <w:lvl w:ilvl="4" w:tplc="0C090019" w:tentative="1">
      <w:start w:val="1"/>
      <w:numFmt w:val="lowerLetter"/>
      <w:lvlText w:val="%5."/>
      <w:lvlJc w:val="left"/>
      <w:pPr>
        <w:tabs>
          <w:tab w:val="num" w:pos="3120"/>
        </w:tabs>
        <w:ind w:left="3120" w:hanging="360"/>
      </w:pPr>
    </w:lvl>
    <w:lvl w:ilvl="5" w:tplc="0C09001B" w:tentative="1">
      <w:start w:val="1"/>
      <w:numFmt w:val="lowerRoman"/>
      <w:lvlText w:val="%6."/>
      <w:lvlJc w:val="right"/>
      <w:pPr>
        <w:tabs>
          <w:tab w:val="num" w:pos="3840"/>
        </w:tabs>
        <w:ind w:left="3840" w:hanging="180"/>
      </w:pPr>
    </w:lvl>
    <w:lvl w:ilvl="6" w:tplc="0C09000F" w:tentative="1">
      <w:start w:val="1"/>
      <w:numFmt w:val="decimal"/>
      <w:lvlText w:val="%7."/>
      <w:lvlJc w:val="left"/>
      <w:pPr>
        <w:tabs>
          <w:tab w:val="num" w:pos="4560"/>
        </w:tabs>
        <w:ind w:left="4560" w:hanging="360"/>
      </w:pPr>
    </w:lvl>
    <w:lvl w:ilvl="7" w:tplc="0C090019" w:tentative="1">
      <w:start w:val="1"/>
      <w:numFmt w:val="lowerLetter"/>
      <w:lvlText w:val="%8."/>
      <w:lvlJc w:val="left"/>
      <w:pPr>
        <w:tabs>
          <w:tab w:val="num" w:pos="5280"/>
        </w:tabs>
        <w:ind w:left="5280" w:hanging="360"/>
      </w:pPr>
    </w:lvl>
    <w:lvl w:ilvl="8" w:tplc="0C09001B" w:tentative="1">
      <w:start w:val="1"/>
      <w:numFmt w:val="lowerRoman"/>
      <w:lvlText w:val="%9."/>
      <w:lvlJc w:val="right"/>
      <w:pPr>
        <w:tabs>
          <w:tab w:val="num" w:pos="6000"/>
        </w:tabs>
        <w:ind w:left="6000" w:hanging="180"/>
      </w:pPr>
    </w:lvl>
  </w:abstractNum>
  <w:abstractNum w:abstractNumId="8" w15:restartNumberingAfterBreak="0">
    <w:nsid w:val="6BCE1C88"/>
    <w:multiLevelType w:val="multilevel"/>
    <w:tmpl w:val="E194933E"/>
    <w:lvl w:ilvl="0">
      <w:start w:val="3"/>
      <w:numFmt w:val="lowerLetter"/>
      <w:lvlText w:val="(%1)"/>
      <w:lvlJc w:val="left"/>
      <w:pPr>
        <w:tabs>
          <w:tab w:val="num" w:pos="960"/>
        </w:tabs>
        <w:ind w:left="960" w:hanging="380"/>
      </w:pPr>
      <w:rPr>
        <w:rFonts w:hint="default"/>
      </w:rPr>
    </w:lvl>
    <w:lvl w:ilvl="1">
      <w:start w:val="1"/>
      <w:numFmt w:val="lowerLetter"/>
      <w:lvlText w:val="%2."/>
      <w:lvlJc w:val="left"/>
      <w:pPr>
        <w:tabs>
          <w:tab w:val="num" w:pos="1660"/>
        </w:tabs>
        <w:ind w:left="1660" w:hanging="360"/>
      </w:pPr>
    </w:lvl>
    <w:lvl w:ilvl="2">
      <w:start w:val="1"/>
      <w:numFmt w:val="lowerRoman"/>
      <w:lvlText w:val="%3."/>
      <w:lvlJc w:val="right"/>
      <w:pPr>
        <w:tabs>
          <w:tab w:val="num" w:pos="2380"/>
        </w:tabs>
        <w:ind w:left="2380" w:hanging="180"/>
      </w:pPr>
    </w:lvl>
    <w:lvl w:ilvl="3">
      <w:start w:val="1"/>
      <w:numFmt w:val="decimal"/>
      <w:lvlText w:val="%4."/>
      <w:lvlJc w:val="left"/>
      <w:pPr>
        <w:tabs>
          <w:tab w:val="num" w:pos="3100"/>
        </w:tabs>
        <w:ind w:left="3100" w:hanging="360"/>
      </w:pPr>
    </w:lvl>
    <w:lvl w:ilvl="4">
      <w:start w:val="1"/>
      <w:numFmt w:val="lowerLetter"/>
      <w:lvlText w:val="%5."/>
      <w:lvlJc w:val="left"/>
      <w:pPr>
        <w:tabs>
          <w:tab w:val="num" w:pos="3820"/>
        </w:tabs>
        <w:ind w:left="3820" w:hanging="360"/>
      </w:pPr>
    </w:lvl>
    <w:lvl w:ilvl="5">
      <w:start w:val="1"/>
      <w:numFmt w:val="lowerRoman"/>
      <w:lvlText w:val="%6."/>
      <w:lvlJc w:val="right"/>
      <w:pPr>
        <w:tabs>
          <w:tab w:val="num" w:pos="4540"/>
        </w:tabs>
        <w:ind w:left="4540" w:hanging="180"/>
      </w:pPr>
    </w:lvl>
    <w:lvl w:ilvl="6">
      <w:start w:val="1"/>
      <w:numFmt w:val="decimal"/>
      <w:lvlText w:val="%7."/>
      <w:lvlJc w:val="left"/>
      <w:pPr>
        <w:tabs>
          <w:tab w:val="num" w:pos="5260"/>
        </w:tabs>
        <w:ind w:left="5260" w:hanging="360"/>
      </w:pPr>
    </w:lvl>
    <w:lvl w:ilvl="7">
      <w:start w:val="1"/>
      <w:numFmt w:val="lowerLetter"/>
      <w:lvlText w:val="%8."/>
      <w:lvlJc w:val="left"/>
      <w:pPr>
        <w:tabs>
          <w:tab w:val="num" w:pos="5980"/>
        </w:tabs>
        <w:ind w:left="5980" w:hanging="360"/>
      </w:pPr>
    </w:lvl>
    <w:lvl w:ilvl="8">
      <w:start w:val="1"/>
      <w:numFmt w:val="lowerRoman"/>
      <w:lvlText w:val="%9."/>
      <w:lvlJc w:val="right"/>
      <w:pPr>
        <w:tabs>
          <w:tab w:val="num" w:pos="6700"/>
        </w:tabs>
        <w:ind w:left="6700" w:hanging="180"/>
      </w:pPr>
    </w:lvl>
  </w:abstractNum>
  <w:num w:numId="1">
    <w:abstractNumId w:val="4"/>
  </w:num>
  <w:num w:numId="2">
    <w:abstractNumId w:val="8"/>
  </w:num>
  <w:num w:numId="3">
    <w:abstractNumId w:val="7"/>
  </w:num>
  <w:num w:numId="4">
    <w:abstractNumId w:val="1"/>
  </w:num>
  <w:num w:numId="5">
    <w:abstractNumId w:val="6"/>
  </w:num>
  <w:num w:numId="6">
    <w:abstractNumId w:val="3"/>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allowincell="f" fillcolor="white">
      <v:fill color="white"/>
      <o:colormru v:ext="edit" colors="#ddd,silver"/>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CE1"/>
    <w:rsid w:val="000008B3"/>
    <w:rsid w:val="00001F51"/>
    <w:rsid w:val="000024F0"/>
    <w:rsid w:val="0000349F"/>
    <w:rsid w:val="00003A48"/>
    <w:rsid w:val="000076DC"/>
    <w:rsid w:val="00010529"/>
    <w:rsid w:val="000115A0"/>
    <w:rsid w:val="00012ADB"/>
    <w:rsid w:val="00015BBC"/>
    <w:rsid w:val="0001613A"/>
    <w:rsid w:val="000161B7"/>
    <w:rsid w:val="000167C7"/>
    <w:rsid w:val="00020894"/>
    <w:rsid w:val="00023CE1"/>
    <w:rsid w:val="00024D6C"/>
    <w:rsid w:val="000256FA"/>
    <w:rsid w:val="00025A7D"/>
    <w:rsid w:val="000267CB"/>
    <w:rsid w:val="0003185E"/>
    <w:rsid w:val="0003533A"/>
    <w:rsid w:val="000421B2"/>
    <w:rsid w:val="000429AE"/>
    <w:rsid w:val="000431C1"/>
    <w:rsid w:val="00045BA3"/>
    <w:rsid w:val="0005235E"/>
    <w:rsid w:val="00053F70"/>
    <w:rsid w:val="00063614"/>
    <w:rsid w:val="00070157"/>
    <w:rsid w:val="0007085A"/>
    <w:rsid w:val="0007144F"/>
    <w:rsid w:val="000717AE"/>
    <w:rsid w:val="0007181B"/>
    <w:rsid w:val="000735EA"/>
    <w:rsid w:val="000745CE"/>
    <w:rsid w:val="000810CC"/>
    <w:rsid w:val="00081C0A"/>
    <w:rsid w:val="00081F8E"/>
    <w:rsid w:val="00082AEA"/>
    <w:rsid w:val="00084855"/>
    <w:rsid w:val="00091C8F"/>
    <w:rsid w:val="00093178"/>
    <w:rsid w:val="00094992"/>
    <w:rsid w:val="00095793"/>
    <w:rsid w:val="000961D8"/>
    <w:rsid w:val="000969F2"/>
    <w:rsid w:val="00097978"/>
    <w:rsid w:val="00097CBB"/>
    <w:rsid w:val="000A2D1B"/>
    <w:rsid w:val="000A6760"/>
    <w:rsid w:val="000A7831"/>
    <w:rsid w:val="000B01FD"/>
    <w:rsid w:val="000B27E7"/>
    <w:rsid w:val="000B3CE9"/>
    <w:rsid w:val="000B3E20"/>
    <w:rsid w:val="000B4378"/>
    <w:rsid w:val="000B4EC3"/>
    <w:rsid w:val="000B71AE"/>
    <w:rsid w:val="000B73F5"/>
    <w:rsid w:val="000C23F1"/>
    <w:rsid w:val="000C2442"/>
    <w:rsid w:val="000C596D"/>
    <w:rsid w:val="000C7777"/>
    <w:rsid w:val="000C7793"/>
    <w:rsid w:val="000D164A"/>
    <w:rsid w:val="000D1D2B"/>
    <w:rsid w:val="000D266A"/>
    <w:rsid w:val="000D2829"/>
    <w:rsid w:val="000D42E5"/>
    <w:rsid w:val="000D7181"/>
    <w:rsid w:val="000E11B7"/>
    <w:rsid w:val="000E198F"/>
    <w:rsid w:val="000E367D"/>
    <w:rsid w:val="000E725B"/>
    <w:rsid w:val="000F1057"/>
    <w:rsid w:val="000F1407"/>
    <w:rsid w:val="000F4AAD"/>
    <w:rsid w:val="000F5CCA"/>
    <w:rsid w:val="000F5E92"/>
    <w:rsid w:val="000F7677"/>
    <w:rsid w:val="001026E9"/>
    <w:rsid w:val="00102BD9"/>
    <w:rsid w:val="0010368E"/>
    <w:rsid w:val="00107059"/>
    <w:rsid w:val="00107EC3"/>
    <w:rsid w:val="0011393A"/>
    <w:rsid w:val="0011723C"/>
    <w:rsid w:val="00122536"/>
    <w:rsid w:val="001230C8"/>
    <w:rsid w:val="00124B1A"/>
    <w:rsid w:val="00124D9E"/>
    <w:rsid w:val="001264F8"/>
    <w:rsid w:val="001265C6"/>
    <w:rsid w:val="001267DD"/>
    <w:rsid w:val="00127493"/>
    <w:rsid w:val="001331C5"/>
    <w:rsid w:val="00133A29"/>
    <w:rsid w:val="00134FA2"/>
    <w:rsid w:val="0014283B"/>
    <w:rsid w:val="00143F6C"/>
    <w:rsid w:val="001510E8"/>
    <w:rsid w:val="001545A5"/>
    <w:rsid w:val="00160477"/>
    <w:rsid w:val="00160804"/>
    <w:rsid w:val="001615BC"/>
    <w:rsid w:val="00161A9B"/>
    <w:rsid w:val="001629E2"/>
    <w:rsid w:val="00163C9A"/>
    <w:rsid w:val="001642B2"/>
    <w:rsid w:val="00165C0F"/>
    <w:rsid w:val="001675EA"/>
    <w:rsid w:val="00167D5B"/>
    <w:rsid w:val="00170A71"/>
    <w:rsid w:val="00172513"/>
    <w:rsid w:val="00172D39"/>
    <w:rsid w:val="00175D36"/>
    <w:rsid w:val="001776F1"/>
    <w:rsid w:val="00182EE0"/>
    <w:rsid w:val="001835B6"/>
    <w:rsid w:val="00186EC5"/>
    <w:rsid w:val="00191123"/>
    <w:rsid w:val="001926AF"/>
    <w:rsid w:val="00192FE3"/>
    <w:rsid w:val="00193246"/>
    <w:rsid w:val="001959F2"/>
    <w:rsid w:val="00196F6F"/>
    <w:rsid w:val="001979E4"/>
    <w:rsid w:val="001A19DD"/>
    <w:rsid w:val="001A1C8C"/>
    <w:rsid w:val="001A2DA0"/>
    <w:rsid w:val="001A3EC4"/>
    <w:rsid w:val="001A556E"/>
    <w:rsid w:val="001A7386"/>
    <w:rsid w:val="001A7B48"/>
    <w:rsid w:val="001B3C0B"/>
    <w:rsid w:val="001C073F"/>
    <w:rsid w:val="001C50F2"/>
    <w:rsid w:val="001C6F0E"/>
    <w:rsid w:val="001C7C26"/>
    <w:rsid w:val="001D0641"/>
    <w:rsid w:val="001D0DAB"/>
    <w:rsid w:val="001D1710"/>
    <w:rsid w:val="001D21A6"/>
    <w:rsid w:val="001D3A12"/>
    <w:rsid w:val="001D40A0"/>
    <w:rsid w:val="001D7036"/>
    <w:rsid w:val="001D74AF"/>
    <w:rsid w:val="001D7B26"/>
    <w:rsid w:val="001D7C29"/>
    <w:rsid w:val="001E00E4"/>
    <w:rsid w:val="001E3E9E"/>
    <w:rsid w:val="001E5196"/>
    <w:rsid w:val="001E52E4"/>
    <w:rsid w:val="001E53EF"/>
    <w:rsid w:val="001E6A61"/>
    <w:rsid w:val="001F45FE"/>
    <w:rsid w:val="001F7425"/>
    <w:rsid w:val="001F77FF"/>
    <w:rsid w:val="00200C8D"/>
    <w:rsid w:val="00204EAE"/>
    <w:rsid w:val="00205418"/>
    <w:rsid w:val="00205576"/>
    <w:rsid w:val="002058B0"/>
    <w:rsid w:val="00206EF6"/>
    <w:rsid w:val="002070B7"/>
    <w:rsid w:val="00212AFE"/>
    <w:rsid w:val="002179A9"/>
    <w:rsid w:val="00221BA8"/>
    <w:rsid w:val="0022242E"/>
    <w:rsid w:val="00223549"/>
    <w:rsid w:val="00223634"/>
    <w:rsid w:val="002238EE"/>
    <w:rsid w:val="002257FB"/>
    <w:rsid w:val="00226FEE"/>
    <w:rsid w:val="00227915"/>
    <w:rsid w:val="00231093"/>
    <w:rsid w:val="00232B05"/>
    <w:rsid w:val="00237C72"/>
    <w:rsid w:val="00242B12"/>
    <w:rsid w:val="00246981"/>
    <w:rsid w:val="00253591"/>
    <w:rsid w:val="0025455F"/>
    <w:rsid w:val="002546F8"/>
    <w:rsid w:val="0025514A"/>
    <w:rsid w:val="00257B4A"/>
    <w:rsid w:val="00257B6A"/>
    <w:rsid w:val="0026178E"/>
    <w:rsid w:val="0026267B"/>
    <w:rsid w:val="0026274E"/>
    <w:rsid w:val="00263A3A"/>
    <w:rsid w:val="00264551"/>
    <w:rsid w:val="002652C0"/>
    <w:rsid w:val="00266EBC"/>
    <w:rsid w:val="00271313"/>
    <w:rsid w:val="00272E9C"/>
    <w:rsid w:val="00280942"/>
    <w:rsid w:val="002823F1"/>
    <w:rsid w:val="002845E5"/>
    <w:rsid w:val="002861C7"/>
    <w:rsid w:val="0028670B"/>
    <w:rsid w:val="00287B8D"/>
    <w:rsid w:val="00287D95"/>
    <w:rsid w:val="0029142B"/>
    <w:rsid w:val="002939D1"/>
    <w:rsid w:val="00294B38"/>
    <w:rsid w:val="00297869"/>
    <w:rsid w:val="00297E81"/>
    <w:rsid w:val="002A045A"/>
    <w:rsid w:val="002A1701"/>
    <w:rsid w:val="002A1D10"/>
    <w:rsid w:val="002A1EF4"/>
    <w:rsid w:val="002A2906"/>
    <w:rsid w:val="002A34A2"/>
    <w:rsid w:val="002A4328"/>
    <w:rsid w:val="002A4954"/>
    <w:rsid w:val="002A6E47"/>
    <w:rsid w:val="002B0027"/>
    <w:rsid w:val="002B00A5"/>
    <w:rsid w:val="002B20EF"/>
    <w:rsid w:val="002B2752"/>
    <w:rsid w:val="002B2ABF"/>
    <w:rsid w:val="002B2C3B"/>
    <w:rsid w:val="002B4776"/>
    <w:rsid w:val="002B67FB"/>
    <w:rsid w:val="002C3809"/>
    <w:rsid w:val="002C418D"/>
    <w:rsid w:val="002C63AD"/>
    <w:rsid w:val="002D1DA9"/>
    <w:rsid w:val="002D6147"/>
    <w:rsid w:val="002D7A95"/>
    <w:rsid w:val="002D7D62"/>
    <w:rsid w:val="002E032E"/>
    <w:rsid w:val="002E0E48"/>
    <w:rsid w:val="002E241F"/>
    <w:rsid w:val="002E3D4F"/>
    <w:rsid w:val="002E54ED"/>
    <w:rsid w:val="002E6E50"/>
    <w:rsid w:val="002E7636"/>
    <w:rsid w:val="002E7BCE"/>
    <w:rsid w:val="002F04E5"/>
    <w:rsid w:val="002F1897"/>
    <w:rsid w:val="002F1A74"/>
    <w:rsid w:val="002F1D0A"/>
    <w:rsid w:val="002F426E"/>
    <w:rsid w:val="002F4F27"/>
    <w:rsid w:val="002F5137"/>
    <w:rsid w:val="002F775D"/>
    <w:rsid w:val="00305686"/>
    <w:rsid w:val="00305B38"/>
    <w:rsid w:val="00306859"/>
    <w:rsid w:val="003071D2"/>
    <w:rsid w:val="0031296A"/>
    <w:rsid w:val="00313787"/>
    <w:rsid w:val="003176CF"/>
    <w:rsid w:val="00321342"/>
    <w:rsid w:val="003221BF"/>
    <w:rsid w:val="003228D6"/>
    <w:rsid w:val="003246B5"/>
    <w:rsid w:val="0032561F"/>
    <w:rsid w:val="003259D9"/>
    <w:rsid w:val="0032774D"/>
    <w:rsid w:val="00331D32"/>
    <w:rsid w:val="00336393"/>
    <w:rsid w:val="0033702E"/>
    <w:rsid w:val="00337164"/>
    <w:rsid w:val="00337A3A"/>
    <w:rsid w:val="00342E34"/>
    <w:rsid w:val="00347BEA"/>
    <w:rsid w:val="0035048D"/>
    <w:rsid w:val="00350D63"/>
    <w:rsid w:val="00355345"/>
    <w:rsid w:val="00356D57"/>
    <w:rsid w:val="00357039"/>
    <w:rsid w:val="00357448"/>
    <w:rsid w:val="00357715"/>
    <w:rsid w:val="00357B49"/>
    <w:rsid w:val="00361E65"/>
    <w:rsid w:val="00362AC7"/>
    <w:rsid w:val="00362B5C"/>
    <w:rsid w:val="00362E19"/>
    <w:rsid w:val="0036382F"/>
    <w:rsid w:val="00366FA6"/>
    <w:rsid w:val="0037089E"/>
    <w:rsid w:val="00370ECF"/>
    <w:rsid w:val="0037268E"/>
    <w:rsid w:val="00374AF1"/>
    <w:rsid w:val="003753F6"/>
    <w:rsid w:val="00377AA6"/>
    <w:rsid w:val="00380D08"/>
    <w:rsid w:val="00381340"/>
    <w:rsid w:val="003829EB"/>
    <w:rsid w:val="00383F71"/>
    <w:rsid w:val="00384AB5"/>
    <w:rsid w:val="003870DA"/>
    <w:rsid w:val="00390D4B"/>
    <w:rsid w:val="00391609"/>
    <w:rsid w:val="00392E89"/>
    <w:rsid w:val="003958B8"/>
    <w:rsid w:val="00395E60"/>
    <w:rsid w:val="00397163"/>
    <w:rsid w:val="003A1651"/>
    <w:rsid w:val="003A3E64"/>
    <w:rsid w:val="003A69FE"/>
    <w:rsid w:val="003A6F62"/>
    <w:rsid w:val="003B094F"/>
    <w:rsid w:val="003B0FAD"/>
    <w:rsid w:val="003B516D"/>
    <w:rsid w:val="003B603B"/>
    <w:rsid w:val="003C1D5E"/>
    <w:rsid w:val="003C21A7"/>
    <w:rsid w:val="003C2EBC"/>
    <w:rsid w:val="003C3C3F"/>
    <w:rsid w:val="003C44A6"/>
    <w:rsid w:val="003C4771"/>
    <w:rsid w:val="003C483E"/>
    <w:rsid w:val="003C6CA6"/>
    <w:rsid w:val="003C7ED3"/>
    <w:rsid w:val="003D0188"/>
    <w:rsid w:val="003D5756"/>
    <w:rsid w:val="003E1D2E"/>
    <w:rsid w:val="003E303E"/>
    <w:rsid w:val="003E3D65"/>
    <w:rsid w:val="003E3FC0"/>
    <w:rsid w:val="003E6449"/>
    <w:rsid w:val="003F4188"/>
    <w:rsid w:val="003F5DA5"/>
    <w:rsid w:val="0040282D"/>
    <w:rsid w:val="00403C7F"/>
    <w:rsid w:val="0040588F"/>
    <w:rsid w:val="0041143C"/>
    <w:rsid w:val="00415020"/>
    <w:rsid w:val="00420112"/>
    <w:rsid w:val="0042072C"/>
    <w:rsid w:val="00421263"/>
    <w:rsid w:val="00421375"/>
    <w:rsid w:val="00422348"/>
    <w:rsid w:val="004227F9"/>
    <w:rsid w:val="00422DD0"/>
    <w:rsid w:val="004239ED"/>
    <w:rsid w:val="004252B6"/>
    <w:rsid w:val="00425B7C"/>
    <w:rsid w:val="00427FF7"/>
    <w:rsid w:val="0043275C"/>
    <w:rsid w:val="00432F7D"/>
    <w:rsid w:val="00433FEB"/>
    <w:rsid w:val="00441671"/>
    <w:rsid w:val="0044234B"/>
    <w:rsid w:val="00444B24"/>
    <w:rsid w:val="0045063F"/>
    <w:rsid w:val="004523B6"/>
    <w:rsid w:val="00453DC9"/>
    <w:rsid w:val="00455C5E"/>
    <w:rsid w:val="004574E2"/>
    <w:rsid w:val="00461E0A"/>
    <w:rsid w:val="0046535D"/>
    <w:rsid w:val="00466EBE"/>
    <w:rsid w:val="004672C2"/>
    <w:rsid w:val="0047197A"/>
    <w:rsid w:val="00472804"/>
    <w:rsid w:val="00474BC7"/>
    <w:rsid w:val="00474E09"/>
    <w:rsid w:val="00476884"/>
    <w:rsid w:val="00476C46"/>
    <w:rsid w:val="00477782"/>
    <w:rsid w:val="0047799A"/>
    <w:rsid w:val="004814B3"/>
    <w:rsid w:val="00486CC5"/>
    <w:rsid w:val="004872F0"/>
    <w:rsid w:val="0049042C"/>
    <w:rsid w:val="00492D4B"/>
    <w:rsid w:val="00494724"/>
    <w:rsid w:val="00494772"/>
    <w:rsid w:val="0049562E"/>
    <w:rsid w:val="004A2280"/>
    <w:rsid w:val="004A258B"/>
    <w:rsid w:val="004A4704"/>
    <w:rsid w:val="004A541A"/>
    <w:rsid w:val="004B5203"/>
    <w:rsid w:val="004C062A"/>
    <w:rsid w:val="004C32C8"/>
    <w:rsid w:val="004C3C81"/>
    <w:rsid w:val="004C47F6"/>
    <w:rsid w:val="004C5BAA"/>
    <w:rsid w:val="004D626A"/>
    <w:rsid w:val="004D66A5"/>
    <w:rsid w:val="004D7091"/>
    <w:rsid w:val="004E4189"/>
    <w:rsid w:val="004E64F5"/>
    <w:rsid w:val="004E7058"/>
    <w:rsid w:val="004F0A99"/>
    <w:rsid w:val="004F220A"/>
    <w:rsid w:val="004F2632"/>
    <w:rsid w:val="004F4B26"/>
    <w:rsid w:val="00501C5C"/>
    <w:rsid w:val="00506F4B"/>
    <w:rsid w:val="0051394B"/>
    <w:rsid w:val="00515C4A"/>
    <w:rsid w:val="005163AF"/>
    <w:rsid w:val="00521FB3"/>
    <w:rsid w:val="005231E1"/>
    <w:rsid w:val="005241C8"/>
    <w:rsid w:val="0052493C"/>
    <w:rsid w:val="00526814"/>
    <w:rsid w:val="00527E97"/>
    <w:rsid w:val="00532096"/>
    <w:rsid w:val="005320C6"/>
    <w:rsid w:val="00532859"/>
    <w:rsid w:val="005328F8"/>
    <w:rsid w:val="00533BB3"/>
    <w:rsid w:val="005368CC"/>
    <w:rsid w:val="005410B6"/>
    <w:rsid w:val="005418D7"/>
    <w:rsid w:val="00542D93"/>
    <w:rsid w:val="0054648A"/>
    <w:rsid w:val="00550744"/>
    <w:rsid w:val="00556ED3"/>
    <w:rsid w:val="005601F9"/>
    <w:rsid w:val="005671ED"/>
    <w:rsid w:val="005710E3"/>
    <w:rsid w:val="005726F8"/>
    <w:rsid w:val="00573817"/>
    <w:rsid w:val="005753E0"/>
    <w:rsid w:val="00576A97"/>
    <w:rsid w:val="0057737C"/>
    <w:rsid w:val="00577C1C"/>
    <w:rsid w:val="00577DB7"/>
    <w:rsid w:val="00580105"/>
    <w:rsid w:val="00580667"/>
    <w:rsid w:val="005842BF"/>
    <w:rsid w:val="00586469"/>
    <w:rsid w:val="0058669D"/>
    <w:rsid w:val="00587DA8"/>
    <w:rsid w:val="00595A75"/>
    <w:rsid w:val="00596C39"/>
    <w:rsid w:val="005A0931"/>
    <w:rsid w:val="005A15BE"/>
    <w:rsid w:val="005A1618"/>
    <w:rsid w:val="005B0637"/>
    <w:rsid w:val="005B085A"/>
    <w:rsid w:val="005B2546"/>
    <w:rsid w:val="005B2616"/>
    <w:rsid w:val="005B442B"/>
    <w:rsid w:val="005B4685"/>
    <w:rsid w:val="005B48F1"/>
    <w:rsid w:val="005B5ABC"/>
    <w:rsid w:val="005B5BDC"/>
    <w:rsid w:val="005C0A6C"/>
    <w:rsid w:val="005C1EA6"/>
    <w:rsid w:val="005C333B"/>
    <w:rsid w:val="005C3964"/>
    <w:rsid w:val="005C4CE0"/>
    <w:rsid w:val="005C69F6"/>
    <w:rsid w:val="005C755C"/>
    <w:rsid w:val="005D3901"/>
    <w:rsid w:val="005E049C"/>
    <w:rsid w:val="005E4147"/>
    <w:rsid w:val="005E6148"/>
    <w:rsid w:val="005F01F5"/>
    <w:rsid w:val="005F2F4D"/>
    <w:rsid w:val="005F3CA5"/>
    <w:rsid w:val="005F4F22"/>
    <w:rsid w:val="005F69D6"/>
    <w:rsid w:val="00600455"/>
    <w:rsid w:val="00601004"/>
    <w:rsid w:val="00602405"/>
    <w:rsid w:val="006025DF"/>
    <w:rsid w:val="0060313A"/>
    <w:rsid w:val="00603BD4"/>
    <w:rsid w:val="00603EB9"/>
    <w:rsid w:val="0060562B"/>
    <w:rsid w:val="00614083"/>
    <w:rsid w:val="006157F5"/>
    <w:rsid w:val="006172C3"/>
    <w:rsid w:val="00617447"/>
    <w:rsid w:val="006177B2"/>
    <w:rsid w:val="006203DB"/>
    <w:rsid w:val="006248CF"/>
    <w:rsid w:val="0063013F"/>
    <w:rsid w:val="0063105C"/>
    <w:rsid w:val="00632980"/>
    <w:rsid w:val="00633A15"/>
    <w:rsid w:val="006343E0"/>
    <w:rsid w:val="00635A42"/>
    <w:rsid w:val="006365CA"/>
    <w:rsid w:val="00640763"/>
    <w:rsid w:val="00641EBC"/>
    <w:rsid w:val="00643701"/>
    <w:rsid w:val="00644374"/>
    <w:rsid w:val="0064573B"/>
    <w:rsid w:val="00650DEE"/>
    <w:rsid w:val="00652628"/>
    <w:rsid w:val="006542FE"/>
    <w:rsid w:val="00654401"/>
    <w:rsid w:val="00655A98"/>
    <w:rsid w:val="00657D66"/>
    <w:rsid w:val="00657FF7"/>
    <w:rsid w:val="00660790"/>
    <w:rsid w:val="00662553"/>
    <w:rsid w:val="00663DC5"/>
    <w:rsid w:val="006661D6"/>
    <w:rsid w:val="0067114F"/>
    <w:rsid w:val="00671EA4"/>
    <w:rsid w:val="00673351"/>
    <w:rsid w:val="006733CA"/>
    <w:rsid w:val="0067386E"/>
    <w:rsid w:val="006750D2"/>
    <w:rsid w:val="00675774"/>
    <w:rsid w:val="00675CFC"/>
    <w:rsid w:val="00682528"/>
    <w:rsid w:val="006840BD"/>
    <w:rsid w:val="00684102"/>
    <w:rsid w:val="0068512C"/>
    <w:rsid w:val="0068645D"/>
    <w:rsid w:val="006864D2"/>
    <w:rsid w:val="00686B71"/>
    <w:rsid w:val="00690FE9"/>
    <w:rsid w:val="00691430"/>
    <w:rsid w:val="00692E0B"/>
    <w:rsid w:val="006A79D3"/>
    <w:rsid w:val="006A7C7F"/>
    <w:rsid w:val="006B0AFD"/>
    <w:rsid w:val="006B2086"/>
    <w:rsid w:val="006B3AF1"/>
    <w:rsid w:val="006B3BD9"/>
    <w:rsid w:val="006B6AC7"/>
    <w:rsid w:val="006B702B"/>
    <w:rsid w:val="006C0ECA"/>
    <w:rsid w:val="006C4A17"/>
    <w:rsid w:val="006C5847"/>
    <w:rsid w:val="006D0A98"/>
    <w:rsid w:val="006D1F90"/>
    <w:rsid w:val="006D35DF"/>
    <w:rsid w:val="006D7655"/>
    <w:rsid w:val="006D7698"/>
    <w:rsid w:val="006D77BE"/>
    <w:rsid w:val="006D7FB7"/>
    <w:rsid w:val="006E3192"/>
    <w:rsid w:val="006E31DC"/>
    <w:rsid w:val="006E536E"/>
    <w:rsid w:val="006E6979"/>
    <w:rsid w:val="006E787C"/>
    <w:rsid w:val="006F0079"/>
    <w:rsid w:val="006F1976"/>
    <w:rsid w:val="006F3924"/>
    <w:rsid w:val="007021B6"/>
    <w:rsid w:val="007039EE"/>
    <w:rsid w:val="00704787"/>
    <w:rsid w:val="0070736E"/>
    <w:rsid w:val="00707EAA"/>
    <w:rsid w:val="00710222"/>
    <w:rsid w:val="00710820"/>
    <w:rsid w:val="00710851"/>
    <w:rsid w:val="00712213"/>
    <w:rsid w:val="007139E9"/>
    <w:rsid w:val="00720F7A"/>
    <w:rsid w:val="00722E9F"/>
    <w:rsid w:val="007232DD"/>
    <w:rsid w:val="007246BE"/>
    <w:rsid w:val="00726312"/>
    <w:rsid w:val="00727091"/>
    <w:rsid w:val="00731A63"/>
    <w:rsid w:val="00742B36"/>
    <w:rsid w:val="00742B59"/>
    <w:rsid w:val="00742F92"/>
    <w:rsid w:val="0074476D"/>
    <w:rsid w:val="00751929"/>
    <w:rsid w:val="007524C3"/>
    <w:rsid w:val="00753BD0"/>
    <w:rsid w:val="00754A80"/>
    <w:rsid w:val="00754E6E"/>
    <w:rsid w:val="00765F8B"/>
    <w:rsid w:val="00767156"/>
    <w:rsid w:val="00772879"/>
    <w:rsid w:val="00772C63"/>
    <w:rsid w:val="00773C6F"/>
    <w:rsid w:val="00773DEB"/>
    <w:rsid w:val="00777C3B"/>
    <w:rsid w:val="007808D6"/>
    <w:rsid w:val="00781982"/>
    <w:rsid w:val="007827D4"/>
    <w:rsid w:val="007828AA"/>
    <w:rsid w:val="0078521F"/>
    <w:rsid w:val="00785D85"/>
    <w:rsid w:val="0078763A"/>
    <w:rsid w:val="00790E68"/>
    <w:rsid w:val="00791270"/>
    <w:rsid w:val="00791717"/>
    <w:rsid w:val="00791F6A"/>
    <w:rsid w:val="00792490"/>
    <w:rsid w:val="00795252"/>
    <w:rsid w:val="00797FCD"/>
    <w:rsid w:val="007A0131"/>
    <w:rsid w:val="007A075A"/>
    <w:rsid w:val="007A0A61"/>
    <w:rsid w:val="007A315F"/>
    <w:rsid w:val="007A5E9D"/>
    <w:rsid w:val="007B1A23"/>
    <w:rsid w:val="007B309E"/>
    <w:rsid w:val="007B3565"/>
    <w:rsid w:val="007B5186"/>
    <w:rsid w:val="007B61B2"/>
    <w:rsid w:val="007B6AB2"/>
    <w:rsid w:val="007B7DE7"/>
    <w:rsid w:val="007C054B"/>
    <w:rsid w:val="007C2ACD"/>
    <w:rsid w:val="007C65F9"/>
    <w:rsid w:val="007D0364"/>
    <w:rsid w:val="007D587F"/>
    <w:rsid w:val="007D6A5A"/>
    <w:rsid w:val="007E0A62"/>
    <w:rsid w:val="007E0EF0"/>
    <w:rsid w:val="007E1D55"/>
    <w:rsid w:val="007E43A9"/>
    <w:rsid w:val="007E54C9"/>
    <w:rsid w:val="007E54DD"/>
    <w:rsid w:val="007E5BB7"/>
    <w:rsid w:val="007E6FDC"/>
    <w:rsid w:val="007F06CD"/>
    <w:rsid w:val="007F2C31"/>
    <w:rsid w:val="007F6C98"/>
    <w:rsid w:val="007F6DBC"/>
    <w:rsid w:val="007F7C93"/>
    <w:rsid w:val="008042D9"/>
    <w:rsid w:val="00805C5B"/>
    <w:rsid w:val="00810426"/>
    <w:rsid w:val="008113A9"/>
    <w:rsid w:val="008129D0"/>
    <w:rsid w:val="00813A6E"/>
    <w:rsid w:val="00815B9B"/>
    <w:rsid w:val="00815CFB"/>
    <w:rsid w:val="00815DF9"/>
    <w:rsid w:val="00821014"/>
    <w:rsid w:val="008221B7"/>
    <w:rsid w:val="0082294B"/>
    <w:rsid w:val="00824050"/>
    <w:rsid w:val="008256E8"/>
    <w:rsid w:val="0082731D"/>
    <w:rsid w:val="00827C87"/>
    <w:rsid w:val="00832088"/>
    <w:rsid w:val="008330A0"/>
    <w:rsid w:val="00834200"/>
    <w:rsid w:val="00834CDA"/>
    <w:rsid w:val="00834D2D"/>
    <w:rsid w:val="0083504C"/>
    <w:rsid w:val="008356AA"/>
    <w:rsid w:val="00836E6B"/>
    <w:rsid w:val="00841BBE"/>
    <w:rsid w:val="008448D8"/>
    <w:rsid w:val="0084515D"/>
    <w:rsid w:val="00845A30"/>
    <w:rsid w:val="00850E5A"/>
    <w:rsid w:val="008518B3"/>
    <w:rsid w:val="0086056B"/>
    <w:rsid w:val="00865801"/>
    <w:rsid w:val="008668E7"/>
    <w:rsid w:val="00867600"/>
    <w:rsid w:val="00872B2F"/>
    <w:rsid w:val="00874032"/>
    <w:rsid w:val="00875819"/>
    <w:rsid w:val="008765EA"/>
    <w:rsid w:val="00877101"/>
    <w:rsid w:val="00881A38"/>
    <w:rsid w:val="00885DD7"/>
    <w:rsid w:val="00890734"/>
    <w:rsid w:val="00890D6A"/>
    <w:rsid w:val="0089257D"/>
    <w:rsid w:val="008927A8"/>
    <w:rsid w:val="00892B49"/>
    <w:rsid w:val="00892F24"/>
    <w:rsid w:val="008A16B0"/>
    <w:rsid w:val="008A3C51"/>
    <w:rsid w:val="008A5165"/>
    <w:rsid w:val="008A7B8F"/>
    <w:rsid w:val="008A7C91"/>
    <w:rsid w:val="008B01B5"/>
    <w:rsid w:val="008B0FE2"/>
    <w:rsid w:val="008B1219"/>
    <w:rsid w:val="008B277C"/>
    <w:rsid w:val="008B2DEF"/>
    <w:rsid w:val="008B4467"/>
    <w:rsid w:val="008B4499"/>
    <w:rsid w:val="008B68D4"/>
    <w:rsid w:val="008C031E"/>
    <w:rsid w:val="008C27BE"/>
    <w:rsid w:val="008C2F63"/>
    <w:rsid w:val="008C2FD9"/>
    <w:rsid w:val="008C66BF"/>
    <w:rsid w:val="008D0229"/>
    <w:rsid w:val="008D3E7E"/>
    <w:rsid w:val="008D5C21"/>
    <w:rsid w:val="008D6C3F"/>
    <w:rsid w:val="008E056F"/>
    <w:rsid w:val="008E0EBB"/>
    <w:rsid w:val="008E0F18"/>
    <w:rsid w:val="008E148C"/>
    <w:rsid w:val="008E3949"/>
    <w:rsid w:val="008E396B"/>
    <w:rsid w:val="008E4568"/>
    <w:rsid w:val="008E4703"/>
    <w:rsid w:val="008E5BDF"/>
    <w:rsid w:val="008F10FC"/>
    <w:rsid w:val="008F40FD"/>
    <w:rsid w:val="00902C11"/>
    <w:rsid w:val="00906EFC"/>
    <w:rsid w:val="0091455F"/>
    <w:rsid w:val="009155A6"/>
    <w:rsid w:val="00917732"/>
    <w:rsid w:val="009201CF"/>
    <w:rsid w:val="0092038F"/>
    <w:rsid w:val="00921555"/>
    <w:rsid w:val="00921786"/>
    <w:rsid w:val="0092207F"/>
    <w:rsid w:val="0092373A"/>
    <w:rsid w:val="0092379C"/>
    <w:rsid w:val="00925005"/>
    <w:rsid w:val="00925F60"/>
    <w:rsid w:val="009306A2"/>
    <w:rsid w:val="009326DC"/>
    <w:rsid w:val="00933CB4"/>
    <w:rsid w:val="009340A6"/>
    <w:rsid w:val="0093414B"/>
    <w:rsid w:val="00934C6D"/>
    <w:rsid w:val="009356E0"/>
    <w:rsid w:val="00935D42"/>
    <w:rsid w:val="00936531"/>
    <w:rsid w:val="0094122B"/>
    <w:rsid w:val="0094359E"/>
    <w:rsid w:val="0094414E"/>
    <w:rsid w:val="009473FB"/>
    <w:rsid w:val="00947C19"/>
    <w:rsid w:val="009500E2"/>
    <w:rsid w:val="009516A9"/>
    <w:rsid w:val="0095262C"/>
    <w:rsid w:val="009541E3"/>
    <w:rsid w:val="009609ED"/>
    <w:rsid w:val="0096379B"/>
    <w:rsid w:val="009679C8"/>
    <w:rsid w:val="00980F9B"/>
    <w:rsid w:val="00980FAE"/>
    <w:rsid w:val="0098383C"/>
    <w:rsid w:val="00985265"/>
    <w:rsid w:val="0098608E"/>
    <w:rsid w:val="00990A94"/>
    <w:rsid w:val="0099203A"/>
    <w:rsid w:val="009941A6"/>
    <w:rsid w:val="00994ED9"/>
    <w:rsid w:val="00997C88"/>
    <w:rsid w:val="009A0B3A"/>
    <w:rsid w:val="009A1175"/>
    <w:rsid w:val="009A3244"/>
    <w:rsid w:val="009A5085"/>
    <w:rsid w:val="009B41CE"/>
    <w:rsid w:val="009B4637"/>
    <w:rsid w:val="009B6351"/>
    <w:rsid w:val="009B7C6D"/>
    <w:rsid w:val="009C064E"/>
    <w:rsid w:val="009C0E43"/>
    <w:rsid w:val="009C1659"/>
    <w:rsid w:val="009C23DE"/>
    <w:rsid w:val="009C2CCE"/>
    <w:rsid w:val="009C34F9"/>
    <w:rsid w:val="009C3EFF"/>
    <w:rsid w:val="009C5E2E"/>
    <w:rsid w:val="009C6C9D"/>
    <w:rsid w:val="009C7127"/>
    <w:rsid w:val="009D05DA"/>
    <w:rsid w:val="009D0755"/>
    <w:rsid w:val="009D2984"/>
    <w:rsid w:val="009D5626"/>
    <w:rsid w:val="009D7683"/>
    <w:rsid w:val="009E67A9"/>
    <w:rsid w:val="009E6900"/>
    <w:rsid w:val="009E6F00"/>
    <w:rsid w:val="009F023B"/>
    <w:rsid w:val="009F0D6A"/>
    <w:rsid w:val="009F0E22"/>
    <w:rsid w:val="009F1577"/>
    <w:rsid w:val="009F3CCB"/>
    <w:rsid w:val="009F41BF"/>
    <w:rsid w:val="009F4ABC"/>
    <w:rsid w:val="009F553F"/>
    <w:rsid w:val="009F628A"/>
    <w:rsid w:val="009F7E3E"/>
    <w:rsid w:val="00A00F47"/>
    <w:rsid w:val="00A01625"/>
    <w:rsid w:val="00A0583B"/>
    <w:rsid w:val="00A06770"/>
    <w:rsid w:val="00A06E13"/>
    <w:rsid w:val="00A10789"/>
    <w:rsid w:val="00A10BE7"/>
    <w:rsid w:val="00A155AF"/>
    <w:rsid w:val="00A20CE4"/>
    <w:rsid w:val="00A21490"/>
    <w:rsid w:val="00A214B6"/>
    <w:rsid w:val="00A22422"/>
    <w:rsid w:val="00A22B18"/>
    <w:rsid w:val="00A23305"/>
    <w:rsid w:val="00A24093"/>
    <w:rsid w:val="00A2631B"/>
    <w:rsid w:val="00A26601"/>
    <w:rsid w:val="00A31D15"/>
    <w:rsid w:val="00A32378"/>
    <w:rsid w:val="00A32ABF"/>
    <w:rsid w:val="00A32AC6"/>
    <w:rsid w:val="00A33CF7"/>
    <w:rsid w:val="00A345BE"/>
    <w:rsid w:val="00A3626C"/>
    <w:rsid w:val="00A37825"/>
    <w:rsid w:val="00A402A2"/>
    <w:rsid w:val="00A407A6"/>
    <w:rsid w:val="00A43455"/>
    <w:rsid w:val="00A44145"/>
    <w:rsid w:val="00A4497B"/>
    <w:rsid w:val="00A45523"/>
    <w:rsid w:val="00A45A06"/>
    <w:rsid w:val="00A4636B"/>
    <w:rsid w:val="00A502CF"/>
    <w:rsid w:val="00A50F23"/>
    <w:rsid w:val="00A5575A"/>
    <w:rsid w:val="00A565E9"/>
    <w:rsid w:val="00A607A3"/>
    <w:rsid w:val="00A61AD4"/>
    <w:rsid w:val="00A62AB2"/>
    <w:rsid w:val="00A6496C"/>
    <w:rsid w:val="00A661F2"/>
    <w:rsid w:val="00A6688A"/>
    <w:rsid w:val="00A67B66"/>
    <w:rsid w:val="00A72046"/>
    <w:rsid w:val="00A779FD"/>
    <w:rsid w:val="00A806AA"/>
    <w:rsid w:val="00A81061"/>
    <w:rsid w:val="00A82EFF"/>
    <w:rsid w:val="00A83449"/>
    <w:rsid w:val="00A85B80"/>
    <w:rsid w:val="00A90BC7"/>
    <w:rsid w:val="00A918E8"/>
    <w:rsid w:val="00A93518"/>
    <w:rsid w:val="00A95FA3"/>
    <w:rsid w:val="00AA1383"/>
    <w:rsid w:val="00AA1A8A"/>
    <w:rsid w:val="00AA4727"/>
    <w:rsid w:val="00AB025E"/>
    <w:rsid w:val="00AB1DA6"/>
    <w:rsid w:val="00AB4447"/>
    <w:rsid w:val="00AC4B28"/>
    <w:rsid w:val="00AC572B"/>
    <w:rsid w:val="00AC5DBB"/>
    <w:rsid w:val="00AC5DDE"/>
    <w:rsid w:val="00AD0B22"/>
    <w:rsid w:val="00AD105F"/>
    <w:rsid w:val="00AD12DE"/>
    <w:rsid w:val="00AD222A"/>
    <w:rsid w:val="00AD3D08"/>
    <w:rsid w:val="00AD4301"/>
    <w:rsid w:val="00AD52A1"/>
    <w:rsid w:val="00AD6A33"/>
    <w:rsid w:val="00AE4FAD"/>
    <w:rsid w:val="00AF31B4"/>
    <w:rsid w:val="00AF4E6A"/>
    <w:rsid w:val="00AF589C"/>
    <w:rsid w:val="00AF7CF8"/>
    <w:rsid w:val="00B00EDB"/>
    <w:rsid w:val="00B011E9"/>
    <w:rsid w:val="00B02BED"/>
    <w:rsid w:val="00B03052"/>
    <w:rsid w:val="00B049AE"/>
    <w:rsid w:val="00B10D68"/>
    <w:rsid w:val="00B112F4"/>
    <w:rsid w:val="00B11AB1"/>
    <w:rsid w:val="00B13AC2"/>
    <w:rsid w:val="00B15A21"/>
    <w:rsid w:val="00B17CBF"/>
    <w:rsid w:val="00B206C0"/>
    <w:rsid w:val="00B20BE6"/>
    <w:rsid w:val="00B22195"/>
    <w:rsid w:val="00B23697"/>
    <w:rsid w:val="00B2469A"/>
    <w:rsid w:val="00B263B8"/>
    <w:rsid w:val="00B32A82"/>
    <w:rsid w:val="00B35387"/>
    <w:rsid w:val="00B35907"/>
    <w:rsid w:val="00B36658"/>
    <w:rsid w:val="00B400ED"/>
    <w:rsid w:val="00B41A88"/>
    <w:rsid w:val="00B42099"/>
    <w:rsid w:val="00B42408"/>
    <w:rsid w:val="00B467DE"/>
    <w:rsid w:val="00B510E6"/>
    <w:rsid w:val="00B51835"/>
    <w:rsid w:val="00B521A2"/>
    <w:rsid w:val="00B537D5"/>
    <w:rsid w:val="00B551A6"/>
    <w:rsid w:val="00B56359"/>
    <w:rsid w:val="00B60A9D"/>
    <w:rsid w:val="00B60F5E"/>
    <w:rsid w:val="00B61528"/>
    <w:rsid w:val="00B6236D"/>
    <w:rsid w:val="00B63C35"/>
    <w:rsid w:val="00B6548E"/>
    <w:rsid w:val="00B65608"/>
    <w:rsid w:val="00B6621A"/>
    <w:rsid w:val="00B712D4"/>
    <w:rsid w:val="00B72DA6"/>
    <w:rsid w:val="00B73241"/>
    <w:rsid w:val="00B75512"/>
    <w:rsid w:val="00B755F2"/>
    <w:rsid w:val="00B827EE"/>
    <w:rsid w:val="00B849A8"/>
    <w:rsid w:val="00B85906"/>
    <w:rsid w:val="00B93678"/>
    <w:rsid w:val="00B975AC"/>
    <w:rsid w:val="00B976E1"/>
    <w:rsid w:val="00B97B61"/>
    <w:rsid w:val="00BA3C05"/>
    <w:rsid w:val="00BA4C0F"/>
    <w:rsid w:val="00BA5932"/>
    <w:rsid w:val="00BB1560"/>
    <w:rsid w:val="00BB47B1"/>
    <w:rsid w:val="00BB73C2"/>
    <w:rsid w:val="00BC0920"/>
    <w:rsid w:val="00BC0EEB"/>
    <w:rsid w:val="00BC5BBA"/>
    <w:rsid w:val="00BC5E56"/>
    <w:rsid w:val="00BC6410"/>
    <w:rsid w:val="00BC731C"/>
    <w:rsid w:val="00BC73A1"/>
    <w:rsid w:val="00BD3722"/>
    <w:rsid w:val="00BD756A"/>
    <w:rsid w:val="00BE4AD1"/>
    <w:rsid w:val="00BE4CC2"/>
    <w:rsid w:val="00BE75D3"/>
    <w:rsid w:val="00BF5AF3"/>
    <w:rsid w:val="00BF615A"/>
    <w:rsid w:val="00BF705E"/>
    <w:rsid w:val="00C0247C"/>
    <w:rsid w:val="00C0251B"/>
    <w:rsid w:val="00C026FE"/>
    <w:rsid w:val="00C0277C"/>
    <w:rsid w:val="00C058A3"/>
    <w:rsid w:val="00C1038C"/>
    <w:rsid w:val="00C12A07"/>
    <w:rsid w:val="00C13172"/>
    <w:rsid w:val="00C134E6"/>
    <w:rsid w:val="00C138B6"/>
    <w:rsid w:val="00C14535"/>
    <w:rsid w:val="00C162F1"/>
    <w:rsid w:val="00C16CDB"/>
    <w:rsid w:val="00C17418"/>
    <w:rsid w:val="00C22483"/>
    <w:rsid w:val="00C24C2B"/>
    <w:rsid w:val="00C25067"/>
    <w:rsid w:val="00C25E50"/>
    <w:rsid w:val="00C306AC"/>
    <w:rsid w:val="00C30E10"/>
    <w:rsid w:val="00C353F7"/>
    <w:rsid w:val="00C35423"/>
    <w:rsid w:val="00C35DFD"/>
    <w:rsid w:val="00C4046A"/>
    <w:rsid w:val="00C408D0"/>
    <w:rsid w:val="00C4317B"/>
    <w:rsid w:val="00C4321D"/>
    <w:rsid w:val="00C44FAF"/>
    <w:rsid w:val="00C47A99"/>
    <w:rsid w:val="00C5134E"/>
    <w:rsid w:val="00C514B0"/>
    <w:rsid w:val="00C52352"/>
    <w:rsid w:val="00C52C58"/>
    <w:rsid w:val="00C55E42"/>
    <w:rsid w:val="00C61E9E"/>
    <w:rsid w:val="00C64E24"/>
    <w:rsid w:val="00C65176"/>
    <w:rsid w:val="00C65615"/>
    <w:rsid w:val="00C66D97"/>
    <w:rsid w:val="00C66E3F"/>
    <w:rsid w:val="00C74274"/>
    <w:rsid w:val="00C76F65"/>
    <w:rsid w:val="00C7701F"/>
    <w:rsid w:val="00C7731A"/>
    <w:rsid w:val="00C80972"/>
    <w:rsid w:val="00C829A8"/>
    <w:rsid w:val="00C84CE2"/>
    <w:rsid w:val="00C85038"/>
    <w:rsid w:val="00C85CCB"/>
    <w:rsid w:val="00C86BC5"/>
    <w:rsid w:val="00C91153"/>
    <w:rsid w:val="00C9162D"/>
    <w:rsid w:val="00C92085"/>
    <w:rsid w:val="00C93F95"/>
    <w:rsid w:val="00C94355"/>
    <w:rsid w:val="00C948A1"/>
    <w:rsid w:val="00C9532D"/>
    <w:rsid w:val="00C97827"/>
    <w:rsid w:val="00C97C82"/>
    <w:rsid w:val="00CA0CD7"/>
    <w:rsid w:val="00CA325F"/>
    <w:rsid w:val="00CA5B08"/>
    <w:rsid w:val="00CA6882"/>
    <w:rsid w:val="00CB248B"/>
    <w:rsid w:val="00CB28AB"/>
    <w:rsid w:val="00CB7514"/>
    <w:rsid w:val="00CC03E4"/>
    <w:rsid w:val="00CC33FE"/>
    <w:rsid w:val="00CC5ED7"/>
    <w:rsid w:val="00CC66DB"/>
    <w:rsid w:val="00CD01AE"/>
    <w:rsid w:val="00CD04A4"/>
    <w:rsid w:val="00CD1E12"/>
    <w:rsid w:val="00CD29E5"/>
    <w:rsid w:val="00CD6FE9"/>
    <w:rsid w:val="00CD7ACE"/>
    <w:rsid w:val="00CD7CEB"/>
    <w:rsid w:val="00CE2AD0"/>
    <w:rsid w:val="00CE2CE1"/>
    <w:rsid w:val="00CE5BCC"/>
    <w:rsid w:val="00CF3066"/>
    <w:rsid w:val="00CF4E73"/>
    <w:rsid w:val="00CF4F52"/>
    <w:rsid w:val="00D03FD7"/>
    <w:rsid w:val="00D11498"/>
    <w:rsid w:val="00D122D2"/>
    <w:rsid w:val="00D12F9B"/>
    <w:rsid w:val="00D15843"/>
    <w:rsid w:val="00D20A9F"/>
    <w:rsid w:val="00D20C5D"/>
    <w:rsid w:val="00D21C1C"/>
    <w:rsid w:val="00D223B3"/>
    <w:rsid w:val="00D25268"/>
    <w:rsid w:val="00D25B21"/>
    <w:rsid w:val="00D25D5A"/>
    <w:rsid w:val="00D26EAA"/>
    <w:rsid w:val="00D30CCB"/>
    <w:rsid w:val="00D30DB2"/>
    <w:rsid w:val="00D314F7"/>
    <w:rsid w:val="00D3273A"/>
    <w:rsid w:val="00D41840"/>
    <w:rsid w:val="00D420A4"/>
    <w:rsid w:val="00D50CDE"/>
    <w:rsid w:val="00D51633"/>
    <w:rsid w:val="00D53D47"/>
    <w:rsid w:val="00D57E20"/>
    <w:rsid w:val="00D613DE"/>
    <w:rsid w:val="00D62080"/>
    <w:rsid w:val="00D620A1"/>
    <w:rsid w:val="00D63362"/>
    <w:rsid w:val="00D64267"/>
    <w:rsid w:val="00D647D3"/>
    <w:rsid w:val="00D64FF9"/>
    <w:rsid w:val="00D67F63"/>
    <w:rsid w:val="00D701DC"/>
    <w:rsid w:val="00D7167B"/>
    <w:rsid w:val="00D71B0A"/>
    <w:rsid w:val="00D72FCB"/>
    <w:rsid w:val="00D74A2A"/>
    <w:rsid w:val="00D80CC4"/>
    <w:rsid w:val="00D84CCA"/>
    <w:rsid w:val="00D90353"/>
    <w:rsid w:val="00D91D95"/>
    <w:rsid w:val="00D92200"/>
    <w:rsid w:val="00D92A0C"/>
    <w:rsid w:val="00D92B7B"/>
    <w:rsid w:val="00D93CD9"/>
    <w:rsid w:val="00D94EBE"/>
    <w:rsid w:val="00D962C1"/>
    <w:rsid w:val="00D9693C"/>
    <w:rsid w:val="00D9760C"/>
    <w:rsid w:val="00DA0AD8"/>
    <w:rsid w:val="00DA1357"/>
    <w:rsid w:val="00DA1E7E"/>
    <w:rsid w:val="00DA2EED"/>
    <w:rsid w:val="00DA2F53"/>
    <w:rsid w:val="00DA4326"/>
    <w:rsid w:val="00DA4E2A"/>
    <w:rsid w:val="00DA6390"/>
    <w:rsid w:val="00DA72DD"/>
    <w:rsid w:val="00DB25E4"/>
    <w:rsid w:val="00DB2A8C"/>
    <w:rsid w:val="00DB3609"/>
    <w:rsid w:val="00DB3D53"/>
    <w:rsid w:val="00DB4E7F"/>
    <w:rsid w:val="00DC076E"/>
    <w:rsid w:val="00DC2789"/>
    <w:rsid w:val="00DC2CED"/>
    <w:rsid w:val="00DC3167"/>
    <w:rsid w:val="00DC51E3"/>
    <w:rsid w:val="00DD22A7"/>
    <w:rsid w:val="00DD3BE0"/>
    <w:rsid w:val="00DD5FCF"/>
    <w:rsid w:val="00DE15CB"/>
    <w:rsid w:val="00DE251C"/>
    <w:rsid w:val="00DE44A3"/>
    <w:rsid w:val="00DE5DB4"/>
    <w:rsid w:val="00DF219C"/>
    <w:rsid w:val="00DF2E32"/>
    <w:rsid w:val="00DF4D2E"/>
    <w:rsid w:val="00DF772F"/>
    <w:rsid w:val="00DF7737"/>
    <w:rsid w:val="00DF7DAD"/>
    <w:rsid w:val="00E000F2"/>
    <w:rsid w:val="00E0088A"/>
    <w:rsid w:val="00E00E0B"/>
    <w:rsid w:val="00E02BB6"/>
    <w:rsid w:val="00E05654"/>
    <w:rsid w:val="00E05F7F"/>
    <w:rsid w:val="00E06E8B"/>
    <w:rsid w:val="00E14ACE"/>
    <w:rsid w:val="00E15BCA"/>
    <w:rsid w:val="00E164C3"/>
    <w:rsid w:val="00E17E51"/>
    <w:rsid w:val="00E20042"/>
    <w:rsid w:val="00E20C6D"/>
    <w:rsid w:val="00E21E62"/>
    <w:rsid w:val="00E2524D"/>
    <w:rsid w:val="00E264BF"/>
    <w:rsid w:val="00E26D98"/>
    <w:rsid w:val="00E310F6"/>
    <w:rsid w:val="00E335C9"/>
    <w:rsid w:val="00E35D35"/>
    <w:rsid w:val="00E40A0D"/>
    <w:rsid w:val="00E40AF3"/>
    <w:rsid w:val="00E41C5B"/>
    <w:rsid w:val="00E54F81"/>
    <w:rsid w:val="00E57322"/>
    <w:rsid w:val="00E60A7E"/>
    <w:rsid w:val="00E65327"/>
    <w:rsid w:val="00E65401"/>
    <w:rsid w:val="00E65C01"/>
    <w:rsid w:val="00E67968"/>
    <w:rsid w:val="00E70F63"/>
    <w:rsid w:val="00E7132E"/>
    <w:rsid w:val="00E76810"/>
    <w:rsid w:val="00E80B8A"/>
    <w:rsid w:val="00E81D65"/>
    <w:rsid w:val="00E83F28"/>
    <w:rsid w:val="00E857B4"/>
    <w:rsid w:val="00E85C3C"/>
    <w:rsid w:val="00E90FEA"/>
    <w:rsid w:val="00E9153D"/>
    <w:rsid w:val="00E92F4A"/>
    <w:rsid w:val="00EA0DDA"/>
    <w:rsid w:val="00EA1AED"/>
    <w:rsid w:val="00EA21E4"/>
    <w:rsid w:val="00EA7778"/>
    <w:rsid w:val="00EB4CCE"/>
    <w:rsid w:val="00EB6EA4"/>
    <w:rsid w:val="00EB7146"/>
    <w:rsid w:val="00EC2E3A"/>
    <w:rsid w:val="00EC437C"/>
    <w:rsid w:val="00EC5093"/>
    <w:rsid w:val="00EC6686"/>
    <w:rsid w:val="00EC728A"/>
    <w:rsid w:val="00ED0901"/>
    <w:rsid w:val="00ED21E0"/>
    <w:rsid w:val="00ED4375"/>
    <w:rsid w:val="00ED56BE"/>
    <w:rsid w:val="00ED5853"/>
    <w:rsid w:val="00ED595A"/>
    <w:rsid w:val="00EE0AD6"/>
    <w:rsid w:val="00EE2AB1"/>
    <w:rsid w:val="00EE390F"/>
    <w:rsid w:val="00EE4F5C"/>
    <w:rsid w:val="00EE5438"/>
    <w:rsid w:val="00EE5B73"/>
    <w:rsid w:val="00EF1FE2"/>
    <w:rsid w:val="00EF77B8"/>
    <w:rsid w:val="00F0081F"/>
    <w:rsid w:val="00F0500C"/>
    <w:rsid w:val="00F058F6"/>
    <w:rsid w:val="00F126A4"/>
    <w:rsid w:val="00F12AB8"/>
    <w:rsid w:val="00F12AC2"/>
    <w:rsid w:val="00F13C31"/>
    <w:rsid w:val="00F14647"/>
    <w:rsid w:val="00F203A8"/>
    <w:rsid w:val="00F23820"/>
    <w:rsid w:val="00F307EC"/>
    <w:rsid w:val="00F31C13"/>
    <w:rsid w:val="00F37105"/>
    <w:rsid w:val="00F3799F"/>
    <w:rsid w:val="00F40E1F"/>
    <w:rsid w:val="00F41459"/>
    <w:rsid w:val="00F42A7F"/>
    <w:rsid w:val="00F449F7"/>
    <w:rsid w:val="00F4575D"/>
    <w:rsid w:val="00F45CF2"/>
    <w:rsid w:val="00F47F3A"/>
    <w:rsid w:val="00F50433"/>
    <w:rsid w:val="00F504E2"/>
    <w:rsid w:val="00F505B1"/>
    <w:rsid w:val="00F50B70"/>
    <w:rsid w:val="00F53D1C"/>
    <w:rsid w:val="00F5416B"/>
    <w:rsid w:val="00F55251"/>
    <w:rsid w:val="00F5605D"/>
    <w:rsid w:val="00F56154"/>
    <w:rsid w:val="00F56B9D"/>
    <w:rsid w:val="00F646BF"/>
    <w:rsid w:val="00F64F9D"/>
    <w:rsid w:val="00F678AD"/>
    <w:rsid w:val="00F7072A"/>
    <w:rsid w:val="00F716A2"/>
    <w:rsid w:val="00F71701"/>
    <w:rsid w:val="00F717EC"/>
    <w:rsid w:val="00F722ED"/>
    <w:rsid w:val="00F72911"/>
    <w:rsid w:val="00F72FED"/>
    <w:rsid w:val="00F732C9"/>
    <w:rsid w:val="00F778F2"/>
    <w:rsid w:val="00F821FB"/>
    <w:rsid w:val="00F84909"/>
    <w:rsid w:val="00F8516C"/>
    <w:rsid w:val="00F86F66"/>
    <w:rsid w:val="00F931A6"/>
    <w:rsid w:val="00F93FD6"/>
    <w:rsid w:val="00F9578A"/>
    <w:rsid w:val="00F97BAF"/>
    <w:rsid w:val="00FA0407"/>
    <w:rsid w:val="00FA13E7"/>
    <w:rsid w:val="00FA1F78"/>
    <w:rsid w:val="00FA216F"/>
    <w:rsid w:val="00FA29B7"/>
    <w:rsid w:val="00FA4023"/>
    <w:rsid w:val="00FA44C4"/>
    <w:rsid w:val="00FB10B8"/>
    <w:rsid w:val="00FB16BF"/>
    <w:rsid w:val="00FB2B03"/>
    <w:rsid w:val="00FB2CB6"/>
    <w:rsid w:val="00FB3191"/>
    <w:rsid w:val="00FB4718"/>
    <w:rsid w:val="00FB4A39"/>
    <w:rsid w:val="00FB64A8"/>
    <w:rsid w:val="00FB71FA"/>
    <w:rsid w:val="00FC04BA"/>
    <w:rsid w:val="00FC0818"/>
    <w:rsid w:val="00FC11AA"/>
    <w:rsid w:val="00FC36B4"/>
    <w:rsid w:val="00FC5E7C"/>
    <w:rsid w:val="00FC6152"/>
    <w:rsid w:val="00FC6F60"/>
    <w:rsid w:val="00FD0446"/>
    <w:rsid w:val="00FD099E"/>
    <w:rsid w:val="00FD0D1F"/>
    <w:rsid w:val="00FD15CF"/>
    <w:rsid w:val="00FD1B2B"/>
    <w:rsid w:val="00FD2932"/>
    <w:rsid w:val="00FD3A8A"/>
    <w:rsid w:val="00FD3B0C"/>
    <w:rsid w:val="00FD3DB2"/>
    <w:rsid w:val="00FD6314"/>
    <w:rsid w:val="00FE310C"/>
    <w:rsid w:val="00FE6342"/>
    <w:rsid w:val="00FE6605"/>
    <w:rsid w:val="00FF19F2"/>
    <w:rsid w:val="00FF23BE"/>
    <w:rsid w:val="00FF23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v:fill color="white"/>
      <o:colormru v:ext="edit" colors="#ddd,silver"/>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CE1"/>
    <w:pPr>
      <w:widowControl w:val="0"/>
      <w:suppressAutoHyphens/>
      <w:autoSpaceDE w:val="0"/>
      <w:autoSpaceDN w:val="0"/>
      <w:adjustRightInd w:val="0"/>
      <w:spacing w:before="240" w:line="288" w:lineRule="auto"/>
      <w:textAlignment w:val="baseline"/>
    </w:pPr>
    <w:rPr>
      <w:rFonts w:ascii="ArialMT" w:hAnsi="ArialMT" w:cs="ArialMT"/>
      <w:color w:val="000000"/>
      <w:sz w:val="24"/>
      <w:szCs w:val="24"/>
    </w:rPr>
  </w:style>
  <w:style w:type="paragraph" w:styleId="Heading1">
    <w:name w:val="heading 1"/>
    <w:basedOn w:val="Noparagraphstyle"/>
    <w:link w:val="Heading1Char"/>
    <w:qFormat/>
    <w:rsid w:val="00023CE1"/>
    <w:pPr>
      <w:tabs>
        <w:tab w:val="left" w:pos="567"/>
      </w:tabs>
      <w:suppressAutoHyphens/>
      <w:spacing w:before="170" w:line="420" w:lineRule="atLeast"/>
      <w:outlineLvl w:val="0"/>
    </w:pPr>
    <w:rPr>
      <w:rFonts w:ascii="MetaPlusNormal-Roman" w:hAnsi="MetaPlusNormal-Roman"/>
      <w:spacing w:val="-11"/>
      <w:sz w:val="36"/>
      <w:szCs w:val="36"/>
      <w:lang w:eastAsia="x-none"/>
    </w:rPr>
  </w:style>
  <w:style w:type="paragraph" w:styleId="Heading2">
    <w:name w:val="heading 2"/>
    <w:basedOn w:val="Noparagraphstyle"/>
    <w:link w:val="Heading2Char"/>
    <w:qFormat/>
    <w:rsid w:val="00023CE1"/>
    <w:pPr>
      <w:tabs>
        <w:tab w:val="left" w:pos="567"/>
      </w:tabs>
      <w:suppressAutoHyphens/>
      <w:spacing w:before="227" w:after="113" w:line="360" w:lineRule="atLeast"/>
      <w:outlineLvl w:val="1"/>
    </w:pPr>
    <w:rPr>
      <w:rFonts w:ascii="MetaPlusNormal-Roman" w:hAnsi="MetaPlusNormal-Roman"/>
      <w:spacing w:val="-8"/>
      <w:sz w:val="28"/>
      <w:szCs w:val="28"/>
      <w:lang w:eastAsia="x-none"/>
    </w:rPr>
  </w:style>
  <w:style w:type="paragraph" w:styleId="Heading4">
    <w:name w:val="heading 4"/>
    <w:basedOn w:val="Noparagraphstyle"/>
    <w:qFormat/>
    <w:rsid w:val="00023CE1"/>
    <w:pPr>
      <w:suppressAutoHyphens/>
      <w:spacing w:before="170" w:after="57" w:line="300" w:lineRule="atLeast"/>
      <w:outlineLvl w:val="3"/>
    </w:pPr>
    <w:rPr>
      <w:rFonts w:ascii="MetaPlusNormal-Italic" w:hAnsi="MetaPlusNormal-Italic" w:cs="MetaPlusNormal-Italic"/>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link w:val="NoparagraphstyleChar"/>
    <w:rsid w:val="00023CE1"/>
    <w:pPr>
      <w:widowControl w:val="0"/>
      <w:autoSpaceDE w:val="0"/>
      <w:autoSpaceDN w:val="0"/>
      <w:adjustRightInd w:val="0"/>
      <w:spacing w:line="288" w:lineRule="auto"/>
      <w:textAlignment w:val="center"/>
    </w:pPr>
    <w:rPr>
      <w:rFonts w:ascii="Times-Roman" w:hAnsi="Times-Roman"/>
      <w:color w:val="000000"/>
      <w:sz w:val="24"/>
      <w:szCs w:val="24"/>
      <w:lang w:val="en-GB"/>
    </w:rPr>
  </w:style>
  <w:style w:type="paragraph" w:customStyle="1" w:styleId="BodyText1">
    <w:name w:val="Body Text1"/>
    <w:basedOn w:val="Noparagraphstyle"/>
    <w:link w:val="BodyText1Char"/>
    <w:rsid w:val="00023CE1"/>
    <w:pPr>
      <w:suppressAutoHyphens/>
      <w:spacing w:before="113" w:line="300" w:lineRule="atLeast"/>
    </w:pPr>
    <w:rPr>
      <w:rFonts w:ascii="MetaPlusNormal-Roman" w:hAnsi="MetaPlusNormal-Roman"/>
      <w:spacing w:val="-4"/>
      <w:sz w:val="22"/>
      <w:szCs w:val="22"/>
      <w:lang w:eastAsia="x-none"/>
    </w:rPr>
  </w:style>
  <w:style w:type="paragraph" w:customStyle="1" w:styleId="TOCHeading1">
    <w:name w:val="TOC Heading 1"/>
    <w:basedOn w:val="Heading1"/>
    <w:rsid w:val="00023CE1"/>
    <w:pPr>
      <w:tabs>
        <w:tab w:val="clear" w:pos="567"/>
        <w:tab w:val="left" w:pos="560"/>
        <w:tab w:val="right" w:leader="dot" w:pos="8940"/>
      </w:tabs>
      <w:spacing w:before="57" w:line="320" w:lineRule="atLeast"/>
      <w:ind w:left="280"/>
      <w:outlineLvl w:val="9"/>
    </w:pPr>
    <w:rPr>
      <w:spacing w:val="-7"/>
      <w:sz w:val="22"/>
      <w:szCs w:val="22"/>
    </w:rPr>
  </w:style>
  <w:style w:type="paragraph" w:customStyle="1" w:styleId="TOCHeading2">
    <w:name w:val="TOC Heading 2"/>
    <w:basedOn w:val="TOCHeading1"/>
    <w:rsid w:val="00023CE1"/>
    <w:pPr>
      <w:tabs>
        <w:tab w:val="clear" w:pos="560"/>
        <w:tab w:val="clear" w:pos="8940"/>
        <w:tab w:val="right" w:leader="dot" w:pos="8880"/>
      </w:tabs>
      <w:spacing w:line="300" w:lineRule="atLeast"/>
      <w:ind w:left="560"/>
    </w:pPr>
  </w:style>
  <w:style w:type="paragraph" w:customStyle="1" w:styleId="Deedbullet">
    <w:name w:val="Deed bullet"/>
    <w:basedOn w:val="Normal"/>
    <w:rsid w:val="00023CE1"/>
    <w:pPr>
      <w:tabs>
        <w:tab w:val="left" w:pos="960"/>
      </w:tabs>
      <w:spacing w:before="113" w:line="300" w:lineRule="atLeast"/>
      <w:ind w:left="960" w:hanging="380"/>
      <w:textAlignment w:val="center"/>
    </w:pPr>
    <w:rPr>
      <w:rFonts w:ascii="MetaPlusNormal-Roman" w:hAnsi="MetaPlusNormal-Roman" w:cs="MetaPlusNormal-Roman"/>
      <w:spacing w:val="-4"/>
      <w:sz w:val="22"/>
      <w:szCs w:val="22"/>
      <w:lang w:val="en-GB"/>
    </w:rPr>
  </w:style>
  <w:style w:type="paragraph" w:customStyle="1" w:styleId="Commenttext">
    <w:name w:val="Comment text"/>
    <w:basedOn w:val="BodyText1"/>
    <w:link w:val="CommenttextChar"/>
    <w:rsid w:val="00023CE1"/>
    <w:pPr>
      <w:spacing w:line="260" w:lineRule="atLeast"/>
      <w:ind w:left="580" w:right="567"/>
      <w:textAlignment w:val="baseline"/>
    </w:pPr>
    <w:rPr>
      <w:lang w:val="en-US"/>
    </w:rPr>
  </w:style>
  <w:style w:type="paragraph" w:customStyle="1" w:styleId="Deedbodytext">
    <w:name w:val="Deed body text"/>
    <w:basedOn w:val="BodyText1"/>
    <w:rsid w:val="00023CE1"/>
    <w:pPr>
      <w:spacing w:before="0"/>
      <w:ind w:left="580"/>
    </w:pPr>
  </w:style>
  <w:style w:type="paragraph" w:customStyle="1" w:styleId="Doubledeedbullet">
    <w:name w:val="Double deed bullet"/>
    <w:basedOn w:val="Deedbullet"/>
    <w:rsid w:val="00023CE1"/>
    <w:pPr>
      <w:tabs>
        <w:tab w:val="clear" w:pos="960"/>
        <w:tab w:val="left" w:pos="1300"/>
      </w:tabs>
      <w:ind w:left="1300" w:hanging="320"/>
    </w:pPr>
  </w:style>
  <w:style w:type="paragraph" w:styleId="BodyText2">
    <w:name w:val="Body Text 2"/>
    <w:basedOn w:val="Normal"/>
    <w:link w:val="BodyText2Char"/>
    <w:rsid w:val="00023CE1"/>
    <w:pPr>
      <w:spacing w:before="0" w:after="240" w:line="360" w:lineRule="auto"/>
      <w:textAlignment w:val="center"/>
    </w:pPr>
    <w:rPr>
      <w:rFonts w:cs="Times New Roman"/>
      <w:b/>
      <w:bCs/>
      <w:i/>
      <w:iCs/>
      <w:sz w:val="22"/>
      <w:szCs w:val="22"/>
      <w:lang w:val="en-US" w:eastAsia="x-none"/>
    </w:rPr>
  </w:style>
  <w:style w:type="character" w:styleId="Hyperlink">
    <w:name w:val="Hyperlink"/>
    <w:rsid w:val="00023CE1"/>
    <w:rPr>
      <w:rFonts w:ascii="TimesNewRomanPSMT" w:hAnsi="TimesNewRomanPSMT" w:cs="TimesNewRomanPSMT"/>
      <w:color w:val="0000FF"/>
      <w:w w:val="100"/>
      <w:sz w:val="24"/>
      <w:szCs w:val="24"/>
      <w:u w:val="thick"/>
    </w:rPr>
  </w:style>
  <w:style w:type="paragraph" w:styleId="Header">
    <w:name w:val="header"/>
    <w:basedOn w:val="Normal"/>
    <w:rsid w:val="00023CE1"/>
    <w:pPr>
      <w:tabs>
        <w:tab w:val="center" w:pos="4320"/>
        <w:tab w:val="right" w:pos="8640"/>
      </w:tabs>
    </w:pPr>
  </w:style>
  <w:style w:type="paragraph" w:styleId="Footer">
    <w:name w:val="footer"/>
    <w:basedOn w:val="Normal"/>
    <w:rsid w:val="00023CE1"/>
    <w:pPr>
      <w:tabs>
        <w:tab w:val="center" w:pos="4320"/>
        <w:tab w:val="right" w:pos="8640"/>
      </w:tabs>
    </w:pPr>
  </w:style>
  <w:style w:type="character" w:styleId="PageNumber">
    <w:name w:val="page number"/>
    <w:basedOn w:val="DefaultParagraphFont"/>
    <w:rsid w:val="00023CE1"/>
  </w:style>
  <w:style w:type="paragraph" w:styleId="Title">
    <w:name w:val="Title"/>
    <w:basedOn w:val="Normal"/>
    <w:qFormat/>
    <w:rsid w:val="00023CE1"/>
    <w:pPr>
      <w:widowControl/>
      <w:suppressAutoHyphens w:val="0"/>
      <w:autoSpaceDE/>
      <w:autoSpaceDN/>
      <w:adjustRightInd/>
      <w:spacing w:before="0" w:line="360" w:lineRule="auto"/>
      <w:jc w:val="center"/>
      <w:textAlignment w:val="auto"/>
    </w:pPr>
    <w:rPr>
      <w:rFonts w:cs="Times New Roman"/>
      <w:b/>
      <w:bCs/>
      <w:color w:val="auto"/>
      <w:lang w:eastAsia="en-US"/>
    </w:rPr>
  </w:style>
  <w:style w:type="paragraph" w:styleId="BalloonText">
    <w:name w:val="Balloon Text"/>
    <w:basedOn w:val="Normal"/>
    <w:semiHidden/>
    <w:rsid w:val="00C829A8"/>
    <w:rPr>
      <w:rFonts w:ascii="Tahoma" w:hAnsi="Tahoma" w:cs="Tahoma"/>
      <w:sz w:val="16"/>
      <w:szCs w:val="16"/>
    </w:rPr>
  </w:style>
  <w:style w:type="character" w:styleId="CommentReference">
    <w:name w:val="annotation reference"/>
    <w:semiHidden/>
    <w:rsid w:val="00C829A8"/>
    <w:rPr>
      <w:sz w:val="16"/>
      <w:szCs w:val="16"/>
    </w:rPr>
  </w:style>
  <w:style w:type="paragraph" w:styleId="CommentText0">
    <w:name w:val="annotation text"/>
    <w:basedOn w:val="Normal"/>
    <w:semiHidden/>
    <w:rsid w:val="00C829A8"/>
    <w:rPr>
      <w:sz w:val="20"/>
      <w:szCs w:val="20"/>
    </w:rPr>
  </w:style>
  <w:style w:type="paragraph" w:styleId="CommentSubject">
    <w:name w:val="annotation subject"/>
    <w:basedOn w:val="CommentText0"/>
    <w:next w:val="CommentText0"/>
    <w:semiHidden/>
    <w:rsid w:val="00C829A8"/>
    <w:rPr>
      <w:b/>
      <w:bCs/>
    </w:rPr>
  </w:style>
  <w:style w:type="paragraph" w:customStyle="1" w:styleId="shadedbackground">
    <w:name w:val="shaded background"/>
    <w:basedOn w:val="Commenttext"/>
    <w:link w:val="shadedbackgroundChar"/>
    <w:qFormat/>
    <w:rsid w:val="00DE5DB4"/>
    <w:pPr>
      <w:shd w:val="clear" w:color="auto" w:fill="E6E6E6"/>
      <w:spacing w:before="0"/>
      <w:ind w:left="578"/>
    </w:pPr>
    <w:rPr>
      <w:rFonts w:ascii="Arial" w:hAnsi="Arial"/>
    </w:rPr>
  </w:style>
  <w:style w:type="paragraph" w:customStyle="1" w:styleId="shadedlist">
    <w:name w:val="shaded list"/>
    <w:basedOn w:val="shadedbackground"/>
    <w:link w:val="shadedlistChar"/>
    <w:qFormat/>
    <w:rsid w:val="0014283B"/>
    <w:pPr>
      <w:spacing w:before="160" w:after="160"/>
      <w:ind w:firstLine="142"/>
    </w:pPr>
  </w:style>
  <w:style w:type="character" w:customStyle="1" w:styleId="NoparagraphstyleChar">
    <w:name w:val="[No paragraph style] Char"/>
    <w:link w:val="Noparagraphstyle"/>
    <w:rsid w:val="00DE5DB4"/>
    <w:rPr>
      <w:rFonts w:ascii="Times-Roman" w:hAnsi="Times-Roman"/>
      <w:color w:val="000000"/>
      <w:sz w:val="24"/>
      <w:szCs w:val="24"/>
      <w:lang w:val="en-GB" w:bidi="ar-SA"/>
    </w:rPr>
  </w:style>
  <w:style w:type="character" w:customStyle="1" w:styleId="BodyText1Char">
    <w:name w:val="Body Text1 Char"/>
    <w:link w:val="BodyText1"/>
    <w:rsid w:val="00DE5DB4"/>
    <w:rPr>
      <w:rFonts w:ascii="MetaPlusNormal-Roman" w:hAnsi="MetaPlusNormal-Roman" w:cs="MetaPlusNormal-Roman"/>
      <w:color w:val="000000"/>
      <w:spacing w:val="-4"/>
      <w:sz w:val="22"/>
      <w:szCs w:val="22"/>
      <w:lang w:val="en-GB"/>
    </w:rPr>
  </w:style>
  <w:style w:type="character" w:customStyle="1" w:styleId="CommenttextChar">
    <w:name w:val="Comment text Char"/>
    <w:link w:val="Commenttext"/>
    <w:rsid w:val="00DE5DB4"/>
    <w:rPr>
      <w:rFonts w:ascii="MetaPlusNormal-Roman" w:hAnsi="MetaPlusNormal-Roman" w:cs="MetaPlusNormal-Roman"/>
      <w:color w:val="000000"/>
      <w:spacing w:val="-4"/>
      <w:sz w:val="22"/>
      <w:szCs w:val="22"/>
      <w:lang w:val="en-US"/>
    </w:rPr>
  </w:style>
  <w:style w:type="character" w:customStyle="1" w:styleId="shadedbackgroundChar">
    <w:name w:val="shaded background Char"/>
    <w:link w:val="shadedbackground"/>
    <w:rsid w:val="00DE5DB4"/>
    <w:rPr>
      <w:rFonts w:ascii="Arial" w:hAnsi="Arial" w:cs="Arial"/>
      <w:color w:val="000000"/>
      <w:spacing w:val="-4"/>
      <w:sz w:val="22"/>
      <w:szCs w:val="22"/>
      <w:shd w:val="clear" w:color="auto" w:fill="E6E6E6"/>
      <w:lang w:val="en-US"/>
    </w:rPr>
  </w:style>
  <w:style w:type="character" w:customStyle="1" w:styleId="shadedlistChar">
    <w:name w:val="shaded list Char"/>
    <w:link w:val="shadedlist"/>
    <w:rsid w:val="0014283B"/>
    <w:rPr>
      <w:rFonts w:ascii="Arial" w:hAnsi="Arial" w:cs="Arial"/>
      <w:color w:val="000000"/>
      <w:spacing w:val="-4"/>
      <w:sz w:val="22"/>
      <w:szCs w:val="22"/>
      <w:shd w:val="clear" w:color="auto" w:fill="E6E6E6"/>
      <w:lang w:val="en-US"/>
    </w:rPr>
  </w:style>
  <w:style w:type="paragraph" w:customStyle="1" w:styleId="Style10">
    <w:name w:val="Style10"/>
    <w:basedOn w:val="Heading1"/>
    <w:link w:val="Style10Char"/>
    <w:qFormat/>
    <w:rsid w:val="009B4637"/>
    <w:pPr>
      <w:shd w:val="clear" w:color="auto" w:fill="DFDFDF"/>
      <w:spacing w:before="0"/>
      <w:ind w:left="-227" w:right="-340"/>
    </w:pPr>
    <w:rPr>
      <w:rFonts w:ascii="Arial" w:hAnsi="Arial"/>
    </w:rPr>
  </w:style>
  <w:style w:type="paragraph" w:customStyle="1" w:styleId="Style9">
    <w:name w:val="Style9"/>
    <w:basedOn w:val="Heading2"/>
    <w:link w:val="Style9Char"/>
    <w:qFormat/>
    <w:rsid w:val="009B4637"/>
    <w:pPr>
      <w:shd w:val="clear" w:color="auto" w:fill="DFDFDF"/>
      <w:spacing w:before="113"/>
      <w:ind w:left="-227" w:right="-340"/>
    </w:pPr>
    <w:rPr>
      <w:rFonts w:ascii="Arial" w:hAnsi="Arial"/>
    </w:rPr>
  </w:style>
  <w:style w:type="character" w:customStyle="1" w:styleId="Heading1Char">
    <w:name w:val="Heading 1 Char"/>
    <w:link w:val="Heading1"/>
    <w:rsid w:val="009B4637"/>
    <w:rPr>
      <w:rFonts w:ascii="MetaPlusNormal-Roman" w:hAnsi="MetaPlusNormal-Roman" w:cs="MetaPlusNormal-Roman"/>
      <w:color w:val="000000"/>
      <w:spacing w:val="-11"/>
      <w:sz w:val="36"/>
      <w:szCs w:val="36"/>
      <w:lang w:val="en-GB"/>
    </w:rPr>
  </w:style>
  <w:style w:type="character" w:customStyle="1" w:styleId="Style10Char">
    <w:name w:val="Style10 Char"/>
    <w:link w:val="Style10"/>
    <w:rsid w:val="009B4637"/>
    <w:rPr>
      <w:rFonts w:ascii="Arial" w:hAnsi="Arial" w:cs="Arial"/>
      <w:color w:val="000000"/>
      <w:spacing w:val="-11"/>
      <w:sz w:val="36"/>
      <w:szCs w:val="36"/>
      <w:shd w:val="clear" w:color="auto" w:fill="DFDFDF"/>
      <w:lang w:val="en-GB"/>
    </w:rPr>
  </w:style>
  <w:style w:type="paragraph" w:customStyle="1" w:styleId="Style8">
    <w:name w:val="Style8"/>
    <w:basedOn w:val="BodyText2"/>
    <w:link w:val="Style8Char"/>
    <w:qFormat/>
    <w:rsid w:val="009B4637"/>
    <w:pPr>
      <w:shd w:val="clear" w:color="auto" w:fill="DFDFDF"/>
      <w:spacing w:before="170" w:after="120" w:line="300" w:lineRule="auto"/>
      <w:ind w:left="-227" w:right="-340"/>
      <w:jc w:val="center"/>
    </w:pPr>
    <w:rPr>
      <w:rFonts w:ascii="Arial" w:hAnsi="Arial"/>
      <w:i w:val="0"/>
      <w:iCs w:val="0"/>
    </w:rPr>
  </w:style>
  <w:style w:type="character" w:customStyle="1" w:styleId="Heading2Char">
    <w:name w:val="Heading 2 Char"/>
    <w:link w:val="Heading2"/>
    <w:rsid w:val="009B4637"/>
    <w:rPr>
      <w:rFonts w:ascii="MetaPlusNormal-Roman" w:hAnsi="MetaPlusNormal-Roman" w:cs="MetaPlusNormal-Roman"/>
      <w:color w:val="000000"/>
      <w:spacing w:val="-8"/>
      <w:sz w:val="28"/>
      <w:szCs w:val="28"/>
      <w:lang w:val="en-GB"/>
    </w:rPr>
  </w:style>
  <w:style w:type="character" w:customStyle="1" w:styleId="Style9Char">
    <w:name w:val="Style9 Char"/>
    <w:link w:val="Style9"/>
    <w:rsid w:val="009B4637"/>
    <w:rPr>
      <w:rFonts w:ascii="Arial" w:hAnsi="Arial" w:cs="Arial"/>
      <w:color w:val="000000"/>
      <w:spacing w:val="-8"/>
      <w:sz w:val="28"/>
      <w:szCs w:val="28"/>
      <w:shd w:val="clear" w:color="auto" w:fill="DFDFDF"/>
      <w:lang w:val="en-GB"/>
    </w:rPr>
  </w:style>
  <w:style w:type="paragraph" w:customStyle="1" w:styleId="Style7">
    <w:name w:val="Style7"/>
    <w:basedOn w:val="BodyText2"/>
    <w:link w:val="Style7Char"/>
    <w:qFormat/>
    <w:rsid w:val="009B4637"/>
    <w:pPr>
      <w:shd w:val="clear" w:color="auto" w:fill="DFDFDF"/>
      <w:spacing w:before="283" w:after="0"/>
      <w:ind w:left="-227" w:right="-340"/>
      <w:jc w:val="both"/>
    </w:pPr>
    <w:rPr>
      <w:rFonts w:ascii="Arial" w:hAnsi="Arial"/>
      <w:b w:val="0"/>
      <w:bCs w:val="0"/>
      <w:i w:val="0"/>
      <w:iCs w:val="0"/>
    </w:rPr>
  </w:style>
  <w:style w:type="character" w:customStyle="1" w:styleId="BodyText2Char">
    <w:name w:val="Body Text 2 Char"/>
    <w:link w:val="BodyText2"/>
    <w:rsid w:val="009B4637"/>
    <w:rPr>
      <w:rFonts w:ascii="ArialMT" w:hAnsi="ArialMT" w:cs="ArialMT"/>
      <w:b/>
      <w:bCs/>
      <w:i/>
      <w:iCs/>
      <w:color w:val="000000"/>
      <w:sz w:val="22"/>
      <w:szCs w:val="22"/>
      <w:lang w:val="en-US"/>
    </w:rPr>
  </w:style>
  <w:style w:type="character" w:customStyle="1" w:styleId="Style8Char">
    <w:name w:val="Style8 Char"/>
    <w:link w:val="Style8"/>
    <w:rsid w:val="009B4637"/>
    <w:rPr>
      <w:rFonts w:ascii="Arial" w:hAnsi="Arial" w:cs="Arial"/>
      <w:b/>
      <w:bCs/>
      <w:i w:val="0"/>
      <w:iCs w:val="0"/>
      <w:color w:val="000000"/>
      <w:sz w:val="22"/>
      <w:szCs w:val="22"/>
      <w:shd w:val="clear" w:color="auto" w:fill="DFDFDF"/>
      <w:lang w:val="en-US"/>
    </w:rPr>
  </w:style>
  <w:style w:type="paragraph" w:customStyle="1" w:styleId="Style6">
    <w:name w:val="Style6"/>
    <w:basedOn w:val="BodyText2"/>
    <w:link w:val="Style6Char"/>
    <w:qFormat/>
    <w:rsid w:val="008E0EBB"/>
    <w:pPr>
      <w:shd w:val="clear" w:color="auto" w:fill="DFDFDF"/>
      <w:tabs>
        <w:tab w:val="left" w:pos="720"/>
      </w:tabs>
      <w:spacing w:after="120" w:line="300" w:lineRule="auto"/>
      <w:ind w:left="363" w:right="-340" w:hanging="578"/>
    </w:pPr>
    <w:rPr>
      <w:rFonts w:ascii="Arial" w:hAnsi="Arial"/>
      <w:i w:val="0"/>
      <w:iCs w:val="0"/>
    </w:rPr>
  </w:style>
  <w:style w:type="character" w:customStyle="1" w:styleId="Style7Char">
    <w:name w:val="Style7 Char"/>
    <w:link w:val="Style7"/>
    <w:rsid w:val="009B4637"/>
    <w:rPr>
      <w:rFonts w:ascii="Arial" w:hAnsi="Arial" w:cs="Arial"/>
      <w:b w:val="0"/>
      <w:bCs w:val="0"/>
      <w:i w:val="0"/>
      <w:iCs w:val="0"/>
      <w:color w:val="000000"/>
      <w:sz w:val="22"/>
      <w:szCs w:val="22"/>
      <w:shd w:val="clear" w:color="auto" w:fill="DFDFDF"/>
      <w:lang w:val="en-US"/>
    </w:rPr>
  </w:style>
  <w:style w:type="character" w:customStyle="1" w:styleId="Style6Char">
    <w:name w:val="Style6 Char"/>
    <w:link w:val="Style6"/>
    <w:rsid w:val="008E0EBB"/>
    <w:rPr>
      <w:rFonts w:ascii="Arial" w:hAnsi="Arial" w:cs="Arial"/>
      <w:b/>
      <w:bCs/>
      <w:i w:val="0"/>
      <w:iCs w:val="0"/>
      <w:color w:val="000000"/>
      <w:sz w:val="22"/>
      <w:szCs w:val="22"/>
      <w:shd w:val="clear" w:color="auto" w:fill="DFDFD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44605-0A8C-47A0-BC8F-4DB0D404E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7752</Words>
  <Characters>39533</Characters>
  <Application>Microsoft Office Word</Application>
  <DocSecurity>0</DocSecurity>
  <Lines>329</Lines>
  <Paragraphs>94</Paragraphs>
  <ScaleCrop>false</ScaleCrop>
  <Company/>
  <LinksUpToDate>false</LinksUpToDate>
  <CharactersWithSpaces>47191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2021-01-05T04:38:00Z</dcterms:created>
  <dcterms:modified xsi:type="dcterms:W3CDTF">2021-01-05T04:38:00Z</dcterms:modified>
</cp:coreProperties>
</file>