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92" w:rsidRPr="00754D44" w:rsidRDefault="004B63BA" w:rsidP="00670555">
      <w:pPr>
        <w:pStyle w:val="Title"/>
        <w:spacing w:before="200"/>
      </w:pPr>
      <w:r>
        <w:rPr>
          <w:noProof/>
        </w:rPr>
        <w:drawing>
          <wp:anchor distT="0" distB="0" distL="114300" distR="114300" simplePos="0" relativeHeight="251660288" behindDoc="1" locked="0" layoutInCell="1" allowOverlap="1">
            <wp:simplePos x="0" y="0"/>
            <wp:positionH relativeFrom="margin">
              <wp:posOffset>4624705</wp:posOffset>
            </wp:positionH>
            <wp:positionV relativeFrom="margin">
              <wp:posOffset>-53340</wp:posOffset>
            </wp:positionV>
            <wp:extent cx="1889760" cy="1336040"/>
            <wp:effectExtent l="0" t="0" r="0" b="0"/>
            <wp:wrapTight wrapText="bothSides">
              <wp:wrapPolygon edited="0">
                <wp:start x="15460" y="308"/>
                <wp:lineTo x="5226" y="5544"/>
                <wp:lineTo x="2613" y="8008"/>
                <wp:lineTo x="1306" y="9856"/>
                <wp:lineTo x="1742" y="16323"/>
                <wp:lineTo x="5661" y="20943"/>
                <wp:lineTo x="16113" y="20943"/>
                <wp:lineTo x="18944" y="18171"/>
                <wp:lineTo x="20250" y="16015"/>
                <wp:lineTo x="19597" y="10779"/>
                <wp:lineTo x="20685" y="6776"/>
                <wp:lineTo x="20903" y="4928"/>
                <wp:lineTo x="18944" y="1848"/>
                <wp:lineTo x="17637" y="308"/>
                <wp:lineTo x="15460" y="3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itudinal Studies_LOGO_STACKED.png"/>
                    <pic:cNvPicPr/>
                  </pic:nvPicPr>
                  <pic:blipFill rotWithShape="1">
                    <a:blip r:embed="rId8" cstate="print">
                      <a:extLst>
                        <a:ext uri="{28A0092B-C50C-407E-A947-70E740481C1C}">
                          <a14:useLocalDpi xmlns:a14="http://schemas.microsoft.com/office/drawing/2010/main" val="0"/>
                        </a:ext>
                      </a:extLst>
                    </a:blip>
                    <a:srcRect l="11242" t="8432" r="12526" b="17289"/>
                    <a:stretch/>
                  </pic:blipFill>
                  <pic:spPr bwMode="auto">
                    <a:xfrm>
                      <a:off x="0" y="0"/>
                      <a:ext cx="1889760" cy="133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4F7">
        <w:t>Longitudinal Studies</w:t>
      </w:r>
    </w:p>
    <w:p w:rsidR="00F8454B" w:rsidRDefault="008C1B68" w:rsidP="00670555">
      <w:pPr>
        <w:pStyle w:val="Subtitle"/>
        <w:spacing w:after="240"/>
      </w:pPr>
      <w:r w:rsidRPr="00CF412A">
        <w:rPr>
          <w:i/>
        </w:rPr>
        <w:t>Living in Australia</w:t>
      </w:r>
      <w:r>
        <w:t>: Household, Income and Labour Dynamics in Australia</w:t>
      </w:r>
    </w:p>
    <w:p w:rsidR="00B80AF4" w:rsidRPr="00B80AF4" w:rsidRDefault="00B80AF4" w:rsidP="00C57754">
      <w:pPr>
        <w:sectPr w:rsidR="00B80AF4" w:rsidRPr="00B80AF4" w:rsidSect="00EB0F33">
          <w:footerReference w:type="default" r:id="rId9"/>
          <w:headerReference w:type="first" r:id="rId10"/>
          <w:footerReference w:type="first" r:id="rId11"/>
          <w:pgSz w:w="11906" w:h="16838" w:code="9"/>
          <w:pgMar w:top="1112" w:right="851" w:bottom="1134" w:left="851" w:header="454" w:footer="454" w:gutter="0"/>
          <w:cols w:space="708"/>
          <w:titlePg/>
          <w:docGrid w:linePitch="360"/>
        </w:sectPr>
      </w:pPr>
    </w:p>
    <w:p w:rsidR="00F8454B" w:rsidRDefault="00F8454B" w:rsidP="00670555">
      <w:pPr>
        <w:pStyle w:val="Heading1"/>
      </w:pPr>
      <w:r>
        <w:t>Overview</w:t>
      </w:r>
    </w:p>
    <w:p w:rsidR="006B6DA3" w:rsidRDefault="006B6DA3" w:rsidP="00670555">
      <w:pPr>
        <w:spacing w:after="60"/>
      </w:pPr>
      <w:r>
        <w:t>The Household, Income and Labour Dynamics in Australia (HILDA) Survey is a nationally representative longitudinal study of Australian households that commenced in 2001. Funded by the Australian Government Department of Social Services (DSS), the Survey is managed by the Melbourne Institute of Applied Economic and Social Research at the University of Melbourne.</w:t>
      </w:r>
    </w:p>
    <w:p w:rsidR="00F8454B" w:rsidRDefault="006B6DA3" w:rsidP="00670555">
      <w:pPr>
        <w:spacing w:after="60"/>
      </w:pPr>
      <w:r>
        <w:t>HILDA is a panel survey of Australian households and, as such, HILDA surveys all</w:t>
      </w:r>
      <w:bookmarkStart w:id="0" w:name="_GoBack"/>
      <w:bookmarkEnd w:id="0"/>
      <w:r>
        <w:t xml:space="preserve"> working age members (15 years and over) of the selected households and then re-interviews the same people in subsequent years</w:t>
      </w:r>
      <w:r w:rsidR="00F8454B">
        <w:t>.</w:t>
      </w:r>
    </w:p>
    <w:p w:rsidR="00F8454B" w:rsidRDefault="00F8454B" w:rsidP="00670555">
      <w:pPr>
        <w:pStyle w:val="Heading1"/>
      </w:pPr>
      <w:r w:rsidRPr="00670555">
        <w:t>Purpose</w:t>
      </w:r>
      <w:r>
        <w:t xml:space="preserve"> of the study</w:t>
      </w:r>
    </w:p>
    <w:p w:rsidR="00F8454B" w:rsidRDefault="006B6DA3" w:rsidP="00670555">
      <w:pPr>
        <w:spacing w:after="60"/>
      </w:pPr>
      <w:r w:rsidRPr="009A1C38">
        <w:t>HILDA provides longitudinal data on the lives of Australian residents. Its primary objective is to support research questions falling within three broad and inter-related areas of income, labour market and family dynamics</w:t>
      </w:r>
      <w:r w:rsidR="00F8454B" w:rsidRPr="007B262A">
        <w:t>.</w:t>
      </w:r>
    </w:p>
    <w:p w:rsidR="00F8454B" w:rsidRDefault="006B6DA3" w:rsidP="00670555">
      <w:pPr>
        <w:pStyle w:val="Heading1"/>
      </w:pPr>
      <w:r>
        <w:t>Key features</w:t>
      </w:r>
    </w:p>
    <w:p w:rsidR="006B6DA3" w:rsidRDefault="006B6DA3" w:rsidP="00670555">
      <w:pPr>
        <w:spacing w:after="60"/>
      </w:pPr>
      <w:r w:rsidRPr="006B6DA3">
        <w:t xml:space="preserve"> </w:t>
      </w:r>
      <w:r>
        <w:t>The HILDA Survey has the following key features:</w:t>
      </w:r>
    </w:p>
    <w:p w:rsidR="006B6DA3" w:rsidRPr="00D46C01" w:rsidRDefault="006B6DA3" w:rsidP="001445BF">
      <w:pPr>
        <w:pStyle w:val="List2"/>
      </w:pPr>
      <w:r w:rsidRPr="00D46C01">
        <w:t>By the nature of its design, the study can be extended to continue indefinitely, following not only the initial sample members for the remainder of their lives, but also the lives of descendants.</w:t>
      </w:r>
    </w:p>
    <w:p w:rsidR="006B6DA3" w:rsidRPr="00D46C01" w:rsidRDefault="006B6DA3" w:rsidP="001445BF">
      <w:pPr>
        <w:pStyle w:val="List2"/>
      </w:pPr>
      <w:r w:rsidRPr="00D46C01">
        <w:t>Special questionnaire modules are included as part of each wave, focusing on particular topics in detail. Modules are included in the survey on a rotating basis.</w:t>
      </w:r>
    </w:p>
    <w:p w:rsidR="006B6DA3" w:rsidRPr="006B6DA3" w:rsidRDefault="006B6DA3" w:rsidP="001445BF">
      <w:pPr>
        <w:pStyle w:val="List2"/>
      </w:pPr>
      <w:r w:rsidRPr="00D46C01">
        <w:t>The HILDA Survey follows the lives of more than 17,000 Australians each year, collecting information on many aspects of life in Australia, including household and family relationships, income and employment, and health and education</w:t>
      </w:r>
      <w:r w:rsidRPr="006B6DA3">
        <w:t>.</w:t>
      </w:r>
    </w:p>
    <w:p w:rsidR="00F8454B" w:rsidRPr="00B80AF4" w:rsidRDefault="00670555" w:rsidP="00E45637">
      <w:pPr>
        <w:spacing w:before="0"/>
        <w:rPr>
          <w:rFonts w:ascii="Georgia" w:hAnsi="Georgia" w:cs="Arial"/>
          <w:bCs/>
          <w:color w:val="530778" w:themeColor="accent1"/>
          <w:kern w:val="32"/>
          <w:sz w:val="28"/>
          <w:szCs w:val="32"/>
        </w:rPr>
      </w:pPr>
      <w:r>
        <w:rPr>
          <w:rFonts w:eastAsiaTheme="minorHAnsi"/>
          <w:noProof/>
        </w:rPr>
        <mc:AlternateContent>
          <mc:Choice Requires="wps">
            <w:drawing>
              <wp:anchor distT="0" distB="0" distL="114300" distR="114300" simplePos="0" relativeHeight="251662336" behindDoc="0" locked="0" layoutInCell="1" allowOverlap="1" wp14:anchorId="05C375D9" wp14:editId="368CA826">
                <wp:simplePos x="0" y="0"/>
                <wp:positionH relativeFrom="margin">
                  <wp:posOffset>-40640</wp:posOffset>
                </wp:positionH>
                <wp:positionV relativeFrom="paragraph">
                  <wp:posOffset>242732</wp:posOffset>
                </wp:positionV>
                <wp:extent cx="6551930" cy="1080000"/>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6551930" cy="1080000"/>
                        </a:xfrm>
                        <a:prstGeom prst="rect">
                          <a:avLst/>
                        </a:prstGeom>
                        <a:solidFill>
                          <a:schemeClr val="accent1"/>
                        </a:solidFill>
                        <a:ln w="6350">
                          <a:noFill/>
                        </a:ln>
                      </wps:spPr>
                      <wps:txbx>
                        <w:txbxContent>
                          <w:p w:rsidR="00C57754" w:rsidRDefault="00C57754" w:rsidP="00C57754">
                            <w:r>
                              <w:rPr>
                                <w:b/>
                              </w:rPr>
                              <w:t xml:space="preserve">More information </w:t>
                            </w:r>
                            <w:r>
                              <w:t>about DSS longitudinal surveys is available at: www.</w:t>
                            </w:r>
                            <w:r w:rsidR="00E457E3">
                              <w:t>dss.gov.au/l</w:t>
                            </w:r>
                            <w:r>
                              <w:t>ongitudinal</w:t>
                            </w:r>
                            <w:r w:rsidR="00E457E3">
                              <w:t>-s</w:t>
                            </w:r>
                            <w:r>
                              <w:t>tudies</w:t>
                            </w:r>
                          </w:p>
                          <w:p w:rsidR="00C57754" w:rsidRDefault="00C57754" w:rsidP="00C57754">
                            <w:r>
                              <w:rPr>
                                <w:b/>
                              </w:rPr>
                              <w:t>Data access -</w:t>
                            </w:r>
                            <w:r>
                              <w:t xml:space="preserve"> you can apply via the Australian Data Archive - dataverse.ada.edu.au/dataverse/</w:t>
                            </w:r>
                            <w:r w:rsidR="006B6DA3">
                              <w:t>hilda</w:t>
                            </w:r>
                            <w:r w:rsidR="00E457E3">
                              <w:br/>
                            </w:r>
                            <w:r>
                              <w:t>Releases include a data user guide, a data dictionary and questionnaires with data labels.</w:t>
                            </w:r>
                          </w:p>
                          <w:p w:rsidR="00C57754" w:rsidRDefault="00C57754" w:rsidP="00C57754">
                            <w:r>
                              <w:rPr>
                                <w:b/>
                              </w:rPr>
                              <w:t>Ad hoc data requests</w:t>
                            </w:r>
                            <w:r>
                              <w:t xml:space="preserve"> are available for small requirements. Please email your request to: LongitudinalStudies@dss.gov.au</w:t>
                            </w:r>
                          </w:p>
                          <w:p w:rsidR="00C57754" w:rsidRDefault="00C57754" w:rsidP="00C57754">
                            <w:r>
                              <w:rPr>
                                <w:b/>
                              </w:rPr>
                              <w:t xml:space="preserve">Bibliographic research repository </w:t>
                            </w:r>
                            <w:r>
                              <w:t>for longitudinal analysis using DSS datasets: see flosse.dss.gov.au</w:t>
                            </w:r>
                          </w:p>
                          <w:p w:rsidR="00C57754" w:rsidRDefault="00C57754" w:rsidP="00C577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C375D9" id="_x0000_t202" coordsize="21600,21600" o:spt="202" path="m,l,21600r21600,l21600,xe">
                <v:stroke joinstyle="miter"/>
                <v:path gradientshapeok="t" o:connecttype="rect"/>
              </v:shapetype>
              <v:shape id="Text Box 5" o:spid="_x0000_s1026" type="#_x0000_t202" style="position:absolute;margin-left:-3.2pt;margin-top:19.1pt;width:515.9pt;height:8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" fillcolor="#530778 [3204]" stroked="f" strokeweight=".5pt">
                <v:textbox>
                  <w:txbxContent>
                    <w:p w:rsidR="00C57754" w:rsidRDefault="00C57754" w:rsidP="00C57754">
                      <w:r>
                        <w:rPr>
                          <w:b/>
                        </w:rPr>
                        <w:t xml:space="preserve">More information </w:t>
                      </w:r>
                      <w:r>
                        <w:t>about DSS longitudinal surveys is available at: www.</w:t>
                      </w:r>
                      <w:r w:rsidR="00E457E3">
                        <w:t>dss.gov.au/l</w:t>
                      </w:r>
                      <w:r>
                        <w:t>ongitudinal</w:t>
                      </w:r>
                      <w:r w:rsidR="00E457E3">
                        <w:t>-s</w:t>
                      </w:r>
                      <w:r>
                        <w:t>tudies</w:t>
                      </w:r>
                    </w:p>
                    <w:p w:rsidR="00C57754" w:rsidRDefault="00C57754" w:rsidP="00C57754">
                      <w:r>
                        <w:rPr>
                          <w:b/>
                        </w:rPr>
                        <w:t>Data access -</w:t>
                      </w:r>
                      <w:r>
                        <w:t xml:space="preserve"> you can apply via the Australian Data Archive - dataverse.ada.edu.au/dataverse/</w:t>
                      </w:r>
                      <w:r w:rsidR="006B6DA3">
                        <w:t>hilda</w:t>
                      </w:r>
                      <w:r w:rsidR="00E457E3">
                        <w:br/>
                      </w:r>
                      <w:r>
                        <w:t>Releases include a data user guide, a data dictionary and questionnaires with data labels.</w:t>
                      </w:r>
                    </w:p>
                    <w:p w:rsidR="00C57754" w:rsidRDefault="00C57754" w:rsidP="00C57754">
                      <w:r>
                        <w:rPr>
                          <w:b/>
                        </w:rPr>
                        <w:t>Ad hoc data requests</w:t>
                      </w:r>
                      <w:r>
                        <w:t xml:space="preserve"> are available for small requirements. Please email your request to: LongitudinalStudies@dss.gov.au</w:t>
                      </w:r>
                    </w:p>
                    <w:p w:rsidR="00C57754" w:rsidRDefault="00C57754" w:rsidP="00C57754">
                      <w:r>
                        <w:rPr>
                          <w:b/>
                        </w:rPr>
                        <w:t xml:space="preserve">Bibliographic research repository </w:t>
                      </w:r>
                      <w:r>
                        <w:t>for longitudinal analysis using DSS datasets: see flosse.dss.gov.au</w:t>
                      </w:r>
                    </w:p>
                    <w:p w:rsidR="00C57754" w:rsidRDefault="00C57754" w:rsidP="00C57754"/>
                  </w:txbxContent>
                </v:textbox>
                <w10:wrap anchorx="margin"/>
              </v:shape>
            </w:pict>
          </mc:Fallback>
        </mc:AlternateContent>
      </w:r>
      <w:r w:rsidR="00C57754" w:rsidRPr="00C57754">
        <w:rPr>
          <w:rFonts w:eastAsiaTheme="minorHAnsi"/>
          <w:noProof/>
        </w:rPr>
        <w:t xml:space="preserve"> </w:t>
      </w:r>
      <w:r w:rsidR="00B80AF4">
        <w:br w:type="column"/>
      </w:r>
      <w:r w:rsidR="00F8454B" w:rsidRPr="00B80AF4">
        <w:rPr>
          <w:rFonts w:ascii="Georgia" w:hAnsi="Georgia" w:cs="Arial"/>
          <w:bCs/>
          <w:color w:val="530778" w:themeColor="accent1"/>
          <w:kern w:val="32"/>
          <w:sz w:val="28"/>
          <w:szCs w:val="32"/>
        </w:rPr>
        <w:t xml:space="preserve">Data </w:t>
      </w:r>
      <w:r w:rsidR="006B6DA3">
        <w:rPr>
          <w:rFonts w:ascii="Georgia" w:hAnsi="Georgia" w:cs="Arial"/>
          <w:bCs/>
          <w:color w:val="530778" w:themeColor="accent1"/>
          <w:kern w:val="32"/>
          <w:sz w:val="28"/>
          <w:szCs w:val="32"/>
        </w:rPr>
        <w:t>collection</w:t>
      </w:r>
    </w:p>
    <w:p w:rsidR="006B6DA3" w:rsidRDefault="006B6DA3" w:rsidP="00670555">
      <w:pPr>
        <w:spacing w:after="60"/>
      </w:pPr>
      <w:r>
        <w:t>Fieldwork for each wave is conducted from July each year.</w:t>
      </w:r>
    </w:p>
    <w:p w:rsidR="006B6DA3" w:rsidRDefault="006B6DA3" w:rsidP="00670555">
      <w:pPr>
        <w:spacing w:after="60"/>
      </w:pPr>
      <w:r>
        <w:t>Each wave of HILDA includes at least one major topic of focus, which is repeated every four years. These topics include: household wealth, family formation and fertility, retirement from the workforce, health and education, skills and abilities.</w:t>
      </w:r>
    </w:p>
    <w:p w:rsidR="006B6DA3" w:rsidRDefault="006B6DA3" w:rsidP="00670555">
      <w:pPr>
        <w:spacing w:after="60"/>
      </w:pPr>
      <w:r>
        <w:t>In addition, there are a number of shorter questions included on a rotating basis, including: job related discrimination (waves 8, 10, 14 and 18); health insurance (waves 4, 9, 13 and 17); diet (waves 7, 9, 13 and 17); and material deprivation (waves 14 and 18).</w:t>
      </w:r>
    </w:p>
    <w:p w:rsidR="00F8454B" w:rsidRDefault="006B6DA3" w:rsidP="00670555">
      <w:pPr>
        <w:spacing w:after="60"/>
      </w:pPr>
      <w:r>
        <w:t>HILDA does not survey diplomatic personnel of overseas governments, overseas residents in Australia, people living in remote areas, or members of non-Australian defence forces</w:t>
      </w:r>
      <w:r w:rsidR="00F8454B">
        <w:t>.</w:t>
      </w:r>
    </w:p>
    <w:p w:rsidR="00F8454B" w:rsidRDefault="00F8454B" w:rsidP="00670555">
      <w:pPr>
        <w:pStyle w:val="Heading1"/>
      </w:pPr>
      <w:r>
        <w:t xml:space="preserve">Use of </w:t>
      </w:r>
      <w:r w:rsidR="006B6DA3">
        <w:t>data</w:t>
      </w:r>
    </w:p>
    <w:p w:rsidR="006B6DA3" w:rsidRDefault="006B6DA3" w:rsidP="00670555">
      <w:pPr>
        <w:spacing w:after="60"/>
      </w:pPr>
      <w:r>
        <w:t>According to the bibliography maintained by the Melbourne Institute of Applied Economic and Social Research, HILDA data have been used in over 1,300 academic journal articles, over 80 books or chapters, and over 400 reports.</w:t>
      </w:r>
    </w:p>
    <w:p w:rsidR="006B6DA3" w:rsidRDefault="006B6DA3" w:rsidP="00670555">
      <w:pPr>
        <w:spacing w:after="60"/>
      </w:pPr>
      <w:r w:rsidRPr="005B5273">
        <w:t xml:space="preserve">Analyses using </w:t>
      </w:r>
      <w:r>
        <w:t>HILDA</w:t>
      </w:r>
      <w:r w:rsidRPr="005B5273">
        <w:t xml:space="preserve"> data have </w:t>
      </w:r>
      <w:r>
        <w:t>featured prominently in policy-related reports, inquiries and reviews, including:</w:t>
      </w:r>
    </w:p>
    <w:p w:rsidR="006B6DA3" w:rsidRPr="00D46C01" w:rsidRDefault="006B6DA3" w:rsidP="001445BF">
      <w:pPr>
        <w:pStyle w:val="List2"/>
      </w:pPr>
      <w:r w:rsidRPr="00D46C01">
        <w:t>reports produced by the Treasury, the Reserve Bank of Australia and the Productivity Commission</w:t>
      </w:r>
    </w:p>
    <w:p w:rsidR="006B6DA3" w:rsidRPr="00D46C01" w:rsidRDefault="006B6DA3" w:rsidP="001445BF">
      <w:pPr>
        <w:pStyle w:val="List2"/>
      </w:pPr>
      <w:r w:rsidRPr="00D46C01">
        <w:t>reviews such as the Retirement Income Review (2020) and the Financial Stability Review (2014)</w:t>
      </w:r>
    </w:p>
    <w:p w:rsidR="006B6DA3" w:rsidRPr="00D46C01" w:rsidRDefault="006B6DA3" w:rsidP="001445BF">
      <w:pPr>
        <w:pStyle w:val="List2"/>
      </w:pPr>
      <w:r w:rsidRPr="00D46C01">
        <w:t>inquiries into gambling, welfare, housing, childcare and early childhood learning, and paid parental leave</w:t>
      </w:r>
    </w:p>
    <w:p w:rsidR="00F8454B" w:rsidRPr="00D46C01" w:rsidRDefault="006B6DA3" w:rsidP="001445BF">
      <w:pPr>
        <w:pStyle w:val="List2"/>
      </w:pPr>
      <w:r w:rsidRPr="00D46C01">
        <w:t>reports on domestic violence prevention, inequality by gender, income, age and across generations, the impact of living in social housing, and labour market trends.</w:t>
      </w:r>
    </w:p>
    <w:p w:rsidR="00F8454B" w:rsidRDefault="00F8454B" w:rsidP="00670555">
      <w:pPr>
        <w:pStyle w:val="Heading1"/>
      </w:pPr>
      <w:r>
        <w:br w:type="page"/>
      </w:r>
    </w:p>
    <w:p w:rsidR="00F8454B" w:rsidRDefault="008F2825" w:rsidP="00670555">
      <w:pPr>
        <w:pStyle w:val="Heading1"/>
        <w:sectPr w:rsidR="00F8454B" w:rsidSect="009129AA">
          <w:headerReference w:type="default" r:id="rId12"/>
          <w:type w:val="continuous"/>
          <w:pgSz w:w="11906" w:h="16838" w:code="9"/>
          <w:pgMar w:top="1112" w:right="851" w:bottom="1134" w:left="851" w:header="0" w:footer="454" w:gutter="0"/>
          <w:cols w:num="2" w:space="708"/>
          <w:titlePg/>
          <w:docGrid w:linePitch="360"/>
        </w:sectPr>
      </w:pPr>
      <w:r>
        <w:lastRenderedPageBreak/>
        <w:t>Study content o</w:t>
      </w:r>
      <w:r w:rsidR="00F8454B">
        <w:t>verview</w:t>
      </w:r>
    </w:p>
    <w:p w:rsidR="006B6DA3" w:rsidRPr="006B6DA3" w:rsidRDefault="006B6DA3" w:rsidP="006B6DA3">
      <w:pPr>
        <w:pStyle w:val="Heading2"/>
      </w:pPr>
      <w:r w:rsidRPr="006B6DA3">
        <w:t>Demographics</w:t>
      </w:r>
    </w:p>
    <w:p w:rsidR="006B6DA3" w:rsidRPr="001445BF" w:rsidRDefault="006B6DA3" w:rsidP="001445BF">
      <w:pPr>
        <w:pStyle w:val="ListBullet"/>
      </w:pPr>
      <w:r w:rsidRPr="001445BF">
        <w:t>Sex and date of birth</w:t>
      </w:r>
    </w:p>
    <w:p w:rsidR="006B6DA3" w:rsidRPr="001445BF" w:rsidRDefault="006B6DA3" w:rsidP="001445BF">
      <w:pPr>
        <w:pStyle w:val="ListBullet"/>
      </w:pPr>
      <w:r w:rsidRPr="001445BF">
        <w:t>Time spent living at address</w:t>
      </w:r>
    </w:p>
    <w:p w:rsidR="006B6DA3" w:rsidRPr="001445BF" w:rsidRDefault="006B6DA3" w:rsidP="001445BF">
      <w:pPr>
        <w:pStyle w:val="ListBullet"/>
      </w:pPr>
      <w:r w:rsidRPr="001445BF">
        <w:t>English language ability</w:t>
      </w:r>
    </w:p>
    <w:p w:rsidR="006B6DA3" w:rsidRPr="001445BF" w:rsidRDefault="006B6DA3" w:rsidP="001445BF">
      <w:pPr>
        <w:pStyle w:val="ListBullet"/>
      </w:pPr>
      <w:r w:rsidRPr="001445BF">
        <w:t>Family formation</w:t>
      </w:r>
    </w:p>
    <w:p w:rsidR="006B6DA3" w:rsidRPr="001445BF" w:rsidRDefault="006B6DA3" w:rsidP="001445BF">
      <w:pPr>
        <w:pStyle w:val="ListBullet"/>
      </w:pPr>
      <w:r w:rsidRPr="001445BF">
        <w:t>Number of children</w:t>
      </w:r>
    </w:p>
    <w:p w:rsidR="006B6DA3" w:rsidRPr="001445BF" w:rsidRDefault="006B6DA3" w:rsidP="001445BF">
      <w:pPr>
        <w:pStyle w:val="ListBullet"/>
      </w:pPr>
      <w:r w:rsidRPr="001445BF">
        <w:t>Disabilities of household members</w:t>
      </w:r>
    </w:p>
    <w:p w:rsidR="006B6DA3" w:rsidRPr="001445BF" w:rsidRDefault="006B6DA3" w:rsidP="001445BF">
      <w:pPr>
        <w:pStyle w:val="ListBullet"/>
      </w:pPr>
      <w:r w:rsidRPr="001445BF">
        <w:t>Marital status of household members</w:t>
      </w:r>
    </w:p>
    <w:p w:rsidR="006B6DA3" w:rsidRPr="001445BF" w:rsidRDefault="006B6DA3" w:rsidP="001445BF">
      <w:pPr>
        <w:pStyle w:val="ListBullet"/>
      </w:pPr>
      <w:r w:rsidRPr="001445BF">
        <w:t>Movers – reasons for, and date of,</w:t>
      </w:r>
    </w:p>
    <w:p w:rsidR="006B6DA3" w:rsidRPr="001445BF" w:rsidRDefault="006B6DA3" w:rsidP="001445BF">
      <w:pPr>
        <w:pStyle w:val="ListBullet"/>
      </w:pPr>
      <w:r w:rsidRPr="001445BF">
        <w:t>entering or leaving household</w:t>
      </w:r>
    </w:p>
    <w:p w:rsidR="006B6DA3" w:rsidRPr="001445BF" w:rsidRDefault="006B6DA3" w:rsidP="001445BF">
      <w:pPr>
        <w:pStyle w:val="ListBullet"/>
      </w:pPr>
      <w:r w:rsidRPr="001445BF">
        <w:t>Non-resident children characteristics</w:t>
      </w:r>
    </w:p>
    <w:p w:rsidR="006B6DA3" w:rsidRPr="001445BF" w:rsidRDefault="006B6DA3" w:rsidP="001445BF">
      <w:pPr>
        <w:pStyle w:val="ListBullet"/>
      </w:pPr>
      <w:r w:rsidRPr="001445BF">
        <w:t>Non co-residential relationships</w:t>
      </w:r>
    </w:p>
    <w:p w:rsidR="006B6DA3" w:rsidRPr="00775D4F" w:rsidRDefault="006B6DA3" w:rsidP="006B6DA3">
      <w:pPr>
        <w:pStyle w:val="Heading2"/>
      </w:pPr>
      <w:r w:rsidRPr="00775D4F">
        <w:t>Parenting and children</w:t>
      </w:r>
    </w:p>
    <w:p w:rsidR="006B6DA3" w:rsidRPr="00775D4F" w:rsidRDefault="006B6DA3" w:rsidP="001445BF">
      <w:pPr>
        <w:pStyle w:val="ListBullet"/>
      </w:pPr>
      <w:r w:rsidRPr="00775D4F">
        <w:t>Parenting</w:t>
      </w:r>
      <w:r w:rsidRPr="00775D4F">
        <w:rPr>
          <w:spacing w:val="-28"/>
        </w:rPr>
        <w:t xml:space="preserve"> </w:t>
      </w:r>
      <w:r w:rsidRPr="00775D4F">
        <w:t>stress</w:t>
      </w:r>
    </w:p>
    <w:p w:rsidR="006B6DA3" w:rsidRPr="00775D4F" w:rsidRDefault="006B6DA3" w:rsidP="001445BF">
      <w:pPr>
        <w:pStyle w:val="ListBullet"/>
      </w:pPr>
      <w:r w:rsidRPr="00775D4F">
        <w:t>Intent for additional</w:t>
      </w:r>
      <w:r w:rsidRPr="00775D4F">
        <w:rPr>
          <w:spacing w:val="-32"/>
        </w:rPr>
        <w:t xml:space="preserve"> </w:t>
      </w:r>
      <w:r w:rsidRPr="00775D4F">
        <w:t>children</w:t>
      </w:r>
    </w:p>
    <w:p w:rsidR="006B6DA3" w:rsidRPr="00775D4F" w:rsidRDefault="006B6DA3" w:rsidP="001445BF">
      <w:pPr>
        <w:pStyle w:val="ListBullet"/>
      </w:pPr>
      <w:r w:rsidRPr="00775D4F">
        <w:t>Partner/self currently</w:t>
      </w:r>
      <w:r w:rsidRPr="00775D4F">
        <w:rPr>
          <w:spacing w:val="-33"/>
        </w:rPr>
        <w:t xml:space="preserve"> </w:t>
      </w:r>
      <w:r w:rsidRPr="00775D4F">
        <w:t>pregnant</w:t>
      </w:r>
    </w:p>
    <w:p w:rsidR="006B6DA3" w:rsidRPr="00775D4F" w:rsidRDefault="006B6DA3" w:rsidP="001445BF">
      <w:pPr>
        <w:pStyle w:val="ListBullet"/>
      </w:pPr>
      <w:r w:rsidRPr="00775D4F">
        <w:t>Time stopped/started work</w:t>
      </w:r>
      <w:r w:rsidRPr="00775D4F">
        <w:rPr>
          <w:spacing w:val="28"/>
        </w:rPr>
        <w:t xml:space="preserve"> </w:t>
      </w:r>
      <w:r w:rsidRPr="00775D4F">
        <w:t>pre/post</w:t>
      </w:r>
    </w:p>
    <w:p w:rsidR="006B6DA3" w:rsidRPr="00775D4F" w:rsidRDefault="006B6DA3" w:rsidP="001445BF">
      <w:pPr>
        <w:pStyle w:val="ListBullet"/>
      </w:pPr>
      <w:r w:rsidRPr="00775D4F">
        <w:t>birth of baby</w:t>
      </w:r>
    </w:p>
    <w:p w:rsidR="006B6DA3" w:rsidRPr="00775D4F" w:rsidRDefault="006B6DA3" w:rsidP="001445BF">
      <w:pPr>
        <w:pStyle w:val="ListBullet"/>
      </w:pPr>
      <w:r w:rsidRPr="00775D4F">
        <w:t xml:space="preserve">Use of </w:t>
      </w:r>
      <w:r w:rsidRPr="00775D4F">
        <w:rPr>
          <w:spacing w:val="2"/>
        </w:rPr>
        <w:t>birth</w:t>
      </w:r>
      <w:r w:rsidRPr="00775D4F">
        <w:rPr>
          <w:spacing w:val="-19"/>
        </w:rPr>
        <w:t xml:space="preserve"> </w:t>
      </w:r>
      <w:r w:rsidRPr="00775D4F">
        <w:t>control</w:t>
      </w:r>
    </w:p>
    <w:p w:rsidR="006B6DA3" w:rsidRPr="00775D4F" w:rsidRDefault="006B6DA3" w:rsidP="001445BF">
      <w:pPr>
        <w:pStyle w:val="ListBullet"/>
      </w:pPr>
      <w:r w:rsidRPr="00775D4F">
        <w:t>Grandchildren</w:t>
      </w:r>
    </w:p>
    <w:p w:rsidR="006B6DA3" w:rsidRPr="00775D4F" w:rsidRDefault="006B6DA3" w:rsidP="006B6DA3">
      <w:pPr>
        <w:pStyle w:val="Heading2"/>
      </w:pPr>
      <w:r w:rsidRPr="00775D4F">
        <w:t>Person and family background</w:t>
      </w:r>
    </w:p>
    <w:p w:rsidR="006B6DA3" w:rsidRPr="00775D4F" w:rsidRDefault="006B6DA3" w:rsidP="001445BF">
      <w:pPr>
        <w:pStyle w:val="ListBullet"/>
      </w:pPr>
      <w:r w:rsidRPr="00775D4F">
        <w:t>Country</w:t>
      </w:r>
      <w:r w:rsidRPr="00775D4F">
        <w:rPr>
          <w:spacing w:val="-9"/>
        </w:rPr>
        <w:t xml:space="preserve"> </w:t>
      </w:r>
      <w:r w:rsidRPr="00775D4F">
        <w:t>of</w:t>
      </w:r>
      <w:r w:rsidRPr="00775D4F">
        <w:rPr>
          <w:spacing w:val="-9"/>
        </w:rPr>
        <w:t xml:space="preserve"> </w:t>
      </w:r>
      <w:r w:rsidRPr="00775D4F">
        <w:rPr>
          <w:spacing w:val="2"/>
        </w:rPr>
        <w:t>birth</w:t>
      </w:r>
      <w:r w:rsidRPr="00775D4F">
        <w:rPr>
          <w:spacing w:val="-9"/>
        </w:rPr>
        <w:t xml:space="preserve"> </w:t>
      </w:r>
      <w:r w:rsidRPr="00775D4F">
        <w:t>&amp;</w:t>
      </w:r>
      <w:r w:rsidRPr="00775D4F">
        <w:rPr>
          <w:spacing w:val="-9"/>
        </w:rPr>
        <w:t xml:space="preserve"> </w:t>
      </w:r>
      <w:r w:rsidRPr="00775D4F">
        <w:t>language</w:t>
      </w:r>
    </w:p>
    <w:p w:rsidR="006B6DA3" w:rsidRPr="00775D4F" w:rsidRDefault="006B6DA3" w:rsidP="001445BF">
      <w:pPr>
        <w:pStyle w:val="ListBullet"/>
      </w:pPr>
      <w:r w:rsidRPr="00775D4F">
        <w:t>Year</w:t>
      </w:r>
      <w:r w:rsidRPr="00775D4F">
        <w:rPr>
          <w:spacing w:val="-28"/>
        </w:rPr>
        <w:t xml:space="preserve"> </w:t>
      </w:r>
      <w:r w:rsidRPr="00775D4F">
        <w:t>of</w:t>
      </w:r>
      <w:r w:rsidRPr="00775D4F">
        <w:rPr>
          <w:spacing w:val="-28"/>
        </w:rPr>
        <w:t xml:space="preserve"> </w:t>
      </w:r>
      <w:r w:rsidRPr="00775D4F">
        <w:t>arrival</w:t>
      </w:r>
    </w:p>
    <w:p w:rsidR="006B6DA3" w:rsidRPr="00775D4F" w:rsidRDefault="006B6DA3" w:rsidP="001445BF">
      <w:pPr>
        <w:pStyle w:val="ListBullet"/>
      </w:pPr>
      <w:r w:rsidRPr="00775D4F">
        <w:t>English</w:t>
      </w:r>
      <w:r w:rsidRPr="00775D4F">
        <w:rPr>
          <w:spacing w:val="-17"/>
        </w:rPr>
        <w:t xml:space="preserve"> </w:t>
      </w:r>
      <w:r w:rsidRPr="00775D4F">
        <w:t>as</w:t>
      </w:r>
      <w:r w:rsidRPr="00775D4F">
        <w:rPr>
          <w:spacing w:val="-17"/>
        </w:rPr>
        <w:t xml:space="preserve"> </w:t>
      </w:r>
      <w:r w:rsidRPr="00775D4F">
        <w:t>first</w:t>
      </w:r>
      <w:r w:rsidRPr="00775D4F">
        <w:rPr>
          <w:spacing w:val="-17"/>
        </w:rPr>
        <w:t xml:space="preserve"> </w:t>
      </w:r>
      <w:r w:rsidRPr="00775D4F">
        <w:t>language</w:t>
      </w:r>
    </w:p>
    <w:p w:rsidR="006B6DA3" w:rsidRDefault="006B6DA3" w:rsidP="001445BF">
      <w:pPr>
        <w:pStyle w:val="ListBullet"/>
      </w:pPr>
      <w:r w:rsidRPr="00775D4F">
        <w:t>Aboriginality</w:t>
      </w:r>
    </w:p>
    <w:p w:rsidR="006B6DA3" w:rsidRPr="00775D4F" w:rsidRDefault="006B6DA3" w:rsidP="001445BF">
      <w:pPr>
        <w:pStyle w:val="ListBullet"/>
      </w:pPr>
      <w:r>
        <w:t>Australia citizenship</w:t>
      </w:r>
    </w:p>
    <w:p w:rsidR="006B6DA3" w:rsidRPr="00775D4F" w:rsidRDefault="006B6DA3" w:rsidP="001445BF">
      <w:pPr>
        <w:pStyle w:val="ListBullet"/>
      </w:pPr>
      <w:r w:rsidRPr="00775D4F">
        <w:t>Permanent</w:t>
      </w:r>
      <w:r w:rsidRPr="00775D4F">
        <w:rPr>
          <w:spacing w:val="-25"/>
        </w:rPr>
        <w:t xml:space="preserve"> </w:t>
      </w:r>
      <w:r w:rsidRPr="00775D4F">
        <w:t>residence</w:t>
      </w:r>
    </w:p>
    <w:p w:rsidR="006B6DA3" w:rsidRPr="00775D4F" w:rsidRDefault="006B6DA3" w:rsidP="001445BF">
      <w:pPr>
        <w:pStyle w:val="ListBullet"/>
      </w:pPr>
      <w:r w:rsidRPr="00775D4F">
        <w:t>Visa</w:t>
      </w:r>
      <w:r w:rsidRPr="00775D4F">
        <w:rPr>
          <w:spacing w:val="-17"/>
        </w:rPr>
        <w:t xml:space="preserve"> </w:t>
      </w:r>
      <w:r w:rsidRPr="00775D4F">
        <w:t>category</w:t>
      </w:r>
      <w:r w:rsidRPr="00775D4F">
        <w:rPr>
          <w:spacing w:val="-17"/>
        </w:rPr>
        <w:t xml:space="preserve"> </w:t>
      </w:r>
      <w:r w:rsidRPr="00775D4F">
        <w:t>[recent</w:t>
      </w:r>
      <w:r w:rsidRPr="00775D4F">
        <w:rPr>
          <w:spacing w:val="-17"/>
        </w:rPr>
        <w:t xml:space="preserve"> </w:t>
      </w:r>
      <w:r w:rsidRPr="00775D4F">
        <w:t>arrivals</w:t>
      </w:r>
      <w:r w:rsidRPr="00775D4F">
        <w:rPr>
          <w:spacing w:val="-17"/>
        </w:rPr>
        <w:t xml:space="preserve"> </w:t>
      </w:r>
      <w:r w:rsidRPr="00775D4F">
        <w:t>only]</w:t>
      </w:r>
    </w:p>
    <w:p w:rsidR="006B6DA3" w:rsidRPr="00775D4F" w:rsidRDefault="006B6DA3" w:rsidP="001445BF">
      <w:pPr>
        <w:pStyle w:val="ListBullet"/>
      </w:pPr>
      <w:r w:rsidRPr="00775D4F">
        <w:t>Parents’</w:t>
      </w:r>
      <w:r w:rsidRPr="00775D4F">
        <w:rPr>
          <w:spacing w:val="-14"/>
        </w:rPr>
        <w:t xml:space="preserve"> </w:t>
      </w:r>
      <w:r w:rsidRPr="00775D4F">
        <w:t>education</w:t>
      </w:r>
    </w:p>
    <w:p w:rsidR="006B6DA3" w:rsidRPr="00775D4F" w:rsidRDefault="006B6DA3" w:rsidP="001445BF">
      <w:pPr>
        <w:pStyle w:val="ListBullet"/>
      </w:pPr>
      <w:r w:rsidRPr="00775D4F">
        <w:t>Parents</w:t>
      </w:r>
      <w:r w:rsidRPr="00775D4F">
        <w:rPr>
          <w:spacing w:val="-11"/>
        </w:rPr>
        <w:t xml:space="preserve"> </w:t>
      </w:r>
      <w:r w:rsidRPr="00775D4F">
        <w:t>ever</w:t>
      </w:r>
      <w:r w:rsidRPr="00775D4F">
        <w:rPr>
          <w:spacing w:val="-11"/>
        </w:rPr>
        <w:t xml:space="preserve"> </w:t>
      </w:r>
      <w:r w:rsidRPr="00775D4F">
        <w:t>separated</w:t>
      </w:r>
      <w:r w:rsidRPr="00775D4F">
        <w:rPr>
          <w:spacing w:val="-11"/>
        </w:rPr>
        <w:t xml:space="preserve"> </w:t>
      </w:r>
      <w:r w:rsidRPr="00775D4F">
        <w:t>/</w:t>
      </w:r>
      <w:r w:rsidRPr="00775D4F">
        <w:rPr>
          <w:spacing w:val="-11"/>
        </w:rPr>
        <w:t xml:space="preserve"> </w:t>
      </w:r>
      <w:r w:rsidRPr="00775D4F">
        <w:t>divorce</w:t>
      </w:r>
    </w:p>
    <w:p w:rsidR="006B6DA3" w:rsidRPr="00775D4F" w:rsidRDefault="006B6DA3" w:rsidP="001445BF">
      <w:pPr>
        <w:pStyle w:val="ListBullet"/>
      </w:pPr>
      <w:r w:rsidRPr="00775D4F">
        <w:t>Age</w:t>
      </w:r>
      <w:r w:rsidRPr="00775D4F">
        <w:rPr>
          <w:spacing w:val="-9"/>
        </w:rPr>
        <w:t xml:space="preserve"> </w:t>
      </w:r>
      <w:r w:rsidRPr="00775D4F">
        <w:t>at</w:t>
      </w:r>
      <w:r w:rsidRPr="00775D4F">
        <w:rPr>
          <w:spacing w:val="-9"/>
        </w:rPr>
        <w:t xml:space="preserve"> </w:t>
      </w:r>
      <w:r w:rsidRPr="00775D4F">
        <w:t>time</w:t>
      </w:r>
      <w:r w:rsidRPr="00775D4F">
        <w:rPr>
          <w:spacing w:val="-9"/>
        </w:rPr>
        <w:t xml:space="preserve"> </w:t>
      </w:r>
      <w:r w:rsidRPr="00775D4F">
        <w:t>of</w:t>
      </w:r>
      <w:r w:rsidRPr="00775D4F">
        <w:rPr>
          <w:spacing w:val="-9"/>
        </w:rPr>
        <w:t xml:space="preserve"> </w:t>
      </w:r>
      <w:r w:rsidRPr="00775D4F">
        <w:t>separation</w:t>
      </w:r>
    </w:p>
    <w:p w:rsidR="006B6DA3" w:rsidRPr="00775D4F" w:rsidRDefault="006B6DA3" w:rsidP="001445BF">
      <w:pPr>
        <w:pStyle w:val="ListBullet"/>
      </w:pPr>
      <w:r w:rsidRPr="00775D4F">
        <w:t xml:space="preserve">Age </w:t>
      </w:r>
      <w:r w:rsidRPr="00775D4F">
        <w:rPr>
          <w:spacing w:val="2"/>
        </w:rPr>
        <w:t>left</w:t>
      </w:r>
      <w:r w:rsidRPr="00775D4F">
        <w:rPr>
          <w:spacing w:val="-23"/>
        </w:rPr>
        <w:t xml:space="preserve"> </w:t>
      </w:r>
      <w:r w:rsidRPr="00775D4F">
        <w:t>home</w:t>
      </w:r>
    </w:p>
    <w:p w:rsidR="006B6DA3" w:rsidRPr="00775D4F" w:rsidRDefault="006B6DA3" w:rsidP="001445BF">
      <w:pPr>
        <w:pStyle w:val="ListBullet"/>
      </w:pPr>
      <w:r w:rsidRPr="00775D4F">
        <w:t>Siblings</w:t>
      </w:r>
    </w:p>
    <w:p w:rsidR="006B6DA3" w:rsidRPr="00775D4F" w:rsidRDefault="006B6DA3" w:rsidP="001445BF">
      <w:pPr>
        <w:pStyle w:val="ListBullet"/>
      </w:pPr>
      <w:r w:rsidRPr="00775D4F">
        <w:t>Father’s / mother’s country of</w:t>
      </w:r>
      <w:r w:rsidRPr="00775D4F">
        <w:rPr>
          <w:spacing w:val="-19"/>
        </w:rPr>
        <w:t xml:space="preserve"> </w:t>
      </w:r>
      <w:r w:rsidRPr="00775D4F">
        <w:rPr>
          <w:spacing w:val="2"/>
        </w:rPr>
        <w:t>birth</w:t>
      </w:r>
    </w:p>
    <w:p w:rsidR="006B6DA3" w:rsidRPr="00775D4F" w:rsidRDefault="006B6DA3" w:rsidP="006B6DA3">
      <w:pPr>
        <w:pStyle w:val="Heading2"/>
      </w:pPr>
      <w:r w:rsidRPr="00775D4F">
        <w:t>Education</w:t>
      </w:r>
    </w:p>
    <w:p w:rsidR="006B6DA3" w:rsidRPr="00775D4F" w:rsidRDefault="006B6DA3" w:rsidP="001445BF">
      <w:pPr>
        <w:pStyle w:val="ListBullet"/>
      </w:pPr>
      <w:r w:rsidRPr="00775D4F">
        <w:t>Study</w:t>
      </w:r>
      <w:r w:rsidRPr="00775D4F">
        <w:rPr>
          <w:spacing w:val="-5"/>
        </w:rPr>
        <w:t xml:space="preserve"> </w:t>
      </w:r>
      <w:r w:rsidRPr="00775D4F">
        <w:t>status</w:t>
      </w:r>
    </w:p>
    <w:p w:rsidR="006B6DA3" w:rsidRPr="00775D4F" w:rsidRDefault="006B6DA3" w:rsidP="001445BF">
      <w:pPr>
        <w:pStyle w:val="ListBullet"/>
      </w:pPr>
      <w:r w:rsidRPr="00775D4F">
        <w:t>Type</w:t>
      </w:r>
      <w:r w:rsidRPr="00775D4F">
        <w:rPr>
          <w:spacing w:val="-9"/>
        </w:rPr>
        <w:t xml:space="preserve"> </w:t>
      </w:r>
      <w:r w:rsidRPr="00775D4F">
        <w:t>and</w:t>
      </w:r>
      <w:r w:rsidRPr="00775D4F">
        <w:rPr>
          <w:spacing w:val="-9"/>
        </w:rPr>
        <w:t xml:space="preserve"> </w:t>
      </w:r>
      <w:r w:rsidRPr="00775D4F">
        <w:t>location</w:t>
      </w:r>
      <w:r w:rsidRPr="00775D4F">
        <w:rPr>
          <w:spacing w:val="-9"/>
        </w:rPr>
        <w:t xml:space="preserve"> </w:t>
      </w:r>
      <w:r w:rsidRPr="00775D4F">
        <w:t>of</w:t>
      </w:r>
      <w:r w:rsidRPr="00775D4F">
        <w:rPr>
          <w:spacing w:val="-9"/>
        </w:rPr>
        <w:t xml:space="preserve"> </w:t>
      </w:r>
      <w:r w:rsidRPr="00775D4F">
        <w:t>education</w:t>
      </w:r>
    </w:p>
    <w:p w:rsidR="006B6DA3" w:rsidRPr="00775D4F" w:rsidRDefault="006B6DA3" w:rsidP="001445BF">
      <w:pPr>
        <w:pStyle w:val="ListBullet"/>
      </w:pPr>
      <w:r w:rsidRPr="00775D4F">
        <w:t>institutions</w:t>
      </w:r>
    </w:p>
    <w:p w:rsidR="006B6DA3" w:rsidRPr="00775D4F" w:rsidRDefault="006B6DA3" w:rsidP="001445BF">
      <w:pPr>
        <w:pStyle w:val="ListBullet"/>
      </w:pPr>
      <w:r w:rsidRPr="00775D4F">
        <w:t>Qualifications</w:t>
      </w:r>
      <w:r w:rsidRPr="00775D4F">
        <w:rPr>
          <w:spacing w:val="-11"/>
        </w:rPr>
        <w:t xml:space="preserve"> </w:t>
      </w:r>
      <w:r w:rsidRPr="00775D4F">
        <w:t>studied/completed</w:t>
      </w:r>
    </w:p>
    <w:p w:rsidR="006B6DA3" w:rsidRPr="00775D4F" w:rsidRDefault="006B6DA3" w:rsidP="001445BF">
      <w:pPr>
        <w:pStyle w:val="ListBullet"/>
      </w:pPr>
      <w:r w:rsidRPr="00775D4F">
        <w:t>Field of study of highest</w:t>
      </w:r>
      <w:r w:rsidRPr="00775D4F">
        <w:rPr>
          <w:spacing w:val="-18"/>
        </w:rPr>
        <w:t xml:space="preserve"> </w:t>
      </w:r>
      <w:r w:rsidRPr="00775D4F">
        <w:t>post-school qualification</w:t>
      </w:r>
    </w:p>
    <w:p w:rsidR="006B6DA3" w:rsidRPr="00775D4F" w:rsidRDefault="006B6DA3" w:rsidP="001445BF">
      <w:pPr>
        <w:pStyle w:val="ListBullet"/>
      </w:pPr>
      <w:r w:rsidRPr="00775D4F">
        <w:t>Persons</w:t>
      </w:r>
      <w:r w:rsidRPr="00775D4F">
        <w:rPr>
          <w:spacing w:val="-11"/>
        </w:rPr>
        <w:t xml:space="preserve"> </w:t>
      </w:r>
      <w:r w:rsidRPr="00775D4F">
        <w:t>still</w:t>
      </w:r>
      <w:r w:rsidRPr="00775D4F">
        <w:rPr>
          <w:spacing w:val="-11"/>
        </w:rPr>
        <w:t xml:space="preserve"> </w:t>
      </w:r>
      <w:r w:rsidRPr="00775D4F">
        <w:t>at</w:t>
      </w:r>
      <w:r w:rsidRPr="00775D4F">
        <w:rPr>
          <w:spacing w:val="-11"/>
        </w:rPr>
        <w:t xml:space="preserve"> </w:t>
      </w:r>
      <w:r w:rsidRPr="00775D4F">
        <w:t>school:</w:t>
      </w:r>
      <w:r w:rsidRPr="00775D4F">
        <w:rPr>
          <w:spacing w:val="-11"/>
        </w:rPr>
        <w:t xml:space="preserve"> </w:t>
      </w:r>
      <w:r w:rsidRPr="00775D4F">
        <w:t>truancy,</w:t>
      </w:r>
    </w:p>
    <w:p w:rsidR="006B6DA3" w:rsidRPr="00775D4F" w:rsidRDefault="006B6DA3" w:rsidP="001445BF">
      <w:pPr>
        <w:pStyle w:val="ListBullet"/>
      </w:pPr>
      <w:r w:rsidRPr="00775D4F">
        <w:t>suspension and bullying</w:t>
      </w:r>
    </w:p>
    <w:p w:rsidR="006B6DA3" w:rsidRPr="00775D4F" w:rsidRDefault="006B6DA3" w:rsidP="001445BF">
      <w:pPr>
        <w:pStyle w:val="ListBullet"/>
      </w:pPr>
      <w:r w:rsidRPr="00775D4F">
        <w:t>Years</w:t>
      </w:r>
      <w:r w:rsidRPr="00775D4F">
        <w:rPr>
          <w:spacing w:val="-13"/>
        </w:rPr>
        <w:t xml:space="preserve"> </w:t>
      </w:r>
      <w:r w:rsidRPr="00775D4F">
        <w:t>since</w:t>
      </w:r>
      <w:r w:rsidRPr="00775D4F">
        <w:rPr>
          <w:spacing w:val="-13"/>
        </w:rPr>
        <w:t xml:space="preserve"> </w:t>
      </w:r>
      <w:r w:rsidRPr="00775D4F">
        <w:rPr>
          <w:spacing w:val="2"/>
        </w:rPr>
        <w:t>left</w:t>
      </w:r>
      <w:r w:rsidRPr="00775D4F">
        <w:rPr>
          <w:spacing w:val="-13"/>
        </w:rPr>
        <w:t xml:space="preserve"> </w:t>
      </w:r>
      <w:r w:rsidRPr="00775D4F">
        <w:t>full</w:t>
      </w:r>
      <w:r w:rsidRPr="00775D4F">
        <w:rPr>
          <w:spacing w:val="-13"/>
        </w:rPr>
        <w:t xml:space="preserve"> </w:t>
      </w:r>
      <w:r w:rsidRPr="00775D4F">
        <w:t>time</w:t>
      </w:r>
      <w:r w:rsidRPr="00775D4F">
        <w:rPr>
          <w:spacing w:val="-13"/>
        </w:rPr>
        <w:t xml:space="preserve"> </w:t>
      </w:r>
      <w:r w:rsidRPr="00775D4F">
        <w:t>education</w:t>
      </w:r>
    </w:p>
    <w:p w:rsidR="006B6DA3" w:rsidRPr="00775D4F" w:rsidRDefault="006B6DA3" w:rsidP="006B6DA3">
      <w:pPr>
        <w:pStyle w:val="Heading2"/>
      </w:pPr>
      <w:r w:rsidRPr="00775D4F">
        <w:t>Children’s education</w:t>
      </w:r>
    </w:p>
    <w:p w:rsidR="006B6DA3" w:rsidRPr="00775D4F" w:rsidRDefault="006B6DA3" w:rsidP="001445BF">
      <w:pPr>
        <w:pStyle w:val="ListBullet"/>
      </w:pPr>
      <w:r w:rsidRPr="00775D4F">
        <w:t>Type of</w:t>
      </w:r>
      <w:r w:rsidRPr="00775D4F">
        <w:rPr>
          <w:spacing w:val="-26"/>
        </w:rPr>
        <w:t xml:space="preserve"> </w:t>
      </w:r>
      <w:r w:rsidRPr="00775D4F">
        <w:t>school</w:t>
      </w:r>
    </w:p>
    <w:p w:rsidR="006B6DA3" w:rsidRPr="00775D4F" w:rsidRDefault="006B6DA3" w:rsidP="001445BF">
      <w:pPr>
        <w:pStyle w:val="ListBullet"/>
      </w:pPr>
      <w:r w:rsidRPr="00775D4F">
        <w:t>Fees</w:t>
      </w:r>
      <w:r w:rsidRPr="00775D4F">
        <w:rPr>
          <w:spacing w:val="-21"/>
        </w:rPr>
        <w:t xml:space="preserve"> </w:t>
      </w:r>
      <w:r w:rsidRPr="00775D4F">
        <w:t>paid</w:t>
      </w:r>
    </w:p>
    <w:p w:rsidR="006B6DA3" w:rsidRPr="00775D4F" w:rsidRDefault="006B6DA3" w:rsidP="001445BF">
      <w:pPr>
        <w:pStyle w:val="ListBullet"/>
      </w:pPr>
      <w:r w:rsidRPr="00775D4F">
        <w:t>Perceptions of school outcomes and experiences</w:t>
      </w:r>
    </w:p>
    <w:p w:rsidR="006B6DA3" w:rsidRPr="00775D4F" w:rsidRDefault="006B6DA3" w:rsidP="001445BF">
      <w:pPr>
        <w:pStyle w:val="ListBullet"/>
      </w:pPr>
      <w:r w:rsidRPr="00775D4F">
        <w:t>Likelihood</w:t>
      </w:r>
      <w:r w:rsidRPr="00775D4F">
        <w:rPr>
          <w:spacing w:val="-18"/>
        </w:rPr>
        <w:t xml:space="preserve"> </w:t>
      </w:r>
      <w:r w:rsidRPr="00775D4F">
        <w:t>of</w:t>
      </w:r>
      <w:r w:rsidRPr="00775D4F">
        <w:rPr>
          <w:spacing w:val="-18"/>
        </w:rPr>
        <w:t xml:space="preserve"> </w:t>
      </w:r>
      <w:r w:rsidRPr="00775D4F">
        <w:t>attending</w:t>
      </w:r>
      <w:r w:rsidRPr="00775D4F">
        <w:rPr>
          <w:spacing w:val="-18"/>
        </w:rPr>
        <w:t xml:space="preserve"> </w:t>
      </w:r>
      <w:r w:rsidRPr="00775D4F">
        <w:rPr>
          <w:spacing w:val="2"/>
        </w:rPr>
        <w:t>university</w:t>
      </w:r>
    </w:p>
    <w:p w:rsidR="006B6DA3" w:rsidRPr="00775D4F" w:rsidRDefault="006B6DA3" w:rsidP="006B6DA3">
      <w:pPr>
        <w:pStyle w:val="Heading2"/>
      </w:pPr>
      <w:r w:rsidRPr="006B6DA3">
        <w:t>Household / living situation</w:t>
      </w:r>
      <w:r w:rsidRPr="00775D4F">
        <w:t xml:space="preserve"> </w:t>
      </w:r>
      <w:r w:rsidRPr="006B6DA3">
        <w:t>satisfaction</w:t>
      </w:r>
    </w:p>
    <w:p w:rsidR="006B6DA3" w:rsidRPr="00775D4F" w:rsidRDefault="006B6DA3" w:rsidP="001445BF">
      <w:pPr>
        <w:pStyle w:val="ListBullet"/>
      </w:pPr>
      <w:r w:rsidRPr="00775D4F">
        <w:t>Satisfaction with household</w:t>
      </w:r>
      <w:r w:rsidRPr="00775D4F">
        <w:rPr>
          <w:spacing w:val="-27"/>
        </w:rPr>
        <w:t xml:space="preserve"> </w:t>
      </w:r>
      <w:r w:rsidRPr="00775D4F">
        <w:t>division of</w:t>
      </w:r>
      <w:r w:rsidRPr="00775D4F">
        <w:rPr>
          <w:spacing w:val="-9"/>
        </w:rPr>
        <w:t xml:space="preserve"> </w:t>
      </w:r>
      <w:r w:rsidRPr="00775D4F">
        <w:t>labour</w:t>
      </w:r>
    </w:p>
    <w:p w:rsidR="006B6DA3" w:rsidRPr="00775D4F" w:rsidRDefault="006B6DA3" w:rsidP="001445BF">
      <w:pPr>
        <w:pStyle w:val="ListBullet"/>
      </w:pPr>
      <w:r w:rsidRPr="00775D4F">
        <w:rPr>
          <w:spacing w:val="2"/>
        </w:rPr>
        <w:t>Responsibility</w:t>
      </w:r>
      <w:r w:rsidRPr="00775D4F">
        <w:rPr>
          <w:spacing w:val="-18"/>
        </w:rPr>
        <w:t xml:space="preserve"> </w:t>
      </w:r>
      <w:r w:rsidRPr="00775D4F">
        <w:t>for</w:t>
      </w:r>
      <w:r w:rsidRPr="00775D4F">
        <w:rPr>
          <w:spacing w:val="-18"/>
        </w:rPr>
        <w:t xml:space="preserve"> </w:t>
      </w:r>
      <w:r w:rsidRPr="00775D4F">
        <w:t>household</w:t>
      </w:r>
      <w:r w:rsidRPr="00775D4F">
        <w:rPr>
          <w:spacing w:val="-18"/>
        </w:rPr>
        <w:t xml:space="preserve"> </w:t>
      </w:r>
      <w:r w:rsidRPr="00775D4F">
        <w:t>tasks</w:t>
      </w:r>
    </w:p>
    <w:p w:rsidR="006B6DA3" w:rsidRPr="00775D4F" w:rsidRDefault="006B6DA3" w:rsidP="006B6DA3">
      <w:pPr>
        <w:pStyle w:val="Heading2"/>
      </w:pPr>
      <w:r w:rsidRPr="00775D4F">
        <w:t>Assets / liabilities</w:t>
      </w:r>
    </w:p>
    <w:p w:rsidR="006B6DA3" w:rsidRPr="00775D4F" w:rsidRDefault="006B6DA3" w:rsidP="001445BF">
      <w:pPr>
        <w:pStyle w:val="ListBullet"/>
      </w:pPr>
      <w:r w:rsidRPr="00775D4F">
        <w:t>Value</w:t>
      </w:r>
      <w:r w:rsidRPr="00775D4F">
        <w:rPr>
          <w:spacing w:val="-20"/>
        </w:rPr>
        <w:t xml:space="preserve"> </w:t>
      </w:r>
      <w:r w:rsidRPr="00775D4F">
        <w:t>of</w:t>
      </w:r>
      <w:r w:rsidRPr="00775D4F">
        <w:rPr>
          <w:spacing w:val="-20"/>
        </w:rPr>
        <w:t xml:space="preserve"> </w:t>
      </w:r>
      <w:r w:rsidRPr="00775D4F">
        <w:t>various</w:t>
      </w:r>
      <w:r w:rsidRPr="00775D4F">
        <w:rPr>
          <w:spacing w:val="-20"/>
        </w:rPr>
        <w:t xml:space="preserve"> </w:t>
      </w:r>
      <w:r w:rsidRPr="00775D4F">
        <w:t>assets</w:t>
      </w:r>
    </w:p>
    <w:p w:rsidR="006B6DA3" w:rsidRPr="00775D4F" w:rsidRDefault="006B6DA3" w:rsidP="001445BF">
      <w:pPr>
        <w:pStyle w:val="ListBullet"/>
      </w:pPr>
      <w:r w:rsidRPr="00775D4F">
        <w:t>Value</w:t>
      </w:r>
      <w:r w:rsidRPr="00775D4F">
        <w:rPr>
          <w:spacing w:val="-12"/>
        </w:rPr>
        <w:t xml:space="preserve"> </w:t>
      </w:r>
      <w:r w:rsidRPr="00775D4F">
        <w:t>of</w:t>
      </w:r>
      <w:r w:rsidRPr="00775D4F">
        <w:rPr>
          <w:spacing w:val="-12"/>
        </w:rPr>
        <w:t xml:space="preserve"> </w:t>
      </w:r>
      <w:r w:rsidRPr="00775D4F">
        <w:t>business</w:t>
      </w:r>
      <w:r w:rsidRPr="00775D4F">
        <w:rPr>
          <w:spacing w:val="-12"/>
        </w:rPr>
        <w:t xml:space="preserve"> </w:t>
      </w:r>
      <w:r w:rsidRPr="00775D4F">
        <w:t>debt</w:t>
      </w:r>
    </w:p>
    <w:p w:rsidR="006B6DA3" w:rsidRPr="00775D4F" w:rsidRDefault="006B6DA3" w:rsidP="001445BF">
      <w:pPr>
        <w:pStyle w:val="ListBullet"/>
      </w:pPr>
      <w:r w:rsidRPr="00775D4F">
        <w:t>Overdue household</w:t>
      </w:r>
      <w:r w:rsidRPr="00775D4F">
        <w:rPr>
          <w:spacing w:val="-32"/>
        </w:rPr>
        <w:t xml:space="preserve"> </w:t>
      </w:r>
      <w:r w:rsidRPr="00775D4F">
        <w:t>bills</w:t>
      </w:r>
    </w:p>
    <w:p w:rsidR="006B6DA3" w:rsidRPr="00775D4F" w:rsidRDefault="006B6DA3" w:rsidP="001445BF">
      <w:pPr>
        <w:pStyle w:val="ListBullet"/>
      </w:pPr>
      <w:r w:rsidRPr="00775D4F">
        <w:t>Value</w:t>
      </w:r>
      <w:r w:rsidRPr="00775D4F">
        <w:rPr>
          <w:spacing w:val="-12"/>
        </w:rPr>
        <w:t xml:space="preserve"> </w:t>
      </w:r>
      <w:r w:rsidRPr="00775D4F">
        <w:t>of</w:t>
      </w:r>
      <w:r w:rsidRPr="00775D4F">
        <w:rPr>
          <w:spacing w:val="-12"/>
        </w:rPr>
        <w:t xml:space="preserve"> </w:t>
      </w:r>
      <w:r w:rsidRPr="00775D4F">
        <w:t>housing</w:t>
      </w:r>
      <w:r w:rsidRPr="00775D4F">
        <w:rPr>
          <w:spacing w:val="-12"/>
        </w:rPr>
        <w:t xml:space="preserve"> </w:t>
      </w:r>
      <w:r w:rsidRPr="00775D4F">
        <w:t>debt</w:t>
      </w:r>
    </w:p>
    <w:p w:rsidR="00F8454B" w:rsidRDefault="006B6DA3" w:rsidP="001445BF">
      <w:pPr>
        <w:pStyle w:val="ListBullet"/>
      </w:pPr>
      <w:r w:rsidRPr="00775D4F">
        <w:t>Number of motor</w:t>
      </w:r>
      <w:r w:rsidRPr="00775D4F">
        <w:rPr>
          <w:spacing w:val="-21"/>
        </w:rPr>
        <w:t xml:space="preserve"> </w:t>
      </w:r>
      <w:r w:rsidRPr="00775D4F">
        <w:t>vehicles</w:t>
      </w:r>
    </w:p>
    <w:p w:rsidR="00364BB8" w:rsidRDefault="00364BB8" w:rsidP="001211B3">
      <w:pPr>
        <w:pStyle w:val="Heading2"/>
        <w:spacing w:before="160"/>
      </w:pPr>
      <w:r>
        <w:t>Care of children</w:t>
      </w:r>
    </w:p>
    <w:p w:rsidR="00364BB8" w:rsidRDefault="00364BB8" w:rsidP="001445BF">
      <w:pPr>
        <w:pStyle w:val="ListBullet"/>
      </w:pPr>
      <w:r>
        <w:t>Child</w:t>
      </w:r>
      <w:r w:rsidRPr="00364BB8">
        <w:t xml:space="preserve"> </w:t>
      </w:r>
      <w:r>
        <w:t>Care</w:t>
      </w:r>
      <w:r w:rsidRPr="00364BB8">
        <w:t xml:space="preserve"> </w:t>
      </w:r>
      <w:r>
        <w:t>–</w:t>
      </w:r>
      <w:r w:rsidRPr="00364BB8">
        <w:t xml:space="preserve"> </w:t>
      </w:r>
      <w:r>
        <w:t>cost,</w:t>
      </w:r>
      <w:r w:rsidRPr="00364BB8">
        <w:t xml:space="preserve"> </w:t>
      </w:r>
      <w:r>
        <w:t>difficulties</w:t>
      </w:r>
    </w:p>
    <w:p w:rsidR="00364BB8" w:rsidRDefault="00364BB8" w:rsidP="001445BF">
      <w:pPr>
        <w:pStyle w:val="ListBullet"/>
      </w:pPr>
      <w:r>
        <w:t>Receipt</w:t>
      </w:r>
      <w:r w:rsidRPr="00364BB8">
        <w:t xml:space="preserve"> </w:t>
      </w:r>
      <w:r>
        <w:t>of</w:t>
      </w:r>
      <w:r w:rsidRPr="00364BB8">
        <w:t xml:space="preserve"> </w:t>
      </w:r>
      <w:r>
        <w:t>Child</w:t>
      </w:r>
      <w:r w:rsidRPr="00364BB8">
        <w:t xml:space="preserve"> </w:t>
      </w:r>
      <w:r>
        <w:t>Care</w:t>
      </w:r>
      <w:r w:rsidRPr="00364BB8">
        <w:t xml:space="preserve"> </w:t>
      </w:r>
      <w:r>
        <w:t>Benefit</w:t>
      </w:r>
    </w:p>
    <w:p w:rsidR="00364BB8" w:rsidRDefault="00364BB8" w:rsidP="001445BF">
      <w:pPr>
        <w:pStyle w:val="ListBullet"/>
      </w:pPr>
      <w:r>
        <w:t>Receipt</w:t>
      </w:r>
      <w:r w:rsidRPr="00364BB8">
        <w:t xml:space="preserve"> </w:t>
      </w:r>
      <w:r>
        <w:t>of</w:t>
      </w:r>
      <w:r w:rsidRPr="00364BB8">
        <w:t xml:space="preserve"> </w:t>
      </w:r>
      <w:r>
        <w:t>Family</w:t>
      </w:r>
      <w:r w:rsidRPr="00364BB8">
        <w:t xml:space="preserve"> </w:t>
      </w:r>
      <w:r>
        <w:t>Tax</w:t>
      </w:r>
      <w:r w:rsidRPr="00364BB8">
        <w:t xml:space="preserve"> </w:t>
      </w:r>
      <w:r>
        <w:t>Benefit</w:t>
      </w:r>
    </w:p>
    <w:p w:rsidR="00364BB8" w:rsidRDefault="00364BB8" w:rsidP="001445BF">
      <w:pPr>
        <w:pStyle w:val="ListBullet"/>
      </w:pPr>
      <w:r>
        <w:t>Child</w:t>
      </w:r>
      <w:r w:rsidRPr="00364BB8">
        <w:t xml:space="preserve"> </w:t>
      </w:r>
      <w:r>
        <w:t>Health</w:t>
      </w:r>
    </w:p>
    <w:p w:rsidR="00364BB8" w:rsidRDefault="00364BB8" w:rsidP="001445BF">
      <w:pPr>
        <w:pStyle w:val="ListBullet"/>
      </w:pPr>
      <w:r>
        <w:t>Weight of child at</w:t>
      </w:r>
      <w:r w:rsidRPr="00364BB8">
        <w:t xml:space="preserve"> birth</w:t>
      </w:r>
    </w:p>
    <w:p w:rsidR="00364BB8" w:rsidRDefault="00364BB8" w:rsidP="001445BF">
      <w:pPr>
        <w:pStyle w:val="ListBullet"/>
      </w:pPr>
      <w:r>
        <w:t>Visits to medical</w:t>
      </w:r>
      <w:r w:rsidRPr="00364BB8">
        <w:t xml:space="preserve"> </w:t>
      </w:r>
      <w:r>
        <w:t>practitioners</w:t>
      </w:r>
    </w:p>
    <w:p w:rsidR="00364BB8" w:rsidRDefault="00364BB8" w:rsidP="001445BF">
      <w:pPr>
        <w:pStyle w:val="ListBullet"/>
      </w:pPr>
      <w:r>
        <w:t>Hospital</w:t>
      </w:r>
      <w:r w:rsidRPr="00364BB8">
        <w:t xml:space="preserve"> </w:t>
      </w:r>
      <w:r>
        <w:t>visits</w:t>
      </w:r>
    </w:p>
    <w:p w:rsidR="00364BB8" w:rsidRDefault="00364BB8" w:rsidP="00364BB8">
      <w:pPr>
        <w:pStyle w:val="Heading2"/>
      </w:pPr>
      <w:r>
        <w:t>Social capital</w:t>
      </w:r>
    </w:p>
    <w:p w:rsidR="00364BB8" w:rsidRDefault="00364BB8" w:rsidP="001445BF">
      <w:pPr>
        <w:pStyle w:val="ListBullet"/>
      </w:pPr>
      <w:r>
        <w:t>Social</w:t>
      </w:r>
      <w:r w:rsidRPr="00364BB8">
        <w:t xml:space="preserve"> support</w:t>
      </w:r>
    </w:p>
    <w:p w:rsidR="00364BB8" w:rsidRDefault="00364BB8" w:rsidP="001445BF">
      <w:pPr>
        <w:pStyle w:val="ListBullet"/>
      </w:pPr>
      <w:r>
        <w:t>Contact with</w:t>
      </w:r>
      <w:r w:rsidRPr="00364BB8">
        <w:t xml:space="preserve"> </w:t>
      </w:r>
      <w:r>
        <w:t>siblings</w:t>
      </w:r>
    </w:p>
    <w:p w:rsidR="00364BB8" w:rsidRDefault="00364BB8" w:rsidP="001445BF">
      <w:pPr>
        <w:pStyle w:val="ListBullet"/>
      </w:pPr>
      <w:r w:rsidRPr="00364BB8">
        <w:t xml:space="preserve">Membership </w:t>
      </w:r>
      <w:r>
        <w:t>of clubs</w:t>
      </w:r>
      <w:r w:rsidRPr="00364BB8">
        <w:t xml:space="preserve"> </w:t>
      </w:r>
      <w:r>
        <w:t>etc.</w:t>
      </w:r>
    </w:p>
    <w:p w:rsidR="00364BB8" w:rsidRDefault="00364BB8" w:rsidP="001445BF">
      <w:pPr>
        <w:pStyle w:val="ListBullet"/>
      </w:pPr>
      <w:r>
        <w:t>Internet</w:t>
      </w:r>
      <w:r w:rsidRPr="00364BB8">
        <w:t xml:space="preserve"> </w:t>
      </w:r>
      <w:r>
        <w:t>access</w:t>
      </w:r>
    </w:p>
    <w:p w:rsidR="00364BB8" w:rsidRDefault="00364BB8" w:rsidP="001445BF">
      <w:pPr>
        <w:pStyle w:val="ListBullet"/>
      </w:pPr>
      <w:r>
        <w:t>Social</w:t>
      </w:r>
      <w:r w:rsidRPr="00364BB8">
        <w:t xml:space="preserve"> </w:t>
      </w:r>
      <w:r>
        <w:t>interaction</w:t>
      </w:r>
      <w:r w:rsidRPr="00364BB8">
        <w:t xml:space="preserve"> </w:t>
      </w:r>
      <w:r>
        <w:t>with</w:t>
      </w:r>
      <w:r w:rsidRPr="00364BB8">
        <w:t xml:space="preserve"> friends </w:t>
      </w:r>
      <w:r>
        <w:t>etc.</w:t>
      </w:r>
    </w:p>
    <w:p w:rsidR="00364BB8" w:rsidRDefault="00364BB8" w:rsidP="001445BF">
      <w:pPr>
        <w:pStyle w:val="ListBullet"/>
      </w:pPr>
      <w:r w:rsidRPr="00364BB8">
        <w:t xml:space="preserve">Community </w:t>
      </w:r>
      <w:r>
        <w:t>participation</w:t>
      </w:r>
    </w:p>
    <w:p w:rsidR="00364BB8" w:rsidRDefault="00364BB8" w:rsidP="001445BF">
      <w:pPr>
        <w:pStyle w:val="ListBullet"/>
      </w:pPr>
      <w:r>
        <w:t>Preferences</w:t>
      </w:r>
      <w:r w:rsidRPr="00364BB8">
        <w:t xml:space="preserve"> </w:t>
      </w:r>
      <w:r>
        <w:t>to</w:t>
      </w:r>
      <w:r w:rsidRPr="00364BB8">
        <w:t xml:space="preserve"> </w:t>
      </w:r>
      <w:r>
        <w:t>live</w:t>
      </w:r>
      <w:r w:rsidRPr="00364BB8">
        <w:t xml:space="preserve"> </w:t>
      </w:r>
      <w:r>
        <w:t>in</w:t>
      </w:r>
      <w:r w:rsidRPr="00364BB8">
        <w:t xml:space="preserve"> </w:t>
      </w:r>
      <w:r>
        <w:t>area</w:t>
      </w:r>
    </w:p>
    <w:p w:rsidR="00364BB8" w:rsidRDefault="00364BB8" w:rsidP="001445BF">
      <w:pPr>
        <w:pStyle w:val="ListBullet"/>
      </w:pPr>
      <w:r>
        <w:t>Attitudes about your</w:t>
      </w:r>
      <w:r w:rsidRPr="00364BB8">
        <w:t xml:space="preserve"> </w:t>
      </w:r>
      <w:r>
        <w:t>neighbourhood</w:t>
      </w:r>
    </w:p>
    <w:p w:rsidR="00364BB8" w:rsidRDefault="00364BB8" w:rsidP="00364BB8">
      <w:pPr>
        <w:pStyle w:val="Heading2"/>
      </w:pPr>
      <w:r>
        <w:t>Unemployment</w:t>
      </w:r>
    </w:p>
    <w:p w:rsidR="00364BB8" w:rsidRDefault="00364BB8" w:rsidP="001445BF">
      <w:pPr>
        <w:pStyle w:val="ListBullet"/>
      </w:pPr>
      <w:r>
        <w:t>Job search</w:t>
      </w:r>
      <w:r w:rsidRPr="00364BB8">
        <w:t xml:space="preserve"> </w:t>
      </w:r>
      <w:r>
        <w:t>activity</w:t>
      </w:r>
    </w:p>
    <w:p w:rsidR="00364BB8" w:rsidRDefault="00364BB8" w:rsidP="001445BF">
      <w:pPr>
        <w:pStyle w:val="ListBullet"/>
      </w:pPr>
      <w:r>
        <w:t>Desired hours of</w:t>
      </w:r>
      <w:r w:rsidRPr="00364BB8">
        <w:t xml:space="preserve"> </w:t>
      </w:r>
      <w:r>
        <w:t>work</w:t>
      </w:r>
    </w:p>
    <w:p w:rsidR="00364BB8" w:rsidRDefault="00364BB8" w:rsidP="001445BF">
      <w:pPr>
        <w:pStyle w:val="ListBullet"/>
      </w:pPr>
      <w:r w:rsidRPr="00364BB8">
        <w:t xml:space="preserve">Expected </w:t>
      </w:r>
      <w:r>
        <w:t>probability of finding a job</w:t>
      </w:r>
    </w:p>
    <w:p w:rsidR="00364BB8" w:rsidRDefault="00364BB8" w:rsidP="001445BF">
      <w:pPr>
        <w:pStyle w:val="ListBullet"/>
      </w:pPr>
      <w:r>
        <w:t>Reason</w:t>
      </w:r>
      <w:r w:rsidRPr="00364BB8">
        <w:t xml:space="preserve"> </w:t>
      </w:r>
      <w:r>
        <w:t>for</w:t>
      </w:r>
      <w:r w:rsidRPr="00364BB8">
        <w:t xml:space="preserve"> </w:t>
      </w:r>
      <w:r>
        <w:t>ceasing</w:t>
      </w:r>
      <w:r w:rsidRPr="00364BB8">
        <w:t xml:space="preserve"> </w:t>
      </w:r>
      <w:r>
        <w:t>last</w:t>
      </w:r>
      <w:r w:rsidRPr="00364BB8">
        <w:t xml:space="preserve"> </w:t>
      </w:r>
      <w:r>
        <w:t>job</w:t>
      </w:r>
    </w:p>
    <w:p w:rsidR="00364BB8" w:rsidRDefault="00364BB8" w:rsidP="001445BF">
      <w:pPr>
        <w:pStyle w:val="ListBullet"/>
      </w:pPr>
      <w:r>
        <w:t>Characteristics</w:t>
      </w:r>
      <w:r w:rsidRPr="00364BB8">
        <w:t xml:space="preserve"> </w:t>
      </w:r>
      <w:r>
        <w:t>of</w:t>
      </w:r>
      <w:r w:rsidRPr="00364BB8">
        <w:t xml:space="preserve"> </w:t>
      </w:r>
      <w:r>
        <w:t>a</w:t>
      </w:r>
      <w:r w:rsidRPr="00364BB8">
        <w:t xml:space="preserve"> </w:t>
      </w:r>
      <w:r>
        <w:t>previous</w:t>
      </w:r>
      <w:r w:rsidRPr="00364BB8">
        <w:t xml:space="preserve"> </w:t>
      </w:r>
      <w:r>
        <w:t>job</w:t>
      </w:r>
    </w:p>
    <w:p w:rsidR="00364BB8" w:rsidRDefault="00364BB8" w:rsidP="001445BF">
      <w:pPr>
        <w:pStyle w:val="ListBullet"/>
      </w:pPr>
      <w:r>
        <w:t>Job-related</w:t>
      </w:r>
      <w:r w:rsidRPr="00364BB8">
        <w:t xml:space="preserve"> </w:t>
      </w:r>
      <w:r>
        <w:t>discrimination</w:t>
      </w:r>
    </w:p>
    <w:p w:rsidR="00364BB8" w:rsidRDefault="00364BB8" w:rsidP="001445BF">
      <w:pPr>
        <w:pStyle w:val="ListBullet"/>
      </w:pPr>
      <w:r>
        <w:t>Years</w:t>
      </w:r>
      <w:r w:rsidRPr="00364BB8">
        <w:t xml:space="preserve"> </w:t>
      </w:r>
      <w:r>
        <w:t>out</w:t>
      </w:r>
      <w:r w:rsidRPr="00364BB8">
        <w:t xml:space="preserve"> </w:t>
      </w:r>
      <w:r>
        <w:t>of</w:t>
      </w:r>
      <w:r w:rsidRPr="00364BB8">
        <w:t xml:space="preserve"> </w:t>
      </w:r>
      <w:r>
        <w:t>labour</w:t>
      </w:r>
      <w:r w:rsidRPr="00364BB8">
        <w:t xml:space="preserve"> </w:t>
      </w:r>
      <w:r>
        <w:t>force</w:t>
      </w:r>
    </w:p>
    <w:p w:rsidR="00364BB8" w:rsidRDefault="00364BB8" w:rsidP="001445BF">
      <w:pPr>
        <w:pStyle w:val="ListBullet"/>
      </w:pPr>
      <w:r>
        <w:t>Main</w:t>
      </w:r>
      <w:r w:rsidRPr="00364BB8">
        <w:t xml:space="preserve"> </w:t>
      </w:r>
      <w:r>
        <w:t>activity</w:t>
      </w:r>
      <w:r w:rsidRPr="00364BB8">
        <w:t xml:space="preserve"> </w:t>
      </w:r>
      <w:r>
        <w:t>when</w:t>
      </w:r>
      <w:r w:rsidRPr="00364BB8">
        <w:t xml:space="preserve"> </w:t>
      </w:r>
      <w:r>
        <w:t>not</w:t>
      </w:r>
      <w:r w:rsidRPr="00364BB8">
        <w:t xml:space="preserve"> </w:t>
      </w:r>
      <w:r>
        <w:t>in</w:t>
      </w:r>
      <w:r w:rsidRPr="00364BB8">
        <w:t xml:space="preserve"> </w:t>
      </w:r>
      <w:r>
        <w:t>labour</w:t>
      </w:r>
      <w:r w:rsidRPr="00364BB8">
        <w:t xml:space="preserve"> </w:t>
      </w:r>
      <w:r>
        <w:t>force</w:t>
      </w:r>
    </w:p>
    <w:p w:rsidR="00364BB8" w:rsidRDefault="00364BB8" w:rsidP="00364BB8">
      <w:pPr>
        <w:pStyle w:val="Heading2"/>
      </w:pPr>
      <w:r>
        <w:t>Housing</w:t>
      </w:r>
    </w:p>
    <w:p w:rsidR="00364BB8" w:rsidRDefault="00364BB8" w:rsidP="001445BF">
      <w:pPr>
        <w:pStyle w:val="ListBullet"/>
      </w:pPr>
      <w:r>
        <w:t>Size</w:t>
      </w:r>
      <w:r w:rsidRPr="00364BB8">
        <w:t xml:space="preserve"> </w:t>
      </w:r>
      <w:r>
        <w:t>and</w:t>
      </w:r>
      <w:r w:rsidRPr="00364BB8">
        <w:t xml:space="preserve"> type </w:t>
      </w:r>
      <w:r>
        <w:t>of</w:t>
      </w:r>
      <w:r w:rsidRPr="00364BB8">
        <w:t xml:space="preserve"> </w:t>
      </w:r>
      <w:r>
        <w:t>dwelling</w:t>
      </w:r>
    </w:p>
    <w:p w:rsidR="00364BB8" w:rsidRDefault="00364BB8" w:rsidP="001445BF">
      <w:pPr>
        <w:pStyle w:val="ListBullet"/>
      </w:pPr>
      <w:r>
        <w:t>Ownership</w:t>
      </w:r>
      <w:r w:rsidRPr="00364BB8">
        <w:t xml:space="preserve"> </w:t>
      </w:r>
      <w:r>
        <w:t>status</w:t>
      </w:r>
    </w:p>
    <w:p w:rsidR="00364BB8" w:rsidRDefault="00364BB8" w:rsidP="001445BF">
      <w:pPr>
        <w:pStyle w:val="ListBullet"/>
      </w:pPr>
      <w:r>
        <w:t>Landlord</w:t>
      </w:r>
      <w:r w:rsidRPr="00364BB8">
        <w:t xml:space="preserve"> type</w:t>
      </w:r>
    </w:p>
    <w:p w:rsidR="00364BB8" w:rsidRDefault="00364BB8" w:rsidP="001445BF">
      <w:pPr>
        <w:pStyle w:val="ListBullet"/>
      </w:pPr>
      <w:r>
        <w:t>Rent</w:t>
      </w:r>
      <w:r w:rsidRPr="00364BB8">
        <w:t xml:space="preserve"> </w:t>
      </w:r>
      <w:r>
        <w:t>payments</w:t>
      </w:r>
    </w:p>
    <w:p w:rsidR="00364BB8" w:rsidRDefault="00364BB8" w:rsidP="001445BF">
      <w:pPr>
        <w:pStyle w:val="ListBullet"/>
      </w:pPr>
      <w:r>
        <w:t>Boarders</w:t>
      </w:r>
    </w:p>
    <w:p w:rsidR="00364BB8" w:rsidRDefault="00364BB8" w:rsidP="001445BF">
      <w:pPr>
        <w:pStyle w:val="ListBullet"/>
      </w:pPr>
      <w:r>
        <w:t>Notional</w:t>
      </w:r>
      <w:r w:rsidRPr="00364BB8">
        <w:t xml:space="preserve"> </w:t>
      </w:r>
      <w:r>
        <w:t>rent</w:t>
      </w:r>
      <w:r w:rsidRPr="00364BB8">
        <w:t xml:space="preserve"> </w:t>
      </w:r>
      <w:r>
        <w:t>(if</w:t>
      </w:r>
      <w:r w:rsidRPr="00364BB8">
        <w:t xml:space="preserve"> </w:t>
      </w:r>
      <w:r>
        <w:t>live</w:t>
      </w:r>
      <w:r w:rsidRPr="00364BB8">
        <w:t xml:space="preserve"> </w:t>
      </w:r>
      <w:r>
        <w:t>rent</w:t>
      </w:r>
      <w:r w:rsidRPr="00364BB8">
        <w:t xml:space="preserve"> </w:t>
      </w:r>
      <w:r>
        <w:t>free)</w:t>
      </w:r>
    </w:p>
    <w:p w:rsidR="00364BB8" w:rsidRDefault="00364BB8" w:rsidP="001445BF">
      <w:pPr>
        <w:pStyle w:val="ListBullet"/>
      </w:pPr>
      <w:r>
        <w:t>Home loan</w:t>
      </w:r>
      <w:r w:rsidRPr="00364BB8">
        <w:t xml:space="preserve"> </w:t>
      </w:r>
      <w:r>
        <w:t>details</w:t>
      </w:r>
    </w:p>
    <w:p w:rsidR="00364BB8" w:rsidRDefault="00364BB8" w:rsidP="001445BF">
      <w:pPr>
        <w:pStyle w:val="ListBullet"/>
      </w:pPr>
      <w:r>
        <w:t>Whether used a mortgage</w:t>
      </w:r>
      <w:r w:rsidRPr="00364BB8">
        <w:t xml:space="preserve"> </w:t>
      </w:r>
      <w:r>
        <w:t>broker</w:t>
      </w:r>
    </w:p>
    <w:p w:rsidR="00364BB8" w:rsidRDefault="00364BB8" w:rsidP="00364BB8">
      <w:pPr>
        <w:pStyle w:val="Heading2"/>
      </w:pPr>
      <w:r>
        <w:t>Income</w:t>
      </w:r>
    </w:p>
    <w:p w:rsidR="00364BB8" w:rsidRDefault="00364BB8" w:rsidP="001445BF">
      <w:pPr>
        <w:pStyle w:val="ListBullet"/>
      </w:pPr>
      <w:r>
        <w:t>Current</w:t>
      </w:r>
      <w:r w:rsidRPr="00364BB8">
        <w:t xml:space="preserve"> </w:t>
      </w:r>
      <w:r>
        <w:t>wage</w:t>
      </w:r>
      <w:r w:rsidRPr="00364BB8">
        <w:t xml:space="preserve"> </w:t>
      </w:r>
      <w:r>
        <w:t>and</w:t>
      </w:r>
      <w:r w:rsidRPr="00364BB8">
        <w:t xml:space="preserve"> salary </w:t>
      </w:r>
      <w:r>
        <w:t>income</w:t>
      </w:r>
    </w:p>
    <w:p w:rsidR="00364BB8" w:rsidRDefault="00364BB8" w:rsidP="001445BF">
      <w:pPr>
        <w:pStyle w:val="ListBullet"/>
      </w:pPr>
      <w:r>
        <w:t>Government</w:t>
      </w:r>
      <w:r w:rsidRPr="00364BB8">
        <w:t xml:space="preserve"> </w:t>
      </w:r>
      <w:r>
        <w:t>benefits</w:t>
      </w:r>
    </w:p>
    <w:p w:rsidR="00364BB8" w:rsidRDefault="00364BB8" w:rsidP="001445BF">
      <w:pPr>
        <w:pStyle w:val="ListBullet"/>
      </w:pPr>
      <w:r w:rsidRPr="00364BB8">
        <w:t xml:space="preserve">Salary </w:t>
      </w:r>
      <w:r>
        <w:t>sacrifice</w:t>
      </w:r>
      <w:r w:rsidRPr="00364BB8">
        <w:t xml:space="preserve"> </w:t>
      </w:r>
      <w:r>
        <w:t>and</w:t>
      </w:r>
      <w:r w:rsidRPr="00364BB8">
        <w:t xml:space="preserve"> </w:t>
      </w:r>
      <w:r>
        <w:t>non-cash</w:t>
      </w:r>
      <w:r w:rsidRPr="00364BB8">
        <w:t xml:space="preserve"> </w:t>
      </w:r>
      <w:r>
        <w:t>benefits</w:t>
      </w:r>
    </w:p>
    <w:p w:rsidR="00364BB8" w:rsidRDefault="00364BB8" w:rsidP="00364BB8">
      <w:pPr>
        <w:pStyle w:val="Heading2"/>
      </w:pPr>
      <w:r w:rsidRPr="00364BB8">
        <w:t>Health / disability</w:t>
      </w:r>
    </w:p>
    <w:p w:rsidR="00364BB8" w:rsidRDefault="00364BB8" w:rsidP="001445BF">
      <w:pPr>
        <w:pStyle w:val="ListBullet"/>
      </w:pPr>
      <w:r w:rsidRPr="00364BB8">
        <w:t xml:space="preserve">Disability </w:t>
      </w:r>
      <w:r>
        <w:t>/ health condition</w:t>
      </w:r>
    </w:p>
    <w:p w:rsidR="00364BB8" w:rsidRDefault="00364BB8" w:rsidP="001445BF">
      <w:pPr>
        <w:pStyle w:val="ListBullet"/>
      </w:pPr>
      <w:r>
        <w:t>Year of</w:t>
      </w:r>
      <w:r w:rsidRPr="00364BB8">
        <w:t xml:space="preserve"> </w:t>
      </w:r>
      <w:r>
        <w:t>onset</w:t>
      </w:r>
    </w:p>
    <w:p w:rsidR="00364BB8" w:rsidRDefault="00364BB8" w:rsidP="001445BF">
      <w:pPr>
        <w:pStyle w:val="ListBullet"/>
      </w:pPr>
      <w:r>
        <w:t xml:space="preserve">Impact of </w:t>
      </w:r>
      <w:r w:rsidRPr="00364BB8">
        <w:t xml:space="preserve">disability </w:t>
      </w:r>
      <w:r>
        <w:t>on</w:t>
      </w:r>
      <w:r w:rsidRPr="00364BB8">
        <w:t xml:space="preserve"> </w:t>
      </w:r>
      <w:r>
        <w:t>work</w:t>
      </w:r>
    </w:p>
    <w:p w:rsidR="00364BB8" w:rsidRDefault="00364BB8" w:rsidP="001445BF">
      <w:pPr>
        <w:pStyle w:val="ListBullet"/>
      </w:pPr>
      <w:r>
        <w:t>Difficulties</w:t>
      </w:r>
      <w:r w:rsidRPr="00364BB8">
        <w:t xml:space="preserve"> </w:t>
      </w:r>
      <w:r>
        <w:t>as</w:t>
      </w:r>
      <w:r w:rsidRPr="00364BB8">
        <w:t xml:space="preserve"> </w:t>
      </w:r>
      <w:r>
        <w:t>a</w:t>
      </w:r>
      <w:r w:rsidRPr="00364BB8">
        <w:t xml:space="preserve"> </w:t>
      </w:r>
      <w:r>
        <w:t>result</w:t>
      </w:r>
      <w:r w:rsidRPr="00364BB8">
        <w:t xml:space="preserve"> </w:t>
      </w:r>
      <w:r>
        <w:t>of</w:t>
      </w:r>
      <w:r w:rsidRPr="00364BB8">
        <w:t xml:space="preserve"> disability</w:t>
      </w:r>
    </w:p>
    <w:p w:rsidR="00364BB8" w:rsidRDefault="00364BB8" w:rsidP="001445BF">
      <w:pPr>
        <w:pStyle w:val="ListBullet"/>
      </w:pPr>
      <w:r>
        <w:t>Need</w:t>
      </w:r>
      <w:r w:rsidRPr="00364BB8">
        <w:t xml:space="preserve"> </w:t>
      </w:r>
      <w:r>
        <w:t>for</w:t>
      </w:r>
      <w:r w:rsidRPr="00364BB8">
        <w:t xml:space="preserve"> </w:t>
      </w:r>
      <w:r>
        <w:t>help</w:t>
      </w:r>
      <w:r w:rsidRPr="00364BB8">
        <w:t xml:space="preserve"> </w:t>
      </w:r>
      <w:r>
        <w:t>/</w:t>
      </w:r>
      <w:r w:rsidRPr="00364BB8">
        <w:t xml:space="preserve"> supervision</w:t>
      </w:r>
    </w:p>
    <w:p w:rsidR="00364BB8" w:rsidRDefault="00364BB8" w:rsidP="001445BF">
      <w:pPr>
        <w:pStyle w:val="ListBullet"/>
      </w:pPr>
      <w:r>
        <w:t>Home</w:t>
      </w:r>
      <w:r w:rsidRPr="00364BB8">
        <w:t xml:space="preserve"> </w:t>
      </w:r>
      <w:r>
        <w:t>modifications</w:t>
      </w:r>
    </w:p>
    <w:p w:rsidR="00364BB8" w:rsidRDefault="00364BB8" w:rsidP="001445BF">
      <w:pPr>
        <w:pStyle w:val="ListBullet"/>
      </w:pPr>
      <w:r>
        <w:t>Employment difficulties</w:t>
      </w:r>
    </w:p>
    <w:p w:rsidR="00364BB8" w:rsidRDefault="00364BB8" w:rsidP="001445BF">
      <w:pPr>
        <w:pStyle w:val="ListBullet"/>
      </w:pPr>
      <w:r>
        <w:t>Education difficulties</w:t>
      </w:r>
    </w:p>
    <w:p w:rsidR="00364BB8" w:rsidRDefault="00364BB8" w:rsidP="001445BF">
      <w:pPr>
        <w:pStyle w:val="ListBullet"/>
      </w:pPr>
      <w:r>
        <w:t xml:space="preserve">Serious illness / </w:t>
      </w:r>
      <w:r w:rsidRPr="00364BB8">
        <w:t xml:space="preserve"> </w:t>
      </w:r>
      <w:r>
        <w:t>conditions</w:t>
      </w:r>
    </w:p>
    <w:p w:rsidR="00364BB8" w:rsidRDefault="00364BB8" w:rsidP="001445BF">
      <w:pPr>
        <w:pStyle w:val="ListBullet"/>
      </w:pPr>
      <w:r>
        <w:t>Childhood</w:t>
      </w:r>
      <w:r w:rsidRPr="00364BB8">
        <w:t xml:space="preserve"> </w:t>
      </w:r>
      <w:r>
        <w:t>health</w:t>
      </w:r>
    </w:p>
    <w:p w:rsidR="00364BB8" w:rsidRDefault="00364BB8" w:rsidP="001445BF">
      <w:pPr>
        <w:pStyle w:val="ListBullet"/>
      </w:pPr>
      <w:r>
        <w:t>Medical practitioner</w:t>
      </w:r>
      <w:r w:rsidRPr="00364BB8">
        <w:t xml:space="preserve"> </w:t>
      </w:r>
      <w:r>
        <w:t>visits</w:t>
      </w:r>
    </w:p>
    <w:p w:rsidR="00364BB8" w:rsidRDefault="00364BB8" w:rsidP="001445BF">
      <w:pPr>
        <w:pStyle w:val="ListBullet"/>
      </w:pPr>
      <w:r>
        <w:t xml:space="preserve">Hospital visits in past </w:t>
      </w:r>
      <w:r w:rsidRPr="00364BB8">
        <w:t xml:space="preserve">12 </w:t>
      </w:r>
      <w:r>
        <w:t>months</w:t>
      </w:r>
    </w:p>
    <w:p w:rsidR="00364BB8" w:rsidRDefault="00364BB8" w:rsidP="001445BF">
      <w:pPr>
        <w:pStyle w:val="ListBullet"/>
      </w:pPr>
      <w:r>
        <w:t>Diet /</w:t>
      </w:r>
      <w:r w:rsidRPr="00364BB8">
        <w:t xml:space="preserve"> </w:t>
      </w:r>
      <w:r>
        <w:t>Dieting</w:t>
      </w:r>
    </w:p>
    <w:p w:rsidR="00364BB8" w:rsidRDefault="00364BB8" w:rsidP="001445BF">
      <w:pPr>
        <w:pStyle w:val="ListBullet"/>
      </w:pPr>
      <w:r>
        <w:t>Smoking</w:t>
      </w:r>
      <w:r w:rsidRPr="00364BB8">
        <w:t xml:space="preserve"> </w:t>
      </w:r>
      <w:r>
        <w:t>history</w:t>
      </w:r>
    </w:p>
    <w:p w:rsidR="00364BB8" w:rsidRDefault="00364BB8" w:rsidP="001445BF">
      <w:pPr>
        <w:pStyle w:val="ListBullet"/>
      </w:pPr>
      <w:r>
        <w:t>Sleep</w:t>
      </w:r>
      <w:r w:rsidRPr="00364BB8">
        <w:t xml:space="preserve"> </w:t>
      </w:r>
      <w:r>
        <w:t>quantity</w:t>
      </w:r>
    </w:p>
    <w:p w:rsidR="00364BB8" w:rsidRDefault="00364BB8" w:rsidP="001445BF">
      <w:pPr>
        <w:pStyle w:val="ListBullet"/>
      </w:pPr>
      <w:r>
        <w:t>Psychological</w:t>
      </w:r>
      <w:r w:rsidRPr="00364BB8">
        <w:t xml:space="preserve"> </w:t>
      </w:r>
      <w:r>
        <w:t>distress</w:t>
      </w:r>
    </w:p>
    <w:p w:rsidR="00364BB8" w:rsidRDefault="00364BB8" w:rsidP="001445BF">
      <w:pPr>
        <w:pStyle w:val="ListBullet"/>
      </w:pPr>
      <w:r>
        <w:t>Exercise</w:t>
      </w:r>
    </w:p>
    <w:p w:rsidR="00364BB8" w:rsidRDefault="00364BB8" w:rsidP="001445BF">
      <w:pPr>
        <w:pStyle w:val="ListBullet"/>
      </w:pPr>
      <w:r>
        <w:t>Alcohol</w:t>
      </w:r>
      <w:r w:rsidRPr="00364BB8">
        <w:t xml:space="preserve"> </w:t>
      </w:r>
      <w:r>
        <w:t>consumption</w:t>
      </w:r>
    </w:p>
    <w:p w:rsidR="00364BB8" w:rsidRDefault="00364BB8" w:rsidP="001445BF">
      <w:pPr>
        <w:pStyle w:val="ListBullet"/>
      </w:pPr>
      <w:r>
        <w:t>Food</w:t>
      </w:r>
      <w:r w:rsidRPr="00364BB8">
        <w:t xml:space="preserve"> </w:t>
      </w:r>
      <w:r>
        <w:t>consumption</w:t>
      </w:r>
    </w:p>
    <w:p w:rsidR="00364BB8" w:rsidRDefault="00364BB8" w:rsidP="001445BF">
      <w:pPr>
        <w:pStyle w:val="ListBullet"/>
      </w:pPr>
      <w:r>
        <w:t>Time</w:t>
      </w:r>
      <w:r w:rsidRPr="00364BB8">
        <w:t xml:space="preserve"> </w:t>
      </w:r>
      <w:r>
        <w:t>stress</w:t>
      </w:r>
    </w:p>
    <w:p w:rsidR="00364BB8" w:rsidRPr="00935DED" w:rsidRDefault="00364BB8" w:rsidP="001445BF">
      <w:pPr>
        <w:pStyle w:val="ListBullet"/>
      </w:pPr>
      <w:r w:rsidRPr="00364BB8">
        <w:t>Height / weight</w:t>
      </w:r>
    </w:p>
    <w:p w:rsidR="00364BB8" w:rsidRDefault="00364BB8" w:rsidP="001445BF">
      <w:pPr>
        <w:pStyle w:val="ListBullet"/>
      </w:pPr>
      <w:r w:rsidRPr="00364BB8">
        <w:t>Waist measurement</w:t>
      </w:r>
    </w:p>
    <w:p w:rsidR="00364BB8" w:rsidRDefault="009129AA" w:rsidP="001211B3">
      <w:pPr>
        <w:pStyle w:val="Heading2"/>
        <w:spacing w:before="160"/>
      </w:pPr>
      <w:r>
        <w:br w:type="column"/>
      </w:r>
      <w:r w:rsidR="00364BB8" w:rsidRPr="00BD65F1">
        <w:t>Household finances</w:t>
      </w:r>
    </w:p>
    <w:p w:rsidR="00364BB8" w:rsidRDefault="00364BB8" w:rsidP="001445BF">
      <w:pPr>
        <w:pStyle w:val="ListBullet"/>
      </w:pPr>
      <w:r>
        <w:t>Weekly expenditure on</w:t>
      </w:r>
      <w:r w:rsidRPr="00364BB8">
        <w:t xml:space="preserve"> </w:t>
      </w:r>
      <w:r>
        <w:t>food</w:t>
      </w:r>
    </w:p>
    <w:p w:rsidR="00364BB8" w:rsidRDefault="00364BB8" w:rsidP="001445BF">
      <w:pPr>
        <w:pStyle w:val="ListBullet"/>
      </w:pPr>
      <w:r>
        <w:t>Adequacy of household</w:t>
      </w:r>
      <w:r w:rsidRPr="00364BB8">
        <w:t xml:space="preserve"> </w:t>
      </w:r>
      <w:r>
        <w:t>income</w:t>
      </w:r>
    </w:p>
    <w:p w:rsidR="00364BB8" w:rsidRDefault="00364BB8" w:rsidP="001445BF">
      <w:pPr>
        <w:pStyle w:val="ListBullet"/>
      </w:pPr>
      <w:r>
        <w:t>Housing loans repayments /</w:t>
      </w:r>
      <w:r w:rsidRPr="00364BB8">
        <w:t xml:space="preserve"> </w:t>
      </w:r>
      <w:r>
        <w:t>rent</w:t>
      </w:r>
    </w:p>
    <w:p w:rsidR="00364BB8" w:rsidRDefault="00364BB8" w:rsidP="001445BF">
      <w:pPr>
        <w:pStyle w:val="ListBullet"/>
      </w:pPr>
      <w:r>
        <w:t>Self-assessed prosperity</w:t>
      </w:r>
    </w:p>
    <w:p w:rsidR="00364BB8" w:rsidRDefault="00364BB8" w:rsidP="001445BF">
      <w:pPr>
        <w:pStyle w:val="ListBullet"/>
      </w:pPr>
      <w:r>
        <w:t>Stressful</w:t>
      </w:r>
      <w:r w:rsidRPr="00364BB8">
        <w:t xml:space="preserve"> </w:t>
      </w:r>
      <w:r>
        <w:t>financial</w:t>
      </w:r>
      <w:r w:rsidRPr="00364BB8">
        <w:t xml:space="preserve"> </w:t>
      </w:r>
      <w:r>
        <w:t>events</w:t>
      </w:r>
    </w:p>
    <w:p w:rsidR="00364BB8" w:rsidRDefault="00364BB8" w:rsidP="001445BF">
      <w:pPr>
        <w:pStyle w:val="ListBullet"/>
      </w:pPr>
      <w:r>
        <w:t>Response</w:t>
      </w:r>
      <w:r w:rsidRPr="00364BB8">
        <w:t xml:space="preserve"> </w:t>
      </w:r>
      <w:r>
        <w:t>to</w:t>
      </w:r>
      <w:r w:rsidRPr="00364BB8">
        <w:t xml:space="preserve"> </w:t>
      </w:r>
      <w:r>
        <w:t>financial</w:t>
      </w:r>
      <w:r w:rsidRPr="00364BB8">
        <w:t xml:space="preserve"> </w:t>
      </w:r>
      <w:r>
        <w:t>emergency</w:t>
      </w:r>
    </w:p>
    <w:p w:rsidR="00364BB8" w:rsidRDefault="00364BB8" w:rsidP="001445BF">
      <w:pPr>
        <w:pStyle w:val="ListBullet"/>
      </w:pPr>
      <w:r>
        <w:t>Savings</w:t>
      </w:r>
      <w:r w:rsidRPr="00364BB8">
        <w:t xml:space="preserve"> </w:t>
      </w:r>
      <w:r>
        <w:t>habits</w:t>
      </w:r>
      <w:r w:rsidRPr="00364BB8">
        <w:t xml:space="preserve"> </w:t>
      </w:r>
      <w:r>
        <w:t>and</w:t>
      </w:r>
      <w:r w:rsidRPr="00364BB8">
        <w:t xml:space="preserve"> </w:t>
      </w:r>
      <w:r>
        <w:t>reasons</w:t>
      </w:r>
    </w:p>
    <w:p w:rsidR="00364BB8" w:rsidRDefault="00364BB8" w:rsidP="001445BF">
      <w:pPr>
        <w:pStyle w:val="ListBullet"/>
      </w:pPr>
      <w:r>
        <w:t>Savings time</w:t>
      </w:r>
      <w:r w:rsidRPr="00364BB8">
        <w:t xml:space="preserve"> </w:t>
      </w:r>
      <w:r>
        <w:t>horizon</w:t>
      </w:r>
    </w:p>
    <w:p w:rsidR="00364BB8" w:rsidRDefault="00364BB8" w:rsidP="001445BF">
      <w:pPr>
        <w:pStyle w:val="ListBullet"/>
      </w:pPr>
      <w:r>
        <w:t>Risk</w:t>
      </w:r>
      <w:r w:rsidRPr="00364BB8">
        <w:t xml:space="preserve"> </w:t>
      </w:r>
      <w:r>
        <w:t>preference</w:t>
      </w:r>
    </w:p>
    <w:p w:rsidR="00364BB8" w:rsidRDefault="00364BB8" w:rsidP="001445BF">
      <w:pPr>
        <w:pStyle w:val="ListBullet"/>
      </w:pPr>
      <w:r>
        <w:t>Attitudes to</w:t>
      </w:r>
      <w:r w:rsidRPr="00364BB8">
        <w:t xml:space="preserve"> </w:t>
      </w:r>
      <w:r>
        <w:t>borrowing</w:t>
      </w:r>
    </w:p>
    <w:p w:rsidR="00364BB8" w:rsidRDefault="00364BB8" w:rsidP="001445BF">
      <w:pPr>
        <w:pStyle w:val="ListBullet"/>
      </w:pPr>
      <w:r>
        <w:t>Credit card use and payment</w:t>
      </w:r>
      <w:r w:rsidRPr="00364BB8">
        <w:t xml:space="preserve"> </w:t>
      </w:r>
      <w:r>
        <w:t>strategy</w:t>
      </w:r>
    </w:p>
    <w:p w:rsidR="00364BB8" w:rsidRDefault="00364BB8" w:rsidP="001445BF">
      <w:pPr>
        <w:pStyle w:val="ListBullet"/>
      </w:pPr>
      <w:r>
        <w:t>Bank</w:t>
      </w:r>
      <w:r w:rsidRPr="00364BB8">
        <w:t xml:space="preserve"> </w:t>
      </w:r>
      <w:r>
        <w:t>accounts</w:t>
      </w:r>
    </w:p>
    <w:p w:rsidR="00364BB8" w:rsidRDefault="00364BB8" w:rsidP="001445BF">
      <w:pPr>
        <w:pStyle w:val="ListBullet"/>
      </w:pPr>
      <w:r>
        <w:t>Credit card and other debts</w:t>
      </w:r>
    </w:p>
    <w:p w:rsidR="00364BB8" w:rsidRDefault="00364BB8" w:rsidP="001445BF">
      <w:pPr>
        <w:pStyle w:val="ListBullet"/>
      </w:pPr>
      <w:r>
        <w:t>Superannuation</w:t>
      </w:r>
    </w:p>
    <w:p w:rsidR="00364BB8" w:rsidRDefault="00364BB8" w:rsidP="00364BB8">
      <w:pPr>
        <w:pStyle w:val="Heading2"/>
      </w:pPr>
      <w:r>
        <w:t>Employment</w:t>
      </w:r>
    </w:p>
    <w:p w:rsidR="00364BB8" w:rsidRDefault="00364BB8" w:rsidP="001445BF">
      <w:pPr>
        <w:pStyle w:val="ListBullet"/>
      </w:pPr>
      <w:r w:rsidRPr="00364BB8">
        <w:t>Current / past employment</w:t>
      </w:r>
    </w:p>
    <w:p w:rsidR="00364BB8" w:rsidRDefault="00364BB8" w:rsidP="001445BF">
      <w:pPr>
        <w:pStyle w:val="ListBullet"/>
      </w:pPr>
      <w:r>
        <w:t>Days / Hours of</w:t>
      </w:r>
      <w:r w:rsidRPr="00364BB8">
        <w:t xml:space="preserve"> </w:t>
      </w:r>
      <w:r>
        <w:t>work</w:t>
      </w:r>
    </w:p>
    <w:p w:rsidR="00364BB8" w:rsidRDefault="00364BB8" w:rsidP="001445BF">
      <w:pPr>
        <w:pStyle w:val="ListBullet"/>
      </w:pPr>
      <w:r>
        <w:t>Multiple job</w:t>
      </w:r>
      <w:r w:rsidRPr="00364BB8">
        <w:t xml:space="preserve"> </w:t>
      </w:r>
      <w:r>
        <w:t>holding</w:t>
      </w:r>
    </w:p>
    <w:p w:rsidR="00364BB8" w:rsidRDefault="00364BB8" w:rsidP="001445BF">
      <w:pPr>
        <w:pStyle w:val="ListBullet"/>
      </w:pPr>
      <w:r>
        <w:t>Job</w:t>
      </w:r>
      <w:r w:rsidRPr="00364BB8">
        <w:t xml:space="preserve"> </w:t>
      </w:r>
      <w:r>
        <w:t>tenure</w:t>
      </w:r>
    </w:p>
    <w:p w:rsidR="00364BB8" w:rsidRDefault="00364BB8" w:rsidP="001445BF">
      <w:pPr>
        <w:pStyle w:val="ListBullet"/>
      </w:pPr>
      <w:r>
        <w:t>Working from</w:t>
      </w:r>
      <w:r w:rsidRPr="00364BB8">
        <w:t xml:space="preserve"> </w:t>
      </w:r>
      <w:r>
        <w:t>home</w:t>
      </w:r>
    </w:p>
    <w:p w:rsidR="00364BB8" w:rsidRDefault="00364BB8" w:rsidP="001445BF">
      <w:pPr>
        <w:pStyle w:val="ListBullet"/>
      </w:pPr>
      <w:r>
        <w:t>Trade</w:t>
      </w:r>
      <w:r w:rsidRPr="00364BB8">
        <w:t xml:space="preserve"> </w:t>
      </w:r>
      <w:r>
        <w:t>union</w:t>
      </w:r>
      <w:r w:rsidRPr="00364BB8">
        <w:t xml:space="preserve"> membership</w:t>
      </w:r>
    </w:p>
    <w:p w:rsidR="00364BB8" w:rsidRDefault="00364BB8" w:rsidP="001445BF">
      <w:pPr>
        <w:pStyle w:val="ListBullet"/>
      </w:pPr>
      <w:r>
        <w:t>Leave</w:t>
      </w:r>
      <w:r w:rsidRPr="00364BB8">
        <w:t xml:space="preserve"> </w:t>
      </w:r>
      <w:r>
        <w:t>taking</w:t>
      </w:r>
    </w:p>
    <w:p w:rsidR="00364BB8" w:rsidRDefault="00364BB8" w:rsidP="001445BF">
      <w:pPr>
        <w:pStyle w:val="ListBullet"/>
      </w:pPr>
      <w:r>
        <w:t>Family</w:t>
      </w:r>
      <w:r w:rsidRPr="00364BB8">
        <w:t xml:space="preserve"> friendly </w:t>
      </w:r>
      <w:r>
        <w:t>workplace</w:t>
      </w:r>
    </w:p>
    <w:p w:rsidR="00364BB8" w:rsidRDefault="00364BB8" w:rsidP="001445BF">
      <w:pPr>
        <w:pStyle w:val="ListBullet"/>
      </w:pPr>
      <w:r>
        <w:t>Employment contract</w:t>
      </w:r>
      <w:r w:rsidRPr="00364BB8">
        <w:t xml:space="preserve"> type</w:t>
      </w:r>
    </w:p>
    <w:p w:rsidR="00364BB8" w:rsidRDefault="00364BB8" w:rsidP="001445BF">
      <w:pPr>
        <w:pStyle w:val="ListBullet"/>
      </w:pPr>
      <w:r w:rsidRPr="00364BB8">
        <w:t xml:space="preserve">Expected </w:t>
      </w:r>
      <w:r>
        <w:t>quit / dismissal</w:t>
      </w:r>
      <w:r w:rsidRPr="00364BB8">
        <w:t xml:space="preserve"> </w:t>
      </w:r>
      <w:r>
        <w:t>probability</w:t>
      </w:r>
    </w:p>
    <w:p w:rsidR="00364BB8" w:rsidRDefault="00364BB8" w:rsidP="001445BF">
      <w:pPr>
        <w:pStyle w:val="ListBullet"/>
      </w:pPr>
      <w:r>
        <w:t>Probability of finding another</w:t>
      </w:r>
      <w:r w:rsidRPr="00364BB8">
        <w:t xml:space="preserve"> </w:t>
      </w:r>
      <w:r>
        <w:t>job</w:t>
      </w:r>
    </w:p>
    <w:p w:rsidR="00364BB8" w:rsidRDefault="00364BB8" w:rsidP="001445BF">
      <w:pPr>
        <w:pStyle w:val="ListBullet"/>
      </w:pPr>
      <w:r>
        <w:t>Work-related training</w:t>
      </w:r>
    </w:p>
    <w:p w:rsidR="00364BB8" w:rsidRDefault="00364BB8" w:rsidP="001445BF">
      <w:pPr>
        <w:pStyle w:val="ListBullet"/>
      </w:pPr>
      <w:r>
        <w:t>Attitudes about work and gender</w:t>
      </w:r>
      <w:r w:rsidRPr="00364BB8">
        <w:t xml:space="preserve"> </w:t>
      </w:r>
      <w:r>
        <w:t>roles</w:t>
      </w:r>
    </w:p>
    <w:p w:rsidR="00364BB8" w:rsidRDefault="00364BB8" w:rsidP="001445BF">
      <w:pPr>
        <w:pStyle w:val="ListBullet"/>
      </w:pPr>
      <w:r>
        <w:t>Job</w:t>
      </w:r>
      <w:r w:rsidRPr="00364BB8">
        <w:t xml:space="preserve"> </w:t>
      </w:r>
      <w:r>
        <w:t>satisfaction</w:t>
      </w:r>
    </w:p>
    <w:p w:rsidR="00364BB8" w:rsidRDefault="00364BB8" w:rsidP="001445BF">
      <w:pPr>
        <w:pStyle w:val="ListBullet"/>
      </w:pPr>
      <w:r>
        <w:t>Reason</w:t>
      </w:r>
      <w:r w:rsidRPr="00364BB8">
        <w:t xml:space="preserve"> </w:t>
      </w:r>
      <w:r>
        <w:t>for</w:t>
      </w:r>
      <w:r w:rsidRPr="00364BB8">
        <w:t xml:space="preserve"> </w:t>
      </w:r>
      <w:r>
        <w:t>ceasing</w:t>
      </w:r>
      <w:r w:rsidRPr="00364BB8">
        <w:t xml:space="preserve"> </w:t>
      </w:r>
      <w:r>
        <w:t>last</w:t>
      </w:r>
      <w:r w:rsidRPr="00364BB8">
        <w:t xml:space="preserve"> </w:t>
      </w:r>
      <w:r>
        <w:t>job</w:t>
      </w:r>
    </w:p>
    <w:p w:rsidR="00364BB8" w:rsidRDefault="00364BB8" w:rsidP="00364BB8">
      <w:pPr>
        <w:pStyle w:val="Heading2"/>
      </w:pPr>
      <w:r>
        <w:t>Retirement</w:t>
      </w:r>
    </w:p>
    <w:p w:rsidR="00364BB8" w:rsidRDefault="00364BB8" w:rsidP="001445BF">
      <w:pPr>
        <w:pStyle w:val="ListBullet"/>
      </w:pPr>
      <w:r>
        <w:t>Intended</w:t>
      </w:r>
      <w:r w:rsidRPr="00364BB8">
        <w:t xml:space="preserve"> </w:t>
      </w:r>
      <w:r>
        <w:t>age</w:t>
      </w:r>
      <w:r w:rsidRPr="00364BB8">
        <w:t xml:space="preserve"> </w:t>
      </w:r>
      <w:r>
        <w:t>of</w:t>
      </w:r>
      <w:r w:rsidRPr="00364BB8">
        <w:t xml:space="preserve"> </w:t>
      </w:r>
      <w:r>
        <w:t>retirement</w:t>
      </w:r>
    </w:p>
    <w:p w:rsidR="00364BB8" w:rsidRDefault="00364BB8" w:rsidP="001445BF">
      <w:pPr>
        <w:pStyle w:val="ListBullet"/>
      </w:pPr>
      <w:r>
        <w:t>Year</w:t>
      </w:r>
      <w:r w:rsidRPr="00364BB8">
        <w:t xml:space="preserve"> </w:t>
      </w:r>
      <w:r>
        <w:t>/</w:t>
      </w:r>
      <w:r w:rsidRPr="00364BB8">
        <w:t xml:space="preserve"> </w:t>
      </w:r>
      <w:r>
        <w:t>age</w:t>
      </w:r>
      <w:r w:rsidRPr="00364BB8">
        <w:t xml:space="preserve"> </w:t>
      </w:r>
      <w:r>
        <w:t>retired</w:t>
      </w:r>
    </w:p>
    <w:p w:rsidR="00364BB8" w:rsidRDefault="00364BB8" w:rsidP="00364BB8">
      <w:pPr>
        <w:pStyle w:val="Heading2"/>
      </w:pPr>
      <w:r>
        <w:t>Parent living elsewhere</w:t>
      </w:r>
    </w:p>
    <w:p w:rsidR="00364BB8" w:rsidRDefault="00364BB8" w:rsidP="001445BF">
      <w:pPr>
        <w:pStyle w:val="ListBullet"/>
      </w:pPr>
      <w:r>
        <w:t>Financial</w:t>
      </w:r>
      <w:r w:rsidRPr="00364BB8">
        <w:t xml:space="preserve"> support </w:t>
      </w:r>
      <w:r>
        <w:t>from</w:t>
      </w:r>
      <w:r w:rsidRPr="00364BB8">
        <w:t xml:space="preserve"> </w:t>
      </w:r>
      <w:r>
        <w:t>other</w:t>
      </w:r>
      <w:r w:rsidRPr="00364BB8">
        <w:t xml:space="preserve"> </w:t>
      </w:r>
      <w:r>
        <w:t>parent</w:t>
      </w:r>
    </w:p>
    <w:p w:rsidR="00364BB8" w:rsidRDefault="00364BB8" w:rsidP="001445BF">
      <w:pPr>
        <w:pStyle w:val="ListBullet"/>
      </w:pPr>
      <w:r>
        <w:t>Amount of contact other parent has</w:t>
      </w:r>
      <w:r w:rsidRPr="00364BB8">
        <w:t xml:space="preserve"> </w:t>
      </w:r>
      <w:r>
        <w:t>with</w:t>
      </w:r>
    </w:p>
    <w:p w:rsidR="00364BB8" w:rsidRDefault="00364BB8" w:rsidP="001445BF">
      <w:pPr>
        <w:pStyle w:val="ListBullet"/>
      </w:pPr>
      <w:r>
        <w:t>youngest child</w:t>
      </w:r>
    </w:p>
    <w:p w:rsidR="00364BB8" w:rsidRDefault="00364BB8" w:rsidP="001445BF">
      <w:pPr>
        <w:pStyle w:val="ListBullet"/>
      </w:pPr>
      <w:r>
        <w:t>Employment status of other</w:t>
      </w:r>
      <w:r w:rsidRPr="00364BB8">
        <w:t xml:space="preserve"> </w:t>
      </w:r>
      <w:r>
        <w:t>parent</w:t>
      </w:r>
    </w:p>
    <w:p w:rsidR="00364BB8" w:rsidRDefault="00364BB8" w:rsidP="00364BB8">
      <w:pPr>
        <w:pStyle w:val="Heading2"/>
      </w:pPr>
      <w:r>
        <w:t>Caring for others</w:t>
      </w:r>
    </w:p>
    <w:p w:rsidR="00364BB8" w:rsidRDefault="00364BB8" w:rsidP="001445BF">
      <w:pPr>
        <w:pStyle w:val="ListBullet"/>
      </w:pPr>
      <w:r>
        <w:t>Carer in</w:t>
      </w:r>
      <w:r w:rsidRPr="00364BB8">
        <w:t xml:space="preserve"> </w:t>
      </w:r>
      <w:r>
        <w:t>household</w:t>
      </w:r>
    </w:p>
    <w:p w:rsidR="00364BB8" w:rsidRDefault="00364BB8" w:rsidP="001445BF">
      <w:pPr>
        <w:pStyle w:val="ListBullet"/>
      </w:pPr>
      <w:r>
        <w:t>Carer outside</w:t>
      </w:r>
      <w:r w:rsidRPr="00364BB8">
        <w:t xml:space="preserve"> </w:t>
      </w:r>
      <w:r>
        <w:t>household</w:t>
      </w:r>
    </w:p>
    <w:p w:rsidR="00364BB8" w:rsidRDefault="00364BB8" w:rsidP="00364BB8">
      <w:pPr>
        <w:pStyle w:val="Heading2"/>
      </w:pPr>
      <w:r w:rsidRPr="00364BB8">
        <w:t>Life abilities / satisfaction</w:t>
      </w:r>
    </w:p>
    <w:p w:rsidR="00364BB8" w:rsidRDefault="00364BB8" w:rsidP="001445BF">
      <w:pPr>
        <w:pStyle w:val="ListBullet"/>
      </w:pPr>
      <w:r>
        <w:t>Self-assessed</w:t>
      </w:r>
      <w:r w:rsidRPr="00364BB8">
        <w:t xml:space="preserve"> </w:t>
      </w:r>
      <w:r>
        <w:t>literacy</w:t>
      </w:r>
      <w:r w:rsidRPr="00364BB8">
        <w:t xml:space="preserve"> </w:t>
      </w:r>
      <w:r>
        <w:t>and</w:t>
      </w:r>
      <w:r w:rsidRPr="00364BB8">
        <w:t xml:space="preserve"> </w:t>
      </w:r>
      <w:r>
        <w:t>numeracy</w:t>
      </w:r>
    </w:p>
    <w:p w:rsidR="00364BB8" w:rsidRDefault="00364BB8" w:rsidP="001445BF">
      <w:pPr>
        <w:pStyle w:val="ListBullet"/>
      </w:pPr>
      <w:r w:rsidRPr="00364BB8">
        <w:t xml:space="preserve">Languages </w:t>
      </w:r>
      <w:r>
        <w:t>spoken</w:t>
      </w:r>
      <w:r w:rsidRPr="00364BB8">
        <w:t xml:space="preserve"> </w:t>
      </w:r>
      <w:r>
        <w:t>and</w:t>
      </w:r>
      <w:r w:rsidRPr="00364BB8">
        <w:t xml:space="preserve"> </w:t>
      </w:r>
      <w:r>
        <w:t>read</w:t>
      </w:r>
    </w:p>
    <w:p w:rsidR="00364BB8" w:rsidRDefault="00364BB8" w:rsidP="001445BF">
      <w:pPr>
        <w:pStyle w:val="ListBullet"/>
      </w:pPr>
      <w:r>
        <w:t>Computer use and</w:t>
      </w:r>
      <w:r w:rsidRPr="00364BB8">
        <w:t xml:space="preserve"> </w:t>
      </w:r>
      <w:r>
        <w:t>proficiency</w:t>
      </w:r>
    </w:p>
    <w:p w:rsidR="00364BB8" w:rsidRDefault="00364BB8" w:rsidP="001445BF">
      <w:pPr>
        <w:pStyle w:val="ListBullet"/>
      </w:pPr>
      <w:r>
        <w:t>Whether holds driver’s</w:t>
      </w:r>
      <w:r w:rsidRPr="00364BB8">
        <w:t xml:space="preserve"> </w:t>
      </w:r>
      <w:r>
        <w:t>licence</w:t>
      </w:r>
    </w:p>
    <w:p w:rsidR="00364BB8" w:rsidRDefault="00364BB8" w:rsidP="001445BF">
      <w:pPr>
        <w:pStyle w:val="ListBullet"/>
      </w:pPr>
      <w:r>
        <w:t xml:space="preserve">Education required to </w:t>
      </w:r>
      <w:r w:rsidRPr="00364BB8">
        <w:t xml:space="preserve">carry </w:t>
      </w:r>
      <w:r>
        <w:t>out</w:t>
      </w:r>
      <w:r w:rsidRPr="00364BB8">
        <w:t xml:space="preserve">  </w:t>
      </w:r>
      <w:r>
        <w:t>job</w:t>
      </w:r>
    </w:p>
    <w:p w:rsidR="00364BB8" w:rsidRDefault="00364BB8" w:rsidP="001445BF">
      <w:pPr>
        <w:pStyle w:val="ListBullet"/>
      </w:pPr>
      <w:r>
        <w:t>Achievement motivation</w:t>
      </w:r>
    </w:p>
    <w:p w:rsidR="00364BB8" w:rsidRDefault="00364BB8" w:rsidP="001445BF">
      <w:pPr>
        <w:pStyle w:val="ListBullet"/>
      </w:pPr>
      <w:r>
        <w:t>Cognitive ability</w:t>
      </w:r>
    </w:p>
    <w:p w:rsidR="00364BB8" w:rsidRDefault="00364BB8" w:rsidP="001445BF">
      <w:pPr>
        <w:pStyle w:val="ListBullet"/>
      </w:pPr>
      <w:r>
        <w:t>Life</w:t>
      </w:r>
      <w:r w:rsidRPr="00364BB8">
        <w:t xml:space="preserve"> </w:t>
      </w:r>
      <w:r>
        <w:t>satisfaction</w:t>
      </w:r>
    </w:p>
    <w:p w:rsidR="00364BB8" w:rsidRDefault="00364BB8" w:rsidP="001445BF">
      <w:pPr>
        <w:pStyle w:val="ListBullet"/>
      </w:pPr>
      <w:r>
        <w:t>Religion</w:t>
      </w:r>
    </w:p>
    <w:p w:rsidR="00364BB8" w:rsidRDefault="00364BB8" w:rsidP="001445BF">
      <w:pPr>
        <w:pStyle w:val="ListBullet"/>
      </w:pPr>
      <w:r>
        <w:t>Sexual</w:t>
      </w:r>
      <w:r w:rsidRPr="00364BB8">
        <w:t xml:space="preserve"> </w:t>
      </w:r>
      <w:r>
        <w:t>identity</w:t>
      </w:r>
    </w:p>
    <w:p w:rsidR="00364BB8" w:rsidRDefault="00364BB8" w:rsidP="001445BF">
      <w:pPr>
        <w:pStyle w:val="ListBullet"/>
      </w:pPr>
      <w:r>
        <w:t>Marital</w:t>
      </w:r>
      <w:r w:rsidRPr="00364BB8">
        <w:t xml:space="preserve"> </w:t>
      </w:r>
      <w:r>
        <w:t>relationship</w:t>
      </w:r>
      <w:r w:rsidRPr="00364BB8">
        <w:t xml:space="preserve"> quality</w:t>
      </w:r>
    </w:p>
    <w:p w:rsidR="00364BB8" w:rsidRDefault="00364BB8" w:rsidP="001445BF">
      <w:pPr>
        <w:pStyle w:val="ListBullet"/>
      </w:pPr>
      <w:r>
        <w:t>Satisfaction</w:t>
      </w:r>
      <w:r w:rsidRPr="00364BB8">
        <w:t xml:space="preserve"> </w:t>
      </w:r>
      <w:r>
        <w:t>with</w:t>
      </w:r>
      <w:r w:rsidRPr="00364BB8">
        <w:t xml:space="preserve"> </w:t>
      </w:r>
      <w:r>
        <w:t>family</w:t>
      </w:r>
      <w:r w:rsidRPr="00364BB8">
        <w:t xml:space="preserve"> </w:t>
      </w:r>
      <w:r>
        <w:t>life</w:t>
      </w:r>
    </w:p>
    <w:p w:rsidR="00364BB8" w:rsidRDefault="00364BB8" w:rsidP="001445BF">
      <w:pPr>
        <w:pStyle w:val="ListBullet"/>
      </w:pPr>
      <w:r>
        <w:t>Life events in past</w:t>
      </w:r>
      <w:r w:rsidRPr="00364BB8">
        <w:t xml:space="preserve"> 12 </w:t>
      </w:r>
      <w:r>
        <w:t>months</w:t>
      </w:r>
    </w:p>
    <w:p w:rsidR="00364BB8" w:rsidRDefault="00364BB8" w:rsidP="001445BF">
      <w:pPr>
        <w:pStyle w:val="ListBullet"/>
      </w:pPr>
      <w:r w:rsidRPr="00364BB8">
        <w:t xml:space="preserve">Importance </w:t>
      </w:r>
      <w:r>
        <w:t>of</w:t>
      </w:r>
      <w:r w:rsidRPr="00364BB8">
        <w:t xml:space="preserve"> </w:t>
      </w:r>
      <w:r>
        <w:t>life</w:t>
      </w:r>
      <w:r w:rsidRPr="00364BB8">
        <w:t xml:space="preserve"> </w:t>
      </w:r>
      <w:r>
        <w:t>domains</w:t>
      </w:r>
    </w:p>
    <w:p w:rsidR="00364BB8" w:rsidRDefault="00364BB8" w:rsidP="001445BF">
      <w:pPr>
        <w:pStyle w:val="ListBullet"/>
      </w:pPr>
      <w:r>
        <w:t>Attitudes</w:t>
      </w:r>
      <w:r w:rsidRPr="00364BB8">
        <w:t xml:space="preserve"> </w:t>
      </w:r>
      <w:r>
        <w:t>to</w:t>
      </w:r>
      <w:r w:rsidRPr="00364BB8">
        <w:t xml:space="preserve"> </w:t>
      </w:r>
      <w:r>
        <w:t>life</w:t>
      </w:r>
      <w:r w:rsidRPr="00364BB8">
        <w:t xml:space="preserve"> </w:t>
      </w:r>
      <w:r>
        <w:t>in</w:t>
      </w:r>
      <w:r w:rsidRPr="00364BB8">
        <w:t xml:space="preserve"> </w:t>
      </w:r>
      <w:r>
        <w:t>Australia</w:t>
      </w:r>
    </w:p>
    <w:p w:rsidR="00364BB8" w:rsidRDefault="00364BB8" w:rsidP="001445BF">
      <w:pPr>
        <w:pStyle w:val="ListBullet"/>
      </w:pPr>
      <w:r>
        <w:t>Satisfaction with own</w:t>
      </w:r>
      <w:r w:rsidRPr="00364BB8">
        <w:t xml:space="preserve"> </w:t>
      </w:r>
      <w:r>
        <w:t>weight</w:t>
      </w:r>
    </w:p>
    <w:p w:rsidR="004B63BA" w:rsidRDefault="00364BB8" w:rsidP="001445BF">
      <w:pPr>
        <w:pStyle w:val="ListBullet"/>
      </w:pPr>
      <w:r>
        <w:t>English</w:t>
      </w:r>
      <w:r w:rsidRPr="00364BB8">
        <w:t xml:space="preserve"> </w:t>
      </w:r>
      <w:r>
        <w:t>language</w:t>
      </w:r>
      <w:r w:rsidRPr="00364BB8">
        <w:t xml:space="preserve"> speaking</w:t>
      </w:r>
    </w:p>
    <w:p w:rsidR="004B63BA" w:rsidRDefault="004B63BA" w:rsidP="00C57754"/>
    <w:sectPr w:rsidR="004B63BA" w:rsidSect="00700694">
      <w:type w:val="continuous"/>
      <w:pgSz w:w="11906" w:h="16838" w:code="9"/>
      <w:pgMar w:top="1112" w:right="851" w:bottom="1134" w:left="851" w:header="0" w:footer="471" w:gutter="0"/>
      <w:cols w:num="3" w:space="29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5E" w:rsidRDefault="00E9425E" w:rsidP="00C57754">
      <w:r>
        <w:separator/>
      </w:r>
    </w:p>
    <w:p w:rsidR="00E9425E" w:rsidRDefault="00E9425E" w:rsidP="00C57754"/>
    <w:p w:rsidR="00143465" w:rsidRDefault="00143465"/>
  </w:endnote>
  <w:endnote w:type="continuationSeparator" w:id="0">
    <w:p w:rsidR="00E9425E" w:rsidRDefault="00E9425E" w:rsidP="00C57754">
      <w:r>
        <w:continuationSeparator/>
      </w:r>
    </w:p>
    <w:p w:rsidR="00E9425E" w:rsidRDefault="00E9425E" w:rsidP="00C57754"/>
    <w:p w:rsidR="00143465" w:rsidRDefault="0014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63" w:rsidRPr="00295E56" w:rsidRDefault="00412E63" w:rsidP="00C57754">
    <w:pPr>
      <w:pStyle w:val="Footer"/>
    </w:pPr>
    <w:r w:rsidRPr="00295E56">
      <w:t>dss.gov.au/longitudinal-studies</w:t>
    </w:r>
    <w:r w:rsidRPr="00295E56">
      <w:tab/>
    </w:r>
    <w:r w:rsidRPr="00295E56">
      <w:fldChar w:fldCharType="begin"/>
    </w:r>
    <w:r w:rsidRPr="00295E56">
      <w:instrText xml:space="preserve"> PAGE   \* MERGEFORMAT </w:instrText>
    </w:r>
    <w:r w:rsidRPr="00295E56">
      <w:fldChar w:fldCharType="separate"/>
    </w:r>
    <w:r w:rsidR="00FC521D">
      <w:rPr>
        <w:noProof/>
      </w:rPr>
      <w:t>2</w:t>
    </w:r>
    <w:r w:rsidRPr="00295E5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1E" w:rsidRDefault="00364BB8" w:rsidP="00C57754">
    <w:pPr>
      <w:pStyle w:val="Footer"/>
    </w:pPr>
    <w:r>
      <w:rPr>
        <w:i/>
      </w:rPr>
      <w:t>Living</w:t>
    </w:r>
    <w:r w:rsidR="007E2D09">
      <w:rPr>
        <w:i/>
      </w:rPr>
      <w:t xml:space="preserve"> in Australia</w:t>
    </w:r>
    <w:r w:rsidR="007E2D09" w:rsidRPr="00FD51A9">
      <w:t xml:space="preserve"> </w:t>
    </w:r>
    <w:r w:rsidR="007E2D09">
      <w:t xml:space="preserve">| </w:t>
    </w:r>
    <w:r>
      <w:t>Household, Income and Labour Dynamics in Australia Survey fact sheet</w:t>
    </w:r>
    <w:r w:rsidR="00295E56">
      <w:t xml:space="preserve"> </w:t>
    </w:r>
    <w:r w:rsidR="007E2D09" w:rsidRPr="00FD51A9">
      <w:t>| 2022</w:t>
    </w:r>
    <w:r w:rsidR="007E2D09" w:rsidRPr="00FD51A9">
      <w:tab/>
    </w:r>
    <w:r w:rsidR="007E2D09">
      <w:fldChar w:fldCharType="begin"/>
    </w:r>
    <w:r w:rsidR="007E2D09">
      <w:instrText xml:space="preserve"> PAGE   \* MERGEFORMAT </w:instrText>
    </w:r>
    <w:r w:rsidR="007E2D09">
      <w:fldChar w:fldCharType="separate"/>
    </w:r>
    <w:r w:rsidR="00FC521D">
      <w:rPr>
        <w:noProof/>
      </w:rPr>
      <w:t>1</w:t>
    </w:r>
    <w:r w:rsidR="007E2D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5E" w:rsidRDefault="00E9425E" w:rsidP="00C57754">
      <w:r>
        <w:separator/>
      </w:r>
    </w:p>
    <w:p w:rsidR="00E9425E" w:rsidRDefault="00E9425E" w:rsidP="00C57754"/>
    <w:p w:rsidR="00143465" w:rsidRDefault="00143465"/>
  </w:footnote>
  <w:footnote w:type="continuationSeparator" w:id="0">
    <w:p w:rsidR="00E9425E" w:rsidRDefault="00E9425E" w:rsidP="00C57754">
      <w:r>
        <w:continuationSeparator/>
      </w:r>
    </w:p>
    <w:p w:rsidR="00E9425E" w:rsidRDefault="00E9425E" w:rsidP="00C57754"/>
    <w:p w:rsidR="00143465" w:rsidRDefault="001434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99" w:rsidRDefault="0067475D" w:rsidP="00E45637">
    <w:pPr>
      <w:pStyle w:val="Header"/>
      <w:pBdr>
        <w:bottom w:val="single" w:sz="36" w:space="14" w:color="530778" w:themeColor="accent1"/>
      </w:pBdr>
    </w:pPr>
    <w:r>
      <w:rPr>
        <w:noProof/>
      </w:rPr>
      <w:drawing>
        <wp:anchor distT="0" distB="0" distL="114300" distR="114300" simplePos="0" relativeHeight="251663360" behindDoc="1" locked="0" layoutInCell="1" allowOverlap="1">
          <wp:simplePos x="0" y="0"/>
          <wp:positionH relativeFrom="column">
            <wp:posOffset>-540385</wp:posOffset>
          </wp:positionH>
          <wp:positionV relativeFrom="paragraph">
            <wp:posOffset>-288290</wp:posOffset>
          </wp:positionV>
          <wp:extent cx="7560000" cy="2510862"/>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image_lg_hil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10862"/>
                  </a:xfrm>
                  <a:prstGeom prst="rect">
                    <a:avLst/>
                  </a:prstGeom>
                </pic:spPr>
              </pic:pic>
            </a:graphicData>
          </a:graphic>
          <wp14:sizeRelH relativeFrom="page">
            <wp14:pctWidth>0</wp14:pctWidth>
          </wp14:sizeRelH>
          <wp14:sizeRelV relativeFrom="page">
            <wp14:pctHeight>0</wp14:pctHeight>
          </wp14:sizeRelV>
        </wp:anchor>
      </w:drawing>
    </w:r>
  </w:p>
  <w:p w:rsidR="00EB0F33" w:rsidRDefault="00EB0F33" w:rsidP="00E45637">
    <w:pPr>
      <w:pStyle w:val="Header"/>
      <w:pBdr>
        <w:bottom w:val="single" w:sz="36" w:space="14" w:color="530778" w:themeColor="accent1"/>
      </w:pBdr>
    </w:pPr>
  </w:p>
  <w:p w:rsidR="00EB0F33" w:rsidRDefault="00EB0F33" w:rsidP="00E45637">
    <w:pPr>
      <w:pStyle w:val="Header"/>
      <w:pBdr>
        <w:bottom w:val="single" w:sz="36" w:space="14" w:color="530778" w:themeColor="accent1"/>
      </w:pBdr>
    </w:pPr>
  </w:p>
  <w:p w:rsidR="00EB0F33" w:rsidRDefault="00670555" w:rsidP="00E45637">
    <w:pPr>
      <w:pStyle w:val="Header"/>
      <w:pBdr>
        <w:bottom w:val="single" w:sz="36" w:space="14" w:color="530778" w:themeColor="accent1"/>
      </w:pBdr>
    </w:pPr>
    <w:r>
      <w:rPr>
        <w:noProof/>
      </w:rPr>
      <w:drawing>
        <wp:anchor distT="0" distB="0" distL="114300" distR="114300" simplePos="0" relativeHeight="251662336" behindDoc="0" locked="0" layoutInCell="1" allowOverlap="1">
          <wp:simplePos x="0" y="0"/>
          <wp:positionH relativeFrom="margin">
            <wp:posOffset>4236085</wp:posOffset>
          </wp:positionH>
          <wp:positionV relativeFrom="paragraph">
            <wp:posOffset>173545</wp:posOffset>
          </wp:positionV>
          <wp:extent cx="2114816" cy="792000"/>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A_HILDA_V2_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4816" cy="792000"/>
                  </a:xfrm>
                  <a:prstGeom prst="rect">
                    <a:avLst/>
                  </a:prstGeom>
                </pic:spPr>
              </pic:pic>
            </a:graphicData>
          </a:graphic>
          <wp14:sizeRelH relativeFrom="page">
            <wp14:pctWidth>0</wp14:pctWidth>
          </wp14:sizeRelH>
          <wp14:sizeRelV relativeFrom="page">
            <wp14:pctHeight>0</wp14:pctHeight>
          </wp14:sizeRelV>
        </wp:anchor>
      </w:drawing>
    </w:r>
    <w:r w:rsidR="00EB6899">
      <w:tab/>
    </w:r>
    <w:r w:rsidR="00EB6899">
      <w:rPr>
        <w:noProof/>
      </w:rPr>
      <w:t xml:space="preserve"> </w:t>
    </w:r>
    <w:r w:rsidR="005A340D">
      <w:rPr>
        <w:noProof/>
      </w:rPr>
      <w:t xml:space="preserve">                    </w:t>
    </w:r>
    <w:r w:rsidR="00EB6899">
      <w:br/>
    </w:r>
  </w:p>
  <w:p w:rsidR="00EB0F33" w:rsidRDefault="0067475D" w:rsidP="00E45637">
    <w:pPr>
      <w:pStyle w:val="Header"/>
      <w:pBdr>
        <w:bottom w:val="single" w:sz="36" w:space="14" w:color="530778" w:themeColor="accent1"/>
      </w:pBdr>
    </w:pPr>
    <w:r>
      <w:rPr>
        <w:noProof/>
      </w:rPr>
      <w:drawing>
        <wp:anchor distT="0" distB="0" distL="114300" distR="114300" simplePos="0" relativeHeight="251661312" behindDoc="0" locked="0" layoutInCell="1" allowOverlap="1">
          <wp:simplePos x="0" y="0"/>
          <wp:positionH relativeFrom="column">
            <wp:posOffset>254825</wp:posOffset>
          </wp:positionH>
          <wp:positionV relativeFrom="paragraph">
            <wp:posOffset>38735</wp:posOffset>
          </wp:positionV>
          <wp:extent cx="3014722" cy="61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logo_strip black_300PPI.jpg"/>
                  <pic:cNvPicPr/>
                </pic:nvPicPr>
                <pic:blipFill>
                  <a:blip r:embed="rId3"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3014722" cy="612000"/>
                  </a:xfrm>
                  <a:prstGeom prst="rect">
                    <a:avLst/>
                  </a:prstGeom>
                </pic:spPr>
              </pic:pic>
            </a:graphicData>
          </a:graphic>
          <wp14:sizeRelH relativeFrom="page">
            <wp14:pctWidth>0</wp14:pctWidth>
          </wp14:sizeRelH>
          <wp14:sizeRelV relativeFrom="page">
            <wp14:pctHeight>0</wp14:pctHeight>
          </wp14:sizeRelV>
        </wp:anchor>
      </w:drawing>
    </w:r>
  </w:p>
  <w:p w:rsidR="00EB0F33" w:rsidRPr="00361CA6" w:rsidRDefault="00EB0F33" w:rsidP="00E45637">
    <w:pPr>
      <w:pStyle w:val="Header"/>
      <w:pBdr>
        <w:bottom w:val="single" w:sz="36" w:space="14" w:color="530778" w:themeColor="accent1"/>
      </w:pBdr>
    </w:pPr>
  </w:p>
  <w:p w:rsidR="00EB0F33" w:rsidRDefault="00EB0F33" w:rsidP="00E45637">
    <w:pPr>
      <w:pStyle w:val="Header"/>
      <w:pBdr>
        <w:bottom w:val="single" w:sz="36" w:space="14" w:color="530778" w:themeColor="accent1"/>
      </w:pBdr>
    </w:pPr>
  </w:p>
  <w:p w:rsidR="00C64E9B" w:rsidRDefault="00C64E9B" w:rsidP="00E45637">
    <w:pPr>
      <w:pStyle w:val="Header"/>
      <w:pBdr>
        <w:bottom w:val="single" w:sz="36" w:space="14" w:color="530778" w:themeColor="accent1"/>
      </w:pBdr>
    </w:pPr>
  </w:p>
  <w:p w:rsidR="00C64E9B" w:rsidRDefault="00C64E9B" w:rsidP="00E45637">
    <w:pPr>
      <w:pStyle w:val="Header"/>
      <w:pBdr>
        <w:bottom w:val="single" w:sz="36" w:space="14" w:color="530778" w:themeColor="accent1"/>
      </w:pBdr>
    </w:pPr>
  </w:p>
  <w:p w:rsidR="00C64E9B" w:rsidRDefault="00C64E9B" w:rsidP="00E45637">
    <w:pPr>
      <w:pStyle w:val="Header"/>
      <w:pBdr>
        <w:bottom w:val="single" w:sz="36" w:space="14" w:color="530778" w:themeColor="accent1"/>
      </w:pBdr>
    </w:pPr>
  </w:p>
  <w:p w:rsidR="00670555" w:rsidRDefault="00670555" w:rsidP="00E45637">
    <w:pPr>
      <w:pStyle w:val="Header"/>
      <w:pBdr>
        <w:bottom w:val="single" w:sz="36" w:space="14" w:color="530778" w:themeColor="accent1"/>
      </w:pBdr>
    </w:pPr>
  </w:p>
  <w:p w:rsidR="00670555" w:rsidRPr="00670555" w:rsidRDefault="00670555" w:rsidP="00E45637">
    <w:pPr>
      <w:pStyle w:val="Header"/>
      <w:pBdr>
        <w:bottom w:val="single" w:sz="36" w:space="14" w:color="530778" w:themeColor="accent1"/>
      </w:pBdr>
      <w:rPr>
        <w:sz w:val="16"/>
      </w:rPr>
    </w:pPr>
  </w:p>
  <w:p w:rsidR="00670555" w:rsidRPr="00670555" w:rsidRDefault="00670555" w:rsidP="00E45637">
    <w:pPr>
      <w:pStyle w:val="Header"/>
      <w:pBdr>
        <w:bottom w:val="single" w:sz="36" w:space="14" w:color="530778" w:themeColor="accent1"/>
      </w:pBdr>
      <w:rPr>
        <w:sz w:val="16"/>
      </w:rPr>
    </w:pPr>
  </w:p>
  <w:p w:rsidR="00670555" w:rsidRPr="00670555" w:rsidRDefault="00670555" w:rsidP="00E45637">
    <w:pPr>
      <w:pStyle w:val="Header"/>
      <w:pBdr>
        <w:bottom w:val="single" w:sz="36" w:space="14" w:color="530778" w:themeColor="accent1"/>
      </w:pBdr>
      <w:rPr>
        <w:sz w:val="16"/>
      </w:rPr>
    </w:pPr>
  </w:p>
  <w:p w:rsidR="00670555" w:rsidRPr="00EB0F33" w:rsidRDefault="00670555" w:rsidP="00E45637">
    <w:pPr>
      <w:pStyle w:val="Header"/>
      <w:pBdr>
        <w:bottom w:val="single" w:sz="36" w:space="14" w:color="530778" w:themeColor="accent1"/>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75D" w:rsidRDefault="0067475D" w:rsidP="0067475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CDD"/>
    <w:multiLevelType w:val="hybridMultilevel"/>
    <w:tmpl w:val="24DEB8B0"/>
    <w:lvl w:ilvl="0" w:tplc="EA7C3A1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156537F"/>
    <w:multiLevelType w:val="hybridMultilevel"/>
    <w:tmpl w:val="F5AEAFFA"/>
    <w:lvl w:ilvl="0" w:tplc="B77C833E">
      <w:start w:val="1"/>
      <w:numFmt w:val="bullet"/>
      <w:pStyle w:val="List2"/>
      <w:lvlText w:val=""/>
      <w:lvlJc w:val="left"/>
      <w:pPr>
        <w:ind w:left="53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98218B"/>
    <w:multiLevelType w:val="hybridMultilevel"/>
    <w:tmpl w:val="66C4F0B6"/>
    <w:lvl w:ilvl="0" w:tplc="04C66FAA">
      <w:start w:val="1"/>
      <w:numFmt w:val="bullet"/>
      <w:pStyle w:val="List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C66005"/>
    <w:multiLevelType w:val="hybridMultilevel"/>
    <w:tmpl w:val="D9342F2A"/>
    <w:lvl w:ilvl="0" w:tplc="35600DDE">
      <w:numFmt w:val="bullet"/>
      <w:pStyle w:val="ListParaSpaced"/>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A455E9"/>
    <w:multiLevelType w:val="hybridMultilevel"/>
    <w:tmpl w:val="413AC4D2"/>
    <w:lvl w:ilvl="0" w:tplc="5B4A8E60">
      <w:numFmt w:val="bullet"/>
      <w:lvlText w:val="✓"/>
      <w:lvlJc w:val="left"/>
      <w:pPr>
        <w:ind w:left="2432" w:hanging="1634"/>
      </w:pPr>
      <w:rPr>
        <w:rFonts w:ascii="Arial" w:eastAsia="Arial" w:hAnsi="Arial" w:cs="Arial" w:hint="default"/>
        <w:color w:val="231F20"/>
        <w:w w:val="104"/>
        <w:sz w:val="28"/>
        <w:szCs w:val="28"/>
      </w:rPr>
    </w:lvl>
    <w:lvl w:ilvl="1" w:tplc="8B2A4CA2">
      <w:numFmt w:val="bullet"/>
      <w:lvlText w:val="•"/>
      <w:lvlJc w:val="left"/>
      <w:pPr>
        <w:ind w:left="2559" w:hanging="1634"/>
      </w:pPr>
      <w:rPr>
        <w:rFonts w:hint="default"/>
      </w:rPr>
    </w:lvl>
    <w:lvl w:ilvl="2" w:tplc="37D0A1CE">
      <w:numFmt w:val="bullet"/>
      <w:lvlText w:val="•"/>
      <w:lvlJc w:val="left"/>
      <w:pPr>
        <w:ind w:left="2679" w:hanging="1634"/>
      </w:pPr>
      <w:rPr>
        <w:rFonts w:hint="default"/>
      </w:rPr>
    </w:lvl>
    <w:lvl w:ilvl="3" w:tplc="FB7C849C">
      <w:numFmt w:val="bullet"/>
      <w:lvlText w:val="•"/>
      <w:lvlJc w:val="left"/>
      <w:pPr>
        <w:ind w:left="2798" w:hanging="1634"/>
      </w:pPr>
      <w:rPr>
        <w:rFonts w:hint="default"/>
      </w:rPr>
    </w:lvl>
    <w:lvl w:ilvl="4" w:tplc="DB6C5C8E">
      <w:numFmt w:val="bullet"/>
      <w:lvlText w:val="•"/>
      <w:lvlJc w:val="left"/>
      <w:pPr>
        <w:ind w:left="2918" w:hanging="1634"/>
      </w:pPr>
      <w:rPr>
        <w:rFonts w:hint="default"/>
      </w:rPr>
    </w:lvl>
    <w:lvl w:ilvl="5" w:tplc="4EDA6BD0">
      <w:numFmt w:val="bullet"/>
      <w:lvlText w:val="•"/>
      <w:lvlJc w:val="left"/>
      <w:pPr>
        <w:ind w:left="3037" w:hanging="1634"/>
      </w:pPr>
      <w:rPr>
        <w:rFonts w:hint="default"/>
      </w:rPr>
    </w:lvl>
    <w:lvl w:ilvl="6" w:tplc="7B96ADFA">
      <w:numFmt w:val="bullet"/>
      <w:lvlText w:val="•"/>
      <w:lvlJc w:val="left"/>
      <w:pPr>
        <w:ind w:left="3157" w:hanging="1634"/>
      </w:pPr>
      <w:rPr>
        <w:rFonts w:hint="default"/>
      </w:rPr>
    </w:lvl>
    <w:lvl w:ilvl="7" w:tplc="F0C458D8">
      <w:numFmt w:val="bullet"/>
      <w:lvlText w:val="•"/>
      <w:lvlJc w:val="left"/>
      <w:pPr>
        <w:ind w:left="3276" w:hanging="1634"/>
      </w:pPr>
      <w:rPr>
        <w:rFonts w:hint="default"/>
      </w:rPr>
    </w:lvl>
    <w:lvl w:ilvl="8" w:tplc="F2BEFA62">
      <w:numFmt w:val="bullet"/>
      <w:lvlText w:val="•"/>
      <w:lvlJc w:val="left"/>
      <w:pPr>
        <w:ind w:left="3396" w:hanging="1634"/>
      </w:pPr>
      <w:rPr>
        <w:rFonts w:hint="default"/>
      </w:rPr>
    </w:lvl>
  </w:abstractNum>
  <w:abstractNum w:abstractNumId="6" w15:restartNumberingAfterBreak="0">
    <w:nsid w:val="7FF23D93"/>
    <w:multiLevelType w:val="hybridMultilevel"/>
    <w:tmpl w:val="9C944B02"/>
    <w:lvl w:ilvl="0" w:tplc="22243188">
      <w:start w:val="1"/>
      <w:numFmt w:val="bullet"/>
      <w:pStyle w:val="ListParaCO"/>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F7"/>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1B22"/>
    <w:rsid w:val="000A669D"/>
    <w:rsid w:val="000A66A8"/>
    <w:rsid w:val="000C014D"/>
    <w:rsid w:val="000D0178"/>
    <w:rsid w:val="000D0EC4"/>
    <w:rsid w:val="000D4703"/>
    <w:rsid w:val="000D693C"/>
    <w:rsid w:val="000E12D4"/>
    <w:rsid w:val="00104669"/>
    <w:rsid w:val="00110028"/>
    <w:rsid w:val="00116EDF"/>
    <w:rsid w:val="001211B3"/>
    <w:rsid w:val="00124B26"/>
    <w:rsid w:val="00130C4E"/>
    <w:rsid w:val="00131B54"/>
    <w:rsid w:val="00134ADE"/>
    <w:rsid w:val="001354B7"/>
    <w:rsid w:val="001404FA"/>
    <w:rsid w:val="001413C5"/>
    <w:rsid w:val="00142956"/>
    <w:rsid w:val="00143465"/>
    <w:rsid w:val="00143502"/>
    <w:rsid w:val="00144494"/>
    <w:rsid w:val="001445BF"/>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4D01"/>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5E56"/>
    <w:rsid w:val="00296F1B"/>
    <w:rsid w:val="002A6DF5"/>
    <w:rsid w:val="002D00B0"/>
    <w:rsid w:val="002D2E16"/>
    <w:rsid w:val="002F19EF"/>
    <w:rsid w:val="00302415"/>
    <w:rsid w:val="00305302"/>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1CA6"/>
    <w:rsid w:val="00363DF3"/>
    <w:rsid w:val="00364BB8"/>
    <w:rsid w:val="003656B1"/>
    <w:rsid w:val="0037056B"/>
    <w:rsid w:val="00377173"/>
    <w:rsid w:val="003774DA"/>
    <w:rsid w:val="0038131E"/>
    <w:rsid w:val="00392557"/>
    <w:rsid w:val="003945C0"/>
    <w:rsid w:val="003A06C2"/>
    <w:rsid w:val="003B6D2E"/>
    <w:rsid w:val="003C0E3E"/>
    <w:rsid w:val="003C430D"/>
    <w:rsid w:val="003C7404"/>
    <w:rsid w:val="003D3C5A"/>
    <w:rsid w:val="003D404A"/>
    <w:rsid w:val="003D674B"/>
    <w:rsid w:val="003E60B0"/>
    <w:rsid w:val="003E6FDA"/>
    <w:rsid w:val="003F3072"/>
    <w:rsid w:val="00401A2A"/>
    <w:rsid w:val="004103D7"/>
    <w:rsid w:val="00412E63"/>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86F92"/>
    <w:rsid w:val="00495AF1"/>
    <w:rsid w:val="004B63BA"/>
    <w:rsid w:val="004D44E8"/>
    <w:rsid w:val="004F73B2"/>
    <w:rsid w:val="004F775C"/>
    <w:rsid w:val="004F77BF"/>
    <w:rsid w:val="005015E4"/>
    <w:rsid w:val="0050291D"/>
    <w:rsid w:val="0050697E"/>
    <w:rsid w:val="005158D5"/>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A340D"/>
    <w:rsid w:val="005B1225"/>
    <w:rsid w:val="005B50AB"/>
    <w:rsid w:val="005C09F4"/>
    <w:rsid w:val="005C47D7"/>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2961"/>
    <w:rsid w:val="00647F05"/>
    <w:rsid w:val="006530EF"/>
    <w:rsid w:val="00654D06"/>
    <w:rsid w:val="00661536"/>
    <w:rsid w:val="006678ED"/>
    <w:rsid w:val="00670555"/>
    <w:rsid w:val="0067233D"/>
    <w:rsid w:val="006745AE"/>
    <w:rsid w:val="0067475D"/>
    <w:rsid w:val="00675BEF"/>
    <w:rsid w:val="00676AF3"/>
    <w:rsid w:val="00676D10"/>
    <w:rsid w:val="00680F71"/>
    <w:rsid w:val="00682A53"/>
    <w:rsid w:val="0069174B"/>
    <w:rsid w:val="00693FA1"/>
    <w:rsid w:val="006B05E3"/>
    <w:rsid w:val="006B09BC"/>
    <w:rsid w:val="006B42A0"/>
    <w:rsid w:val="006B4E59"/>
    <w:rsid w:val="006B6DA3"/>
    <w:rsid w:val="006C3402"/>
    <w:rsid w:val="006C3622"/>
    <w:rsid w:val="006C395C"/>
    <w:rsid w:val="006C3EE5"/>
    <w:rsid w:val="006C45D4"/>
    <w:rsid w:val="006C6782"/>
    <w:rsid w:val="006E1F3C"/>
    <w:rsid w:val="006E6073"/>
    <w:rsid w:val="006F7300"/>
    <w:rsid w:val="00700694"/>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576FE"/>
    <w:rsid w:val="00767B7E"/>
    <w:rsid w:val="007746A9"/>
    <w:rsid w:val="00785465"/>
    <w:rsid w:val="00787656"/>
    <w:rsid w:val="007A67EA"/>
    <w:rsid w:val="007B15AF"/>
    <w:rsid w:val="007B7E83"/>
    <w:rsid w:val="007C1631"/>
    <w:rsid w:val="007C636F"/>
    <w:rsid w:val="007D0EF8"/>
    <w:rsid w:val="007D39EB"/>
    <w:rsid w:val="007E2D09"/>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75780"/>
    <w:rsid w:val="00880BE3"/>
    <w:rsid w:val="00882588"/>
    <w:rsid w:val="00895792"/>
    <w:rsid w:val="008A14F7"/>
    <w:rsid w:val="008A1FAD"/>
    <w:rsid w:val="008A3738"/>
    <w:rsid w:val="008A384C"/>
    <w:rsid w:val="008A6981"/>
    <w:rsid w:val="008B298F"/>
    <w:rsid w:val="008B645B"/>
    <w:rsid w:val="008B67B8"/>
    <w:rsid w:val="008B774D"/>
    <w:rsid w:val="008C123E"/>
    <w:rsid w:val="008C1B68"/>
    <w:rsid w:val="008C3ED0"/>
    <w:rsid w:val="008C4581"/>
    <w:rsid w:val="008C5585"/>
    <w:rsid w:val="008C5E94"/>
    <w:rsid w:val="008D4E4B"/>
    <w:rsid w:val="008E6E9D"/>
    <w:rsid w:val="008F1897"/>
    <w:rsid w:val="008F2825"/>
    <w:rsid w:val="008F4774"/>
    <w:rsid w:val="008F68F7"/>
    <w:rsid w:val="008F7480"/>
    <w:rsid w:val="009037B6"/>
    <w:rsid w:val="00906CBE"/>
    <w:rsid w:val="00906FFA"/>
    <w:rsid w:val="00910384"/>
    <w:rsid w:val="009129AA"/>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25458"/>
    <w:rsid w:val="00A34A74"/>
    <w:rsid w:val="00A35351"/>
    <w:rsid w:val="00A37E28"/>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5539"/>
    <w:rsid w:val="00AD60E6"/>
    <w:rsid w:val="00AD6EDE"/>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59E7"/>
    <w:rsid w:val="00B27149"/>
    <w:rsid w:val="00B40D26"/>
    <w:rsid w:val="00B4451B"/>
    <w:rsid w:val="00B51316"/>
    <w:rsid w:val="00B65A14"/>
    <w:rsid w:val="00B72D62"/>
    <w:rsid w:val="00B80AF4"/>
    <w:rsid w:val="00B843C8"/>
    <w:rsid w:val="00B849E2"/>
    <w:rsid w:val="00B951E2"/>
    <w:rsid w:val="00B96F37"/>
    <w:rsid w:val="00BA5F8D"/>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57754"/>
    <w:rsid w:val="00C60533"/>
    <w:rsid w:val="00C612DC"/>
    <w:rsid w:val="00C622CB"/>
    <w:rsid w:val="00C64D15"/>
    <w:rsid w:val="00C64E9B"/>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E774D"/>
    <w:rsid w:val="00CF412A"/>
    <w:rsid w:val="00CF50BE"/>
    <w:rsid w:val="00CF553B"/>
    <w:rsid w:val="00CF6A52"/>
    <w:rsid w:val="00D03583"/>
    <w:rsid w:val="00D117B4"/>
    <w:rsid w:val="00D169F7"/>
    <w:rsid w:val="00D21382"/>
    <w:rsid w:val="00D26D01"/>
    <w:rsid w:val="00D33DA3"/>
    <w:rsid w:val="00D45D9D"/>
    <w:rsid w:val="00D46C01"/>
    <w:rsid w:val="00D4723B"/>
    <w:rsid w:val="00D5237E"/>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A6CA3"/>
    <w:rsid w:val="00DC5665"/>
    <w:rsid w:val="00DD46FC"/>
    <w:rsid w:val="00DD4F44"/>
    <w:rsid w:val="00DD5D8B"/>
    <w:rsid w:val="00DE0F9E"/>
    <w:rsid w:val="00DE5D76"/>
    <w:rsid w:val="00DF1183"/>
    <w:rsid w:val="00E04C8D"/>
    <w:rsid w:val="00E128D8"/>
    <w:rsid w:val="00E162B5"/>
    <w:rsid w:val="00E30D45"/>
    <w:rsid w:val="00E42FE4"/>
    <w:rsid w:val="00E45637"/>
    <w:rsid w:val="00E457E3"/>
    <w:rsid w:val="00E4609D"/>
    <w:rsid w:val="00E46FAA"/>
    <w:rsid w:val="00E50FB5"/>
    <w:rsid w:val="00E5750B"/>
    <w:rsid w:val="00E60E2E"/>
    <w:rsid w:val="00E63A24"/>
    <w:rsid w:val="00E67913"/>
    <w:rsid w:val="00E71A2D"/>
    <w:rsid w:val="00E8698A"/>
    <w:rsid w:val="00E923F2"/>
    <w:rsid w:val="00E9425E"/>
    <w:rsid w:val="00EA31CC"/>
    <w:rsid w:val="00EB0F33"/>
    <w:rsid w:val="00EB14DF"/>
    <w:rsid w:val="00EB2B64"/>
    <w:rsid w:val="00EB3A07"/>
    <w:rsid w:val="00EB3BCC"/>
    <w:rsid w:val="00EB4143"/>
    <w:rsid w:val="00EB4728"/>
    <w:rsid w:val="00EB4E7F"/>
    <w:rsid w:val="00EB6899"/>
    <w:rsid w:val="00EC207A"/>
    <w:rsid w:val="00EC3F31"/>
    <w:rsid w:val="00ED3C91"/>
    <w:rsid w:val="00ED4112"/>
    <w:rsid w:val="00EE5CBD"/>
    <w:rsid w:val="00EF1347"/>
    <w:rsid w:val="00EF2BEB"/>
    <w:rsid w:val="00EF641E"/>
    <w:rsid w:val="00F01129"/>
    <w:rsid w:val="00F03D93"/>
    <w:rsid w:val="00F03D9E"/>
    <w:rsid w:val="00F227BF"/>
    <w:rsid w:val="00F374B2"/>
    <w:rsid w:val="00F37C06"/>
    <w:rsid w:val="00F40AFC"/>
    <w:rsid w:val="00F4730E"/>
    <w:rsid w:val="00F50A92"/>
    <w:rsid w:val="00F53F24"/>
    <w:rsid w:val="00F63341"/>
    <w:rsid w:val="00F7536E"/>
    <w:rsid w:val="00F8100E"/>
    <w:rsid w:val="00F81F93"/>
    <w:rsid w:val="00F839A8"/>
    <w:rsid w:val="00F8454B"/>
    <w:rsid w:val="00F86F1B"/>
    <w:rsid w:val="00F92A21"/>
    <w:rsid w:val="00F92E9B"/>
    <w:rsid w:val="00F95814"/>
    <w:rsid w:val="00FA01D9"/>
    <w:rsid w:val="00FA031C"/>
    <w:rsid w:val="00FB13C1"/>
    <w:rsid w:val="00FB420B"/>
    <w:rsid w:val="00FC1C5F"/>
    <w:rsid w:val="00FC521D"/>
    <w:rsid w:val="00FC5A4D"/>
    <w:rsid w:val="00FC5C0C"/>
    <w:rsid w:val="00FC64EF"/>
    <w:rsid w:val="00FD0127"/>
    <w:rsid w:val="00FD2673"/>
    <w:rsid w:val="00FD51A9"/>
    <w:rsid w:val="00FE22FA"/>
    <w:rsid w:val="00FE26C9"/>
    <w:rsid w:val="00FE2A29"/>
    <w:rsid w:val="00FF1E6D"/>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73BC104-06E0-42E8-A66E-047B4C5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54"/>
    <w:pPr>
      <w:suppressAutoHyphens/>
      <w:spacing w:before="60" w:after="80" w:line="240" w:lineRule="atLeast"/>
    </w:pPr>
    <w:rPr>
      <w:rFonts w:ascii="Arial" w:hAnsi="Arial"/>
      <w:sz w:val="18"/>
      <w:szCs w:val="24"/>
    </w:rPr>
  </w:style>
  <w:style w:type="paragraph" w:styleId="Heading1">
    <w:name w:val="heading 1"/>
    <w:basedOn w:val="Normal"/>
    <w:next w:val="Normal"/>
    <w:link w:val="Heading1Char"/>
    <w:uiPriority w:val="2"/>
    <w:qFormat/>
    <w:rsid w:val="00670555"/>
    <w:pPr>
      <w:keepNext/>
      <w:spacing w:before="80" w:line="240" w:lineRule="auto"/>
      <w:contextualSpacing/>
      <w:outlineLvl w:val="0"/>
    </w:pPr>
    <w:rPr>
      <w:rFonts w:ascii="Georgia" w:hAnsi="Georgia" w:cs="Arial"/>
      <w:bCs/>
      <w:color w:val="530778" w:themeColor="accent1"/>
      <w:kern w:val="32"/>
      <w:sz w:val="28"/>
      <w:szCs w:val="32"/>
    </w:rPr>
  </w:style>
  <w:style w:type="paragraph" w:styleId="Heading2">
    <w:name w:val="heading 2"/>
    <w:basedOn w:val="Normal"/>
    <w:next w:val="Normal"/>
    <w:link w:val="Heading2Char"/>
    <w:uiPriority w:val="2"/>
    <w:qFormat/>
    <w:rsid w:val="006B6DA3"/>
    <w:pPr>
      <w:keepNext/>
      <w:keepLines/>
      <w:spacing w:before="240" w:after="60" w:line="240" w:lineRule="auto"/>
      <w:contextualSpacing/>
      <w:outlineLvl w:val="1"/>
    </w:pPr>
    <w:rPr>
      <w:rFonts w:ascii="Georgia" w:hAnsi="Georgia" w:cs="Arial"/>
      <w:bCs/>
      <w:iCs/>
      <w:color w:val="530778" w:themeColor="accent1"/>
      <w:sz w:val="20"/>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1CA6"/>
    <w:pPr>
      <w:pBdr>
        <w:bottom w:val="single" w:sz="36" w:space="1" w:color="530778" w:themeColor="accent1"/>
      </w:pBdr>
      <w:tabs>
        <w:tab w:val="center" w:pos="4513"/>
        <w:tab w:val="right" w:pos="9026"/>
      </w:tabs>
      <w:spacing w:before="0" w:after="0" w:line="240" w:lineRule="auto"/>
    </w:pPr>
  </w:style>
  <w:style w:type="paragraph" w:styleId="Title">
    <w:name w:val="Title"/>
    <w:basedOn w:val="Normal"/>
    <w:link w:val="TitleChar"/>
    <w:uiPriority w:val="10"/>
    <w:qFormat/>
    <w:rsid w:val="008A1FAD"/>
    <w:pPr>
      <w:spacing w:before="240" w:line="240" w:lineRule="auto"/>
      <w:contextualSpacing/>
      <w:outlineLvl w:val="0"/>
    </w:pPr>
    <w:rPr>
      <w:rFonts w:ascii="Georgia" w:hAnsi="Georgia" w:cs="Arial"/>
      <w:bCs/>
      <w:color w:val="530778" w:themeColor="accent1"/>
      <w:kern w:val="28"/>
      <w:sz w:val="72"/>
      <w:szCs w:val="32"/>
    </w:rPr>
  </w:style>
  <w:style w:type="paragraph" w:styleId="ListBullet">
    <w:name w:val="List Bullet"/>
    <w:basedOn w:val="Normal"/>
    <w:link w:val="ListBulletChar"/>
    <w:uiPriority w:val="1"/>
    <w:qFormat/>
    <w:rsid w:val="001445BF"/>
    <w:pPr>
      <w:numPr>
        <w:numId w:val="5"/>
      </w:numPr>
      <w:tabs>
        <w:tab w:val="left" w:pos="170"/>
      </w:tabs>
      <w:spacing w:before="0" w:after="0" w:line="160" w:lineRule="atLeast"/>
      <w:ind w:left="170" w:hanging="170"/>
    </w:pPr>
    <w:rPr>
      <w:sz w:val="16"/>
    </w:rPr>
  </w:style>
  <w:style w:type="paragraph" w:styleId="Footer">
    <w:name w:val="footer"/>
    <w:basedOn w:val="Normal"/>
    <w:link w:val="FooterChar"/>
    <w:uiPriority w:val="99"/>
    <w:rsid w:val="00E50FB5"/>
    <w:pPr>
      <w:tabs>
        <w:tab w:val="right" w:pos="10433"/>
      </w:tabs>
      <w:spacing w:before="0" w:after="0" w:line="240" w:lineRule="auto"/>
    </w:pPr>
  </w:style>
  <w:style w:type="paragraph" w:customStyle="1" w:styleId="Note">
    <w:name w:val="Note"/>
    <w:basedOn w:val="Normal"/>
    <w:rsid w:val="008A1FAD"/>
    <w:pPr>
      <w:pBdr>
        <w:top w:val="single" w:sz="4" w:space="6" w:color="auto"/>
      </w:pBdr>
      <w:spacing w:before="120" w:after="0" w:line="240" w:lineRule="auto"/>
      <w:ind w:left="227" w:right="284"/>
    </w:pPr>
    <w:rPr>
      <w:sz w:val="15"/>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49E2"/>
    <w:pPr>
      <w:spacing w:before="0" w:line="200" w:lineRule="atLeast"/>
    </w:pPr>
    <w:rPr>
      <w:sz w:val="16"/>
      <w:szCs w:val="20"/>
    </w:rPr>
  </w:style>
  <w:style w:type="character" w:customStyle="1" w:styleId="FootnoteTextChar">
    <w:name w:val="Footnote Text Char"/>
    <w:basedOn w:val="DefaultParagraphFont"/>
    <w:link w:val="FootnoteText"/>
    <w:rsid w:val="00B849E2"/>
    <w:rPr>
      <w:rFonts w:ascii="Arial" w:hAnsi="Arial"/>
      <w:sz w:val="16"/>
    </w:rPr>
  </w:style>
  <w:style w:type="paragraph" w:customStyle="1" w:styleId="Pullouttext">
    <w:name w:val="Pullout text"/>
    <w:next w:val="Normal"/>
    <w:link w:val="PullouttextChar"/>
    <w:uiPriority w:val="3"/>
    <w:qFormat/>
    <w:rsid w:val="008A14F7"/>
    <w:pPr>
      <w:spacing w:after="240"/>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6B6DA3"/>
    <w:rPr>
      <w:rFonts w:ascii="Georgia" w:hAnsi="Georgia" w:cs="Arial"/>
      <w:bCs/>
      <w:iCs/>
      <w:color w:val="530778" w:themeColor="accent1"/>
      <w:szCs w:val="28"/>
    </w:rPr>
  </w:style>
  <w:style w:type="character" w:customStyle="1" w:styleId="PullouttextChar">
    <w:name w:val="Pullout text Char"/>
    <w:basedOn w:val="Heading2Char"/>
    <w:link w:val="Pullouttext"/>
    <w:uiPriority w:val="3"/>
    <w:rsid w:val="008A14F7"/>
    <w:rPr>
      <w:rFonts w:ascii="Georgia" w:hAnsi="Georgia" w:cs="Arial"/>
      <w:bCs/>
      <w:iCs/>
      <w:color w:val="005A70"/>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670555"/>
    <w:rPr>
      <w:rFonts w:ascii="Georgia" w:hAnsi="Georgia" w:cs="Arial"/>
      <w:bCs/>
      <w:color w:val="530778" w:themeColor="accent1"/>
      <w:kern w:val="32"/>
      <w:sz w:val="28"/>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361CA6"/>
    <w:rPr>
      <w:rFonts w:ascii="Arial" w:hAnsi="Arial"/>
      <w:sz w:val="18"/>
      <w:szCs w:val="24"/>
    </w:rPr>
  </w:style>
  <w:style w:type="character" w:customStyle="1" w:styleId="TitleChar">
    <w:name w:val="Title Char"/>
    <w:basedOn w:val="DefaultParagraphFont"/>
    <w:link w:val="Title"/>
    <w:uiPriority w:val="10"/>
    <w:rsid w:val="008A1FAD"/>
    <w:rPr>
      <w:rFonts w:ascii="Georgia" w:hAnsi="Georgia" w:cs="Arial"/>
      <w:bCs/>
      <w:color w:val="530778" w:themeColor="accent1"/>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link w:val="ListParagraphChar"/>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A90963" w:themeFill="accent2" w:themeFillShade="CC"/>
      </w:tcPr>
    </w:tblStylePr>
    <w:tblStylePr w:type="lastRow">
      <w:rPr>
        <w:b/>
        <w:bCs/>
        <w:color w:val="A9096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CD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SubtleEmphasis">
    <w:name w:val="Subtle Emphasis"/>
    <w:uiPriority w:val="19"/>
    <w:qFormat/>
    <w:rsid w:val="008A14F7"/>
    <w:rPr>
      <w:rFonts w:ascii="Georgia" w:eastAsia="Georgia" w:hAnsi="Georgia" w:cs="Georgia"/>
      <w:b/>
      <w:sz w:val="26"/>
      <w:szCs w:val="26"/>
    </w:rPr>
  </w:style>
  <w:style w:type="paragraph" w:customStyle="1" w:styleId="Box">
    <w:name w:val="Box"/>
    <w:basedOn w:val="Normal"/>
    <w:link w:val="BoxChar"/>
    <w:qFormat/>
    <w:rsid w:val="008A1FAD"/>
    <w:pPr>
      <w:keepLines/>
      <w:widowControl w:val="0"/>
      <w:pBdr>
        <w:top w:val="single" w:sz="48" w:space="1" w:color="DFDFDF" w:themeColor="background2" w:themeShade="E6"/>
        <w:left w:val="single" w:sz="48" w:space="4" w:color="DFDFDF" w:themeColor="background2" w:themeShade="E6"/>
        <w:bottom w:val="single" w:sz="48" w:space="1" w:color="DFDFDF" w:themeColor="background2" w:themeShade="E6"/>
        <w:right w:val="single" w:sz="48" w:space="4" w:color="DFDFDF" w:themeColor="background2" w:themeShade="E6"/>
      </w:pBdr>
      <w:shd w:val="clear" w:color="auto" w:fill="DFDFDF" w:themeFill="background2" w:themeFillShade="E6"/>
      <w:autoSpaceDE w:val="0"/>
      <w:autoSpaceDN w:val="0"/>
      <w:spacing w:before="120" w:after="60" w:line="240" w:lineRule="auto"/>
      <w:ind w:left="227" w:right="284"/>
    </w:pPr>
    <w:rPr>
      <w:rFonts w:eastAsia="Arial" w:cs="Arial"/>
      <w:bCs/>
      <w:color w:val="000000" w:themeColor="text1"/>
      <w:szCs w:val="18"/>
      <w:lang w:val="en-US" w:eastAsia="en-US"/>
    </w:rPr>
  </w:style>
  <w:style w:type="character" w:customStyle="1" w:styleId="BoxChar">
    <w:name w:val="Box Char"/>
    <w:basedOn w:val="DefaultParagraphFont"/>
    <w:link w:val="Box"/>
    <w:rsid w:val="008A1FAD"/>
    <w:rPr>
      <w:rFonts w:ascii="Arial" w:eastAsia="Arial" w:hAnsi="Arial" w:cs="Arial"/>
      <w:bCs/>
      <w:color w:val="000000" w:themeColor="text1"/>
      <w:sz w:val="18"/>
      <w:szCs w:val="18"/>
      <w:shd w:val="clear" w:color="auto" w:fill="DFDFDF" w:themeFill="background2" w:themeFillShade="E6"/>
      <w:lang w:val="en-US" w:eastAsia="en-US"/>
    </w:rPr>
  </w:style>
  <w:style w:type="paragraph" w:styleId="BodyText">
    <w:name w:val="Body Text"/>
    <w:basedOn w:val="Normal"/>
    <w:link w:val="BodyTextChar"/>
    <w:uiPriority w:val="1"/>
    <w:qFormat/>
    <w:rsid w:val="00CE774D"/>
    <w:pPr>
      <w:widowControl w:val="0"/>
      <w:suppressAutoHyphens w:val="0"/>
      <w:autoSpaceDE w:val="0"/>
      <w:autoSpaceDN w:val="0"/>
      <w:spacing w:before="115" w:after="0" w:line="278" w:lineRule="auto"/>
      <w:ind w:left="284" w:right="170"/>
    </w:pPr>
    <w:rPr>
      <w:rFonts w:eastAsia="Arial" w:cs="Arial"/>
      <w:color w:val="231F20"/>
      <w:szCs w:val="18"/>
      <w:lang w:val="en-US" w:eastAsia="en-US"/>
    </w:rPr>
  </w:style>
  <w:style w:type="character" w:customStyle="1" w:styleId="BodyTextChar">
    <w:name w:val="Body Text Char"/>
    <w:basedOn w:val="DefaultParagraphFont"/>
    <w:link w:val="BodyText"/>
    <w:uiPriority w:val="1"/>
    <w:rsid w:val="00CE774D"/>
    <w:rPr>
      <w:rFonts w:ascii="Arial" w:eastAsia="Arial" w:hAnsi="Arial" w:cs="Arial"/>
      <w:color w:val="231F20"/>
      <w:sz w:val="18"/>
      <w:szCs w:val="18"/>
      <w:lang w:val="en-US" w:eastAsia="en-US"/>
    </w:rPr>
  </w:style>
  <w:style w:type="character" w:customStyle="1" w:styleId="ListParagraphChar">
    <w:name w:val="List Paragraph Char"/>
    <w:basedOn w:val="DefaultParagraphFont"/>
    <w:link w:val="ListParagraph"/>
    <w:uiPriority w:val="1"/>
    <w:rsid w:val="008A14F7"/>
    <w:rPr>
      <w:rFonts w:ascii="Arial" w:hAnsi="Arial"/>
      <w:spacing w:val="4"/>
      <w:sz w:val="24"/>
      <w:szCs w:val="24"/>
    </w:rPr>
  </w:style>
  <w:style w:type="paragraph" w:customStyle="1" w:styleId="Notes">
    <w:name w:val="Notes"/>
    <w:basedOn w:val="Normal"/>
    <w:link w:val="NotesChar"/>
    <w:qFormat/>
    <w:rsid w:val="00EF641E"/>
    <w:pPr>
      <w:widowControl w:val="0"/>
      <w:pBdr>
        <w:top w:val="single" w:sz="2" w:space="6" w:color="auto"/>
      </w:pBdr>
      <w:suppressAutoHyphens w:val="0"/>
      <w:autoSpaceDE w:val="0"/>
      <w:autoSpaceDN w:val="0"/>
      <w:spacing w:before="120" w:after="0" w:line="278" w:lineRule="auto"/>
      <w:ind w:left="227" w:right="340"/>
    </w:pPr>
    <w:rPr>
      <w:rFonts w:eastAsia="Arial" w:cs="Arial"/>
      <w:color w:val="231F20"/>
      <w:sz w:val="14"/>
      <w:szCs w:val="22"/>
      <w:lang w:val="en-US" w:eastAsia="en-US"/>
    </w:rPr>
  </w:style>
  <w:style w:type="character" w:customStyle="1" w:styleId="NotesChar">
    <w:name w:val="Notes Char"/>
    <w:basedOn w:val="DefaultParagraphFont"/>
    <w:link w:val="Notes"/>
    <w:rsid w:val="00EF641E"/>
    <w:rPr>
      <w:rFonts w:ascii="Arial" w:eastAsia="Arial" w:hAnsi="Arial" w:cs="Arial"/>
      <w:color w:val="231F20"/>
      <w:sz w:val="14"/>
      <w:szCs w:val="22"/>
      <w:lang w:val="en-US" w:eastAsia="en-US"/>
    </w:rPr>
  </w:style>
  <w:style w:type="paragraph" w:customStyle="1" w:styleId="BOX-Feature">
    <w:name w:val="BOX - Feature"/>
    <w:basedOn w:val="Box"/>
    <w:qFormat/>
    <w:rsid w:val="008A1FAD"/>
    <w:pPr>
      <w:pBdr>
        <w:top w:val="single" w:sz="48" w:space="1" w:color="530778" w:themeColor="accent1"/>
        <w:left w:val="single" w:sz="48" w:space="4" w:color="530778" w:themeColor="accent1"/>
        <w:bottom w:val="single" w:sz="48" w:space="1" w:color="530778" w:themeColor="accent1"/>
        <w:right w:val="single" w:sz="48" w:space="4" w:color="530778" w:themeColor="accent1"/>
      </w:pBdr>
      <w:shd w:val="clear" w:color="auto" w:fill="530778" w:themeFill="accent1"/>
    </w:pPr>
    <w:rPr>
      <w:color w:val="FFFFFF" w:themeColor="background1"/>
      <w:sz w:val="26"/>
    </w:rPr>
  </w:style>
  <w:style w:type="character" w:styleId="FootnoteReference">
    <w:name w:val="footnote reference"/>
    <w:basedOn w:val="DefaultParagraphFont"/>
    <w:semiHidden/>
    <w:unhideWhenUsed/>
    <w:rsid w:val="00B849E2"/>
    <w:rPr>
      <w:vertAlign w:val="superscript"/>
    </w:rPr>
  </w:style>
  <w:style w:type="paragraph" w:customStyle="1" w:styleId="Spacesml">
    <w:name w:val="Space sml"/>
    <w:basedOn w:val="Normal"/>
    <w:link w:val="SpacesmlChar"/>
    <w:qFormat/>
    <w:rsid w:val="00EF641E"/>
    <w:pPr>
      <w:widowControl w:val="0"/>
      <w:suppressAutoHyphens w:val="0"/>
      <w:autoSpaceDE w:val="0"/>
      <w:autoSpaceDN w:val="0"/>
      <w:spacing w:before="0" w:after="0" w:line="240" w:lineRule="auto"/>
      <w:ind w:left="284" w:right="170"/>
    </w:pPr>
    <w:rPr>
      <w:rFonts w:eastAsia="Arial" w:cs="Arial"/>
      <w:color w:val="231F20"/>
      <w:sz w:val="14"/>
      <w:szCs w:val="14"/>
      <w:lang w:val="en-US" w:eastAsia="en-US"/>
    </w:rPr>
  </w:style>
  <w:style w:type="paragraph" w:customStyle="1" w:styleId="ListParaSpaced">
    <w:name w:val="List Para Spaced"/>
    <w:basedOn w:val="ListParagraph"/>
    <w:link w:val="ListParaSpacedChar"/>
    <w:qFormat/>
    <w:rsid w:val="00EF641E"/>
    <w:pPr>
      <w:widowControl w:val="0"/>
      <w:numPr>
        <w:numId w:val="2"/>
      </w:numPr>
      <w:suppressAutoHyphens w:val="0"/>
      <w:autoSpaceDE w:val="0"/>
      <w:autoSpaceDN w:val="0"/>
      <w:spacing w:before="115" w:after="0" w:line="278" w:lineRule="auto"/>
      <w:ind w:left="641" w:right="170" w:hanging="357"/>
      <w:contextualSpacing w:val="0"/>
    </w:pPr>
    <w:rPr>
      <w:rFonts w:eastAsia="Arial" w:cs="Arial"/>
      <w:color w:val="231F20"/>
      <w:spacing w:val="4"/>
      <w:szCs w:val="18"/>
      <w:lang w:val="en-US" w:eastAsia="en-US"/>
    </w:rPr>
  </w:style>
  <w:style w:type="character" w:customStyle="1" w:styleId="SpacesmlChar">
    <w:name w:val="Space sml Char"/>
    <w:basedOn w:val="DefaultParagraphFont"/>
    <w:link w:val="Spacesml"/>
    <w:rsid w:val="00EF641E"/>
    <w:rPr>
      <w:sz w:val="14"/>
      <w:szCs w:val="14"/>
    </w:rPr>
  </w:style>
  <w:style w:type="character" w:customStyle="1" w:styleId="ListParaSpacedChar">
    <w:name w:val="List Para Spaced Char"/>
    <w:basedOn w:val="ListParagraphChar"/>
    <w:link w:val="ListParaSpaced"/>
    <w:rsid w:val="00EF641E"/>
    <w:rPr>
      <w:rFonts w:ascii="Arial" w:eastAsia="Arial" w:hAnsi="Arial" w:cs="Arial"/>
      <w:color w:val="231F20"/>
      <w:spacing w:val="4"/>
      <w:sz w:val="18"/>
      <w:szCs w:val="18"/>
      <w:lang w:val="en-US" w:eastAsia="en-US"/>
    </w:rPr>
  </w:style>
  <w:style w:type="paragraph" w:customStyle="1" w:styleId="TableParagraph">
    <w:name w:val="Table Paragraph"/>
    <w:basedOn w:val="Normal"/>
    <w:uiPriority w:val="1"/>
    <w:qFormat/>
    <w:rsid w:val="00CE774D"/>
    <w:pPr>
      <w:widowControl w:val="0"/>
      <w:suppressAutoHyphens w:val="0"/>
      <w:autoSpaceDE w:val="0"/>
      <w:autoSpaceDN w:val="0"/>
      <w:spacing w:before="0" w:after="0" w:line="240" w:lineRule="auto"/>
    </w:pPr>
    <w:rPr>
      <w:rFonts w:eastAsia="Arial" w:cs="Arial"/>
      <w:color w:val="231F20"/>
      <w:w w:val="105"/>
      <w:szCs w:val="22"/>
      <w:lang w:val="en-US" w:eastAsia="en-US"/>
    </w:rPr>
  </w:style>
  <w:style w:type="paragraph" w:styleId="NoSpacing">
    <w:name w:val="No Spacing"/>
    <w:basedOn w:val="Normal"/>
    <w:link w:val="NoSpacingChar"/>
    <w:uiPriority w:val="1"/>
    <w:qFormat/>
    <w:rsid w:val="00F8454B"/>
    <w:pPr>
      <w:widowControl w:val="0"/>
      <w:suppressAutoHyphens w:val="0"/>
      <w:autoSpaceDE w:val="0"/>
      <w:autoSpaceDN w:val="0"/>
      <w:spacing w:before="115" w:after="0" w:line="240" w:lineRule="auto"/>
      <w:ind w:left="284" w:right="170"/>
    </w:pPr>
    <w:rPr>
      <w:rFonts w:eastAsia="Arial" w:cs="Arial"/>
      <w:color w:val="231F20"/>
      <w:szCs w:val="18"/>
      <w:lang w:val="en-US" w:eastAsia="en-US"/>
    </w:rPr>
  </w:style>
  <w:style w:type="character" w:customStyle="1" w:styleId="NoSpacingChar">
    <w:name w:val="No Spacing Char"/>
    <w:basedOn w:val="DefaultParagraphFont"/>
    <w:link w:val="NoSpacing"/>
    <w:uiPriority w:val="1"/>
    <w:rsid w:val="00F8454B"/>
    <w:rPr>
      <w:rFonts w:ascii="Arial" w:eastAsia="Arial" w:hAnsi="Arial" w:cs="Arial"/>
      <w:color w:val="231F20"/>
      <w:sz w:val="18"/>
      <w:szCs w:val="18"/>
      <w:lang w:val="en-US" w:eastAsia="en-US"/>
    </w:rPr>
  </w:style>
  <w:style w:type="paragraph" w:customStyle="1" w:styleId="Head2CO">
    <w:name w:val="Head 2 CO"/>
    <w:basedOn w:val="Normal"/>
    <w:link w:val="Head2COChar"/>
    <w:qFormat/>
    <w:rsid w:val="00F8454B"/>
    <w:pPr>
      <w:widowControl w:val="0"/>
      <w:suppressAutoHyphens w:val="0"/>
      <w:autoSpaceDE w:val="0"/>
      <w:autoSpaceDN w:val="0"/>
      <w:spacing w:before="115" w:after="0" w:line="278" w:lineRule="auto"/>
      <w:ind w:left="284" w:right="170"/>
    </w:pPr>
    <w:rPr>
      <w:rFonts w:eastAsia="Arial" w:cs="Arial"/>
      <w:b/>
      <w:color w:val="542E8E"/>
      <w:sz w:val="17"/>
      <w:szCs w:val="17"/>
      <w:lang w:val="en-US" w:eastAsia="en-US"/>
    </w:rPr>
  </w:style>
  <w:style w:type="paragraph" w:customStyle="1" w:styleId="ListParaCO">
    <w:name w:val="List Para CO"/>
    <w:basedOn w:val="ListParagraph"/>
    <w:link w:val="ListParaCOChar"/>
    <w:qFormat/>
    <w:rsid w:val="00F8454B"/>
    <w:pPr>
      <w:widowControl w:val="0"/>
      <w:numPr>
        <w:numId w:val="4"/>
      </w:numPr>
      <w:suppressAutoHyphens w:val="0"/>
      <w:autoSpaceDE w:val="0"/>
      <w:autoSpaceDN w:val="0"/>
      <w:spacing w:before="0" w:after="0" w:line="278" w:lineRule="auto"/>
      <w:ind w:left="641" w:right="170" w:hanging="357"/>
      <w:contextualSpacing w:val="0"/>
    </w:pPr>
    <w:rPr>
      <w:rFonts w:eastAsia="Arial" w:cs="Arial"/>
      <w:color w:val="231F20"/>
      <w:spacing w:val="4"/>
      <w:sz w:val="17"/>
      <w:szCs w:val="17"/>
      <w:lang w:val="en-US" w:eastAsia="en-US"/>
    </w:rPr>
  </w:style>
  <w:style w:type="character" w:customStyle="1" w:styleId="Head2COChar">
    <w:name w:val="Head 2 CO Char"/>
    <w:basedOn w:val="DefaultParagraphFont"/>
    <w:link w:val="Head2CO"/>
    <w:rsid w:val="00F8454B"/>
    <w:rPr>
      <w:rFonts w:ascii="Arial" w:eastAsia="Arial" w:hAnsi="Arial" w:cs="Arial"/>
      <w:b/>
      <w:color w:val="542E8E"/>
      <w:sz w:val="17"/>
      <w:szCs w:val="17"/>
      <w:lang w:val="en-US" w:eastAsia="en-US"/>
    </w:rPr>
  </w:style>
  <w:style w:type="character" w:customStyle="1" w:styleId="ListParaCOChar">
    <w:name w:val="List Para CO Char"/>
    <w:basedOn w:val="ListParagraphChar"/>
    <w:link w:val="ListParaCO"/>
    <w:rsid w:val="00F8454B"/>
    <w:rPr>
      <w:rFonts w:ascii="Arial" w:eastAsia="Arial" w:hAnsi="Arial" w:cs="Arial"/>
      <w:color w:val="231F20"/>
      <w:spacing w:val="4"/>
      <w:sz w:val="17"/>
      <w:szCs w:val="17"/>
      <w:lang w:val="en-US" w:eastAsia="en-US"/>
    </w:rPr>
  </w:style>
  <w:style w:type="paragraph" w:customStyle="1" w:styleId="Head1CO">
    <w:name w:val="Head 1 CO"/>
    <w:basedOn w:val="Normal"/>
    <w:link w:val="Head1COChar"/>
    <w:qFormat/>
    <w:rsid w:val="00F8454B"/>
    <w:pPr>
      <w:widowControl w:val="0"/>
      <w:suppressAutoHyphens w:val="0"/>
      <w:autoSpaceDE w:val="0"/>
      <w:autoSpaceDN w:val="0"/>
      <w:spacing w:before="81" w:after="0" w:line="278" w:lineRule="auto"/>
      <w:ind w:left="284" w:right="170"/>
    </w:pPr>
    <w:rPr>
      <w:rFonts w:ascii="Georgia" w:eastAsia="Arial" w:cs="Arial"/>
      <w:color w:val="542E8E"/>
      <w:sz w:val="42"/>
      <w:szCs w:val="18"/>
      <w:lang w:val="en-US" w:eastAsia="en-US"/>
    </w:rPr>
  </w:style>
  <w:style w:type="character" w:customStyle="1" w:styleId="Head1COChar">
    <w:name w:val="Head 1 CO Char"/>
    <w:basedOn w:val="DefaultParagraphFont"/>
    <w:link w:val="Head1CO"/>
    <w:rsid w:val="00F8454B"/>
    <w:rPr>
      <w:rFonts w:ascii="Georgia" w:eastAsia="Arial" w:hAnsi="Arial" w:cs="Arial"/>
      <w:color w:val="542E8E"/>
      <w:sz w:val="42"/>
      <w:szCs w:val="18"/>
      <w:lang w:val="en-US" w:eastAsia="en-US"/>
    </w:rPr>
  </w:style>
  <w:style w:type="paragraph" w:customStyle="1" w:styleId="List2">
    <w:name w:val="List2"/>
    <w:basedOn w:val="ListBullet"/>
    <w:link w:val="List2Char"/>
    <w:qFormat/>
    <w:rsid w:val="00D46C01"/>
    <w:pPr>
      <w:numPr>
        <w:numId w:val="3"/>
      </w:numPr>
      <w:ind w:left="170" w:hanging="170"/>
    </w:pPr>
    <w:rPr>
      <w:sz w:val="18"/>
    </w:rPr>
  </w:style>
  <w:style w:type="character" w:customStyle="1" w:styleId="ListBulletChar">
    <w:name w:val="List Bullet Char"/>
    <w:basedOn w:val="DefaultParagraphFont"/>
    <w:link w:val="ListBullet"/>
    <w:uiPriority w:val="1"/>
    <w:rsid w:val="001445BF"/>
    <w:rPr>
      <w:rFonts w:ascii="Arial" w:hAnsi="Arial"/>
      <w:sz w:val="16"/>
      <w:szCs w:val="24"/>
    </w:rPr>
  </w:style>
  <w:style w:type="character" w:customStyle="1" w:styleId="List2Char">
    <w:name w:val="List2 Char"/>
    <w:basedOn w:val="ListBulletChar"/>
    <w:link w:val="List2"/>
    <w:rsid w:val="00D46C01"/>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5808025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F8F8F8"/>
      </a:lt2>
      <a:accent1>
        <a:srgbClr val="530778"/>
      </a:accent1>
      <a:accent2>
        <a:srgbClr val="D40C7D"/>
      </a:accent2>
      <a:accent3>
        <a:srgbClr val="F9B5C4"/>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8C6F-2360-4957-A89C-0EDB326A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5</TotalTime>
  <Pages>2</Pages>
  <Words>1260</Words>
  <Characters>6632</Characters>
  <Application>Microsoft Office Word</Application>
  <DocSecurity>0</DocSecurity>
  <Lines>256</Lines>
  <Paragraphs>204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ATTEIA, Claire</dc:creator>
  <cp:keywords>[SEC=OFFICIAL]</cp:keywords>
  <cp:lastModifiedBy>BECKWITH, Katie</cp:lastModifiedBy>
  <cp:revision>5</cp:revision>
  <cp:lastPrinted>2014-08-12T05:56:00Z</cp:lastPrinted>
  <dcterms:created xsi:type="dcterms:W3CDTF">2022-07-05T05:27:00Z</dcterms:created>
  <dcterms:modified xsi:type="dcterms:W3CDTF">2022-08-08T03:53:00Z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1DD6FBE5D0A7412B9F3F0236C280C688</vt:lpwstr>
  </property>
  <property fmtid="{D5CDD505-2E9C-101B-9397-08002B2CF9AE}" pid="9" name="PM_ProtectiveMarkingValue_Footer">
    <vt:lpwstr>OFFICIAL</vt:lpwstr>
  </property>
  <property fmtid="{D5CDD505-2E9C-101B-9397-08002B2CF9AE}" pid="10" name="PM_Originator_Hash_SHA1">
    <vt:lpwstr>30991C0C356EAB4A5000E95E5968B3611F81B7B9</vt:lpwstr>
  </property>
  <property fmtid="{D5CDD505-2E9C-101B-9397-08002B2CF9AE}" pid="11" name="PM_OriginationTimeStamp">
    <vt:lpwstr>2022-08-08T03:53:00Z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F7A75708D671BABFE4950225443241D7</vt:lpwstr>
  </property>
  <property fmtid="{D5CDD505-2E9C-101B-9397-08002B2CF9AE}" pid="21" name="PM_Hash_Salt">
    <vt:lpwstr>CEE41052362CDB9365E9F0095680CAE9</vt:lpwstr>
  </property>
  <property fmtid="{D5CDD505-2E9C-101B-9397-08002B2CF9AE}" pid="22" name="PM_Hash_SHA1">
    <vt:lpwstr>DCE8F0F6934D0913A67DC0CFDBEC9F7893A6516A</vt:lpwstr>
  </property>
  <property fmtid="{D5CDD505-2E9C-101B-9397-08002B2CF9AE}" pid="23" name="PM_OriginatorUserAccountName_SHA256">
    <vt:lpwstr>CFAFCC047F4C012D5D19DBA14D579266BC6E50766D0C66E5C103358BC4033645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