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BE" w:rsidRDefault="00CF553B" w:rsidP="00537B50">
      <w:pPr>
        <w:spacing w:before="0" w:after="0"/>
        <w:ind w:left="-850"/>
      </w:pPr>
      <w:bookmarkStart w:id="0" w:name="_GoBack"/>
      <w:bookmarkEnd w:id="0"/>
      <w:r>
        <w:rPr>
          <w:noProof/>
        </w:rPr>
        <w:drawing>
          <wp:inline distT="0" distB="0" distL="0" distR="0" wp14:anchorId="28FAF120" wp14:editId="3E012248">
            <wp:extent cx="7541998" cy="1436354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8" cy="143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192" w:rsidRDefault="00C80192" w:rsidP="00537B50">
      <w:pPr>
        <w:pStyle w:val="Smalltext"/>
        <w:ind w:right="-427"/>
      </w:pPr>
      <w:r>
        <w:t>DSS XXXX.X.XX</w:t>
      </w:r>
    </w:p>
    <w:p w:rsidR="00C80192" w:rsidRPr="00754D44" w:rsidRDefault="00FE44D2" w:rsidP="00C80192">
      <w:pPr>
        <w:pStyle w:val="Title"/>
      </w:pPr>
      <w:r>
        <w:t>Individual Placement and Support Trial (IPS)</w:t>
      </w:r>
    </w:p>
    <w:p w:rsidR="00016B46" w:rsidRDefault="002B21C3" w:rsidP="00016B46">
      <w:pPr>
        <w:sectPr w:rsidR="00016B46" w:rsidSect="002B21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1134" w:left="851" w:header="0" w:footer="471" w:gutter="0"/>
          <w:cols w:space="708"/>
          <w:titlePg/>
          <w:docGrid w:linePitch="360"/>
        </w:sectPr>
      </w:pPr>
      <w:r>
        <w:t>Budget 2020-21</w:t>
      </w:r>
    </w:p>
    <w:p w:rsidR="00016B46" w:rsidRDefault="00016B46" w:rsidP="00016B46">
      <w:pPr>
        <w:sectPr w:rsidR="00016B46" w:rsidSect="00016B46">
          <w:type w:val="continuous"/>
          <w:pgSz w:w="11906" w:h="16838" w:code="9"/>
          <w:pgMar w:top="567" w:right="851" w:bottom="1134" w:left="851" w:header="0" w:footer="471" w:gutter="0"/>
          <w:cols w:num="2" w:space="708"/>
          <w:titlePg/>
          <w:docGrid w:linePitch="360"/>
        </w:sectPr>
      </w:pPr>
    </w:p>
    <w:p w:rsidR="00016B46" w:rsidRDefault="00016B46" w:rsidP="00016B46">
      <w:pPr>
        <w:sectPr w:rsidR="00016B46" w:rsidSect="007B7159">
          <w:type w:val="continuous"/>
          <w:pgSz w:w="11906" w:h="16838" w:code="9"/>
          <w:pgMar w:top="567" w:right="851" w:bottom="1134" w:left="851" w:header="0" w:footer="471" w:gutter="0"/>
          <w:cols w:num="2" w:space="708"/>
          <w:titlePg/>
          <w:docGrid w:linePitch="360"/>
        </w:sectPr>
      </w:pPr>
    </w:p>
    <w:p w:rsidR="00B438A7" w:rsidRPr="00B438A7" w:rsidRDefault="00ED2AA0" w:rsidP="00B438A7">
      <w:pPr>
        <w:pStyle w:val="Pullouttext"/>
      </w:pPr>
      <w:r>
        <w:t xml:space="preserve">The Australian Government is committing </w:t>
      </w:r>
      <w:r w:rsidR="003308DD" w:rsidRPr="00AB6B19">
        <w:t>$4</w:t>
      </w:r>
      <w:r w:rsidR="00143D41">
        <w:t>5.7</w:t>
      </w:r>
      <w:r w:rsidR="003308DD" w:rsidRPr="00AB6B19">
        <w:t xml:space="preserve"> million</w:t>
      </w:r>
      <w:r w:rsidR="00FE44D2">
        <w:t xml:space="preserve"> </w:t>
      </w:r>
      <w:r>
        <w:t>over three years</w:t>
      </w:r>
      <w:r w:rsidR="00E82EEF">
        <w:t xml:space="preserve"> to extend the Individual Placement Support (IPS) Trial, which supports</w:t>
      </w:r>
      <w:r>
        <w:t xml:space="preserve"> </w:t>
      </w:r>
      <w:r w:rsidR="00FE44D2">
        <w:t xml:space="preserve">young people up to the age of 25 with </w:t>
      </w:r>
      <w:r w:rsidR="00E82EEF">
        <w:t xml:space="preserve">a </w:t>
      </w:r>
      <w:r w:rsidR="00FE44D2">
        <w:t xml:space="preserve">mental </w:t>
      </w:r>
      <w:r w:rsidR="00E82EEF">
        <w:t xml:space="preserve">health condition </w:t>
      </w:r>
      <w:r w:rsidR="00FE44D2">
        <w:t xml:space="preserve">to participate in the workforce. </w:t>
      </w:r>
    </w:p>
    <w:p w:rsidR="002B21C3" w:rsidRPr="00390099" w:rsidRDefault="002B21C3" w:rsidP="00390099">
      <w:pPr>
        <w:pStyle w:val="Heading1"/>
      </w:pPr>
      <w:r w:rsidRPr="00390099">
        <w:t>What was announced in the Budget 2020-21?</w:t>
      </w:r>
    </w:p>
    <w:p w:rsidR="00ED2AA0" w:rsidRDefault="00ED2AA0" w:rsidP="00421DA2">
      <w:r>
        <w:t>The</w:t>
      </w:r>
      <w:r w:rsidR="00F229BB">
        <w:t xml:space="preserve"> Individual Placement Support </w:t>
      </w:r>
      <w:r w:rsidR="00247166">
        <w:t xml:space="preserve">(IPS) </w:t>
      </w:r>
      <w:r w:rsidR="00F229BB">
        <w:t xml:space="preserve">Trial </w:t>
      </w:r>
      <w:r>
        <w:t>will be extended to</w:t>
      </w:r>
      <w:r w:rsidR="00E82EEF">
        <w:t xml:space="preserve"> include</w:t>
      </w:r>
      <w:r>
        <w:t xml:space="preserve"> </w:t>
      </w:r>
      <w:r w:rsidR="00247166">
        <w:t xml:space="preserve">26 new </w:t>
      </w:r>
      <w:r>
        <w:t xml:space="preserve">headspace </w:t>
      </w:r>
      <w:r w:rsidR="00247166">
        <w:t>sites</w:t>
      </w:r>
      <w:r w:rsidR="00E82EEF">
        <w:t xml:space="preserve">, which will </w:t>
      </w:r>
      <w:r w:rsidR="003308DD">
        <w:t xml:space="preserve">further </w:t>
      </w:r>
      <w:r w:rsidR="00F229BB">
        <w:t>support young people experiencing mild to mo</w:t>
      </w:r>
      <w:r>
        <w:t xml:space="preserve">derate mental health </w:t>
      </w:r>
      <w:r w:rsidR="00E82EEF">
        <w:t>conditions</w:t>
      </w:r>
      <w:r>
        <w:t>.</w:t>
      </w:r>
    </w:p>
    <w:p w:rsidR="0029085C" w:rsidRDefault="00ED2AA0" w:rsidP="00421DA2">
      <w:r>
        <w:t>The funding boost of $4</w:t>
      </w:r>
      <w:r w:rsidR="006E4856">
        <w:t>5.7</w:t>
      </w:r>
      <w:r>
        <w:t xml:space="preserve"> million over three years aims to </w:t>
      </w:r>
      <w:r w:rsidR="0029085C">
        <w:t xml:space="preserve">improve the educational and employment outcomes of young people aged up to 25 with mental </w:t>
      </w:r>
      <w:r w:rsidR="00E82EEF">
        <w:t>health conditions</w:t>
      </w:r>
      <w:r w:rsidR="0029085C">
        <w:t xml:space="preserve">. </w:t>
      </w:r>
    </w:p>
    <w:p w:rsidR="002B21C3" w:rsidRDefault="002B21C3" w:rsidP="002B21C3">
      <w:pPr>
        <w:pStyle w:val="Heading1"/>
      </w:pPr>
      <w:r>
        <w:t>Key facts</w:t>
      </w:r>
    </w:p>
    <w:p w:rsidR="003308DD" w:rsidRDefault="003308DD" w:rsidP="003308DD">
      <w:r>
        <w:t xml:space="preserve">The IPS Trial was first announced in the 2015-16 Budget </w:t>
      </w:r>
      <w:r w:rsidR="0029085C">
        <w:t>as part of the</w:t>
      </w:r>
      <w:r>
        <w:t xml:space="preserve"> broader Youth Employment Strategy aimed at tackling high youth unemployment. </w:t>
      </w:r>
    </w:p>
    <w:p w:rsidR="00ED2AA0" w:rsidRDefault="0029085C" w:rsidP="003308DD">
      <w:r>
        <w:t xml:space="preserve">Since commencing in 2016, </w:t>
      </w:r>
      <w:r w:rsidR="00E82EEF">
        <w:t>the trial has grown to include</w:t>
      </w:r>
      <w:r w:rsidR="003308DD">
        <w:t xml:space="preserve"> 24 </w:t>
      </w:r>
      <w:r>
        <w:t xml:space="preserve">selected headspace </w:t>
      </w:r>
      <w:r w:rsidR="003308DD">
        <w:t xml:space="preserve">sites across the country. </w:t>
      </w:r>
    </w:p>
    <w:p w:rsidR="00ED2AA0" w:rsidRDefault="00ED2AA0" w:rsidP="003308DD">
      <w:r>
        <w:t>These sites focus on areas</w:t>
      </w:r>
      <w:r w:rsidR="00E82EEF">
        <w:t xml:space="preserve"> with the most need</w:t>
      </w:r>
      <w:r>
        <w:t>, including disadvantaged local areas and areas with high unemployment rates across Australia.</w:t>
      </w:r>
    </w:p>
    <w:p w:rsidR="0029085C" w:rsidRDefault="0029085C" w:rsidP="003308DD">
      <w:r>
        <w:t xml:space="preserve">To be eligible to participate in the Trial, people must: </w:t>
      </w:r>
    </w:p>
    <w:p w:rsidR="0029085C" w:rsidRDefault="00611F82" w:rsidP="0029085C">
      <w:pPr>
        <w:pStyle w:val="ListParagraph"/>
        <w:numPr>
          <w:ilvl w:val="0"/>
          <w:numId w:val="63"/>
        </w:numPr>
      </w:pPr>
      <w:r>
        <w:t xml:space="preserve">be </w:t>
      </w:r>
      <w:r w:rsidR="0029085C">
        <w:t xml:space="preserve">a young person </w:t>
      </w:r>
      <w:r w:rsidR="00E82EEF">
        <w:t xml:space="preserve">aged up to 25 years </w:t>
      </w:r>
      <w:r w:rsidR="0029085C">
        <w:t xml:space="preserve">with </w:t>
      </w:r>
      <w:r w:rsidR="00E82EEF">
        <w:t xml:space="preserve">a </w:t>
      </w:r>
      <w:r w:rsidR="0029085C">
        <w:t>mental</w:t>
      </w:r>
      <w:r w:rsidR="00E82EEF">
        <w:t xml:space="preserve"> health condition</w:t>
      </w:r>
    </w:p>
    <w:p w:rsidR="0029085C" w:rsidRDefault="0029085C" w:rsidP="0029085C">
      <w:pPr>
        <w:pStyle w:val="ListParagraph"/>
        <w:numPr>
          <w:ilvl w:val="0"/>
          <w:numId w:val="63"/>
        </w:numPr>
      </w:pPr>
      <w:r>
        <w:t>be an eligible client of headspace in the participating Trial site</w:t>
      </w:r>
    </w:p>
    <w:p w:rsidR="0029085C" w:rsidRDefault="0029085C" w:rsidP="0029085C">
      <w:pPr>
        <w:pStyle w:val="ListParagraph"/>
        <w:numPr>
          <w:ilvl w:val="0"/>
          <w:numId w:val="63"/>
        </w:numPr>
      </w:pPr>
      <w:r>
        <w:t>have employment</w:t>
      </w:r>
      <w:r w:rsidR="00AB6B19">
        <w:t>, education or training goals</w:t>
      </w:r>
      <w:r>
        <w:t xml:space="preserve"> and be facing barriers to achieving these goals</w:t>
      </w:r>
    </w:p>
    <w:p w:rsidR="0029085C" w:rsidRDefault="0029085C" w:rsidP="0029085C">
      <w:pPr>
        <w:pStyle w:val="ListParagraph"/>
        <w:numPr>
          <w:ilvl w:val="0"/>
          <w:numId w:val="63"/>
        </w:numPr>
      </w:pPr>
      <w:proofErr w:type="gramStart"/>
      <w:r>
        <w:t>be</w:t>
      </w:r>
      <w:proofErr w:type="gramEnd"/>
      <w:r>
        <w:t xml:space="preserve"> willing to participate in the service and able to make an informed decision to participate. </w:t>
      </w:r>
    </w:p>
    <w:p w:rsidR="002B21C3" w:rsidRPr="002B21C3" w:rsidRDefault="002B21C3" w:rsidP="002B21C3">
      <w:pPr>
        <w:pStyle w:val="Heading2"/>
      </w:pPr>
      <w:r w:rsidRPr="002B21C3">
        <w:t>More information</w:t>
      </w:r>
    </w:p>
    <w:p w:rsidR="002B21C3" w:rsidRPr="00C25E01" w:rsidRDefault="002B21C3" w:rsidP="002B21C3">
      <w:r w:rsidRPr="00C25E01">
        <w:t xml:space="preserve">For more information about this measure and other Department of Social Services’ Budget measures, </w:t>
      </w:r>
      <w:r>
        <w:t xml:space="preserve">visit </w:t>
      </w:r>
      <w:r w:rsidRPr="00D22A8A">
        <w:t xml:space="preserve">the </w:t>
      </w:r>
      <w:hyperlink r:id="rId14" w:history="1">
        <w:r w:rsidRPr="00D22A8A">
          <w:rPr>
            <w:rStyle w:val="Hyperlink"/>
            <w:rFonts w:eastAsiaTheme="majorEastAsia"/>
          </w:rPr>
          <w:t>Department of Social Services</w:t>
        </w:r>
      </w:hyperlink>
      <w:r w:rsidRPr="00D22A8A">
        <w:t xml:space="preserve"> website (</w:t>
      </w:r>
      <w:hyperlink r:id="rId15" w:history="1">
        <w:r>
          <w:rPr>
            <w:rStyle w:val="Hyperlink"/>
            <w:rFonts w:eastAsiaTheme="majorEastAsia"/>
          </w:rPr>
          <w:t>dss.gov.au</w:t>
        </w:r>
      </w:hyperlink>
      <w:r w:rsidRPr="00D22A8A">
        <w:t>)</w:t>
      </w:r>
      <w:r>
        <w:t>.</w:t>
      </w:r>
      <w:r w:rsidRPr="00D22A8A">
        <w:t xml:space="preserve"> </w:t>
      </w:r>
    </w:p>
    <w:p w:rsidR="002B21C3" w:rsidRPr="004649E2" w:rsidRDefault="002B21C3">
      <w:r w:rsidRPr="00C25E01">
        <w:t xml:space="preserve">For information about </w:t>
      </w:r>
      <w:r>
        <w:t xml:space="preserve">the </w:t>
      </w:r>
      <w:r w:rsidRPr="00C25E01">
        <w:t>Budget</w:t>
      </w:r>
      <w:r>
        <w:t xml:space="preserve"> 2020-21</w:t>
      </w:r>
      <w:r w:rsidRPr="00C25E01">
        <w:t xml:space="preserve">, </w:t>
      </w:r>
      <w:r>
        <w:t xml:space="preserve">visit the </w:t>
      </w:r>
      <w:hyperlink r:id="rId16" w:history="1">
        <w:r w:rsidRPr="001F33AF">
          <w:rPr>
            <w:rStyle w:val="Hyperlink"/>
          </w:rPr>
          <w:t>Australian Government budget</w:t>
        </w:r>
      </w:hyperlink>
      <w:r>
        <w:t xml:space="preserve"> website</w:t>
      </w:r>
      <w:r w:rsidRPr="00C25E01">
        <w:t xml:space="preserve"> </w:t>
      </w:r>
      <w:r>
        <w:t>(</w:t>
      </w:r>
      <w:hyperlink r:id="rId17" w:history="1">
        <w:r>
          <w:rPr>
            <w:rStyle w:val="Hyperlink"/>
          </w:rPr>
          <w:t>budget.gov.au</w:t>
        </w:r>
      </w:hyperlink>
      <w:r w:rsidRPr="001F33AF">
        <w:t>).</w:t>
      </w:r>
    </w:p>
    <w:sectPr w:rsidR="002B21C3" w:rsidRPr="004649E2" w:rsidSect="007B7159">
      <w:type w:val="continuous"/>
      <w:pgSz w:w="11906" w:h="16838" w:code="9"/>
      <w:pgMar w:top="993" w:right="851" w:bottom="1134" w:left="851" w:header="0" w:footer="471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1F1" w:rsidRDefault="00CB01F1">
      <w:r>
        <w:separator/>
      </w:r>
    </w:p>
  </w:endnote>
  <w:endnote w:type="continuationSeparator" w:id="0">
    <w:p w:rsidR="00CB01F1" w:rsidRDefault="00CB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B2A" w:rsidRDefault="00370B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B2A" w:rsidRDefault="00370B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B2A" w:rsidRDefault="00370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1F1" w:rsidRDefault="00CB01F1">
      <w:r>
        <w:separator/>
      </w:r>
    </w:p>
  </w:footnote>
  <w:footnote w:type="continuationSeparator" w:id="0">
    <w:p w:rsidR="00CB01F1" w:rsidRDefault="00CB0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B2A" w:rsidRDefault="00370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B2A" w:rsidRDefault="00370B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F3E" w:rsidRDefault="00370B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C2A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053284"/>
    <w:multiLevelType w:val="hybridMultilevel"/>
    <w:tmpl w:val="65F4C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58B363B"/>
    <w:multiLevelType w:val="hybridMultilevel"/>
    <w:tmpl w:val="6D060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38"/>
  </w:num>
  <w:num w:numId="4">
    <w:abstractNumId w:val="11"/>
  </w:num>
  <w:num w:numId="5">
    <w:abstractNumId w:val="15"/>
  </w:num>
  <w:num w:numId="6">
    <w:abstractNumId w:val="59"/>
  </w:num>
  <w:num w:numId="7">
    <w:abstractNumId w:val="45"/>
  </w:num>
  <w:num w:numId="8">
    <w:abstractNumId w:val="50"/>
  </w:num>
  <w:num w:numId="9">
    <w:abstractNumId w:val="7"/>
  </w:num>
  <w:num w:numId="10">
    <w:abstractNumId w:val="57"/>
  </w:num>
  <w:num w:numId="11">
    <w:abstractNumId w:val="16"/>
  </w:num>
  <w:num w:numId="12">
    <w:abstractNumId w:val="42"/>
  </w:num>
  <w:num w:numId="13">
    <w:abstractNumId w:val="52"/>
  </w:num>
  <w:num w:numId="14">
    <w:abstractNumId w:val="35"/>
  </w:num>
  <w:num w:numId="15">
    <w:abstractNumId w:val="3"/>
  </w:num>
  <w:num w:numId="16">
    <w:abstractNumId w:val="12"/>
  </w:num>
  <w:num w:numId="17">
    <w:abstractNumId w:val="56"/>
  </w:num>
  <w:num w:numId="18">
    <w:abstractNumId w:val="49"/>
  </w:num>
  <w:num w:numId="19">
    <w:abstractNumId w:val="13"/>
  </w:num>
  <w:num w:numId="20">
    <w:abstractNumId w:val="2"/>
  </w:num>
  <w:num w:numId="21">
    <w:abstractNumId w:val="5"/>
  </w:num>
  <w:num w:numId="22">
    <w:abstractNumId w:val="20"/>
  </w:num>
  <w:num w:numId="23">
    <w:abstractNumId w:val="17"/>
  </w:num>
  <w:num w:numId="24">
    <w:abstractNumId w:val="61"/>
  </w:num>
  <w:num w:numId="25">
    <w:abstractNumId w:val="34"/>
  </w:num>
  <w:num w:numId="26">
    <w:abstractNumId w:val="39"/>
  </w:num>
  <w:num w:numId="27">
    <w:abstractNumId w:val="19"/>
  </w:num>
  <w:num w:numId="28">
    <w:abstractNumId w:val="60"/>
  </w:num>
  <w:num w:numId="29">
    <w:abstractNumId w:val="48"/>
  </w:num>
  <w:num w:numId="30">
    <w:abstractNumId w:val="25"/>
  </w:num>
  <w:num w:numId="31">
    <w:abstractNumId w:val="44"/>
  </w:num>
  <w:num w:numId="32">
    <w:abstractNumId w:val="53"/>
  </w:num>
  <w:num w:numId="33">
    <w:abstractNumId w:val="55"/>
  </w:num>
  <w:num w:numId="34">
    <w:abstractNumId w:val="4"/>
  </w:num>
  <w:num w:numId="35">
    <w:abstractNumId w:val="23"/>
  </w:num>
  <w:num w:numId="36">
    <w:abstractNumId w:val="47"/>
  </w:num>
  <w:num w:numId="37">
    <w:abstractNumId w:val="8"/>
  </w:num>
  <w:num w:numId="38">
    <w:abstractNumId w:val="28"/>
  </w:num>
  <w:num w:numId="39">
    <w:abstractNumId w:val="22"/>
  </w:num>
  <w:num w:numId="40">
    <w:abstractNumId w:val="32"/>
  </w:num>
  <w:num w:numId="41">
    <w:abstractNumId w:val="37"/>
  </w:num>
  <w:num w:numId="42">
    <w:abstractNumId w:val="21"/>
  </w:num>
  <w:num w:numId="43">
    <w:abstractNumId w:val="14"/>
  </w:num>
  <w:num w:numId="44">
    <w:abstractNumId w:val="41"/>
  </w:num>
  <w:num w:numId="45">
    <w:abstractNumId w:val="46"/>
  </w:num>
  <w:num w:numId="46">
    <w:abstractNumId w:val="31"/>
  </w:num>
  <w:num w:numId="47">
    <w:abstractNumId w:val="29"/>
  </w:num>
  <w:num w:numId="48">
    <w:abstractNumId w:val="1"/>
  </w:num>
  <w:num w:numId="49">
    <w:abstractNumId w:val="43"/>
  </w:num>
  <w:num w:numId="50">
    <w:abstractNumId w:val="54"/>
  </w:num>
  <w:num w:numId="51">
    <w:abstractNumId w:val="40"/>
  </w:num>
  <w:num w:numId="52">
    <w:abstractNumId w:val="9"/>
  </w:num>
  <w:num w:numId="53">
    <w:abstractNumId w:val="51"/>
  </w:num>
  <w:num w:numId="54">
    <w:abstractNumId w:val="24"/>
  </w:num>
  <w:num w:numId="55">
    <w:abstractNumId w:val="18"/>
  </w:num>
  <w:num w:numId="56">
    <w:abstractNumId w:val="27"/>
  </w:num>
  <w:num w:numId="57">
    <w:abstractNumId w:val="26"/>
  </w:num>
  <w:num w:numId="58">
    <w:abstractNumId w:val="10"/>
  </w:num>
  <w:num w:numId="59">
    <w:abstractNumId w:val="36"/>
  </w:num>
  <w:num w:numId="60">
    <w:abstractNumId w:val="6"/>
  </w:num>
  <w:num w:numId="61">
    <w:abstractNumId w:val="30"/>
  </w:num>
  <w:num w:numId="62">
    <w:abstractNumId w:val="58"/>
  </w:num>
  <w:num w:numId="63">
    <w:abstractNumId w:val="3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50"/>
    <w:rsid w:val="00002C18"/>
    <w:rsid w:val="00010549"/>
    <w:rsid w:val="00012F84"/>
    <w:rsid w:val="00013F99"/>
    <w:rsid w:val="00016B46"/>
    <w:rsid w:val="00025376"/>
    <w:rsid w:val="00027B26"/>
    <w:rsid w:val="0003104E"/>
    <w:rsid w:val="00031195"/>
    <w:rsid w:val="00032861"/>
    <w:rsid w:val="00035CA1"/>
    <w:rsid w:val="0003679F"/>
    <w:rsid w:val="000435BB"/>
    <w:rsid w:val="00045CCD"/>
    <w:rsid w:val="00047524"/>
    <w:rsid w:val="00047ACD"/>
    <w:rsid w:val="000505B2"/>
    <w:rsid w:val="00050E5B"/>
    <w:rsid w:val="000547EF"/>
    <w:rsid w:val="00054B89"/>
    <w:rsid w:val="00067CD0"/>
    <w:rsid w:val="00080F2E"/>
    <w:rsid w:val="00081CEB"/>
    <w:rsid w:val="00083791"/>
    <w:rsid w:val="00086E3C"/>
    <w:rsid w:val="00087B2C"/>
    <w:rsid w:val="00087DBD"/>
    <w:rsid w:val="00090570"/>
    <w:rsid w:val="00090753"/>
    <w:rsid w:val="00096F54"/>
    <w:rsid w:val="00097BFF"/>
    <w:rsid w:val="000A669D"/>
    <w:rsid w:val="000A66A8"/>
    <w:rsid w:val="000C014D"/>
    <w:rsid w:val="000D0178"/>
    <w:rsid w:val="000D4703"/>
    <w:rsid w:val="000D693C"/>
    <w:rsid w:val="000E12D4"/>
    <w:rsid w:val="00104669"/>
    <w:rsid w:val="00110028"/>
    <w:rsid w:val="00116EDF"/>
    <w:rsid w:val="00124B26"/>
    <w:rsid w:val="00130C4E"/>
    <w:rsid w:val="00131B54"/>
    <w:rsid w:val="001354B7"/>
    <w:rsid w:val="001404FA"/>
    <w:rsid w:val="001413C5"/>
    <w:rsid w:val="00142956"/>
    <w:rsid w:val="00143502"/>
    <w:rsid w:val="00143D41"/>
    <w:rsid w:val="00144494"/>
    <w:rsid w:val="00144868"/>
    <w:rsid w:val="00157709"/>
    <w:rsid w:val="00167330"/>
    <w:rsid w:val="00167CF4"/>
    <w:rsid w:val="00185F6A"/>
    <w:rsid w:val="001943DD"/>
    <w:rsid w:val="00195374"/>
    <w:rsid w:val="001A127F"/>
    <w:rsid w:val="001A1F53"/>
    <w:rsid w:val="001A3CA4"/>
    <w:rsid w:val="001A3EA4"/>
    <w:rsid w:val="001B3AEC"/>
    <w:rsid w:val="001B5000"/>
    <w:rsid w:val="001B6F28"/>
    <w:rsid w:val="001D4585"/>
    <w:rsid w:val="001D5D54"/>
    <w:rsid w:val="001E41C8"/>
    <w:rsid w:val="001F3AD7"/>
    <w:rsid w:val="001F45EB"/>
    <w:rsid w:val="00207630"/>
    <w:rsid w:val="00213082"/>
    <w:rsid w:val="0021714E"/>
    <w:rsid w:val="00222187"/>
    <w:rsid w:val="00222C8D"/>
    <w:rsid w:val="00222E33"/>
    <w:rsid w:val="00227B95"/>
    <w:rsid w:val="0023523A"/>
    <w:rsid w:val="002353DF"/>
    <w:rsid w:val="00235F71"/>
    <w:rsid w:val="00247166"/>
    <w:rsid w:val="0025272A"/>
    <w:rsid w:val="00271922"/>
    <w:rsid w:val="0027204E"/>
    <w:rsid w:val="00273412"/>
    <w:rsid w:val="00274ACF"/>
    <w:rsid w:val="00285F1B"/>
    <w:rsid w:val="0029085C"/>
    <w:rsid w:val="00295831"/>
    <w:rsid w:val="00296F1B"/>
    <w:rsid w:val="002A6DF5"/>
    <w:rsid w:val="002B21C3"/>
    <w:rsid w:val="002D00B0"/>
    <w:rsid w:val="002D2E16"/>
    <w:rsid w:val="002F19EF"/>
    <w:rsid w:val="00302415"/>
    <w:rsid w:val="0030693C"/>
    <w:rsid w:val="003102F6"/>
    <w:rsid w:val="00313304"/>
    <w:rsid w:val="00313C48"/>
    <w:rsid w:val="00314D15"/>
    <w:rsid w:val="003162AD"/>
    <w:rsid w:val="00321148"/>
    <w:rsid w:val="00321798"/>
    <w:rsid w:val="00325F44"/>
    <w:rsid w:val="00326976"/>
    <w:rsid w:val="003308DD"/>
    <w:rsid w:val="003311D7"/>
    <w:rsid w:val="00332B8B"/>
    <w:rsid w:val="00342476"/>
    <w:rsid w:val="00347104"/>
    <w:rsid w:val="0035213F"/>
    <w:rsid w:val="003552FC"/>
    <w:rsid w:val="003555D2"/>
    <w:rsid w:val="00363DF3"/>
    <w:rsid w:val="003656B1"/>
    <w:rsid w:val="0037056B"/>
    <w:rsid w:val="00370B2A"/>
    <w:rsid w:val="00377173"/>
    <w:rsid w:val="003774DA"/>
    <w:rsid w:val="00390099"/>
    <w:rsid w:val="00392557"/>
    <w:rsid w:val="003945C0"/>
    <w:rsid w:val="003A06C2"/>
    <w:rsid w:val="003B6D2E"/>
    <w:rsid w:val="003C430D"/>
    <w:rsid w:val="003C7404"/>
    <w:rsid w:val="003D3C5A"/>
    <w:rsid w:val="003D404A"/>
    <w:rsid w:val="003E60B0"/>
    <w:rsid w:val="003E6FDA"/>
    <w:rsid w:val="003F3072"/>
    <w:rsid w:val="00401A2A"/>
    <w:rsid w:val="004103D7"/>
    <w:rsid w:val="0041307C"/>
    <w:rsid w:val="004167B4"/>
    <w:rsid w:val="00421DA2"/>
    <w:rsid w:val="00430D7E"/>
    <w:rsid w:val="00433B04"/>
    <w:rsid w:val="00440BD3"/>
    <w:rsid w:val="00446F93"/>
    <w:rsid w:val="004649E2"/>
    <w:rsid w:val="00464E8C"/>
    <w:rsid w:val="00466D36"/>
    <w:rsid w:val="00467185"/>
    <w:rsid w:val="0047050C"/>
    <w:rsid w:val="00475504"/>
    <w:rsid w:val="00480F21"/>
    <w:rsid w:val="00484FED"/>
    <w:rsid w:val="00495AF1"/>
    <w:rsid w:val="004D44E8"/>
    <w:rsid w:val="004F775C"/>
    <w:rsid w:val="004F77BF"/>
    <w:rsid w:val="005015E4"/>
    <w:rsid w:val="0050291D"/>
    <w:rsid w:val="00504189"/>
    <w:rsid w:val="0050697E"/>
    <w:rsid w:val="00524B3C"/>
    <w:rsid w:val="005300B9"/>
    <w:rsid w:val="005315A9"/>
    <w:rsid w:val="005316BE"/>
    <w:rsid w:val="00532B56"/>
    <w:rsid w:val="00537B50"/>
    <w:rsid w:val="00540AD0"/>
    <w:rsid w:val="0054322A"/>
    <w:rsid w:val="00543923"/>
    <w:rsid w:val="005509F3"/>
    <w:rsid w:val="005519C9"/>
    <w:rsid w:val="005523D1"/>
    <w:rsid w:val="00554A9C"/>
    <w:rsid w:val="00557624"/>
    <w:rsid w:val="0056023E"/>
    <w:rsid w:val="005658EF"/>
    <w:rsid w:val="005822A3"/>
    <w:rsid w:val="0059070B"/>
    <w:rsid w:val="00594445"/>
    <w:rsid w:val="005B1225"/>
    <w:rsid w:val="005C09F4"/>
    <w:rsid w:val="005C561A"/>
    <w:rsid w:val="005C5B93"/>
    <w:rsid w:val="005C66FF"/>
    <w:rsid w:val="005C785A"/>
    <w:rsid w:val="005D03CA"/>
    <w:rsid w:val="005D45AB"/>
    <w:rsid w:val="005E4662"/>
    <w:rsid w:val="005F093F"/>
    <w:rsid w:val="005F214A"/>
    <w:rsid w:val="005F6BD6"/>
    <w:rsid w:val="00601C99"/>
    <w:rsid w:val="00607597"/>
    <w:rsid w:val="00611F82"/>
    <w:rsid w:val="006255E4"/>
    <w:rsid w:val="006325E2"/>
    <w:rsid w:val="00641020"/>
    <w:rsid w:val="006410C1"/>
    <w:rsid w:val="00647F05"/>
    <w:rsid w:val="006530EF"/>
    <w:rsid w:val="00654D06"/>
    <w:rsid w:val="00654ECF"/>
    <w:rsid w:val="00661536"/>
    <w:rsid w:val="006678ED"/>
    <w:rsid w:val="0067233D"/>
    <w:rsid w:val="006745AE"/>
    <w:rsid w:val="00675BEF"/>
    <w:rsid w:val="00676AF3"/>
    <w:rsid w:val="00676D10"/>
    <w:rsid w:val="00680F71"/>
    <w:rsid w:val="00682A53"/>
    <w:rsid w:val="0069174B"/>
    <w:rsid w:val="00693FA1"/>
    <w:rsid w:val="006B05E3"/>
    <w:rsid w:val="006B09BC"/>
    <w:rsid w:val="006B42A0"/>
    <w:rsid w:val="006B4E59"/>
    <w:rsid w:val="006C3402"/>
    <w:rsid w:val="006C3622"/>
    <w:rsid w:val="006C395C"/>
    <w:rsid w:val="006C45D4"/>
    <w:rsid w:val="006C55C6"/>
    <w:rsid w:val="006E1F3C"/>
    <w:rsid w:val="006E4856"/>
    <w:rsid w:val="006E6073"/>
    <w:rsid w:val="006F7300"/>
    <w:rsid w:val="00703C09"/>
    <w:rsid w:val="00712300"/>
    <w:rsid w:val="00720739"/>
    <w:rsid w:val="00721695"/>
    <w:rsid w:val="007242B4"/>
    <w:rsid w:val="00725FB2"/>
    <w:rsid w:val="00730C64"/>
    <w:rsid w:val="007322AF"/>
    <w:rsid w:val="00735477"/>
    <w:rsid w:val="00736DCA"/>
    <w:rsid w:val="00742399"/>
    <w:rsid w:val="007457E8"/>
    <w:rsid w:val="0074640C"/>
    <w:rsid w:val="0075003D"/>
    <w:rsid w:val="00751B37"/>
    <w:rsid w:val="00754D44"/>
    <w:rsid w:val="00767B7E"/>
    <w:rsid w:val="007746A9"/>
    <w:rsid w:val="00785465"/>
    <w:rsid w:val="00787656"/>
    <w:rsid w:val="007A67EA"/>
    <w:rsid w:val="007B15AF"/>
    <w:rsid w:val="007B7159"/>
    <w:rsid w:val="007B7E83"/>
    <w:rsid w:val="007C1631"/>
    <w:rsid w:val="007C636F"/>
    <w:rsid w:val="007D0EF8"/>
    <w:rsid w:val="007D39EB"/>
    <w:rsid w:val="00800A4D"/>
    <w:rsid w:val="008131E7"/>
    <w:rsid w:val="00813711"/>
    <w:rsid w:val="00814279"/>
    <w:rsid w:val="008263C2"/>
    <w:rsid w:val="00842959"/>
    <w:rsid w:val="008451DC"/>
    <w:rsid w:val="008451FE"/>
    <w:rsid w:val="008466A1"/>
    <w:rsid w:val="00846C1D"/>
    <w:rsid w:val="00851758"/>
    <w:rsid w:val="00856D5A"/>
    <w:rsid w:val="008609EB"/>
    <w:rsid w:val="00862D6D"/>
    <w:rsid w:val="008653E0"/>
    <w:rsid w:val="008657FB"/>
    <w:rsid w:val="00871D4F"/>
    <w:rsid w:val="00874FB3"/>
    <w:rsid w:val="00880BE3"/>
    <w:rsid w:val="00882588"/>
    <w:rsid w:val="00895792"/>
    <w:rsid w:val="008A3738"/>
    <w:rsid w:val="008A384C"/>
    <w:rsid w:val="008A6981"/>
    <w:rsid w:val="008B298F"/>
    <w:rsid w:val="008B645B"/>
    <w:rsid w:val="008B67B8"/>
    <w:rsid w:val="008B774D"/>
    <w:rsid w:val="008C123E"/>
    <w:rsid w:val="008C3ED0"/>
    <w:rsid w:val="008C5585"/>
    <w:rsid w:val="008C5E94"/>
    <w:rsid w:val="008D4E4B"/>
    <w:rsid w:val="008E6E9D"/>
    <w:rsid w:val="008F1897"/>
    <w:rsid w:val="008F4774"/>
    <w:rsid w:val="008F68F7"/>
    <w:rsid w:val="008F7480"/>
    <w:rsid w:val="009037B6"/>
    <w:rsid w:val="00906CBE"/>
    <w:rsid w:val="00906FFA"/>
    <w:rsid w:val="00910384"/>
    <w:rsid w:val="00913652"/>
    <w:rsid w:val="009139C0"/>
    <w:rsid w:val="009161C8"/>
    <w:rsid w:val="009164AD"/>
    <w:rsid w:val="00922289"/>
    <w:rsid w:val="00936F46"/>
    <w:rsid w:val="0094271E"/>
    <w:rsid w:val="00943142"/>
    <w:rsid w:val="00943A29"/>
    <w:rsid w:val="0095197E"/>
    <w:rsid w:val="00952AB2"/>
    <w:rsid w:val="009551E0"/>
    <w:rsid w:val="00955801"/>
    <w:rsid w:val="0095654E"/>
    <w:rsid w:val="00956F3C"/>
    <w:rsid w:val="0095779B"/>
    <w:rsid w:val="0096485D"/>
    <w:rsid w:val="009900F0"/>
    <w:rsid w:val="00991769"/>
    <w:rsid w:val="00994E9F"/>
    <w:rsid w:val="00996931"/>
    <w:rsid w:val="009A0F18"/>
    <w:rsid w:val="009A4CD8"/>
    <w:rsid w:val="009A6AFA"/>
    <w:rsid w:val="009B3ED1"/>
    <w:rsid w:val="009C206F"/>
    <w:rsid w:val="009C433C"/>
    <w:rsid w:val="009C76CF"/>
    <w:rsid w:val="009D28B7"/>
    <w:rsid w:val="009D7E1A"/>
    <w:rsid w:val="009E2162"/>
    <w:rsid w:val="009F2F95"/>
    <w:rsid w:val="00A006EB"/>
    <w:rsid w:val="00A03709"/>
    <w:rsid w:val="00A06C77"/>
    <w:rsid w:val="00A10147"/>
    <w:rsid w:val="00A13D26"/>
    <w:rsid w:val="00A146A5"/>
    <w:rsid w:val="00A17411"/>
    <w:rsid w:val="00A2223D"/>
    <w:rsid w:val="00A223EF"/>
    <w:rsid w:val="00A34A74"/>
    <w:rsid w:val="00A35351"/>
    <w:rsid w:val="00A42ADE"/>
    <w:rsid w:val="00A4528D"/>
    <w:rsid w:val="00A60693"/>
    <w:rsid w:val="00A67728"/>
    <w:rsid w:val="00A81A4F"/>
    <w:rsid w:val="00A82E14"/>
    <w:rsid w:val="00A901E9"/>
    <w:rsid w:val="00A9762C"/>
    <w:rsid w:val="00AA4067"/>
    <w:rsid w:val="00AB1A5B"/>
    <w:rsid w:val="00AB6B19"/>
    <w:rsid w:val="00AC0A54"/>
    <w:rsid w:val="00AC125E"/>
    <w:rsid w:val="00AC45DF"/>
    <w:rsid w:val="00AC474D"/>
    <w:rsid w:val="00AC4DFD"/>
    <w:rsid w:val="00AC58FD"/>
    <w:rsid w:val="00AC60CD"/>
    <w:rsid w:val="00AD1C7A"/>
    <w:rsid w:val="00AD60E6"/>
    <w:rsid w:val="00AD793A"/>
    <w:rsid w:val="00AE457D"/>
    <w:rsid w:val="00AE5956"/>
    <w:rsid w:val="00AE619F"/>
    <w:rsid w:val="00AF373A"/>
    <w:rsid w:val="00AF7EFE"/>
    <w:rsid w:val="00B03BEE"/>
    <w:rsid w:val="00B049AA"/>
    <w:rsid w:val="00B0517E"/>
    <w:rsid w:val="00B056E2"/>
    <w:rsid w:val="00B11314"/>
    <w:rsid w:val="00B1192C"/>
    <w:rsid w:val="00B138E3"/>
    <w:rsid w:val="00B23267"/>
    <w:rsid w:val="00B25891"/>
    <w:rsid w:val="00B27149"/>
    <w:rsid w:val="00B40D26"/>
    <w:rsid w:val="00B438A7"/>
    <w:rsid w:val="00B4451B"/>
    <w:rsid w:val="00B51316"/>
    <w:rsid w:val="00B72D62"/>
    <w:rsid w:val="00B80350"/>
    <w:rsid w:val="00B843C8"/>
    <w:rsid w:val="00B951E2"/>
    <w:rsid w:val="00B96F37"/>
    <w:rsid w:val="00BA607C"/>
    <w:rsid w:val="00BB3E2A"/>
    <w:rsid w:val="00BC16F5"/>
    <w:rsid w:val="00BC287D"/>
    <w:rsid w:val="00BC4A76"/>
    <w:rsid w:val="00BD32E5"/>
    <w:rsid w:val="00BD7ADD"/>
    <w:rsid w:val="00BE2473"/>
    <w:rsid w:val="00BE41C3"/>
    <w:rsid w:val="00BE6767"/>
    <w:rsid w:val="00BE68D7"/>
    <w:rsid w:val="00BF0784"/>
    <w:rsid w:val="00BF7763"/>
    <w:rsid w:val="00C04D5E"/>
    <w:rsid w:val="00C24EA2"/>
    <w:rsid w:val="00C24F70"/>
    <w:rsid w:val="00C25D5B"/>
    <w:rsid w:val="00C325C4"/>
    <w:rsid w:val="00C33479"/>
    <w:rsid w:val="00C47BA2"/>
    <w:rsid w:val="00C60533"/>
    <w:rsid w:val="00C612DC"/>
    <w:rsid w:val="00C622CB"/>
    <w:rsid w:val="00C64D15"/>
    <w:rsid w:val="00C74F74"/>
    <w:rsid w:val="00C7554B"/>
    <w:rsid w:val="00C80192"/>
    <w:rsid w:val="00C83E31"/>
    <w:rsid w:val="00C916A4"/>
    <w:rsid w:val="00CA2A52"/>
    <w:rsid w:val="00CA2B15"/>
    <w:rsid w:val="00CA6490"/>
    <w:rsid w:val="00CB01F1"/>
    <w:rsid w:val="00CB05BE"/>
    <w:rsid w:val="00CB5744"/>
    <w:rsid w:val="00CB7022"/>
    <w:rsid w:val="00CD1937"/>
    <w:rsid w:val="00CE214C"/>
    <w:rsid w:val="00CE6858"/>
    <w:rsid w:val="00CF50BE"/>
    <w:rsid w:val="00CF553B"/>
    <w:rsid w:val="00CF6A52"/>
    <w:rsid w:val="00D03583"/>
    <w:rsid w:val="00D117B4"/>
    <w:rsid w:val="00D169F7"/>
    <w:rsid w:val="00D21382"/>
    <w:rsid w:val="00D26D01"/>
    <w:rsid w:val="00D33DA3"/>
    <w:rsid w:val="00D45D9D"/>
    <w:rsid w:val="00D4723B"/>
    <w:rsid w:val="00D55EE8"/>
    <w:rsid w:val="00D5785A"/>
    <w:rsid w:val="00D64C48"/>
    <w:rsid w:val="00D731C4"/>
    <w:rsid w:val="00D76BB8"/>
    <w:rsid w:val="00D81BAA"/>
    <w:rsid w:val="00D85BE0"/>
    <w:rsid w:val="00D87C1A"/>
    <w:rsid w:val="00D87F42"/>
    <w:rsid w:val="00D87FD7"/>
    <w:rsid w:val="00D92167"/>
    <w:rsid w:val="00D9502B"/>
    <w:rsid w:val="00D97047"/>
    <w:rsid w:val="00D97108"/>
    <w:rsid w:val="00DC5665"/>
    <w:rsid w:val="00DD46FC"/>
    <w:rsid w:val="00DD4F44"/>
    <w:rsid w:val="00DD5D8B"/>
    <w:rsid w:val="00DE0F9E"/>
    <w:rsid w:val="00DE5D76"/>
    <w:rsid w:val="00E04C8D"/>
    <w:rsid w:val="00E128D8"/>
    <w:rsid w:val="00E30D45"/>
    <w:rsid w:val="00E42FE4"/>
    <w:rsid w:val="00E4609D"/>
    <w:rsid w:val="00E46FAA"/>
    <w:rsid w:val="00E50FB5"/>
    <w:rsid w:val="00E5750B"/>
    <w:rsid w:val="00E60E2E"/>
    <w:rsid w:val="00E63A24"/>
    <w:rsid w:val="00E67913"/>
    <w:rsid w:val="00E71A2D"/>
    <w:rsid w:val="00E82EEF"/>
    <w:rsid w:val="00E8698A"/>
    <w:rsid w:val="00E923F2"/>
    <w:rsid w:val="00EA31CC"/>
    <w:rsid w:val="00EB14DF"/>
    <w:rsid w:val="00EB2B64"/>
    <w:rsid w:val="00EB3A07"/>
    <w:rsid w:val="00EB4143"/>
    <w:rsid w:val="00EB4728"/>
    <w:rsid w:val="00EB4E7F"/>
    <w:rsid w:val="00EC207A"/>
    <w:rsid w:val="00EC3F31"/>
    <w:rsid w:val="00ED2AA0"/>
    <w:rsid w:val="00ED3C91"/>
    <w:rsid w:val="00ED4112"/>
    <w:rsid w:val="00EE6DA2"/>
    <w:rsid w:val="00EF1347"/>
    <w:rsid w:val="00EF2BEB"/>
    <w:rsid w:val="00F01129"/>
    <w:rsid w:val="00F03D93"/>
    <w:rsid w:val="00F03D9E"/>
    <w:rsid w:val="00F227BF"/>
    <w:rsid w:val="00F229BB"/>
    <w:rsid w:val="00F374B2"/>
    <w:rsid w:val="00F40AFC"/>
    <w:rsid w:val="00F4730E"/>
    <w:rsid w:val="00F50A92"/>
    <w:rsid w:val="00F53F24"/>
    <w:rsid w:val="00F63341"/>
    <w:rsid w:val="00F7536E"/>
    <w:rsid w:val="00F81F93"/>
    <w:rsid w:val="00F839A8"/>
    <w:rsid w:val="00F86F1B"/>
    <w:rsid w:val="00F92A21"/>
    <w:rsid w:val="00F92E9B"/>
    <w:rsid w:val="00F95814"/>
    <w:rsid w:val="00FA01D9"/>
    <w:rsid w:val="00FA031C"/>
    <w:rsid w:val="00FB13C1"/>
    <w:rsid w:val="00FB420B"/>
    <w:rsid w:val="00FC1C5F"/>
    <w:rsid w:val="00FC5A4D"/>
    <w:rsid w:val="00FC5C0C"/>
    <w:rsid w:val="00FC64EF"/>
    <w:rsid w:val="00FD2673"/>
    <w:rsid w:val="00FE22FA"/>
    <w:rsid w:val="00FE26C9"/>
    <w:rsid w:val="00FE2A29"/>
    <w:rsid w:val="00FE44D2"/>
    <w:rsid w:val="00FF3801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8D4E4B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005A7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8D4E4B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005A7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4F77BF"/>
    <w:pPr>
      <w:spacing w:before="240" w:line="240" w:lineRule="auto"/>
      <w:contextualSpacing/>
      <w:outlineLvl w:val="0"/>
    </w:pPr>
    <w:rPr>
      <w:rFonts w:ascii="Georgia" w:hAnsi="Georgia" w:cs="Arial"/>
      <w:bCs/>
      <w:color w:val="005A70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60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654ECF"/>
    <w:pPr>
      <w:pBdr>
        <w:top w:val="single" w:sz="24" w:space="1" w:color="005A70" w:themeColor="accent1"/>
        <w:left w:val="single" w:sz="24" w:space="4" w:color="005A70" w:themeColor="accent1"/>
        <w:bottom w:val="single" w:sz="24" w:space="1" w:color="005A70" w:themeColor="accent1"/>
        <w:right w:val="single" w:sz="24" w:space="4" w:color="005A70" w:themeColor="accent1"/>
      </w:pBdr>
      <w:shd w:val="clear" w:color="auto" w:fill="005A70" w:themeFill="accent1"/>
      <w:suppressAutoHyphens/>
      <w:spacing w:before="240" w:after="480" w:line="360" w:lineRule="exact"/>
      <w:ind w:left="170"/>
      <w:contextualSpacing/>
      <w:textboxTightWrap w:val="allLines"/>
    </w:pPr>
    <w:rPr>
      <w:rFonts w:ascii="Georgia" w:hAnsi="Georgia" w:cs="Arial"/>
      <w:bCs/>
      <w:iCs/>
      <w:color w:val="FFFFFF" w:themeColor="background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8D4E4B"/>
    <w:rPr>
      <w:rFonts w:ascii="Georgia" w:hAnsi="Georgia" w:cs="Arial"/>
      <w:bCs/>
      <w:iCs/>
      <w:color w:val="005A70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654ECF"/>
    <w:rPr>
      <w:rFonts w:ascii="Georgia" w:hAnsi="Georgia" w:cs="Arial"/>
      <w:bCs/>
      <w:iCs/>
      <w:color w:val="FFFFFF" w:themeColor="background1"/>
      <w:spacing w:val="4"/>
      <w:sz w:val="24"/>
      <w:szCs w:val="28"/>
      <w:shd w:val="clear" w:color="auto" w:fill="005A70" w:themeFill="accent1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D4E4B"/>
    <w:rPr>
      <w:rFonts w:ascii="Georgia" w:hAnsi="Georgia" w:cs="Arial"/>
      <w:bCs/>
      <w:color w:val="005A70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F77BF"/>
    <w:rPr>
      <w:rFonts w:ascii="Georgia" w:hAnsi="Georgia" w:cs="Arial"/>
      <w:bCs/>
      <w:color w:val="005A70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E460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09D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rsid w:val="00C80192"/>
    <w:pPr>
      <w:ind w:left="720"/>
      <w:contextualSpacing/>
    </w:pPr>
  </w:style>
  <w:style w:type="table" w:styleId="ColorfulList-Accent2">
    <w:name w:val="Colorful List Accent 2"/>
    <w:basedOn w:val="TableNormal"/>
    <w:uiPriority w:val="72"/>
    <w:rsid w:val="008451DC"/>
    <w:rPr>
      <w:rFonts w:ascii="Arial" w:hAnsi="Arial"/>
      <w:color w:val="000000" w:themeColor="text1"/>
      <w:sz w:val="24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bottom w:val="single" w:sz="12" w:space="0" w:color="FFFFFF" w:themeColor="background1"/>
        </w:tcBorders>
        <w:shd w:val="clear" w:color="auto" w:fill="008C94" w:themeFill="accent2" w:themeFillShade="CC"/>
      </w:tcPr>
    </w:tblStylePr>
    <w:tblStylePr w:type="lastRow">
      <w:rPr>
        <w:b/>
        <w:bCs/>
        <w:color w:val="008C9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AFF" w:themeFill="accent2" w:themeFillTint="3F"/>
      </w:tcPr>
    </w:tblStylePr>
    <w:tblStylePr w:type="band2Horz">
      <w:rPr>
        <w:rFonts w:ascii="Arial" w:hAnsi="Arial"/>
        <w:sz w:val="24"/>
      </w:rPr>
    </w:tblStylePr>
  </w:style>
  <w:style w:type="table" w:customStyle="1" w:styleId="DSSDatatablestyle">
    <w:name w:val="DSS Data table style"/>
    <w:basedOn w:val="TableNormal"/>
    <w:uiPriority w:val="99"/>
    <w:rsid w:val="008451DC"/>
    <w:rPr>
      <w:rFonts w:ascii="Arial" w:eastAsia="Arial" w:hAnsi="Arial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B21C3"/>
    <w:rPr>
      <w:color w:val="00000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AB6B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6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6B19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6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6B19"/>
    <w:rPr>
      <w:rFonts w:ascii="Arial" w:hAnsi="Arial"/>
      <w:b/>
      <w:bCs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hyperlink" Target="http://www.budget.gov.a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udget.gov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dss.gov.au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dss.gov.au/" TargetMode="External"/></Relationships>
</file>

<file path=word/theme/theme1.xml><?xml version="1.0" encoding="utf-8"?>
<a:theme xmlns:a="http://schemas.openxmlformats.org/drawingml/2006/main" name="Office Theme">
  <a:themeElements>
    <a:clrScheme name="DSS Blu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005A70"/>
      </a:accent4>
      <a:accent5>
        <a:srgbClr val="00B0B9"/>
      </a:accent5>
      <a:accent6>
        <a:srgbClr val="B1E4E3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2020-10-07T03:04:00Z</dcterms:created>
  <dcterms:modified xsi:type="dcterms:W3CDTF">2020-10-07T03:05:00Z</dcterms:modified>
</cp:coreProperties>
</file>