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2C1B8" w14:textId="77777777" w:rsidR="005316BE" w:rsidRDefault="00CF553B" w:rsidP="00537B50">
      <w:pPr>
        <w:spacing w:before="0" w:after="0"/>
        <w:ind w:left="-850"/>
      </w:pPr>
      <w:bookmarkStart w:id="0" w:name="_GoBack"/>
      <w:bookmarkEnd w:id="0"/>
      <w:r>
        <w:rPr>
          <w:noProof/>
        </w:rPr>
        <w:drawing>
          <wp:inline distT="0" distB="0" distL="0" distR="0" wp14:anchorId="482F4045" wp14:editId="57C15F99">
            <wp:extent cx="7541998" cy="1436354"/>
            <wp:effectExtent l="0" t="0" r="1905" b="0"/>
            <wp:docPr id="1" name="Picture 1" title="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14:paraId="628EAC73" w14:textId="77777777" w:rsidR="00C80192" w:rsidRPr="00754D44" w:rsidRDefault="00281B34" w:rsidP="00C80192">
      <w:pPr>
        <w:pStyle w:val="Title"/>
      </w:pPr>
      <w:r>
        <w:t>Investing in our children</w:t>
      </w:r>
    </w:p>
    <w:p w14:paraId="167A9451" w14:textId="77777777" w:rsidR="00C80192" w:rsidRPr="00754D44" w:rsidRDefault="001121FC" w:rsidP="00C80192">
      <w:pPr>
        <w:pStyle w:val="Subtitle"/>
      </w:pPr>
      <w:r>
        <w:t>2022-23</w:t>
      </w:r>
      <w:r w:rsidR="008F1B51">
        <w:t xml:space="preserve"> October</w:t>
      </w:r>
      <w:r>
        <w:t xml:space="preserve"> Budget</w:t>
      </w:r>
    </w:p>
    <w:p w14:paraId="7798A769" w14:textId="77777777" w:rsidR="00C80192" w:rsidRDefault="001121FC" w:rsidP="00C80192">
      <w:pPr>
        <w:pStyle w:val="Heading1"/>
      </w:pPr>
      <w:r>
        <w:t xml:space="preserve">What </w:t>
      </w:r>
      <w:proofErr w:type="gramStart"/>
      <w:r>
        <w:t>was announced</w:t>
      </w:r>
      <w:proofErr w:type="gramEnd"/>
      <w:r>
        <w:t xml:space="preserve"> in the 2022-23 </w:t>
      </w:r>
      <w:r w:rsidR="004F5A73">
        <w:t xml:space="preserve">October </w:t>
      </w:r>
      <w:r>
        <w:t>Budget?</w:t>
      </w:r>
    </w:p>
    <w:p w14:paraId="365B6BFE" w14:textId="26DE62D3" w:rsidR="001121FC" w:rsidRDefault="001121FC" w:rsidP="001121FC">
      <w:bookmarkStart w:id="1" w:name="_Toc391890681"/>
      <w:r>
        <w:t xml:space="preserve">The 2022-23 </w:t>
      </w:r>
      <w:r w:rsidR="004F5A73">
        <w:t xml:space="preserve">October </w:t>
      </w:r>
      <w:r>
        <w:t xml:space="preserve">Budget </w:t>
      </w:r>
      <w:r w:rsidR="002B04C8" w:rsidRPr="001B7831">
        <w:t xml:space="preserve">invests </w:t>
      </w:r>
      <w:r w:rsidR="008438C5" w:rsidRPr="001B7831">
        <w:t>$</w:t>
      </w:r>
      <w:r w:rsidR="004F5A73" w:rsidRPr="001B7831">
        <w:t>4.2</w:t>
      </w:r>
      <w:r w:rsidR="008438C5" w:rsidRPr="001B7831">
        <w:t xml:space="preserve"> million to</w:t>
      </w:r>
      <w:r w:rsidR="008438C5">
        <w:t xml:space="preserve"> develop</w:t>
      </w:r>
      <w:r w:rsidR="00281B34">
        <w:t xml:space="preserve"> a whole-of-Commonwealth </w:t>
      </w:r>
      <w:r w:rsidR="008438C5">
        <w:t>Early Years Strategy</w:t>
      </w:r>
      <w:r w:rsidR="00281B34">
        <w:t xml:space="preserve"> </w:t>
      </w:r>
      <w:r w:rsidR="00281B34" w:rsidRPr="00787991">
        <w:t xml:space="preserve">and </w:t>
      </w:r>
      <w:r w:rsidR="00ED372E" w:rsidRPr="00787991">
        <w:t>$</w:t>
      </w:r>
      <w:r w:rsidR="003F5DB4" w:rsidRPr="00787991">
        <w:t>1</w:t>
      </w:r>
      <w:r w:rsidR="004F5A73" w:rsidRPr="00787991">
        <w:t>2.4</w:t>
      </w:r>
      <w:r w:rsidR="00281B34" w:rsidRPr="00787991">
        <w:t xml:space="preserve"> million to h</w:t>
      </w:r>
      <w:r w:rsidR="00281B34">
        <w:t xml:space="preserve">elp families learn and grow with playgroups and toy libraries across Australia. This includes </w:t>
      </w:r>
      <w:r w:rsidR="00ED372E">
        <w:t xml:space="preserve">funding </w:t>
      </w:r>
      <w:r w:rsidR="00281B34">
        <w:t>to pilot First Nations playgroup</w:t>
      </w:r>
      <w:r w:rsidR="00717CBD">
        <w:t xml:space="preserve"> activitie</w:t>
      </w:r>
      <w:r w:rsidR="00281B34">
        <w:t xml:space="preserve">s at 10 new locations </w:t>
      </w:r>
      <w:r w:rsidR="00717CBD">
        <w:t xml:space="preserve">across Australia </w:t>
      </w:r>
      <w:r w:rsidR="00281B34">
        <w:t xml:space="preserve">by </w:t>
      </w:r>
      <w:proofErr w:type="gramStart"/>
      <w:r w:rsidR="00281B34">
        <w:t>partnering</w:t>
      </w:r>
      <w:proofErr w:type="gramEnd"/>
      <w:r w:rsidR="00281B34">
        <w:t xml:space="preserve"> with Aboriginal Community-Controlled Organisations. </w:t>
      </w:r>
    </w:p>
    <w:p w14:paraId="6C4ACB0F" w14:textId="77777777" w:rsidR="001121FC" w:rsidRDefault="008438C5" w:rsidP="00281B34">
      <w:pPr>
        <w:pStyle w:val="Heading2"/>
      </w:pPr>
      <w:r>
        <w:t>Early Years Strategy</w:t>
      </w:r>
    </w:p>
    <w:p w14:paraId="0C5CEBD9" w14:textId="77777777" w:rsidR="008438C5" w:rsidRDefault="008438C5" w:rsidP="008438C5">
      <w:r>
        <w:t>The</w:t>
      </w:r>
      <w:r w:rsidR="00281B34">
        <w:t xml:space="preserve"> whole-of-Commonwealth E</w:t>
      </w:r>
      <w:r>
        <w:t xml:space="preserve">arly Years Strategy will set out the Government’s vision to best support Australia’s children and their families in the early years. </w:t>
      </w:r>
      <w:r w:rsidR="00281B34">
        <w:t xml:space="preserve">The Strategy </w:t>
      </w:r>
      <w:r w:rsidR="00ED372E">
        <w:t xml:space="preserve">development will take </w:t>
      </w:r>
      <w:r w:rsidR="00281B34">
        <w:t xml:space="preserve">an integrated approach to the early years and will increase accountability for the wellbeing, education and development of Australia’s children. </w:t>
      </w:r>
    </w:p>
    <w:p w14:paraId="63D09ECC" w14:textId="77777777" w:rsidR="00ED372E" w:rsidRDefault="00ED372E" w:rsidP="008438C5">
      <w:r>
        <w:t xml:space="preserve">The development of the Strategy </w:t>
      </w:r>
      <w:proofErr w:type="gramStart"/>
      <w:r>
        <w:t>will be informed</w:t>
      </w:r>
      <w:proofErr w:type="gramEnd"/>
      <w:r>
        <w:t xml:space="preserve"> through comprehensive stakeholder engagement and consultation. Engagement will include academics, relevant service providers, peak bodies, First Nations leaders, and a diverse representation of children and their families. </w:t>
      </w:r>
    </w:p>
    <w:p w14:paraId="5568F670" w14:textId="77777777" w:rsidR="00281B34" w:rsidRDefault="00281B34" w:rsidP="00281B34">
      <w:pPr>
        <w:pStyle w:val="Heading2"/>
      </w:pPr>
      <w:r>
        <w:t>Helping families learn and grow with playgroups</w:t>
      </w:r>
    </w:p>
    <w:p w14:paraId="36C309F8" w14:textId="15667C85" w:rsidR="00281B34" w:rsidRDefault="00281B34" w:rsidP="008438C5">
      <w:r w:rsidRPr="00787991">
        <w:t>This $</w:t>
      </w:r>
      <w:r w:rsidR="004F5A73" w:rsidRPr="00787991">
        <w:t>12.4</w:t>
      </w:r>
      <w:r w:rsidRPr="00787991">
        <w:t xml:space="preserve"> million over 4 years </w:t>
      </w:r>
      <w:r w:rsidR="002B04C8" w:rsidRPr="00787991">
        <w:t xml:space="preserve">will provide </w:t>
      </w:r>
      <w:r w:rsidRPr="00787991">
        <w:t>increased support for playgroups and toy libraries across Aus</w:t>
      </w:r>
      <w:r w:rsidR="00ED372E" w:rsidRPr="00787991">
        <w:t>tralia. Playgroups</w:t>
      </w:r>
      <w:r w:rsidR="00ED372E">
        <w:t xml:space="preserve"> and toy libraries provide accessible and affordable spaces, resources and opportunities for children to play together and for parents and carers to seek social and parenting support, particularly in regional and remote communities. </w:t>
      </w:r>
    </w:p>
    <w:p w14:paraId="73623C6B" w14:textId="77777777" w:rsidR="00281B34" w:rsidRDefault="00ED372E" w:rsidP="008438C5">
      <w:r>
        <w:t xml:space="preserve">Part of this funding </w:t>
      </w:r>
      <w:proofErr w:type="gramStart"/>
      <w:r>
        <w:t>will be used</w:t>
      </w:r>
      <w:proofErr w:type="gramEnd"/>
      <w:r>
        <w:t xml:space="preserve"> to deliver a pilot program to test approaches to First Nations playgroups at 10 new locations. This pilot </w:t>
      </w:r>
      <w:proofErr w:type="gramStart"/>
      <w:r>
        <w:t>will be delivered</w:t>
      </w:r>
      <w:proofErr w:type="gramEnd"/>
      <w:r>
        <w:t xml:space="preserve"> in partnership with Aboriginal Community-Controlled Organisations. </w:t>
      </w:r>
    </w:p>
    <w:p w14:paraId="1AB4C019" w14:textId="77777777" w:rsidR="001121FC" w:rsidRDefault="00ED372E" w:rsidP="001121FC">
      <w:pPr>
        <w:pStyle w:val="Heading1"/>
      </w:pPr>
      <w:r>
        <w:t>K</w:t>
      </w:r>
      <w:r w:rsidR="001121FC" w:rsidRPr="001778A4">
        <w:t xml:space="preserve">ey Facts </w:t>
      </w:r>
    </w:p>
    <w:p w14:paraId="233A2FDD" w14:textId="4C49857B" w:rsidR="001121FC" w:rsidRPr="00787991" w:rsidRDefault="00281B34" w:rsidP="001121FC">
      <w:pPr>
        <w:pStyle w:val="ListBullet"/>
      </w:pPr>
      <w:r w:rsidRPr="00787991">
        <w:t>$</w:t>
      </w:r>
      <w:r w:rsidR="004F5A73" w:rsidRPr="00787991">
        <w:t>4.2</w:t>
      </w:r>
      <w:r w:rsidRPr="00787991">
        <w:t xml:space="preserve"> million over 18 months to 2023-24 </w:t>
      </w:r>
      <w:r w:rsidR="002B04C8" w:rsidRPr="00787991">
        <w:t xml:space="preserve">will </w:t>
      </w:r>
      <w:r w:rsidRPr="00787991">
        <w:t xml:space="preserve">support the development of a whole-of-Commonwealth Early Years Strategy, taking an integrated approach to the early years. </w:t>
      </w:r>
    </w:p>
    <w:p w14:paraId="0A4AEE48" w14:textId="3B92A523" w:rsidR="00281B34" w:rsidRDefault="00281B34" w:rsidP="001121FC">
      <w:pPr>
        <w:pStyle w:val="ListBullet"/>
      </w:pPr>
      <w:r w:rsidRPr="00787991">
        <w:lastRenderedPageBreak/>
        <w:t xml:space="preserve">Playgroups and toy libraries </w:t>
      </w:r>
      <w:proofErr w:type="gramStart"/>
      <w:r w:rsidRPr="00787991">
        <w:t>will be supported</w:t>
      </w:r>
      <w:proofErr w:type="gramEnd"/>
      <w:r w:rsidRPr="00787991">
        <w:t xml:space="preserve"> with an investment of $</w:t>
      </w:r>
      <w:r w:rsidR="00F42CE5" w:rsidRPr="00787991">
        <w:t>12.4</w:t>
      </w:r>
      <w:r w:rsidRPr="00787991">
        <w:t xml:space="preserve"> million</w:t>
      </w:r>
      <w:r>
        <w:t xml:space="preserve"> over 4 years. </w:t>
      </w:r>
    </w:p>
    <w:p w14:paraId="77A3EE16" w14:textId="77777777" w:rsidR="001121FC" w:rsidRPr="00B77D94" w:rsidRDefault="001121FC" w:rsidP="001121FC">
      <w:pPr>
        <w:pStyle w:val="Heading1"/>
      </w:pPr>
      <w:r>
        <w:t>More information</w:t>
      </w:r>
    </w:p>
    <w:p w14:paraId="66F1A917" w14:textId="77777777" w:rsidR="001121FC" w:rsidRPr="00E66E11" w:rsidRDefault="001121FC" w:rsidP="001121FC">
      <w:pPr>
        <w:autoSpaceDE w:val="0"/>
        <w:autoSpaceDN w:val="0"/>
        <w:adjustRightInd w:val="0"/>
        <w:spacing w:after="0" w:line="240" w:lineRule="auto"/>
        <w:rPr>
          <w:rFonts w:cs="Arial"/>
          <w:color w:val="000000"/>
        </w:rPr>
      </w:pPr>
      <w:r w:rsidRPr="00E66E11">
        <w:rPr>
          <w:rFonts w:cs="Arial"/>
          <w:color w:val="000000"/>
        </w:rPr>
        <w:t xml:space="preserve">For more information about this measure and other </w:t>
      </w:r>
      <w:hyperlink r:id="rId9" w:history="1">
        <w:r w:rsidRPr="00E66E11">
          <w:rPr>
            <w:rStyle w:val="Hyperlink"/>
            <w:rFonts w:cs="Arial"/>
          </w:rPr>
          <w:t>Department of Social Services’</w:t>
        </w:r>
      </w:hyperlink>
      <w:r w:rsidRPr="00E66E11">
        <w:rPr>
          <w:rFonts w:cs="Arial"/>
          <w:color w:val="000000"/>
        </w:rPr>
        <w:t xml:space="preserve"> Budget measures, visit the Department of Social Services website (</w:t>
      </w:r>
      <w:hyperlink r:id="rId10" w:history="1">
        <w:r w:rsidRPr="00E66E11">
          <w:rPr>
            <w:rStyle w:val="Hyperlink"/>
            <w:rFonts w:cs="Arial"/>
          </w:rPr>
          <w:t>dss.gov.au</w:t>
        </w:r>
      </w:hyperlink>
      <w:r w:rsidRPr="00E66E11">
        <w:rPr>
          <w:rFonts w:cs="Arial"/>
          <w:color w:val="000000"/>
        </w:rPr>
        <w:t xml:space="preserve">). </w:t>
      </w:r>
      <w:r>
        <w:rPr>
          <w:rFonts w:cs="Arial"/>
          <w:color w:val="000000"/>
        </w:rPr>
        <w:br/>
      </w:r>
    </w:p>
    <w:p w14:paraId="5FF0D529" w14:textId="77777777" w:rsidR="001121FC" w:rsidRDefault="001121FC" w:rsidP="001121FC">
      <w:r>
        <w:rPr>
          <w:rFonts w:cs="Arial"/>
          <w:color w:val="000000"/>
        </w:rPr>
        <w:t>For information about the 2022-23</w:t>
      </w:r>
      <w:r w:rsidRPr="00E66E11">
        <w:rPr>
          <w:rFonts w:cs="Arial"/>
          <w:color w:val="000000"/>
        </w:rPr>
        <w:t xml:space="preserve"> Budget, visit the </w:t>
      </w:r>
      <w:hyperlink r:id="rId11" w:history="1">
        <w:r w:rsidRPr="00E66E11">
          <w:rPr>
            <w:rStyle w:val="Hyperlink"/>
            <w:rFonts w:cs="Arial"/>
          </w:rPr>
          <w:t>Australian Government budget</w:t>
        </w:r>
      </w:hyperlink>
      <w:r w:rsidRPr="00E66E11">
        <w:rPr>
          <w:rFonts w:cs="Arial"/>
          <w:color w:val="000000"/>
        </w:rPr>
        <w:t xml:space="preserve"> website (</w:t>
      </w:r>
      <w:hyperlink r:id="rId12" w:history="1">
        <w:r w:rsidRPr="00E66E11">
          <w:rPr>
            <w:rStyle w:val="Hyperlink"/>
            <w:rFonts w:cs="Arial"/>
          </w:rPr>
          <w:t>budget.gov.au</w:t>
        </w:r>
      </w:hyperlink>
      <w:r w:rsidRPr="00E66E11">
        <w:rPr>
          <w:rFonts w:cs="Arial"/>
          <w:color w:val="000000"/>
        </w:rPr>
        <w:t>).</w:t>
      </w:r>
    </w:p>
    <w:p w14:paraId="352E5EC3" w14:textId="77777777" w:rsidR="001121FC" w:rsidRDefault="001121FC" w:rsidP="001121FC"/>
    <w:p w14:paraId="4EF622A6" w14:textId="77777777" w:rsidR="001121FC" w:rsidRDefault="001121FC" w:rsidP="001121FC"/>
    <w:p w14:paraId="539C22E7" w14:textId="77777777" w:rsidR="001121FC" w:rsidRDefault="001121FC" w:rsidP="001121FC"/>
    <w:p w14:paraId="27F3E7A3" w14:textId="77777777" w:rsidR="001121FC" w:rsidRPr="00D67463" w:rsidRDefault="001121FC" w:rsidP="001121FC"/>
    <w:bookmarkEnd w:id="1"/>
    <w:p w14:paraId="530A2B62" w14:textId="77777777" w:rsidR="001121FC" w:rsidRDefault="001121FC" w:rsidP="00342476"/>
    <w:sectPr w:rsidR="001121FC" w:rsidSect="001121FC">
      <w:headerReference w:type="first" r:id="rId13"/>
      <w:pgSz w:w="11906" w:h="16838" w:code="9"/>
      <w:pgMar w:top="568" w:right="1134"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ADF6F" w14:textId="77777777" w:rsidR="00620AA1" w:rsidRDefault="00620AA1">
      <w:r>
        <w:separator/>
      </w:r>
    </w:p>
  </w:endnote>
  <w:endnote w:type="continuationSeparator" w:id="0">
    <w:p w14:paraId="58900F3F" w14:textId="77777777" w:rsidR="00620AA1" w:rsidRDefault="0062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038C6" w14:textId="77777777" w:rsidR="00620AA1" w:rsidRDefault="00620AA1">
      <w:r>
        <w:separator/>
      </w:r>
    </w:p>
  </w:footnote>
  <w:footnote w:type="continuationSeparator" w:id="0">
    <w:p w14:paraId="477FC8C2" w14:textId="77777777" w:rsidR="00620AA1" w:rsidRDefault="00620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38F79" w14:textId="77777777" w:rsidR="00142F3E" w:rsidRDefault="00620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32F7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3B06B7"/>
    <w:multiLevelType w:val="hybridMultilevel"/>
    <w:tmpl w:val="99225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6"/>
  </w:num>
  <w:num w:numId="3">
    <w:abstractNumId w:val="38"/>
  </w:num>
  <w:num w:numId="4">
    <w:abstractNumId w:val="12"/>
  </w:num>
  <w:num w:numId="5">
    <w:abstractNumId w:val="16"/>
  </w:num>
  <w:num w:numId="6">
    <w:abstractNumId w:val="58"/>
  </w:num>
  <w:num w:numId="7">
    <w:abstractNumId w:val="45"/>
  </w:num>
  <w:num w:numId="8">
    <w:abstractNumId w:val="50"/>
  </w:num>
  <w:num w:numId="9">
    <w:abstractNumId w:val="8"/>
  </w:num>
  <w:num w:numId="10">
    <w:abstractNumId w:val="57"/>
  </w:num>
  <w:num w:numId="11">
    <w:abstractNumId w:val="17"/>
  </w:num>
  <w:num w:numId="12">
    <w:abstractNumId w:val="42"/>
  </w:num>
  <w:num w:numId="13">
    <w:abstractNumId w:val="52"/>
  </w:num>
  <w:num w:numId="14">
    <w:abstractNumId w:val="35"/>
  </w:num>
  <w:num w:numId="15">
    <w:abstractNumId w:val="3"/>
  </w:num>
  <w:num w:numId="16">
    <w:abstractNumId w:val="13"/>
  </w:num>
  <w:num w:numId="17">
    <w:abstractNumId w:val="56"/>
  </w:num>
  <w:num w:numId="18">
    <w:abstractNumId w:val="49"/>
  </w:num>
  <w:num w:numId="19">
    <w:abstractNumId w:val="14"/>
  </w:num>
  <w:num w:numId="20">
    <w:abstractNumId w:val="2"/>
  </w:num>
  <w:num w:numId="21">
    <w:abstractNumId w:val="6"/>
  </w:num>
  <w:num w:numId="22">
    <w:abstractNumId w:val="21"/>
  </w:num>
  <w:num w:numId="23">
    <w:abstractNumId w:val="18"/>
  </w:num>
  <w:num w:numId="24">
    <w:abstractNumId w:val="60"/>
  </w:num>
  <w:num w:numId="25">
    <w:abstractNumId w:val="34"/>
  </w:num>
  <w:num w:numId="26">
    <w:abstractNumId w:val="39"/>
  </w:num>
  <w:num w:numId="27">
    <w:abstractNumId w:val="20"/>
  </w:num>
  <w:num w:numId="28">
    <w:abstractNumId w:val="59"/>
  </w:num>
  <w:num w:numId="29">
    <w:abstractNumId w:val="48"/>
  </w:num>
  <w:num w:numId="30">
    <w:abstractNumId w:val="26"/>
  </w:num>
  <w:num w:numId="31">
    <w:abstractNumId w:val="44"/>
  </w:num>
  <w:num w:numId="32">
    <w:abstractNumId w:val="53"/>
  </w:num>
  <w:num w:numId="33">
    <w:abstractNumId w:val="55"/>
  </w:num>
  <w:num w:numId="34">
    <w:abstractNumId w:val="4"/>
  </w:num>
  <w:num w:numId="35">
    <w:abstractNumId w:val="24"/>
  </w:num>
  <w:num w:numId="36">
    <w:abstractNumId w:val="47"/>
  </w:num>
  <w:num w:numId="37">
    <w:abstractNumId w:val="9"/>
  </w:num>
  <w:num w:numId="38">
    <w:abstractNumId w:val="29"/>
  </w:num>
  <w:num w:numId="39">
    <w:abstractNumId w:val="23"/>
  </w:num>
  <w:num w:numId="40">
    <w:abstractNumId w:val="33"/>
  </w:num>
  <w:num w:numId="41">
    <w:abstractNumId w:val="37"/>
  </w:num>
  <w:num w:numId="42">
    <w:abstractNumId w:val="22"/>
  </w:num>
  <w:num w:numId="43">
    <w:abstractNumId w:val="15"/>
  </w:num>
  <w:num w:numId="44">
    <w:abstractNumId w:val="41"/>
  </w:num>
  <w:num w:numId="45">
    <w:abstractNumId w:val="46"/>
  </w:num>
  <w:num w:numId="46">
    <w:abstractNumId w:val="32"/>
  </w:num>
  <w:num w:numId="47">
    <w:abstractNumId w:val="30"/>
  </w:num>
  <w:num w:numId="48">
    <w:abstractNumId w:val="1"/>
  </w:num>
  <w:num w:numId="49">
    <w:abstractNumId w:val="43"/>
  </w:num>
  <w:num w:numId="50">
    <w:abstractNumId w:val="54"/>
  </w:num>
  <w:num w:numId="51">
    <w:abstractNumId w:val="40"/>
  </w:num>
  <w:num w:numId="52">
    <w:abstractNumId w:val="10"/>
  </w:num>
  <w:num w:numId="53">
    <w:abstractNumId w:val="51"/>
  </w:num>
  <w:num w:numId="54">
    <w:abstractNumId w:val="25"/>
  </w:num>
  <w:num w:numId="55">
    <w:abstractNumId w:val="19"/>
  </w:num>
  <w:num w:numId="56">
    <w:abstractNumId w:val="28"/>
  </w:num>
  <w:num w:numId="57">
    <w:abstractNumId w:val="27"/>
  </w:num>
  <w:num w:numId="58">
    <w:abstractNumId w:val="11"/>
  </w:num>
  <w:num w:numId="59">
    <w:abstractNumId w:val="36"/>
  </w:num>
  <w:num w:numId="60">
    <w:abstractNumId w:val="7"/>
  </w:num>
  <w:num w:numId="61">
    <w:abstractNumId w:val="31"/>
  </w:num>
  <w:num w:numId="62">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FC"/>
    <w:rsid w:val="00002C18"/>
    <w:rsid w:val="00005344"/>
    <w:rsid w:val="00010549"/>
    <w:rsid w:val="00012F84"/>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264C"/>
    <w:rsid w:val="00067CD0"/>
    <w:rsid w:val="00071E78"/>
    <w:rsid w:val="00080F2E"/>
    <w:rsid w:val="00081CEB"/>
    <w:rsid w:val="00083791"/>
    <w:rsid w:val="00086E3C"/>
    <w:rsid w:val="00087B2C"/>
    <w:rsid w:val="00087DBD"/>
    <w:rsid w:val="00090570"/>
    <w:rsid w:val="00090753"/>
    <w:rsid w:val="00096F54"/>
    <w:rsid w:val="00097BFF"/>
    <w:rsid w:val="000A669D"/>
    <w:rsid w:val="000A66A8"/>
    <w:rsid w:val="000A784C"/>
    <w:rsid w:val="000C014D"/>
    <w:rsid w:val="000D0178"/>
    <w:rsid w:val="000D4703"/>
    <w:rsid w:val="000D693C"/>
    <w:rsid w:val="000E12D4"/>
    <w:rsid w:val="00104669"/>
    <w:rsid w:val="00110028"/>
    <w:rsid w:val="001121FC"/>
    <w:rsid w:val="001133DD"/>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85F6A"/>
    <w:rsid w:val="001943DD"/>
    <w:rsid w:val="00195374"/>
    <w:rsid w:val="001A127F"/>
    <w:rsid w:val="001A1F53"/>
    <w:rsid w:val="001A3CA4"/>
    <w:rsid w:val="001A3EA4"/>
    <w:rsid w:val="001B3AEC"/>
    <w:rsid w:val="001B5000"/>
    <w:rsid w:val="001B6F28"/>
    <w:rsid w:val="001B7831"/>
    <w:rsid w:val="001D4585"/>
    <w:rsid w:val="001D5D54"/>
    <w:rsid w:val="001E41C8"/>
    <w:rsid w:val="001F3AD7"/>
    <w:rsid w:val="001F45EB"/>
    <w:rsid w:val="00207630"/>
    <w:rsid w:val="00213082"/>
    <w:rsid w:val="0021714E"/>
    <w:rsid w:val="00222187"/>
    <w:rsid w:val="00222C8D"/>
    <w:rsid w:val="00222E33"/>
    <w:rsid w:val="00227B95"/>
    <w:rsid w:val="0023523A"/>
    <w:rsid w:val="002353DF"/>
    <w:rsid w:val="00235F71"/>
    <w:rsid w:val="0025272A"/>
    <w:rsid w:val="00271922"/>
    <w:rsid w:val="0027204E"/>
    <w:rsid w:val="00273412"/>
    <w:rsid w:val="00274ACF"/>
    <w:rsid w:val="00281B34"/>
    <w:rsid w:val="00285F1B"/>
    <w:rsid w:val="00295831"/>
    <w:rsid w:val="00296F1B"/>
    <w:rsid w:val="002A6DF5"/>
    <w:rsid w:val="002B04C8"/>
    <w:rsid w:val="002D00B0"/>
    <w:rsid w:val="002D2E16"/>
    <w:rsid w:val="002F19EF"/>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B1"/>
    <w:rsid w:val="0037056B"/>
    <w:rsid w:val="00377173"/>
    <w:rsid w:val="003774DA"/>
    <w:rsid w:val="00392557"/>
    <w:rsid w:val="003945C0"/>
    <w:rsid w:val="003A06C2"/>
    <w:rsid w:val="003B6D2E"/>
    <w:rsid w:val="003C430D"/>
    <w:rsid w:val="003C7404"/>
    <w:rsid w:val="003D3805"/>
    <w:rsid w:val="003D3C5A"/>
    <w:rsid w:val="003D404A"/>
    <w:rsid w:val="003D5BA5"/>
    <w:rsid w:val="003E60B0"/>
    <w:rsid w:val="003E6FDA"/>
    <w:rsid w:val="003F3072"/>
    <w:rsid w:val="003F5DB4"/>
    <w:rsid w:val="00401A2A"/>
    <w:rsid w:val="004103D7"/>
    <w:rsid w:val="0041307C"/>
    <w:rsid w:val="004167B4"/>
    <w:rsid w:val="00430D7E"/>
    <w:rsid w:val="00433B04"/>
    <w:rsid w:val="00440BD3"/>
    <w:rsid w:val="00446F93"/>
    <w:rsid w:val="004649E2"/>
    <w:rsid w:val="00464E8C"/>
    <w:rsid w:val="00465B7D"/>
    <w:rsid w:val="00466D36"/>
    <w:rsid w:val="00467185"/>
    <w:rsid w:val="0047050C"/>
    <w:rsid w:val="00475504"/>
    <w:rsid w:val="00480F21"/>
    <w:rsid w:val="00484FED"/>
    <w:rsid w:val="00495AF1"/>
    <w:rsid w:val="004C5A38"/>
    <w:rsid w:val="004C5A3C"/>
    <w:rsid w:val="004D1A29"/>
    <w:rsid w:val="004D44E8"/>
    <w:rsid w:val="004D4509"/>
    <w:rsid w:val="004F5A73"/>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47CCD"/>
    <w:rsid w:val="005519C9"/>
    <w:rsid w:val="005523D1"/>
    <w:rsid w:val="00554A9C"/>
    <w:rsid w:val="00557624"/>
    <w:rsid w:val="0056023E"/>
    <w:rsid w:val="005658EF"/>
    <w:rsid w:val="005822A3"/>
    <w:rsid w:val="0059070B"/>
    <w:rsid w:val="00594445"/>
    <w:rsid w:val="005B1225"/>
    <w:rsid w:val="005C09F4"/>
    <w:rsid w:val="005C561A"/>
    <w:rsid w:val="005C5B93"/>
    <w:rsid w:val="005C66FF"/>
    <w:rsid w:val="005C785A"/>
    <w:rsid w:val="005D03CA"/>
    <w:rsid w:val="005D45AB"/>
    <w:rsid w:val="005E4662"/>
    <w:rsid w:val="005F093F"/>
    <w:rsid w:val="005F214A"/>
    <w:rsid w:val="005F6BD6"/>
    <w:rsid w:val="00601C99"/>
    <w:rsid w:val="00604E9C"/>
    <w:rsid w:val="00607597"/>
    <w:rsid w:val="00620AA1"/>
    <w:rsid w:val="006255E4"/>
    <w:rsid w:val="006325E2"/>
    <w:rsid w:val="00641020"/>
    <w:rsid w:val="006410C1"/>
    <w:rsid w:val="00647F05"/>
    <w:rsid w:val="006530EF"/>
    <w:rsid w:val="00653F70"/>
    <w:rsid w:val="00654D06"/>
    <w:rsid w:val="00661536"/>
    <w:rsid w:val="006678ED"/>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E1F3C"/>
    <w:rsid w:val="006E6073"/>
    <w:rsid w:val="006F7300"/>
    <w:rsid w:val="00703C09"/>
    <w:rsid w:val="00712300"/>
    <w:rsid w:val="00717CBD"/>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76D0F"/>
    <w:rsid w:val="00785465"/>
    <w:rsid w:val="00787656"/>
    <w:rsid w:val="00787991"/>
    <w:rsid w:val="007A67EA"/>
    <w:rsid w:val="007B15AF"/>
    <w:rsid w:val="007B7E83"/>
    <w:rsid w:val="007C1631"/>
    <w:rsid w:val="007C636F"/>
    <w:rsid w:val="007D0EF8"/>
    <w:rsid w:val="007D39EB"/>
    <w:rsid w:val="007E06C7"/>
    <w:rsid w:val="00800A4D"/>
    <w:rsid w:val="008131E7"/>
    <w:rsid w:val="00813711"/>
    <w:rsid w:val="00814279"/>
    <w:rsid w:val="008263C2"/>
    <w:rsid w:val="00842959"/>
    <w:rsid w:val="008438C5"/>
    <w:rsid w:val="008451DC"/>
    <w:rsid w:val="008451FE"/>
    <w:rsid w:val="008466A1"/>
    <w:rsid w:val="00846C1D"/>
    <w:rsid w:val="00851758"/>
    <w:rsid w:val="00856D5A"/>
    <w:rsid w:val="008609EB"/>
    <w:rsid w:val="00862D6D"/>
    <w:rsid w:val="008653E0"/>
    <w:rsid w:val="008657FB"/>
    <w:rsid w:val="00871D4F"/>
    <w:rsid w:val="00874FB3"/>
    <w:rsid w:val="00880BE3"/>
    <w:rsid w:val="00882588"/>
    <w:rsid w:val="00890685"/>
    <w:rsid w:val="00895792"/>
    <w:rsid w:val="00895D91"/>
    <w:rsid w:val="008A3738"/>
    <w:rsid w:val="008A384C"/>
    <w:rsid w:val="008A6981"/>
    <w:rsid w:val="008B298F"/>
    <w:rsid w:val="008B645B"/>
    <w:rsid w:val="008B67B8"/>
    <w:rsid w:val="008B774D"/>
    <w:rsid w:val="008C123E"/>
    <w:rsid w:val="008C3ED0"/>
    <w:rsid w:val="008C5585"/>
    <w:rsid w:val="008C5E94"/>
    <w:rsid w:val="008D4E4B"/>
    <w:rsid w:val="008E6E9D"/>
    <w:rsid w:val="008F1897"/>
    <w:rsid w:val="008F1B51"/>
    <w:rsid w:val="008F4774"/>
    <w:rsid w:val="008F68F7"/>
    <w:rsid w:val="008F7480"/>
    <w:rsid w:val="009037B6"/>
    <w:rsid w:val="00906CBE"/>
    <w:rsid w:val="00906FFA"/>
    <w:rsid w:val="00910384"/>
    <w:rsid w:val="00913652"/>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900F0"/>
    <w:rsid w:val="00991769"/>
    <w:rsid w:val="00994E9F"/>
    <w:rsid w:val="00996931"/>
    <w:rsid w:val="009A0F18"/>
    <w:rsid w:val="009A4CD8"/>
    <w:rsid w:val="009A6AFA"/>
    <w:rsid w:val="009B3ED1"/>
    <w:rsid w:val="009C206F"/>
    <w:rsid w:val="009C433C"/>
    <w:rsid w:val="009C76CF"/>
    <w:rsid w:val="009D28B7"/>
    <w:rsid w:val="009D7E1A"/>
    <w:rsid w:val="009E2162"/>
    <w:rsid w:val="009F2F95"/>
    <w:rsid w:val="00A006EB"/>
    <w:rsid w:val="00A03709"/>
    <w:rsid w:val="00A06C77"/>
    <w:rsid w:val="00A10147"/>
    <w:rsid w:val="00A13D26"/>
    <w:rsid w:val="00A146A5"/>
    <w:rsid w:val="00A17411"/>
    <w:rsid w:val="00A2223D"/>
    <w:rsid w:val="00A223EF"/>
    <w:rsid w:val="00A34A74"/>
    <w:rsid w:val="00A35351"/>
    <w:rsid w:val="00A42ADE"/>
    <w:rsid w:val="00A60693"/>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17D31"/>
    <w:rsid w:val="00B23267"/>
    <w:rsid w:val="00B25891"/>
    <w:rsid w:val="00B27149"/>
    <w:rsid w:val="00B30EC6"/>
    <w:rsid w:val="00B40D26"/>
    <w:rsid w:val="00B4451B"/>
    <w:rsid w:val="00B51316"/>
    <w:rsid w:val="00B72D62"/>
    <w:rsid w:val="00B843C8"/>
    <w:rsid w:val="00B951E2"/>
    <w:rsid w:val="00B96F37"/>
    <w:rsid w:val="00BA2BD5"/>
    <w:rsid w:val="00BA607C"/>
    <w:rsid w:val="00BB0779"/>
    <w:rsid w:val="00BB0E10"/>
    <w:rsid w:val="00BB3E2A"/>
    <w:rsid w:val="00BC16F5"/>
    <w:rsid w:val="00BC287D"/>
    <w:rsid w:val="00BC4A76"/>
    <w:rsid w:val="00BC5290"/>
    <w:rsid w:val="00BD32E5"/>
    <w:rsid w:val="00BD7ADD"/>
    <w:rsid w:val="00BE2473"/>
    <w:rsid w:val="00BE41C3"/>
    <w:rsid w:val="00BE6767"/>
    <w:rsid w:val="00BE6798"/>
    <w:rsid w:val="00BE68D7"/>
    <w:rsid w:val="00BF0784"/>
    <w:rsid w:val="00BF7763"/>
    <w:rsid w:val="00C04D5E"/>
    <w:rsid w:val="00C24EA2"/>
    <w:rsid w:val="00C24F70"/>
    <w:rsid w:val="00C25D5B"/>
    <w:rsid w:val="00C325C4"/>
    <w:rsid w:val="00C33479"/>
    <w:rsid w:val="00C47BA2"/>
    <w:rsid w:val="00C60533"/>
    <w:rsid w:val="00C612DC"/>
    <w:rsid w:val="00C622CB"/>
    <w:rsid w:val="00C64D15"/>
    <w:rsid w:val="00C74F74"/>
    <w:rsid w:val="00C7554B"/>
    <w:rsid w:val="00C80192"/>
    <w:rsid w:val="00C83E31"/>
    <w:rsid w:val="00C916A4"/>
    <w:rsid w:val="00CA2108"/>
    <w:rsid w:val="00CA2A52"/>
    <w:rsid w:val="00CA2B15"/>
    <w:rsid w:val="00CA6490"/>
    <w:rsid w:val="00CB05BE"/>
    <w:rsid w:val="00CB5744"/>
    <w:rsid w:val="00CB7022"/>
    <w:rsid w:val="00CD1937"/>
    <w:rsid w:val="00CE214C"/>
    <w:rsid w:val="00CE6858"/>
    <w:rsid w:val="00CF50BE"/>
    <w:rsid w:val="00CF553B"/>
    <w:rsid w:val="00CF6A52"/>
    <w:rsid w:val="00D03583"/>
    <w:rsid w:val="00D06472"/>
    <w:rsid w:val="00D117B4"/>
    <w:rsid w:val="00D169F7"/>
    <w:rsid w:val="00D21382"/>
    <w:rsid w:val="00D26D01"/>
    <w:rsid w:val="00D33DA3"/>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C2E87"/>
    <w:rsid w:val="00DC5665"/>
    <w:rsid w:val="00DD46FC"/>
    <w:rsid w:val="00DD4F44"/>
    <w:rsid w:val="00DD5D8B"/>
    <w:rsid w:val="00DE0F9E"/>
    <w:rsid w:val="00DE5D76"/>
    <w:rsid w:val="00E04C8D"/>
    <w:rsid w:val="00E128D8"/>
    <w:rsid w:val="00E30D45"/>
    <w:rsid w:val="00E33847"/>
    <w:rsid w:val="00E42FE4"/>
    <w:rsid w:val="00E4609D"/>
    <w:rsid w:val="00E46FAA"/>
    <w:rsid w:val="00E50FB5"/>
    <w:rsid w:val="00E5750B"/>
    <w:rsid w:val="00E60E2E"/>
    <w:rsid w:val="00E63A24"/>
    <w:rsid w:val="00E67913"/>
    <w:rsid w:val="00E71A2D"/>
    <w:rsid w:val="00E74660"/>
    <w:rsid w:val="00E8698A"/>
    <w:rsid w:val="00E923F2"/>
    <w:rsid w:val="00E93161"/>
    <w:rsid w:val="00EA31CC"/>
    <w:rsid w:val="00EB14DF"/>
    <w:rsid w:val="00EB2B64"/>
    <w:rsid w:val="00EB3A07"/>
    <w:rsid w:val="00EB4143"/>
    <w:rsid w:val="00EB4728"/>
    <w:rsid w:val="00EB4E7F"/>
    <w:rsid w:val="00EC207A"/>
    <w:rsid w:val="00EC3F31"/>
    <w:rsid w:val="00ED372E"/>
    <w:rsid w:val="00ED3C91"/>
    <w:rsid w:val="00ED4112"/>
    <w:rsid w:val="00EE04A9"/>
    <w:rsid w:val="00EF1347"/>
    <w:rsid w:val="00EF2BEB"/>
    <w:rsid w:val="00F01129"/>
    <w:rsid w:val="00F03D93"/>
    <w:rsid w:val="00F03D9E"/>
    <w:rsid w:val="00F227BF"/>
    <w:rsid w:val="00F374B2"/>
    <w:rsid w:val="00F40AFC"/>
    <w:rsid w:val="00F42CE5"/>
    <w:rsid w:val="00F44C60"/>
    <w:rsid w:val="00F4730E"/>
    <w:rsid w:val="00F50A92"/>
    <w:rsid w:val="00F53F24"/>
    <w:rsid w:val="00F63341"/>
    <w:rsid w:val="00F7536E"/>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2570E8"/>
  <w15:docId w15:val="{D9CBA468-AD01-4B4C-991A-1243BF78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出段落,列出段落1"/>
    <w:basedOn w:val="Normal"/>
    <w:link w:val="ListParagraphChar"/>
    <w:uiPriority w:val="34"/>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customStyle="1" w:styleId="CABNETParagraphChar">
    <w:name w:val="CABNET Paragraph. Char"/>
    <w:basedOn w:val="DefaultParagraphFont"/>
    <w:link w:val="CABNETParagraph"/>
    <w:uiPriority w:val="98"/>
    <w:locked/>
    <w:rsid w:val="001121FC"/>
    <w:rPr>
      <w:rFonts w:ascii="Arial" w:hAnsi="Arial" w:cstheme="minorHAnsi"/>
    </w:rPr>
  </w:style>
  <w:style w:type="paragraph" w:customStyle="1" w:styleId="CABNETParagraph">
    <w:name w:val="CABNET Paragraph."/>
    <w:basedOn w:val="Normal"/>
    <w:link w:val="CABNETParagraphChar"/>
    <w:uiPriority w:val="98"/>
    <w:qFormat/>
    <w:rsid w:val="001121FC"/>
    <w:pPr>
      <w:spacing w:after="120" w:line="240" w:lineRule="auto"/>
    </w:pPr>
    <w:rPr>
      <w:rFonts w:cstheme="minorHAnsi"/>
      <w:spacing w:val="0"/>
      <w:sz w:val="20"/>
      <w:szCs w:val="20"/>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link w:val="ListParagraph"/>
    <w:uiPriority w:val="34"/>
    <w:qFormat/>
    <w:locked/>
    <w:rsid w:val="001121FC"/>
    <w:rPr>
      <w:rFonts w:ascii="Arial" w:hAnsi="Arial"/>
      <w:spacing w:val="4"/>
      <w:sz w:val="24"/>
      <w:szCs w:val="24"/>
    </w:rPr>
  </w:style>
  <w:style w:type="character" w:styleId="CommentReference">
    <w:name w:val="annotation reference"/>
    <w:basedOn w:val="DefaultParagraphFont"/>
    <w:semiHidden/>
    <w:unhideWhenUsed/>
    <w:rsid w:val="004F5A73"/>
    <w:rPr>
      <w:sz w:val="16"/>
      <w:szCs w:val="16"/>
    </w:rPr>
  </w:style>
  <w:style w:type="paragraph" w:styleId="CommentText">
    <w:name w:val="annotation text"/>
    <w:basedOn w:val="Normal"/>
    <w:link w:val="CommentTextChar"/>
    <w:semiHidden/>
    <w:unhideWhenUsed/>
    <w:rsid w:val="004F5A73"/>
    <w:pPr>
      <w:spacing w:line="240" w:lineRule="auto"/>
    </w:pPr>
    <w:rPr>
      <w:sz w:val="20"/>
      <w:szCs w:val="20"/>
    </w:rPr>
  </w:style>
  <w:style w:type="character" w:customStyle="1" w:styleId="CommentTextChar">
    <w:name w:val="Comment Text Char"/>
    <w:basedOn w:val="DefaultParagraphFont"/>
    <w:link w:val="CommentText"/>
    <w:semiHidden/>
    <w:rsid w:val="004F5A73"/>
    <w:rPr>
      <w:rFonts w:ascii="Arial" w:hAnsi="Arial"/>
      <w:spacing w:val="4"/>
    </w:rPr>
  </w:style>
  <w:style w:type="paragraph" w:styleId="CommentSubject">
    <w:name w:val="annotation subject"/>
    <w:basedOn w:val="CommentText"/>
    <w:next w:val="CommentText"/>
    <w:link w:val="CommentSubjectChar"/>
    <w:semiHidden/>
    <w:unhideWhenUsed/>
    <w:rsid w:val="004F5A73"/>
    <w:rPr>
      <w:b/>
      <w:bCs/>
    </w:rPr>
  </w:style>
  <w:style w:type="character" w:customStyle="1" w:styleId="CommentSubjectChar">
    <w:name w:val="Comment Subject Char"/>
    <w:basedOn w:val="CommentTextChar"/>
    <w:link w:val="CommentSubject"/>
    <w:semiHidden/>
    <w:rsid w:val="004F5A73"/>
    <w:rPr>
      <w:rFonts w:ascii="Arial" w:hAnsi="Arial"/>
      <w:b/>
      <w:bC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dget.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dget.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ss.gov.au/" TargetMode="External"/><Relationship Id="rId4" Type="http://schemas.openxmlformats.org/officeDocument/2006/relationships/settings" Target="settings.xml"/><Relationship Id="rId9" Type="http://schemas.openxmlformats.org/officeDocument/2006/relationships/hyperlink" Target="http://www.dss.gov.a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Blue.dotm"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97C12-9BBF-4748-B634-45C58BE2E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1</TotalTime>
  <Pages>2</Pages>
  <Words>324</Words>
  <Characters>1972</Characters>
  <Application>Microsoft Office Word</Application>
  <DocSecurity>0</DocSecurity>
  <Lines>43</Lines>
  <Paragraphs>16</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URSICH, Sam</dc:creator>
  <cp:keywords>[SEC=PROTECTED, CAVEAT=SpecialHandling:CABINET]</cp:keywords>
  <cp:lastModifiedBy>URSICH, Sam</cp:lastModifiedBy>
  <cp:revision>3</cp:revision>
  <cp:lastPrinted>2022-10-25T04:45:00Z</cp:lastPrinted>
  <dcterms:created xsi:type="dcterms:W3CDTF">2022-10-25T00:02:00Z</dcterms:created>
  <dcterms:modified xsi:type="dcterms:W3CDTF">2022-10-25T04:45:00Z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PROTECTED CABINET</vt:lpwstr>
  </property>
  <property fmtid="{D5CDD505-2E9C-101B-9397-08002B2CF9AE}" pid="5" name="PM_Qualifier">
    <vt:lpwstr/>
  </property>
  <property fmtid="{D5CDD505-2E9C-101B-9397-08002B2CF9AE}" pid="6" name="PM_SecurityClassification">
    <vt:lpwstr>PROTECTED</vt:lpwstr>
  </property>
  <property fmtid="{D5CDD505-2E9C-101B-9397-08002B2CF9AE}" pid="7" name="PM_InsertionValue">
    <vt:lpwstr>PROTECTED</vt:lpwstr>
  </property>
  <property fmtid="{D5CDD505-2E9C-101B-9397-08002B2CF9AE}" pid="8" name="PM_Originating_FileId">
    <vt:lpwstr>29B317ACE86B4ADFB5B74D281CB32D34</vt:lpwstr>
  </property>
  <property fmtid="{D5CDD505-2E9C-101B-9397-08002B2CF9AE}" pid="9" name="PM_ProtectiveMarkingValue_Footer">
    <vt:lpwstr>PROTECTED CABINET</vt:lpwstr>
  </property>
  <property fmtid="{D5CDD505-2E9C-101B-9397-08002B2CF9AE}" pid="10" name="PM_Originator_Hash_SHA1">
    <vt:lpwstr>D28BC1499D6EEB448E99528339CF23E5E8301B6D</vt:lpwstr>
  </property>
  <property fmtid="{D5CDD505-2E9C-101B-9397-08002B2CF9AE}" pid="11" name="PM_OriginationTimeStamp">
    <vt:lpwstr>2022-10-25T04:45:52Z</vt:lpwstr>
  </property>
  <property fmtid="{D5CDD505-2E9C-101B-9397-08002B2CF9AE}" pid="12" name="PM_ProtectiveMarkingValue_Header">
    <vt:lpwstr>PROTECTED CABINET</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PROTECTED CABINET</vt:lpwstr>
  </property>
  <property fmtid="{D5CDD505-2E9C-101B-9397-08002B2CF9AE}" pid="19" name="PM_Hash_Version">
    <vt:lpwstr>2018.0</vt:lpwstr>
  </property>
  <property fmtid="{D5CDD505-2E9C-101B-9397-08002B2CF9AE}" pid="20" name="PM_Hash_Salt_Prev">
    <vt:lpwstr>887146F025D1452BCF7AD7218EC0996E</vt:lpwstr>
  </property>
  <property fmtid="{D5CDD505-2E9C-101B-9397-08002B2CF9AE}" pid="21" name="PM_Hash_Salt">
    <vt:lpwstr>CFE6855E3F934555B8D29A0569AF156E</vt:lpwstr>
  </property>
  <property fmtid="{D5CDD505-2E9C-101B-9397-08002B2CF9AE}" pid="22" name="PM_Hash_SHA1">
    <vt:lpwstr>00D5A60DEBBA00ECB6CA7318EF6859FE7E149D7A</vt:lpwstr>
  </property>
  <property fmtid="{D5CDD505-2E9C-101B-9397-08002B2CF9AE}" pid="23" name="PM_OriginatorUserAccountName_SHA256">
    <vt:lpwstr>5DA0F63A755172AC9AEA54DBDDC3DF9DE13086F3819B8983F54032CA842045AB</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PROTECTED</vt:lpwstr>
  </property>
  <property fmtid="{D5CDD505-2E9C-101B-9397-08002B2CF9AE}" pid="27" name="PM_Qualifier_Prev">
    <vt:lpwstr/>
  </property>
  <property fmtid="{D5CDD505-2E9C-101B-9397-08002B2CF9AE}" pid="28" name="PM_SpecialHandlingCaveat">
    <vt:lpwstr>CABINET</vt:lpwstr>
  </property>
</Properties>
</file>