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AF105" w14:textId="77777777" w:rsidR="00EC7CB0" w:rsidRDefault="00EC7CB0" w:rsidP="00F93361">
      <w:pPr>
        <w:spacing w:line="240" w:lineRule="auto"/>
        <w:jc w:val="right"/>
      </w:pPr>
    </w:p>
    <w:p w14:paraId="146C7A45" w14:textId="5FE71D5E" w:rsidR="000A6ECB" w:rsidRDefault="00256D0F" w:rsidP="00CA46D0">
      <w:pPr>
        <w:spacing w:line="240" w:lineRule="auto"/>
        <w:jc w:val="center"/>
        <w:rPr>
          <w:b/>
          <w:color w:val="000000" w:themeColor="text1"/>
          <w:sz w:val="48"/>
          <w:szCs w:val="56"/>
        </w:rPr>
      </w:pPr>
      <w:r>
        <w:rPr>
          <w:rFonts w:ascii="Arial" w:hAnsi="Arial" w:cs="Arial"/>
          <w:noProof/>
          <w:sz w:val="20"/>
          <w:szCs w:val="20"/>
          <w:lang w:eastAsia="en-AU"/>
        </w:rPr>
        <w:drawing>
          <wp:inline distT="0" distB="0" distL="0" distR="0" wp14:anchorId="2B3ACEB3" wp14:editId="0A186B44">
            <wp:extent cx="2204113" cy="1185869"/>
            <wp:effectExtent l="0" t="0" r="5715" b="0"/>
            <wp:docPr id="1" name="Picture 1" descr="Image result for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partment of social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902" cy="1185755"/>
                    </a:xfrm>
                    <a:prstGeom prst="rect">
                      <a:avLst/>
                    </a:prstGeom>
                    <a:noFill/>
                    <a:ln>
                      <a:noFill/>
                    </a:ln>
                  </pic:spPr>
                </pic:pic>
              </a:graphicData>
            </a:graphic>
          </wp:inline>
        </w:drawing>
      </w:r>
    </w:p>
    <w:p w14:paraId="405E7611" w14:textId="361FC9F8" w:rsidR="00CA46D0" w:rsidRDefault="00CA46D0" w:rsidP="00CA46D0">
      <w:pPr>
        <w:spacing w:line="240" w:lineRule="auto"/>
        <w:jc w:val="center"/>
        <w:rPr>
          <w:b/>
          <w:color w:val="000000" w:themeColor="text1"/>
          <w:sz w:val="48"/>
          <w:szCs w:val="56"/>
        </w:rPr>
      </w:pPr>
    </w:p>
    <w:p w14:paraId="7C940B41" w14:textId="77777777" w:rsidR="00CA46D0" w:rsidRDefault="00CA46D0" w:rsidP="00CA46D0">
      <w:pPr>
        <w:spacing w:line="240" w:lineRule="auto"/>
        <w:jc w:val="center"/>
        <w:rPr>
          <w:b/>
          <w:color w:val="000000" w:themeColor="text1"/>
          <w:sz w:val="48"/>
          <w:szCs w:val="56"/>
        </w:rPr>
      </w:pPr>
    </w:p>
    <w:p w14:paraId="209B689C" w14:textId="77777777" w:rsidR="00507F8F" w:rsidRPr="001E1000" w:rsidRDefault="0015335D" w:rsidP="00F93361">
      <w:pPr>
        <w:tabs>
          <w:tab w:val="center" w:pos="4876"/>
        </w:tabs>
        <w:spacing w:line="240" w:lineRule="auto"/>
        <w:rPr>
          <w:b/>
          <w:sz w:val="56"/>
          <w:szCs w:val="56"/>
        </w:rPr>
      </w:pPr>
      <w:r w:rsidRPr="001E1000">
        <w:rPr>
          <w:b/>
          <w:color w:val="000000" w:themeColor="text1"/>
          <w:sz w:val="56"/>
          <w:szCs w:val="56"/>
        </w:rPr>
        <w:t>ICSS Service Blueprint</w:t>
      </w:r>
    </w:p>
    <w:p w14:paraId="0508DD5A" w14:textId="77777777" w:rsidR="00721172" w:rsidRPr="007040EB" w:rsidRDefault="00721172" w:rsidP="00F93361">
      <w:pPr>
        <w:spacing w:line="240" w:lineRule="auto"/>
      </w:pPr>
    </w:p>
    <w:p w14:paraId="40206D68" w14:textId="5A342DFC" w:rsidR="000A6ECB" w:rsidRPr="00BE4C4E" w:rsidRDefault="000A6ECB" w:rsidP="000A6ECB">
      <w:pPr>
        <w:spacing w:before="120" w:after="120"/>
        <w:ind w:left="2552" w:hanging="2552"/>
        <w:rPr>
          <w:b/>
        </w:rPr>
      </w:pPr>
      <w:r w:rsidRPr="00BE4C4E">
        <w:rPr>
          <w:b/>
        </w:rPr>
        <w:t>Version Number:</w:t>
      </w:r>
      <w:r w:rsidRPr="00BE4C4E">
        <w:rPr>
          <w:b/>
        </w:rPr>
        <w:tab/>
      </w:r>
      <w:sdt>
        <w:sdtPr>
          <w:rPr>
            <w:b/>
          </w:rPr>
          <w:alias w:val="Status"/>
          <w:tag w:val=""/>
          <w:id w:val="1183861918"/>
          <w:placeholder>
            <w:docPart w:val="F7CE11374F914BF5B53ABFA3D9FD807B"/>
          </w:placeholder>
          <w:dataBinding w:prefixMappings="xmlns:ns0='http://purl.org/dc/elements/1.1/' xmlns:ns1='http://schemas.openxmlformats.org/package/2006/metadata/core-properties' " w:xpath="/ns1:coreProperties[1]/ns1:contentStatus[1]" w:storeItemID="{6C3C8BC8-F283-45AE-878A-BAB7291924A1}"/>
          <w:text/>
        </w:sdtPr>
        <w:sdtEndPr/>
        <w:sdtContent>
          <w:r w:rsidR="000A6E99">
            <w:rPr>
              <w:b/>
            </w:rPr>
            <w:t>1.3</w:t>
          </w:r>
        </w:sdtContent>
      </w:sdt>
    </w:p>
    <w:p w14:paraId="371212F6" w14:textId="3A1BA9A5" w:rsidR="000A6ECB" w:rsidRPr="00BE4C4E" w:rsidRDefault="000A6ECB" w:rsidP="000A6ECB">
      <w:pPr>
        <w:spacing w:before="120" w:after="120"/>
        <w:ind w:left="2552" w:hanging="2552"/>
        <w:rPr>
          <w:b/>
        </w:rPr>
      </w:pPr>
      <w:r w:rsidRPr="00BE4C4E">
        <w:rPr>
          <w:b/>
        </w:rPr>
        <w:t>Date:</w:t>
      </w:r>
      <w:r w:rsidRPr="00BE4C4E">
        <w:rPr>
          <w:b/>
        </w:rPr>
        <w:tab/>
      </w:r>
      <w:r w:rsidR="000A6E99">
        <w:rPr>
          <w:b/>
        </w:rPr>
        <w:t>11</w:t>
      </w:r>
      <w:r w:rsidR="0013668B">
        <w:rPr>
          <w:b/>
        </w:rPr>
        <w:t xml:space="preserve"> </w:t>
      </w:r>
      <w:r w:rsidR="000A6E99">
        <w:rPr>
          <w:b/>
        </w:rPr>
        <w:t>December</w:t>
      </w:r>
      <w:r w:rsidR="00B71C43">
        <w:rPr>
          <w:b/>
        </w:rPr>
        <w:t xml:space="preserve"> 201</w:t>
      </w:r>
      <w:r w:rsidR="0015335D">
        <w:rPr>
          <w:b/>
        </w:rPr>
        <w:t>8</w:t>
      </w:r>
    </w:p>
    <w:p w14:paraId="4B6E3B96" w14:textId="77777777" w:rsidR="000A6ECB" w:rsidRPr="008F23E0" w:rsidRDefault="000A6ECB" w:rsidP="0015335D">
      <w:pPr>
        <w:spacing w:before="120" w:after="120"/>
        <w:ind w:left="2552" w:hanging="2552"/>
      </w:pPr>
      <w:r w:rsidRPr="00BE4C4E">
        <w:rPr>
          <w:b/>
        </w:rPr>
        <w:t>Purpose:</w:t>
      </w:r>
      <w:r w:rsidRPr="00BE4C4E">
        <w:rPr>
          <w:b/>
        </w:rPr>
        <w:tab/>
      </w:r>
      <w:r w:rsidRPr="00BE4C4E">
        <w:t xml:space="preserve">This </w:t>
      </w:r>
      <w:r w:rsidR="0015335D">
        <w:t xml:space="preserve">document is a </w:t>
      </w:r>
      <w:r w:rsidR="0015335D" w:rsidRPr="0015335D">
        <w:t xml:space="preserve">blueprint </w:t>
      </w:r>
      <w:r w:rsidR="0015335D">
        <w:t>for the</w:t>
      </w:r>
      <w:r w:rsidR="00CE4735">
        <w:t xml:space="preserve"> Australian Government’s</w:t>
      </w:r>
      <w:r w:rsidR="0015335D">
        <w:t xml:space="preserve"> Integrated Carer Support Service.  Its purpose is to describe the</w:t>
      </w:r>
      <w:r w:rsidR="0015335D" w:rsidRPr="0015335D">
        <w:t xml:space="preserve"> different </w:t>
      </w:r>
      <w:r w:rsidR="0015335D">
        <w:t xml:space="preserve">service </w:t>
      </w:r>
      <w:r w:rsidR="0015335D" w:rsidRPr="0015335D">
        <w:t>components</w:t>
      </w:r>
      <w:r w:rsidR="0015335D">
        <w:t xml:space="preserve"> (and their relationship) </w:t>
      </w:r>
      <w:r w:rsidR="00B10403">
        <w:t>required</w:t>
      </w:r>
      <w:r w:rsidR="0015335D">
        <w:t xml:space="preserve"> to </w:t>
      </w:r>
      <w:r w:rsidR="00B10403">
        <w:t>commission and operate</w:t>
      </w:r>
      <w:r w:rsidR="00980BEE">
        <w:t xml:space="preserve"> the </w:t>
      </w:r>
      <w:r w:rsidR="00CE4735">
        <w:t>Integrated Carer Support Service</w:t>
      </w:r>
      <w:r w:rsidR="0015335D">
        <w:t>.</w:t>
      </w:r>
    </w:p>
    <w:p w14:paraId="5EF0C9A0" w14:textId="77777777" w:rsidR="00BF5AAC" w:rsidRDefault="00BF5AAC" w:rsidP="00F93361">
      <w:pPr>
        <w:spacing w:after="0" w:line="240" w:lineRule="auto"/>
      </w:pPr>
      <w:r>
        <w:br w:type="page"/>
      </w:r>
    </w:p>
    <w:sdt>
      <w:sdtPr>
        <w:rPr>
          <w:rFonts w:ascii="Calibri" w:hAnsi="Calibri"/>
          <w:b w:val="0"/>
          <w:bCs w:val="0"/>
          <w:caps w:val="0"/>
          <w:color w:val="365F91"/>
          <w:sz w:val="22"/>
          <w:szCs w:val="22"/>
          <w:lang w:val="en-US"/>
        </w:rPr>
        <w:id w:val="1791778418"/>
        <w:docPartObj>
          <w:docPartGallery w:val="Table of Contents"/>
          <w:docPartUnique/>
        </w:docPartObj>
      </w:sdtPr>
      <w:sdtEndPr>
        <w:rPr>
          <w:rFonts w:asciiTheme="minorHAnsi" w:hAnsiTheme="minorHAnsi" w:cstheme="minorHAnsi"/>
          <w:b/>
          <w:bCs/>
          <w:noProof/>
          <w:sz w:val="28"/>
          <w:szCs w:val="28"/>
        </w:rPr>
      </w:sdtEndPr>
      <w:sdtContent>
        <w:p w14:paraId="1A2450D7" w14:textId="77777777" w:rsidR="00A046B5" w:rsidRDefault="00F059E7">
          <w:pPr>
            <w:pStyle w:val="TOC1"/>
            <w:tabs>
              <w:tab w:val="right" w:leader="dot" w:pos="14038"/>
            </w:tabs>
            <w:rPr>
              <w:rFonts w:asciiTheme="minorHAnsi" w:hAnsiTheme="minorHAnsi"/>
              <w:color w:val="000000" w:themeColor="text1"/>
              <w:sz w:val="36"/>
            </w:rPr>
          </w:pPr>
          <w:r w:rsidRPr="00FC6B91">
            <w:rPr>
              <w:rFonts w:asciiTheme="minorHAnsi" w:hAnsiTheme="minorHAnsi"/>
              <w:color w:val="000000" w:themeColor="text1"/>
              <w:sz w:val="36"/>
            </w:rPr>
            <w:t>Contents</w:t>
          </w:r>
        </w:p>
        <w:p w14:paraId="058780C5" w14:textId="422A1253" w:rsidR="00966E39" w:rsidRDefault="00090C10">
          <w:pPr>
            <w:pStyle w:val="TOC1"/>
            <w:tabs>
              <w:tab w:val="right" w:leader="dot" w:pos="14038"/>
            </w:tabs>
            <w:rPr>
              <w:rFonts w:asciiTheme="minorHAnsi" w:eastAsiaTheme="minorEastAsia" w:hAnsiTheme="minorHAnsi" w:cstheme="minorBidi"/>
              <w:b w:val="0"/>
              <w:bCs w:val="0"/>
              <w:caps w:val="0"/>
              <w:noProof/>
              <w:sz w:val="22"/>
              <w:szCs w:val="22"/>
              <w:lang w:eastAsia="en-AU"/>
            </w:rPr>
          </w:pPr>
          <w:r>
            <w:rPr>
              <w:rFonts w:asciiTheme="minorHAnsi" w:hAnsiTheme="minorHAnsi" w:cstheme="minorHAnsi"/>
              <w:b w:val="0"/>
              <w:bCs w:val="0"/>
              <w:sz w:val="20"/>
              <w:szCs w:val="20"/>
            </w:rPr>
            <w:fldChar w:fldCharType="begin"/>
          </w:r>
          <w:r>
            <w:rPr>
              <w:rFonts w:asciiTheme="minorHAnsi" w:hAnsiTheme="minorHAnsi" w:cstheme="minorHAnsi"/>
              <w:b w:val="0"/>
              <w:bCs w:val="0"/>
              <w:sz w:val="20"/>
              <w:szCs w:val="20"/>
            </w:rPr>
            <w:instrText xml:space="preserve"> TOC \o "1-2" \h \z \u </w:instrText>
          </w:r>
          <w:r>
            <w:rPr>
              <w:rFonts w:asciiTheme="minorHAnsi" w:hAnsiTheme="minorHAnsi" w:cstheme="minorHAnsi"/>
              <w:b w:val="0"/>
              <w:bCs w:val="0"/>
              <w:sz w:val="20"/>
              <w:szCs w:val="20"/>
            </w:rPr>
            <w:fldChar w:fldCharType="separate"/>
          </w:r>
          <w:hyperlink w:anchor="_Toc528056401" w:history="1">
            <w:r w:rsidR="00966E39" w:rsidRPr="00700BB6">
              <w:rPr>
                <w:rStyle w:val="Hyperlink"/>
                <w:rFonts w:cstheme="minorHAnsi"/>
                <w:noProof/>
              </w:rPr>
              <w:t>Introduction</w:t>
            </w:r>
            <w:r w:rsidR="00966E39">
              <w:rPr>
                <w:noProof/>
                <w:webHidden/>
              </w:rPr>
              <w:tab/>
            </w:r>
            <w:r w:rsidR="00966E39">
              <w:rPr>
                <w:noProof/>
                <w:webHidden/>
              </w:rPr>
              <w:fldChar w:fldCharType="begin"/>
            </w:r>
            <w:r w:rsidR="00966E39">
              <w:rPr>
                <w:noProof/>
                <w:webHidden/>
              </w:rPr>
              <w:instrText xml:space="preserve"> PAGEREF _Toc528056401 \h </w:instrText>
            </w:r>
            <w:r w:rsidR="00966E39">
              <w:rPr>
                <w:noProof/>
                <w:webHidden/>
              </w:rPr>
            </w:r>
            <w:r w:rsidR="00966E39">
              <w:rPr>
                <w:noProof/>
                <w:webHidden/>
              </w:rPr>
              <w:fldChar w:fldCharType="separate"/>
            </w:r>
            <w:r w:rsidR="00A908FE">
              <w:rPr>
                <w:noProof/>
                <w:webHidden/>
              </w:rPr>
              <w:t>4</w:t>
            </w:r>
            <w:r w:rsidR="00966E39">
              <w:rPr>
                <w:noProof/>
                <w:webHidden/>
              </w:rPr>
              <w:fldChar w:fldCharType="end"/>
            </w:r>
          </w:hyperlink>
        </w:p>
        <w:p w14:paraId="3A63AE1A" w14:textId="2522E218" w:rsidR="00966E39" w:rsidRDefault="009C77B7">
          <w:pPr>
            <w:pStyle w:val="TOC2"/>
            <w:tabs>
              <w:tab w:val="right" w:leader="dot" w:pos="14038"/>
            </w:tabs>
            <w:rPr>
              <w:rFonts w:eastAsiaTheme="minorEastAsia" w:cstheme="minorBidi"/>
              <w:b w:val="0"/>
              <w:bCs w:val="0"/>
              <w:noProof/>
              <w:sz w:val="22"/>
              <w:szCs w:val="22"/>
              <w:lang w:eastAsia="en-AU"/>
            </w:rPr>
          </w:pPr>
          <w:hyperlink w:anchor="_Toc528056402" w:history="1">
            <w:r w:rsidR="00966E39" w:rsidRPr="00700BB6">
              <w:rPr>
                <w:rStyle w:val="Hyperlink"/>
                <w:noProof/>
              </w:rPr>
              <w:t>Purpose and structure of this document</w:t>
            </w:r>
            <w:r w:rsidR="00966E39">
              <w:rPr>
                <w:noProof/>
                <w:webHidden/>
              </w:rPr>
              <w:tab/>
            </w:r>
            <w:r w:rsidR="00966E39">
              <w:rPr>
                <w:noProof/>
                <w:webHidden/>
              </w:rPr>
              <w:fldChar w:fldCharType="begin"/>
            </w:r>
            <w:r w:rsidR="00966E39">
              <w:rPr>
                <w:noProof/>
                <w:webHidden/>
              </w:rPr>
              <w:instrText xml:space="preserve"> PAGEREF _Toc528056402 \h </w:instrText>
            </w:r>
            <w:r w:rsidR="00966E39">
              <w:rPr>
                <w:noProof/>
                <w:webHidden/>
              </w:rPr>
            </w:r>
            <w:r w:rsidR="00966E39">
              <w:rPr>
                <w:noProof/>
                <w:webHidden/>
              </w:rPr>
              <w:fldChar w:fldCharType="separate"/>
            </w:r>
            <w:r w:rsidR="00A908FE">
              <w:rPr>
                <w:noProof/>
                <w:webHidden/>
              </w:rPr>
              <w:t>4</w:t>
            </w:r>
            <w:r w:rsidR="00966E39">
              <w:rPr>
                <w:noProof/>
                <w:webHidden/>
              </w:rPr>
              <w:fldChar w:fldCharType="end"/>
            </w:r>
          </w:hyperlink>
        </w:p>
        <w:p w14:paraId="1D1AFF8D" w14:textId="64376A4E" w:rsidR="00966E39" w:rsidRDefault="009C77B7">
          <w:pPr>
            <w:pStyle w:val="TOC1"/>
            <w:tabs>
              <w:tab w:val="right" w:leader="dot" w:pos="14038"/>
            </w:tabs>
            <w:rPr>
              <w:rFonts w:asciiTheme="minorHAnsi" w:eastAsiaTheme="minorEastAsia" w:hAnsiTheme="minorHAnsi" w:cstheme="minorBidi"/>
              <w:b w:val="0"/>
              <w:bCs w:val="0"/>
              <w:caps w:val="0"/>
              <w:noProof/>
              <w:sz w:val="22"/>
              <w:szCs w:val="22"/>
              <w:lang w:eastAsia="en-AU"/>
            </w:rPr>
          </w:pPr>
          <w:hyperlink w:anchor="_Toc528056403" w:history="1">
            <w:r w:rsidR="00966E39" w:rsidRPr="00700BB6">
              <w:rPr>
                <w:rStyle w:val="Hyperlink"/>
                <w:rFonts w:cstheme="minorHAnsi"/>
                <w:noProof/>
              </w:rPr>
              <w:t>Background</w:t>
            </w:r>
            <w:r w:rsidR="00966E39">
              <w:rPr>
                <w:noProof/>
                <w:webHidden/>
              </w:rPr>
              <w:tab/>
            </w:r>
            <w:r w:rsidR="00966E39">
              <w:rPr>
                <w:noProof/>
                <w:webHidden/>
              </w:rPr>
              <w:fldChar w:fldCharType="begin"/>
            </w:r>
            <w:r w:rsidR="00966E39">
              <w:rPr>
                <w:noProof/>
                <w:webHidden/>
              </w:rPr>
              <w:instrText xml:space="preserve"> PAGEREF _Toc528056403 \h </w:instrText>
            </w:r>
            <w:r w:rsidR="00966E39">
              <w:rPr>
                <w:noProof/>
                <w:webHidden/>
              </w:rPr>
            </w:r>
            <w:r w:rsidR="00966E39">
              <w:rPr>
                <w:noProof/>
                <w:webHidden/>
              </w:rPr>
              <w:fldChar w:fldCharType="separate"/>
            </w:r>
            <w:r w:rsidR="00A908FE">
              <w:rPr>
                <w:noProof/>
                <w:webHidden/>
              </w:rPr>
              <w:t>4</w:t>
            </w:r>
            <w:r w:rsidR="00966E39">
              <w:rPr>
                <w:noProof/>
                <w:webHidden/>
              </w:rPr>
              <w:fldChar w:fldCharType="end"/>
            </w:r>
          </w:hyperlink>
        </w:p>
        <w:p w14:paraId="2FCA917A" w14:textId="4AA79932" w:rsidR="00966E39" w:rsidRDefault="009C77B7">
          <w:pPr>
            <w:pStyle w:val="TOC2"/>
            <w:tabs>
              <w:tab w:val="right" w:leader="dot" w:pos="14038"/>
            </w:tabs>
            <w:rPr>
              <w:rFonts w:eastAsiaTheme="minorEastAsia" w:cstheme="minorBidi"/>
              <w:b w:val="0"/>
              <w:bCs w:val="0"/>
              <w:noProof/>
              <w:sz w:val="22"/>
              <w:szCs w:val="22"/>
              <w:lang w:eastAsia="en-AU"/>
            </w:rPr>
          </w:pPr>
          <w:hyperlink w:anchor="_Toc528056404" w:history="1">
            <w:r w:rsidR="00966E39" w:rsidRPr="00700BB6">
              <w:rPr>
                <w:rStyle w:val="Hyperlink"/>
                <w:noProof/>
              </w:rPr>
              <w:t>An overview of the Integrated Carer Support Service</w:t>
            </w:r>
            <w:r w:rsidR="00966E39">
              <w:rPr>
                <w:noProof/>
                <w:webHidden/>
              </w:rPr>
              <w:tab/>
            </w:r>
            <w:r w:rsidR="00966E39">
              <w:rPr>
                <w:noProof/>
                <w:webHidden/>
              </w:rPr>
              <w:fldChar w:fldCharType="begin"/>
            </w:r>
            <w:r w:rsidR="00966E39">
              <w:rPr>
                <w:noProof/>
                <w:webHidden/>
              </w:rPr>
              <w:instrText xml:space="preserve"> PAGEREF _Toc528056404 \h </w:instrText>
            </w:r>
            <w:r w:rsidR="00966E39">
              <w:rPr>
                <w:noProof/>
                <w:webHidden/>
              </w:rPr>
            </w:r>
            <w:r w:rsidR="00966E39">
              <w:rPr>
                <w:noProof/>
                <w:webHidden/>
              </w:rPr>
              <w:fldChar w:fldCharType="separate"/>
            </w:r>
            <w:r w:rsidR="00A908FE">
              <w:rPr>
                <w:noProof/>
                <w:webHidden/>
              </w:rPr>
              <w:t>4</w:t>
            </w:r>
            <w:r w:rsidR="00966E39">
              <w:rPr>
                <w:noProof/>
                <w:webHidden/>
              </w:rPr>
              <w:fldChar w:fldCharType="end"/>
            </w:r>
          </w:hyperlink>
        </w:p>
        <w:p w14:paraId="093BB337" w14:textId="75BCC02A" w:rsidR="00966E39" w:rsidRDefault="009C77B7">
          <w:pPr>
            <w:pStyle w:val="TOC1"/>
            <w:tabs>
              <w:tab w:val="right" w:leader="dot" w:pos="14038"/>
            </w:tabs>
            <w:rPr>
              <w:rFonts w:asciiTheme="minorHAnsi" w:eastAsiaTheme="minorEastAsia" w:hAnsiTheme="minorHAnsi" w:cstheme="minorBidi"/>
              <w:b w:val="0"/>
              <w:bCs w:val="0"/>
              <w:caps w:val="0"/>
              <w:noProof/>
              <w:sz w:val="22"/>
              <w:szCs w:val="22"/>
              <w:lang w:eastAsia="en-AU"/>
            </w:rPr>
          </w:pPr>
          <w:hyperlink w:anchor="_Toc528056405" w:history="1">
            <w:r w:rsidR="00966E39" w:rsidRPr="00700BB6">
              <w:rPr>
                <w:rStyle w:val="Hyperlink"/>
                <w:rFonts w:cstheme="minorHAnsi"/>
                <w:noProof/>
              </w:rPr>
              <w:t>ICSS Business Model</w:t>
            </w:r>
            <w:r w:rsidR="00966E39">
              <w:rPr>
                <w:noProof/>
                <w:webHidden/>
              </w:rPr>
              <w:tab/>
            </w:r>
            <w:r w:rsidR="00966E39">
              <w:rPr>
                <w:noProof/>
                <w:webHidden/>
              </w:rPr>
              <w:fldChar w:fldCharType="begin"/>
            </w:r>
            <w:r w:rsidR="00966E39">
              <w:rPr>
                <w:noProof/>
                <w:webHidden/>
              </w:rPr>
              <w:instrText xml:space="preserve"> PAGEREF _Toc528056405 \h </w:instrText>
            </w:r>
            <w:r w:rsidR="00966E39">
              <w:rPr>
                <w:noProof/>
                <w:webHidden/>
              </w:rPr>
            </w:r>
            <w:r w:rsidR="00966E39">
              <w:rPr>
                <w:noProof/>
                <w:webHidden/>
              </w:rPr>
              <w:fldChar w:fldCharType="separate"/>
            </w:r>
            <w:r w:rsidR="00A908FE">
              <w:rPr>
                <w:noProof/>
                <w:webHidden/>
              </w:rPr>
              <w:t>5</w:t>
            </w:r>
            <w:r w:rsidR="00966E39">
              <w:rPr>
                <w:noProof/>
                <w:webHidden/>
              </w:rPr>
              <w:fldChar w:fldCharType="end"/>
            </w:r>
          </w:hyperlink>
        </w:p>
        <w:p w14:paraId="5256F9CE" w14:textId="56A8FCE5" w:rsidR="00966E39" w:rsidRDefault="009C77B7">
          <w:pPr>
            <w:pStyle w:val="TOC2"/>
            <w:tabs>
              <w:tab w:val="right" w:leader="dot" w:pos="14038"/>
            </w:tabs>
            <w:rPr>
              <w:rFonts w:eastAsiaTheme="minorEastAsia" w:cstheme="minorBidi"/>
              <w:b w:val="0"/>
              <w:bCs w:val="0"/>
              <w:noProof/>
              <w:sz w:val="22"/>
              <w:szCs w:val="22"/>
              <w:lang w:eastAsia="en-AU"/>
            </w:rPr>
          </w:pPr>
          <w:hyperlink w:anchor="_Toc528056406" w:history="1">
            <w:r w:rsidR="00966E39" w:rsidRPr="00700BB6">
              <w:rPr>
                <w:rStyle w:val="Hyperlink"/>
                <w:noProof/>
              </w:rPr>
              <w:t>The ICSS business model</w:t>
            </w:r>
            <w:r w:rsidR="00966E39">
              <w:rPr>
                <w:noProof/>
                <w:webHidden/>
              </w:rPr>
              <w:tab/>
            </w:r>
            <w:r w:rsidR="00966E39">
              <w:rPr>
                <w:noProof/>
                <w:webHidden/>
              </w:rPr>
              <w:fldChar w:fldCharType="begin"/>
            </w:r>
            <w:r w:rsidR="00966E39">
              <w:rPr>
                <w:noProof/>
                <w:webHidden/>
              </w:rPr>
              <w:instrText xml:space="preserve"> PAGEREF _Toc528056406 \h </w:instrText>
            </w:r>
            <w:r w:rsidR="00966E39">
              <w:rPr>
                <w:noProof/>
                <w:webHidden/>
              </w:rPr>
            </w:r>
            <w:r w:rsidR="00966E39">
              <w:rPr>
                <w:noProof/>
                <w:webHidden/>
              </w:rPr>
              <w:fldChar w:fldCharType="separate"/>
            </w:r>
            <w:r w:rsidR="00A908FE">
              <w:rPr>
                <w:noProof/>
                <w:webHidden/>
              </w:rPr>
              <w:t>5</w:t>
            </w:r>
            <w:r w:rsidR="00966E39">
              <w:rPr>
                <w:noProof/>
                <w:webHidden/>
              </w:rPr>
              <w:fldChar w:fldCharType="end"/>
            </w:r>
          </w:hyperlink>
        </w:p>
        <w:p w14:paraId="6DBA2FD8" w14:textId="4E7186E0" w:rsidR="00966E39" w:rsidRDefault="009C77B7">
          <w:pPr>
            <w:pStyle w:val="TOC1"/>
            <w:tabs>
              <w:tab w:val="right" w:leader="dot" w:pos="14038"/>
            </w:tabs>
            <w:rPr>
              <w:rFonts w:asciiTheme="minorHAnsi" w:eastAsiaTheme="minorEastAsia" w:hAnsiTheme="minorHAnsi" w:cstheme="minorBidi"/>
              <w:b w:val="0"/>
              <w:bCs w:val="0"/>
              <w:caps w:val="0"/>
              <w:noProof/>
              <w:sz w:val="22"/>
              <w:szCs w:val="22"/>
              <w:lang w:eastAsia="en-AU"/>
            </w:rPr>
          </w:pPr>
          <w:hyperlink w:anchor="_Toc528056407" w:history="1">
            <w:r w:rsidR="00966E39" w:rsidRPr="00700BB6">
              <w:rPr>
                <w:rStyle w:val="Hyperlink"/>
                <w:rFonts w:cstheme="minorHAnsi"/>
                <w:noProof/>
              </w:rPr>
              <w:t>Inputs</w:t>
            </w:r>
            <w:r w:rsidR="00966E39">
              <w:rPr>
                <w:noProof/>
                <w:webHidden/>
              </w:rPr>
              <w:tab/>
            </w:r>
            <w:r w:rsidR="00966E39">
              <w:rPr>
                <w:noProof/>
                <w:webHidden/>
              </w:rPr>
              <w:fldChar w:fldCharType="begin"/>
            </w:r>
            <w:r w:rsidR="00966E39">
              <w:rPr>
                <w:noProof/>
                <w:webHidden/>
              </w:rPr>
              <w:instrText xml:space="preserve"> PAGEREF _Toc528056407 \h </w:instrText>
            </w:r>
            <w:r w:rsidR="00966E39">
              <w:rPr>
                <w:noProof/>
                <w:webHidden/>
              </w:rPr>
            </w:r>
            <w:r w:rsidR="00966E39">
              <w:rPr>
                <w:noProof/>
                <w:webHidden/>
              </w:rPr>
              <w:fldChar w:fldCharType="separate"/>
            </w:r>
            <w:r w:rsidR="00A908FE">
              <w:rPr>
                <w:noProof/>
                <w:webHidden/>
              </w:rPr>
              <w:t>6</w:t>
            </w:r>
            <w:r w:rsidR="00966E39">
              <w:rPr>
                <w:noProof/>
                <w:webHidden/>
              </w:rPr>
              <w:fldChar w:fldCharType="end"/>
            </w:r>
          </w:hyperlink>
        </w:p>
        <w:p w14:paraId="1ACA73C6" w14:textId="4298E57C" w:rsidR="00966E39" w:rsidRDefault="009C77B7">
          <w:pPr>
            <w:pStyle w:val="TOC2"/>
            <w:tabs>
              <w:tab w:val="right" w:leader="dot" w:pos="14038"/>
            </w:tabs>
            <w:rPr>
              <w:rFonts w:eastAsiaTheme="minorEastAsia" w:cstheme="minorBidi"/>
              <w:b w:val="0"/>
              <w:bCs w:val="0"/>
              <w:noProof/>
              <w:sz w:val="22"/>
              <w:szCs w:val="22"/>
              <w:lang w:eastAsia="en-AU"/>
            </w:rPr>
          </w:pPr>
          <w:hyperlink w:anchor="_Toc528056408" w:history="1">
            <w:r w:rsidR="00966E39" w:rsidRPr="00700BB6">
              <w:rPr>
                <w:rStyle w:val="Hyperlink"/>
                <w:noProof/>
              </w:rPr>
              <w:t>Funding</w:t>
            </w:r>
            <w:r w:rsidR="00966E39">
              <w:rPr>
                <w:noProof/>
                <w:webHidden/>
              </w:rPr>
              <w:tab/>
            </w:r>
            <w:r w:rsidR="00966E39">
              <w:rPr>
                <w:noProof/>
                <w:webHidden/>
              </w:rPr>
              <w:fldChar w:fldCharType="begin"/>
            </w:r>
            <w:r w:rsidR="00966E39">
              <w:rPr>
                <w:noProof/>
                <w:webHidden/>
              </w:rPr>
              <w:instrText xml:space="preserve"> PAGEREF _Toc528056408 \h </w:instrText>
            </w:r>
            <w:r w:rsidR="00966E39">
              <w:rPr>
                <w:noProof/>
                <w:webHidden/>
              </w:rPr>
            </w:r>
            <w:r w:rsidR="00966E39">
              <w:rPr>
                <w:noProof/>
                <w:webHidden/>
              </w:rPr>
              <w:fldChar w:fldCharType="separate"/>
            </w:r>
            <w:r w:rsidR="00A908FE">
              <w:rPr>
                <w:noProof/>
                <w:webHidden/>
              </w:rPr>
              <w:t>6</w:t>
            </w:r>
            <w:r w:rsidR="00966E39">
              <w:rPr>
                <w:noProof/>
                <w:webHidden/>
              </w:rPr>
              <w:fldChar w:fldCharType="end"/>
            </w:r>
          </w:hyperlink>
        </w:p>
        <w:p w14:paraId="63C8219C" w14:textId="26A0126A" w:rsidR="00966E39" w:rsidRDefault="009C77B7">
          <w:pPr>
            <w:pStyle w:val="TOC2"/>
            <w:tabs>
              <w:tab w:val="right" w:leader="dot" w:pos="14038"/>
            </w:tabs>
            <w:rPr>
              <w:rFonts w:eastAsiaTheme="minorEastAsia" w:cstheme="minorBidi"/>
              <w:b w:val="0"/>
              <w:bCs w:val="0"/>
              <w:noProof/>
              <w:sz w:val="22"/>
              <w:szCs w:val="22"/>
              <w:lang w:eastAsia="en-AU"/>
            </w:rPr>
          </w:pPr>
          <w:hyperlink w:anchor="_Toc528056409" w:history="1">
            <w:r w:rsidR="00966E39" w:rsidRPr="00700BB6">
              <w:rPr>
                <w:rStyle w:val="Hyperlink"/>
                <w:noProof/>
              </w:rPr>
              <w:t>Providers</w:t>
            </w:r>
            <w:r w:rsidR="00966E39">
              <w:rPr>
                <w:noProof/>
                <w:webHidden/>
              </w:rPr>
              <w:tab/>
            </w:r>
            <w:r w:rsidR="00966E39">
              <w:rPr>
                <w:noProof/>
                <w:webHidden/>
              </w:rPr>
              <w:fldChar w:fldCharType="begin"/>
            </w:r>
            <w:r w:rsidR="00966E39">
              <w:rPr>
                <w:noProof/>
                <w:webHidden/>
              </w:rPr>
              <w:instrText xml:space="preserve"> PAGEREF _Toc528056409 \h </w:instrText>
            </w:r>
            <w:r w:rsidR="00966E39">
              <w:rPr>
                <w:noProof/>
                <w:webHidden/>
              </w:rPr>
            </w:r>
            <w:r w:rsidR="00966E39">
              <w:rPr>
                <w:noProof/>
                <w:webHidden/>
              </w:rPr>
              <w:fldChar w:fldCharType="separate"/>
            </w:r>
            <w:r w:rsidR="00A908FE">
              <w:rPr>
                <w:noProof/>
                <w:webHidden/>
              </w:rPr>
              <w:t>7</w:t>
            </w:r>
            <w:r w:rsidR="00966E39">
              <w:rPr>
                <w:noProof/>
                <w:webHidden/>
              </w:rPr>
              <w:fldChar w:fldCharType="end"/>
            </w:r>
          </w:hyperlink>
        </w:p>
        <w:p w14:paraId="0FBE3DBC" w14:textId="2400BD52" w:rsidR="00966E39" w:rsidRDefault="009C77B7">
          <w:pPr>
            <w:pStyle w:val="TOC2"/>
            <w:tabs>
              <w:tab w:val="right" w:leader="dot" w:pos="14038"/>
            </w:tabs>
            <w:rPr>
              <w:rFonts w:eastAsiaTheme="minorEastAsia" w:cstheme="minorBidi"/>
              <w:b w:val="0"/>
              <w:bCs w:val="0"/>
              <w:noProof/>
              <w:sz w:val="22"/>
              <w:szCs w:val="22"/>
              <w:lang w:eastAsia="en-AU"/>
            </w:rPr>
          </w:pPr>
          <w:hyperlink w:anchor="_Toc528056410" w:history="1">
            <w:r w:rsidR="00966E39" w:rsidRPr="00700BB6">
              <w:rPr>
                <w:rStyle w:val="Hyperlink"/>
                <w:noProof/>
              </w:rPr>
              <w:t>Infrastructure</w:t>
            </w:r>
            <w:r w:rsidR="00966E39">
              <w:rPr>
                <w:noProof/>
                <w:webHidden/>
              </w:rPr>
              <w:tab/>
            </w:r>
            <w:r w:rsidR="00966E39">
              <w:rPr>
                <w:noProof/>
                <w:webHidden/>
              </w:rPr>
              <w:fldChar w:fldCharType="begin"/>
            </w:r>
            <w:r w:rsidR="00966E39">
              <w:rPr>
                <w:noProof/>
                <w:webHidden/>
              </w:rPr>
              <w:instrText xml:space="preserve"> PAGEREF _Toc528056410 \h </w:instrText>
            </w:r>
            <w:r w:rsidR="00966E39">
              <w:rPr>
                <w:noProof/>
                <w:webHidden/>
              </w:rPr>
            </w:r>
            <w:r w:rsidR="00966E39">
              <w:rPr>
                <w:noProof/>
                <w:webHidden/>
              </w:rPr>
              <w:fldChar w:fldCharType="separate"/>
            </w:r>
            <w:r w:rsidR="00A908FE">
              <w:rPr>
                <w:noProof/>
                <w:webHidden/>
              </w:rPr>
              <w:t>8</w:t>
            </w:r>
            <w:r w:rsidR="00966E39">
              <w:rPr>
                <w:noProof/>
                <w:webHidden/>
              </w:rPr>
              <w:fldChar w:fldCharType="end"/>
            </w:r>
          </w:hyperlink>
        </w:p>
        <w:p w14:paraId="10530388" w14:textId="7F8AE5B2" w:rsidR="00966E39" w:rsidRDefault="009C77B7">
          <w:pPr>
            <w:pStyle w:val="TOC2"/>
            <w:tabs>
              <w:tab w:val="right" w:leader="dot" w:pos="14038"/>
            </w:tabs>
            <w:rPr>
              <w:rFonts w:eastAsiaTheme="minorEastAsia" w:cstheme="minorBidi"/>
              <w:b w:val="0"/>
              <w:bCs w:val="0"/>
              <w:noProof/>
              <w:sz w:val="22"/>
              <w:szCs w:val="22"/>
              <w:lang w:eastAsia="en-AU"/>
            </w:rPr>
          </w:pPr>
          <w:hyperlink w:anchor="_Toc528056411" w:history="1">
            <w:r w:rsidR="00966E39" w:rsidRPr="00700BB6">
              <w:rPr>
                <w:rStyle w:val="Hyperlink"/>
                <w:noProof/>
              </w:rPr>
              <w:t>Resources</w:t>
            </w:r>
            <w:r w:rsidR="00966E39">
              <w:rPr>
                <w:noProof/>
                <w:webHidden/>
              </w:rPr>
              <w:tab/>
            </w:r>
            <w:r w:rsidR="00966E39">
              <w:rPr>
                <w:noProof/>
                <w:webHidden/>
              </w:rPr>
              <w:fldChar w:fldCharType="begin"/>
            </w:r>
            <w:r w:rsidR="00966E39">
              <w:rPr>
                <w:noProof/>
                <w:webHidden/>
              </w:rPr>
              <w:instrText xml:space="preserve"> PAGEREF _Toc528056411 \h </w:instrText>
            </w:r>
            <w:r w:rsidR="00966E39">
              <w:rPr>
                <w:noProof/>
                <w:webHidden/>
              </w:rPr>
            </w:r>
            <w:r w:rsidR="00966E39">
              <w:rPr>
                <w:noProof/>
                <w:webHidden/>
              </w:rPr>
              <w:fldChar w:fldCharType="separate"/>
            </w:r>
            <w:r w:rsidR="00A908FE">
              <w:rPr>
                <w:noProof/>
                <w:webHidden/>
              </w:rPr>
              <w:t>9</w:t>
            </w:r>
            <w:r w:rsidR="00966E39">
              <w:rPr>
                <w:noProof/>
                <w:webHidden/>
              </w:rPr>
              <w:fldChar w:fldCharType="end"/>
            </w:r>
          </w:hyperlink>
        </w:p>
        <w:p w14:paraId="5BBB2EA7" w14:textId="6397FDEA" w:rsidR="00966E39" w:rsidRDefault="009C77B7">
          <w:pPr>
            <w:pStyle w:val="TOC2"/>
            <w:tabs>
              <w:tab w:val="right" w:leader="dot" w:pos="14038"/>
            </w:tabs>
            <w:rPr>
              <w:rFonts w:eastAsiaTheme="minorEastAsia" w:cstheme="minorBidi"/>
              <w:b w:val="0"/>
              <w:bCs w:val="0"/>
              <w:noProof/>
              <w:sz w:val="22"/>
              <w:szCs w:val="22"/>
              <w:lang w:eastAsia="en-AU"/>
            </w:rPr>
          </w:pPr>
          <w:hyperlink w:anchor="_Toc528056412" w:history="1">
            <w:r w:rsidR="00966E39" w:rsidRPr="00700BB6">
              <w:rPr>
                <w:rStyle w:val="Hyperlink"/>
                <w:noProof/>
              </w:rPr>
              <w:t>Tools</w:t>
            </w:r>
            <w:r w:rsidR="00966E39">
              <w:rPr>
                <w:noProof/>
                <w:webHidden/>
              </w:rPr>
              <w:tab/>
            </w:r>
            <w:r w:rsidR="00966E39">
              <w:rPr>
                <w:noProof/>
                <w:webHidden/>
              </w:rPr>
              <w:fldChar w:fldCharType="begin"/>
            </w:r>
            <w:r w:rsidR="00966E39">
              <w:rPr>
                <w:noProof/>
                <w:webHidden/>
              </w:rPr>
              <w:instrText xml:space="preserve"> PAGEREF _Toc528056412 \h </w:instrText>
            </w:r>
            <w:r w:rsidR="00966E39">
              <w:rPr>
                <w:noProof/>
                <w:webHidden/>
              </w:rPr>
            </w:r>
            <w:r w:rsidR="00966E39">
              <w:rPr>
                <w:noProof/>
                <w:webHidden/>
              </w:rPr>
              <w:fldChar w:fldCharType="separate"/>
            </w:r>
            <w:r w:rsidR="00A908FE">
              <w:rPr>
                <w:noProof/>
                <w:webHidden/>
              </w:rPr>
              <w:t>10</w:t>
            </w:r>
            <w:r w:rsidR="00966E39">
              <w:rPr>
                <w:noProof/>
                <w:webHidden/>
              </w:rPr>
              <w:fldChar w:fldCharType="end"/>
            </w:r>
          </w:hyperlink>
        </w:p>
        <w:p w14:paraId="36F9A9FD" w14:textId="466F7AF9" w:rsidR="00966E39" w:rsidRDefault="009C77B7">
          <w:pPr>
            <w:pStyle w:val="TOC2"/>
            <w:tabs>
              <w:tab w:val="right" w:leader="dot" w:pos="14038"/>
            </w:tabs>
            <w:rPr>
              <w:rFonts w:eastAsiaTheme="minorEastAsia" w:cstheme="minorBidi"/>
              <w:b w:val="0"/>
              <w:bCs w:val="0"/>
              <w:noProof/>
              <w:sz w:val="22"/>
              <w:szCs w:val="22"/>
              <w:lang w:eastAsia="en-AU"/>
            </w:rPr>
          </w:pPr>
          <w:hyperlink w:anchor="_Toc528056413" w:history="1">
            <w:r w:rsidR="00966E39" w:rsidRPr="00700BB6">
              <w:rPr>
                <w:rStyle w:val="Hyperlink"/>
                <w:noProof/>
              </w:rPr>
              <w:t>Policies &amp; Procedures</w:t>
            </w:r>
            <w:r w:rsidR="00966E39">
              <w:rPr>
                <w:noProof/>
                <w:webHidden/>
              </w:rPr>
              <w:tab/>
            </w:r>
            <w:r w:rsidR="00966E39">
              <w:rPr>
                <w:noProof/>
                <w:webHidden/>
              </w:rPr>
              <w:fldChar w:fldCharType="begin"/>
            </w:r>
            <w:r w:rsidR="00966E39">
              <w:rPr>
                <w:noProof/>
                <w:webHidden/>
              </w:rPr>
              <w:instrText xml:space="preserve"> PAGEREF _Toc528056413 \h </w:instrText>
            </w:r>
            <w:r w:rsidR="00966E39">
              <w:rPr>
                <w:noProof/>
                <w:webHidden/>
              </w:rPr>
            </w:r>
            <w:r w:rsidR="00966E39">
              <w:rPr>
                <w:noProof/>
                <w:webHidden/>
              </w:rPr>
              <w:fldChar w:fldCharType="separate"/>
            </w:r>
            <w:r w:rsidR="00A908FE">
              <w:rPr>
                <w:noProof/>
                <w:webHidden/>
              </w:rPr>
              <w:t>11</w:t>
            </w:r>
            <w:r w:rsidR="00966E39">
              <w:rPr>
                <w:noProof/>
                <w:webHidden/>
              </w:rPr>
              <w:fldChar w:fldCharType="end"/>
            </w:r>
          </w:hyperlink>
        </w:p>
        <w:p w14:paraId="22FB2947" w14:textId="10E98CFB" w:rsidR="00966E39" w:rsidRDefault="009C77B7">
          <w:pPr>
            <w:pStyle w:val="TOC1"/>
            <w:tabs>
              <w:tab w:val="right" w:leader="dot" w:pos="14038"/>
            </w:tabs>
            <w:rPr>
              <w:rFonts w:asciiTheme="minorHAnsi" w:eastAsiaTheme="minorEastAsia" w:hAnsiTheme="minorHAnsi" w:cstheme="minorBidi"/>
              <w:b w:val="0"/>
              <w:bCs w:val="0"/>
              <w:caps w:val="0"/>
              <w:noProof/>
              <w:sz w:val="22"/>
              <w:szCs w:val="22"/>
              <w:lang w:eastAsia="en-AU"/>
            </w:rPr>
          </w:pPr>
          <w:hyperlink w:anchor="_Toc528056414" w:history="1">
            <w:r w:rsidR="00966E39" w:rsidRPr="00700BB6">
              <w:rPr>
                <w:rStyle w:val="Hyperlink"/>
                <w:rFonts w:cstheme="minorHAnsi"/>
                <w:noProof/>
              </w:rPr>
              <w:t>Activities</w:t>
            </w:r>
            <w:r w:rsidR="00966E39">
              <w:rPr>
                <w:noProof/>
                <w:webHidden/>
              </w:rPr>
              <w:tab/>
            </w:r>
            <w:r w:rsidR="00966E39">
              <w:rPr>
                <w:noProof/>
                <w:webHidden/>
              </w:rPr>
              <w:fldChar w:fldCharType="begin"/>
            </w:r>
            <w:r w:rsidR="00966E39">
              <w:rPr>
                <w:noProof/>
                <w:webHidden/>
              </w:rPr>
              <w:instrText xml:space="preserve"> PAGEREF _Toc528056414 \h </w:instrText>
            </w:r>
            <w:r w:rsidR="00966E39">
              <w:rPr>
                <w:noProof/>
                <w:webHidden/>
              </w:rPr>
            </w:r>
            <w:r w:rsidR="00966E39">
              <w:rPr>
                <w:noProof/>
                <w:webHidden/>
              </w:rPr>
              <w:fldChar w:fldCharType="separate"/>
            </w:r>
            <w:r w:rsidR="00A908FE">
              <w:rPr>
                <w:noProof/>
                <w:webHidden/>
              </w:rPr>
              <w:t>12</w:t>
            </w:r>
            <w:r w:rsidR="00966E39">
              <w:rPr>
                <w:noProof/>
                <w:webHidden/>
              </w:rPr>
              <w:fldChar w:fldCharType="end"/>
            </w:r>
          </w:hyperlink>
        </w:p>
        <w:p w14:paraId="186B3E85" w14:textId="1CBD38EC" w:rsidR="00966E39" w:rsidRDefault="009C77B7">
          <w:pPr>
            <w:pStyle w:val="TOC2"/>
            <w:tabs>
              <w:tab w:val="right" w:leader="dot" w:pos="14038"/>
            </w:tabs>
            <w:rPr>
              <w:rFonts w:eastAsiaTheme="minorEastAsia" w:cstheme="minorBidi"/>
              <w:b w:val="0"/>
              <w:bCs w:val="0"/>
              <w:noProof/>
              <w:sz w:val="22"/>
              <w:szCs w:val="22"/>
              <w:lang w:eastAsia="en-AU"/>
            </w:rPr>
          </w:pPr>
          <w:hyperlink w:anchor="_Toc528056415" w:history="1">
            <w:r w:rsidR="00966E39" w:rsidRPr="00700BB6">
              <w:rPr>
                <w:rStyle w:val="Hyperlink"/>
                <w:noProof/>
              </w:rPr>
              <w:t>Commissioning Activities</w:t>
            </w:r>
            <w:r w:rsidR="00966E39">
              <w:rPr>
                <w:noProof/>
                <w:webHidden/>
              </w:rPr>
              <w:tab/>
            </w:r>
            <w:r w:rsidR="00966E39">
              <w:rPr>
                <w:noProof/>
                <w:webHidden/>
              </w:rPr>
              <w:fldChar w:fldCharType="begin"/>
            </w:r>
            <w:r w:rsidR="00966E39">
              <w:rPr>
                <w:noProof/>
                <w:webHidden/>
              </w:rPr>
              <w:instrText xml:space="preserve"> PAGEREF _Toc528056415 \h </w:instrText>
            </w:r>
            <w:r w:rsidR="00966E39">
              <w:rPr>
                <w:noProof/>
                <w:webHidden/>
              </w:rPr>
            </w:r>
            <w:r w:rsidR="00966E39">
              <w:rPr>
                <w:noProof/>
                <w:webHidden/>
              </w:rPr>
              <w:fldChar w:fldCharType="separate"/>
            </w:r>
            <w:r w:rsidR="00A908FE">
              <w:rPr>
                <w:noProof/>
                <w:webHidden/>
              </w:rPr>
              <w:t>13</w:t>
            </w:r>
            <w:r w:rsidR="00966E39">
              <w:rPr>
                <w:noProof/>
                <w:webHidden/>
              </w:rPr>
              <w:fldChar w:fldCharType="end"/>
            </w:r>
          </w:hyperlink>
        </w:p>
        <w:p w14:paraId="654A30DB" w14:textId="2A41BF8C" w:rsidR="00966E39" w:rsidRDefault="009C77B7">
          <w:pPr>
            <w:pStyle w:val="TOC2"/>
            <w:tabs>
              <w:tab w:val="right" w:leader="dot" w:pos="14038"/>
            </w:tabs>
            <w:rPr>
              <w:rFonts w:eastAsiaTheme="minorEastAsia" w:cstheme="minorBidi"/>
              <w:b w:val="0"/>
              <w:bCs w:val="0"/>
              <w:noProof/>
              <w:sz w:val="22"/>
              <w:szCs w:val="22"/>
              <w:lang w:eastAsia="en-AU"/>
            </w:rPr>
          </w:pPr>
          <w:hyperlink w:anchor="_Toc528056416" w:history="1">
            <w:r w:rsidR="00966E39" w:rsidRPr="00700BB6">
              <w:rPr>
                <w:rStyle w:val="Hyperlink"/>
                <w:noProof/>
              </w:rPr>
              <w:t>Client Activities</w:t>
            </w:r>
            <w:r w:rsidR="00966E39">
              <w:rPr>
                <w:noProof/>
                <w:webHidden/>
              </w:rPr>
              <w:tab/>
            </w:r>
            <w:r w:rsidR="00966E39">
              <w:rPr>
                <w:noProof/>
                <w:webHidden/>
              </w:rPr>
              <w:fldChar w:fldCharType="begin"/>
            </w:r>
            <w:r w:rsidR="00966E39">
              <w:rPr>
                <w:noProof/>
                <w:webHidden/>
              </w:rPr>
              <w:instrText xml:space="preserve"> PAGEREF _Toc528056416 \h </w:instrText>
            </w:r>
            <w:r w:rsidR="00966E39">
              <w:rPr>
                <w:noProof/>
                <w:webHidden/>
              </w:rPr>
            </w:r>
            <w:r w:rsidR="00966E39">
              <w:rPr>
                <w:noProof/>
                <w:webHidden/>
              </w:rPr>
              <w:fldChar w:fldCharType="separate"/>
            </w:r>
            <w:r w:rsidR="00A908FE">
              <w:rPr>
                <w:noProof/>
                <w:webHidden/>
              </w:rPr>
              <w:t>14</w:t>
            </w:r>
            <w:r w:rsidR="00966E39">
              <w:rPr>
                <w:noProof/>
                <w:webHidden/>
              </w:rPr>
              <w:fldChar w:fldCharType="end"/>
            </w:r>
          </w:hyperlink>
        </w:p>
        <w:p w14:paraId="6A4138C4" w14:textId="331030C5" w:rsidR="00966E39" w:rsidRDefault="009C77B7">
          <w:pPr>
            <w:pStyle w:val="TOC2"/>
            <w:tabs>
              <w:tab w:val="right" w:leader="dot" w:pos="14038"/>
            </w:tabs>
            <w:rPr>
              <w:rFonts w:eastAsiaTheme="minorEastAsia" w:cstheme="minorBidi"/>
              <w:b w:val="0"/>
              <w:bCs w:val="0"/>
              <w:noProof/>
              <w:sz w:val="22"/>
              <w:szCs w:val="22"/>
              <w:lang w:eastAsia="en-AU"/>
            </w:rPr>
          </w:pPr>
          <w:hyperlink w:anchor="_Toc528056417" w:history="1">
            <w:r w:rsidR="00966E39" w:rsidRPr="00700BB6">
              <w:rPr>
                <w:rStyle w:val="Hyperlink"/>
                <w:noProof/>
              </w:rPr>
              <w:t>Ancillary Activities</w:t>
            </w:r>
            <w:r w:rsidR="00966E39">
              <w:rPr>
                <w:noProof/>
                <w:webHidden/>
              </w:rPr>
              <w:tab/>
            </w:r>
            <w:r w:rsidR="00966E39">
              <w:rPr>
                <w:noProof/>
                <w:webHidden/>
              </w:rPr>
              <w:fldChar w:fldCharType="begin"/>
            </w:r>
            <w:r w:rsidR="00966E39">
              <w:rPr>
                <w:noProof/>
                <w:webHidden/>
              </w:rPr>
              <w:instrText xml:space="preserve"> PAGEREF _Toc528056417 \h </w:instrText>
            </w:r>
            <w:r w:rsidR="00966E39">
              <w:rPr>
                <w:noProof/>
                <w:webHidden/>
              </w:rPr>
            </w:r>
            <w:r w:rsidR="00966E39">
              <w:rPr>
                <w:noProof/>
                <w:webHidden/>
              </w:rPr>
              <w:fldChar w:fldCharType="separate"/>
            </w:r>
            <w:r w:rsidR="00A908FE">
              <w:rPr>
                <w:noProof/>
                <w:webHidden/>
              </w:rPr>
              <w:t>15</w:t>
            </w:r>
            <w:r w:rsidR="00966E39">
              <w:rPr>
                <w:noProof/>
                <w:webHidden/>
              </w:rPr>
              <w:fldChar w:fldCharType="end"/>
            </w:r>
          </w:hyperlink>
        </w:p>
        <w:p w14:paraId="632BB707" w14:textId="1FB7CF55" w:rsidR="00966E39" w:rsidRDefault="009C77B7">
          <w:pPr>
            <w:pStyle w:val="TOC1"/>
            <w:tabs>
              <w:tab w:val="right" w:leader="dot" w:pos="14038"/>
            </w:tabs>
            <w:rPr>
              <w:rFonts w:asciiTheme="minorHAnsi" w:eastAsiaTheme="minorEastAsia" w:hAnsiTheme="minorHAnsi" w:cstheme="minorBidi"/>
              <w:b w:val="0"/>
              <w:bCs w:val="0"/>
              <w:caps w:val="0"/>
              <w:noProof/>
              <w:sz w:val="22"/>
              <w:szCs w:val="22"/>
              <w:lang w:eastAsia="en-AU"/>
            </w:rPr>
          </w:pPr>
          <w:hyperlink w:anchor="_Toc528056418" w:history="1">
            <w:r w:rsidR="00966E39" w:rsidRPr="00700BB6">
              <w:rPr>
                <w:rStyle w:val="Hyperlink"/>
                <w:rFonts w:cstheme="minorHAnsi"/>
                <w:noProof/>
              </w:rPr>
              <w:t>Target Cohort</w:t>
            </w:r>
            <w:r w:rsidR="00966E39">
              <w:rPr>
                <w:noProof/>
                <w:webHidden/>
              </w:rPr>
              <w:tab/>
            </w:r>
            <w:r w:rsidR="00966E39">
              <w:rPr>
                <w:noProof/>
                <w:webHidden/>
              </w:rPr>
              <w:fldChar w:fldCharType="begin"/>
            </w:r>
            <w:r w:rsidR="00966E39">
              <w:rPr>
                <w:noProof/>
                <w:webHidden/>
              </w:rPr>
              <w:instrText xml:space="preserve"> PAGEREF _Toc528056418 \h </w:instrText>
            </w:r>
            <w:r w:rsidR="00966E39">
              <w:rPr>
                <w:noProof/>
                <w:webHidden/>
              </w:rPr>
            </w:r>
            <w:r w:rsidR="00966E39">
              <w:rPr>
                <w:noProof/>
                <w:webHidden/>
              </w:rPr>
              <w:fldChar w:fldCharType="separate"/>
            </w:r>
            <w:r w:rsidR="00A908FE">
              <w:rPr>
                <w:noProof/>
                <w:webHidden/>
              </w:rPr>
              <w:t>16</w:t>
            </w:r>
            <w:r w:rsidR="00966E39">
              <w:rPr>
                <w:noProof/>
                <w:webHidden/>
              </w:rPr>
              <w:fldChar w:fldCharType="end"/>
            </w:r>
          </w:hyperlink>
        </w:p>
        <w:p w14:paraId="1F19831A" w14:textId="4A6C7A12" w:rsidR="00966E39" w:rsidRDefault="009C77B7">
          <w:pPr>
            <w:pStyle w:val="TOC1"/>
            <w:tabs>
              <w:tab w:val="right" w:leader="dot" w:pos="14038"/>
            </w:tabs>
            <w:rPr>
              <w:rFonts w:asciiTheme="minorHAnsi" w:eastAsiaTheme="minorEastAsia" w:hAnsiTheme="minorHAnsi" w:cstheme="minorBidi"/>
              <w:b w:val="0"/>
              <w:bCs w:val="0"/>
              <w:caps w:val="0"/>
              <w:noProof/>
              <w:sz w:val="22"/>
              <w:szCs w:val="22"/>
              <w:lang w:eastAsia="en-AU"/>
            </w:rPr>
          </w:pPr>
          <w:hyperlink w:anchor="_Toc528056419" w:history="1">
            <w:r w:rsidR="00966E39" w:rsidRPr="00700BB6">
              <w:rPr>
                <w:rStyle w:val="Hyperlink"/>
                <w:rFonts w:cstheme="minorHAnsi"/>
                <w:noProof/>
              </w:rPr>
              <w:t>Outcomes</w:t>
            </w:r>
            <w:r w:rsidR="00966E39">
              <w:rPr>
                <w:noProof/>
                <w:webHidden/>
              </w:rPr>
              <w:tab/>
            </w:r>
            <w:r w:rsidR="00966E39">
              <w:rPr>
                <w:noProof/>
                <w:webHidden/>
              </w:rPr>
              <w:fldChar w:fldCharType="begin"/>
            </w:r>
            <w:r w:rsidR="00966E39">
              <w:rPr>
                <w:noProof/>
                <w:webHidden/>
              </w:rPr>
              <w:instrText xml:space="preserve"> PAGEREF _Toc528056419 \h </w:instrText>
            </w:r>
            <w:r w:rsidR="00966E39">
              <w:rPr>
                <w:noProof/>
                <w:webHidden/>
              </w:rPr>
            </w:r>
            <w:r w:rsidR="00966E39">
              <w:rPr>
                <w:noProof/>
                <w:webHidden/>
              </w:rPr>
              <w:fldChar w:fldCharType="separate"/>
            </w:r>
            <w:r w:rsidR="00A908FE">
              <w:rPr>
                <w:noProof/>
                <w:webHidden/>
              </w:rPr>
              <w:t>17</w:t>
            </w:r>
            <w:r w:rsidR="00966E39">
              <w:rPr>
                <w:noProof/>
                <w:webHidden/>
              </w:rPr>
              <w:fldChar w:fldCharType="end"/>
            </w:r>
          </w:hyperlink>
        </w:p>
        <w:p w14:paraId="30C74414" w14:textId="4845D23D" w:rsidR="00966E39" w:rsidRDefault="009C77B7">
          <w:pPr>
            <w:pStyle w:val="TOC2"/>
            <w:tabs>
              <w:tab w:val="right" w:leader="dot" w:pos="14038"/>
            </w:tabs>
            <w:rPr>
              <w:rFonts w:eastAsiaTheme="minorEastAsia" w:cstheme="minorBidi"/>
              <w:b w:val="0"/>
              <w:bCs w:val="0"/>
              <w:noProof/>
              <w:sz w:val="22"/>
              <w:szCs w:val="22"/>
              <w:lang w:eastAsia="en-AU"/>
            </w:rPr>
          </w:pPr>
          <w:hyperlink w:anchor="_Toc528056420" w:history="1">
            <w:r w:rsidR="00966E39" w:rsidRPr="00700BB6">
              <w:rPr>
                <w:rStyle w:val="Hyperlink"/>
                <w:noProof/>
              </w:rPr>
              <w:t>Outcomes Framework</w:t>
            </w:r>
            <w:r w:rsidR="00966E39">
              <w:rPr>
                <w:noProof/>
                <w:webHidden/>
              </w:rPr>
              <w:tab/>
            </w:r>
            <w:r w:rsidR="00966E39">
              <w:rPr>
                <w:noProof/>
                <w:webHidden/>
              </w:rPr>
              <w:fldChar w:fldCharType="begin"/>
            </w:r>
            <w:r w:rsidR="00966E39">
              <w:rPr>
                <w:noProof/>
                <w:webHidden/>
              </w:rPr>
              <w:instrText xml:space="preserve"> PAGEREF _Toc528056420 \h </w:instrText>
            </w:r>
            <w:r w:rsidR="00966E39">
              <w:rPr>
                <w:noProof/>
                <w:webHidden/>
              </w:rPr>
            </w:r>
            <w:r w:rsidR="00966E39">
              <w:rPr>
                <w:noProof/>
                <w:webHidden/>
              </w:rPr>
              <w:fldChar w:fldCharType="separate"/>
            </w:r>
            <w:r w:rsidR="00A908FE">
              <w:rPr>
                <w:noProof/>
                <w:webHidden/>
              </w:rPr>
              <w:t>18</w:t>
            </w:r>
            <w:r w:rsidR="00966E39">
              <w:rPr>
                <w:noProof/>
                <w:webHidden/>
              </w:rPr>
              <w:fldChar w:fldCharType="end"/>
            </w:r>
          </w:hyperlink>
        </w:p>
        <w:p w14:paraId="678B7F9E" w14:textId="30CD6053" w:rsidR="00966E39" w:rsidRDefault="009C77B7">
          <w:pPr>
            <w:pStyle w:val="TOC2"/>
            <w:tabs>
              <w:tab w:val="right" w:leader="dot" w:pos="14038"/>
            </w:tabs>
            <w:rPr>
              <w:rFonts w:eastAsiaTheme="minorEastAsia" w:cstheme="minorBidi"/>
              <w:b w:val="0"/>
              <w:bCs w:val="0"/>
              <w:noProof/>
              <w:sz w:val="22"/>
              <w:szCs w:val="22"/>
              <w:lang w:eastAsia="en-AU"/>
            </w:rPr>
          </w:pPr>
          <w:hyperlink w:anchor="_Toc528056421" w:history="1">
            <w:r w:rsidR="00966E39" w:rsidRPr="00700BB6">
              <w:rPr>
                <w:rStyle w:val="Hyperlink"/>
                <w:noProof/>
              </w:rPr>
              <w:t>Monitoring Outcomes</w:t>
            </w:r>
            <w:r w:rsidR="00966E39">
              <w:rPr>
                <w:noProof/>
                <w:webHidden/>
              </w:rPr>
              <w:tab/>
            </w:r>
            <w:r w:rsidR="00966E39">
              <w:rPr>
                <w:noProof/>
                <w:webHidden/>
              </w:rPr>
              <w:fldChar w:fldCharType="begin"/>
            </w:r>
            <w:r w:rsidR="00966E39">
              <w:rPr>
                <w:noProof/>
                <w:webHidden/>
              </w:rPr>
              <w:instrText xml:space="preserve"> PAGEREF _Toc528056421 \h </w:instrText>
            </w:r>
            <w:r w:rsidR="00966E39">
              <w:rPr>
                <w:noProof/>
                <w:webHidden/>
              </w:rPr>
            </w:r>
            <w:r w:rsidR="00966E39">
              <w:rPr>
                <w:noProof/>
                <w:webHidden/>
              </w:rPr>
              <w:fldChar w:fldCharType="separate"/>
            </w:r>
            <w:r w:rsidR="00A908FE">
              <w:rPr>
                <w:noProof/>
                <w:webHidden/>
              </w:rPr>
              <w:t>19</w:t>
            </w:r>
            <w:r w:rsidR="00966E39">
              <w:rPr>
                <w:noProof/>
                <w:webHidden/>
              </w:rPr>
              <w:fldChar w:fldCharType="end"/>
            </w:r>
          </w:hyperlink>
        </w:p>
        <w:p w14:paraId="6DABADC2" w14:textId="44F70B58" w:rsidR="00966E39" w:rsidRDefault="009C77B7">
          <w:pPr>
            <w:pStyle w:val="TOC2"/>
            <w:tabs>
              <w:tab w:val="right" w:leader="dot" w:pos="14038"/>
            </w:tabs>
            <w:rPr>
              <w:rFonts w:eastAsiaTheme="minorEastAsia" w:cstheme="minorBidi"/>
              <w:b w:val="0"/>
              <w:bCs w:val="0"/>
              <w:noProof/>
              <w:sz w:val="22"/>
              <w:szCs w:val="22"/>
              <w:lang w:eastAsia="en-AU"/>
            </w:rPr>
          </w:pPr>
          <w:hyperlink w:anchor="_Toc528056422" w:history="1">
            <w:r w:rsidR="00966E39" w:rsidRPr="00700BB6">
              <w:rPr>
                <w:rStyle w:val="Hyperlink"/>
                <w:noProof/>
              </w:rPr>
              <w:t>Benefits Management</w:t>
            </w:r>
            <w:r w:rsidR="00966E39">
              <w:rPr>
                <w:noProof/>
                <w:webHidden/>
              </w:rPr>
              <w:tab/>
            </w:r>
            <w:r w:rsidR="00966E39">
              <w:rPr>
                <w:noProof/>
                <w:webHidden/>
              </w:rPr>
              <w:fldChar w:fldCharType="begin"/>
            </w:r>
            <w:r w:rsidR="00966E39">
              <w:rPr>
                <w:noProof/>
                <w:webHidden/>
              </w:rPr>
              <w:instrText xml:space="preserve"> PAGEREF _Toc528056422 \h </w:instrText>
            </w:r>
            <w:r w:rsidR="00966E39">
              <w:rPr>
                <w:noProof/>
                <w:webHidden/>
              </w:rPr>
            </w:r>
            <w:r w:rsidR="00966E39">
              <w:rPr>
                <w:noProof/>
                <w:webHidden/>
              </w:rPr>
              <w:fldChar w:fldCharType="separate"/>
            </w:r>
            <w:r w:rsidR="00A908FE">
              <w:rPr>
                <w:noProof/>
                <w:webHidden/>
              </w:rPr>
              <w:t>19</w:t>
            </w:r>
            <w:r w:rsidR="00966E39">
              <w:rPr>
                <w:noProof/>
                <w:webHidden/>
              </w:rPr>
              <w:fldChar w:fldCharType="end"/>
            </w:r>
          </w:hyperlink>
        </w:p>
        <w:p w14:paraId="6E35D1C0" w14:textId="0CFCD6AC" w:rsidR="00966E39" w:rsidRDefault="009C77B7">
          <w:pPr>
            <w:pStyle w:val="TOC1"/>
            <w:tabs>
              <w:tab w:val="right" w:leader="dot" w:pos="14038"/>
            </w:tabs>
            <w:rPr>
              <w:rFonts w:asciiTheme="minorHAnsi" w:eastAsiaTheme="minorEastAsia" w:hAnsiTheme="minorHAnsi" w:cstheme="minorBidi"/>
              <w:b w:val="0"/>
              <w:bCs w:val="0"/>
              <w:caps w:val="0"/>
              <w:noProof/>
              <w:sz w:val="22"/>
              <w:szCs w:val="22"/>
              <w:lang w:eastAsia="en-AU"/>
            </w:rPr>
          </w:pPr>
          <w:hyperlink w:anchor="_Toc528056423" w:history="1">
            <w:r w:rsidR="00966E39" w:rsidRPr="00700BB6">
              <w:rPr>
                <w:rStyle w:val="Hyperlink"/>
                <w:rFonts w:cstheme="minorHAnsi"/>
                <w:noProof/>
              </w:rPr>
              <w:t>ICSS Service Pathways</w:t>
            </w:r>
            <w:r w:rsidR="00966E39">
              <w:rPr>
                <w:noProof/>
                <w:webHidden/>
              </w:rPr>
              <w:tab/>
            </w:r>
            <w:r w:rsidR="00966E39">
              <w:rPr>
                <w:noProof/>
                <w:webHidden/>
              </w:rPr>
              <w:fldChar w:fldCharType="begin"/>
            </w:r>
            <w:r w:rsidR="00966E39">
              <w:rPr>
                <w:noProof/>
                <w:webHidden/>
              </w:rPr>
              <w:instrText xml:space="preserve"> PAGEREF _Toc528056423 \h </w:instrText>
            </w:r>
            <w:r w:rsidR="00966E39">
              <w:rPr>
                <w:noProof/>
                <w:webHidden/>
              </w:rPr>
            </w:r>
            <w:r w:rsidR="00966E39">
              <w:rPr>
                <w:noProof/>
                <w:webHidden/>
              </w:rPr>
              <w:fldChar w:fldCharType="separate"/>
            </w:r>
            <w:r w:rsidR="00A908FE">
              <w:rPr>
                <w:noProof/>
                <w:webHidden/>
              </w:rPr>
              <w:t>20</w:t>
            </w:r>
            <w:r w:rsidR="00966E39">
              <w:rPr>
                <w:noProof/>
                <w:webHidden/>
              </w:rPr>
              <w:fldChar w:fldCharType="end"/>
            </w:r>
          </w:hyperlink>
        </w:p>
        <w:p w14:paraId="21BCB0B5" w14:textId="33397A56" w:rsidR="00966E39" w:rsidRDefault="009C77B7">
          <w:pPr>
            <w:pStyle w:val="TOC2"/>
            <w:tabs>
              <w:tab w:val="right" w:leader="dot" w:pos="14038"/>
            </w:tabs>
            <w:rPr>
              <w:rFonts w:eastAsiaTheme="minorEastAsia" w:cstheme="minorBidi"/>
              <w:b w:val="0"/>
              <w:bCs w:val="0"/>
              <w:noProof/>
              <w:sz w:val="22"/>
              <w:szCs w:val="22"/>
              <w:lang w:eastAsia="en-AU"/>
            </w:rPr>
          </w:pPr>
          <w:hyperlink w:anchor="_Toc528056424" w:history="1">
            <w:r w:rsidR="00966E39" w:rsidRPr="00700BB6">
              <w:rPr>
                <w:rStyle w:val="Hyperlink"/>
                <w:noProof/>
                <w:lang w:eastAsia="en-AU"/>
              </w:rPr>
              <w:t>The Service Delivery Framework</w:t>
            </w:r>
            <w:r w:rsidR="00966E39">
              <w:rPr>
                <w:noProof/>
                <w:webHidden/>
              </w:rPr>
              <w:tab/>
            </w:r>
            <w:r w:rsidR="00966E39">
              <w:rPr>
                <w:noProof/>
                <w:webHidden/>
              </w:rPr>
              <w:fldChar w:fldCharType="begin"/>
            </w:r>
            <w:r w:rsidR="00966E39">
              <w:rPr>
                <w:noProof/>
                <w:webHidden/>
              </w:rPr>
              <w:instrText xml:space="preserve"> PAGEREF _Toc528056424 \h </w:instrText>
            </w:r>
            <w:r w:rsidR="00966E39">
              <w:rPr>
                <w:noProof/>
                <w:webHidden/>
              </w:rPr>
            </w:r>
            <w:r w:rsidR="00966E39">
              <w:rPr>
                <w:noProof/>
                <w:webHidden/>
              </w:rPr>
              <w:fldChar w:fldCharType="separate"/>
            </w:r>
            <w:r w:rsidR="00A908FE">
              <w:rPr>
                <w:noProof/>
                <w:webHidden/>
              </w:rPr>
              <w:t>23</w:t>
            </w:r>
            <w:r w:rsidR="00966E39">
              <w:rPr>
                <w:noProof/>
                <w:webHidden/>
              </w:rPr>
              <w:fldChar w:fldCharType="end"/>
            </w:r>
          </w:hyperlink>
        </w:p>
        <w:p w14:paraId="335D51B4" w14:textId="41B98747" w:rsidR="00F059E7" w:rsidRPr="00090C10" w:rsidRDefault="00090C10" w:rsidP="00090C10">
          <w:pPr>
            <w:pStyle w:val="TOCHeading"/>
            <w:rPr>
              <w:rFonts w:asciiTheme="minorHAnsi" w:hAnsiTheme="minorHAnsi" w:cstheme="minorHAnsi"/>
            </w:rPr>
          </w:pPr>
          <w:r>
            <w:rPr>
              <w:rFonts w:asciiTheme="minorHAnsi" w:hAnsiTheme="minorHAnsi" w:cstheme="minorHAnsi"/>
              <w:b w:val="0"/>
              <w:bCs w:val="0"/>
              <w:sz w:val="20"/>
              <w:szCs w:val="20"/>
            </w:rPr>
            <w:fldChar w:fldCharType="end"/>
          </w:r>
        </w:p>
      </w:sdtContent>
    </w:sdt>
    <w:p w14:paraId="34A7C0BC" w14:textId="2E5BEE7D" w:rsidR="009F2727" w:rsidRPr="009F71B6" w:rsidRDefault="009F2727" w:rsidP="009F71B6">
      <w:pPr>
        <w:spacing w:after="0" w:line="240" w:lineRule="auto"/>
        <w:rPr>
          <w:rFonts w:ascii="Cambria" w:hAnsi="Cambria"/>
          <w:b/>
          <w:bCs/>
          <w:color w:val="365F91"/>
          <w:sz w:val="28"/>
          <w:szCs w:val="28"/>
        </w:rPr>
      </w:pPr>
      <w:bookmarkStart w:id="0" w:name="_Toc491228120"/>
      <w:bookmarkEnd w:id="0"/>
      <w:r>
        <w:br w:type="page"/>
      </w:r>
    </w:p>
    <w:p w14:paraId="2299AB77" w14:textId="77777777" w:rsidR="00B7657F" w:rsidRPr="00B71C43" w:rsidRDefault="00B7657F" w:rsidP="00B71C43">
      <w:pPr>
        <w:pStyle w:val="Heading1"/>
        <w:rPr>
          <w:rFonts w:asciiTheme="minorHAnsi" w:hAnsiTheme="minorHAnsi" w:cstheme="minorHAnsi"/>
          <w:b w:val="0"/>
          <w:color w:val="000000" w:themeColor="text1"/>
          <w:sz w:val="48"/>
        </w:rPr>
      </w:pPr>
      <w:bookmarkStart w:id="1" w:name="_Toc491908663"/>
      <w:bookmarkStart w:id="2" w:name="_Toc528056401"/>
      <w:r w:rsidRPr="00B71C43">
        <w:rPr>
          <w:rFonts w:asciiTheme="minorHAnsi" w:hAnsiTheme="minorHAnsi" w:cstheme="minorHAnsi"/>
          <w:b w:val="0"/>
          <w:color w:val="000000" w:themeColor="text1"/>
          <w:sz w:val="48"/>
        </w:rPr>
        <w:lastRenderedPageBreak/>
        <w:t>Introduction</w:t>
      </w:r>
      <w:bookmarkEnd w:id="1"/>
      <w:bookmarkEnd w:id="2"/>
      <w:r w:rsidRPr="00B71C43">
        <w:rPr>
          <w:rFonts w:asciiTheme="minorHAnsi" w:hAnsiTheme="minorHAnsi" w:cstheme="minorHAnsi"/>
          <w:b w:val="0"/>
          <w:color w:val="000000" w:themeColor="text1"/>
          <w:sz w:val="48"/>
        </w:rPr>
        <w:t xml:space="preserve"> </w:t>
      </w:r>
    </w:p>
    <w:p w14:paraId="7C53AC6C" w14:textId="77777777" w:rsidR="00B7657F" w:rsidRDefault="00B7657F" w:rsidP="00684DE2">
      <w:pPr>
        <w:pStyle w:val="Heading2"/>
        <w:numPr>
          <w:ilvl w:val="0"/>
          <w:numId w:val="0"/>
        </w:numPr>
        <w:ind w:left="360" w:hanging="360"/>
      </w:pPr>
      <w:bookmarkStart w:id="3" w:name="_Toc394041221"/>
      <w:bookmarkStart w:id="4" w:name="_Toc397349592"/>
      <w:bookmarkStart w:id="5" w:name="_Toc414440164"/>
      <w:bookmarkStart w:id="6" w:name="_Toc491908664"/>
      <w:bookmarkStart w:id="7" w:name="_Toc491931767"/>
      <w:bookmarkStart w:id="8" w:name="_Toc528056402"/>
      <w:r>
        <w:t>Purpose and</w:t>
      </w:r>
      <w:bookmarkEnd w:id="3"/>
      <w:bookmarkEnd w:id="4"/>
      <w:bookmarkEnd w:id="5"/>
      <w:r>
        <w:t xml:space="preserve"> structure of this </w:t>
      </w:r>
      <w:bookmarkEnd w:id="6"/>
      <w:bookmarkEnd w:id="7"/>
      <w:r w:rsidR="00C313DE">
        <w:t>document</w:t>
      </w:r>
      <w:bookmarkEnd w:id="8"/>
    </w:p>
    <w:p w14:paraId="310AB448" w14:textId="14A9E0F0" w:rsidR="00C313DE" w:rsidRPr="0073645B" w:rsidRDefault="00980BEE" w:rsidP="002757FD">
      <w:pPr>
        <w:rPr>
          <w:sz w:val="20"/>
        </w:rPr>
      </w:pPr>
      <w:r w:rsidRPr="0073645B">
        <w:rPr>
          <w:sz w:val="20"/>
        </w:rPr>
        <w:t xml:space="preserve">The </w:t>
      </w:r>
      <w:r w:rsidR="00110CBA" w:rsidRPr="00110CBA">
        <w:rPr>
          <w:sz w:val="20"/>
        </w:rPr>
        <w:t>Integrated Carer Support Service (ICSS)</w:t>
      </w:r>
      <w:r w:rsidR="009925BE">
        <w:rPr>
          <w:sz w:val="20"/>
        </w:rPr>
        <w:t xml:space="preserve"> </w:t>
      </w:r>
      <w:r w:rsidRPr="0073645B">
        <w:rPr>
          <w:sz w:val="20"/>
        </w:rPr>
        <w:t xml:space="preserve">Service Blueprint describes the service components (and their relationship) that the Government will put in place to operationalise the ICSS.  The </w:t>
      </w:r>
      <w:r w:rsidR="00CE4735" w:rsidRPr="0073645B">
        <w:rPr>
          <w:sz w:val="20"/>
        </w:rPr>
        <w:t>b</w:t>
      </w:r>
      <w:r w:rsidRPr="0073645B">
        <w:rPr>
          <w:sz w:val="20"/>
        </w:rPr>
        <w:t xml:space="preserve">lueprint </w:t>
      </w:r>
      <w:r w:rsidR="00521DD6" w:rsidRPr="0073645B">
        <w:rPr>
          <w:sz w:val="20"/>
        </w:rPr>
        <w:t xml:space="preserve">is designed to </w:t>
      </w:r>
      <w:r w:rsidR="002C2BDA" w:rsidRPr="0073645B">
        <w:rPr>
          <w:sz w:val="20"/>
        </w:rPr>
        <w:t>provide guidance</w:t>
      </w:r>
      <w:r w:rsidR="00521DD6" w:rsidRPr="0073645B">
        <w:rPr>
          <w:sz w:val="20"/>
        </w:rPr>
        <w:t xml:space="preserve"> to those</w:t>
      </w:r>
      <w:r w:rsidR="002C2BDA" w:rsidRPr="0073645B">
        <w:rPr>
          <w:sz w:val="20"/>
        </w:rPr>
        <w:t xml:space="preserve"> organisations </w:t>
      </w:r>
      <w:r w:rsidR="00CE4735" w:rsidRPr="0073645B">
        <w:rPr>
          <w:sz w:val="20"/>
        </w:rPr>
        <w:t xml:space="preserve">that will be </w:t>
      </w:r>
      <w:r w:rsidR="002C2BDA" w:rsidRPr="0073645B">
        <w:rPr>
          <w:sz w:val="20"/>
        </w:rPr>
        <w:t xml:space="preserve">engaged by the Department of Social Services </w:t>
      </w:r>
      <w:r w:rsidR="007E2FBD" w:rsidRPr="0073645B">
        <w:rPr>
          <w:sz w:val="20"/>
        </w:rPr>
        <w:t>(</w:t>
      </w:r>
      <w:r w:rsidR="002757FD" w:rsidRPr="0073645B">
        <w:rPr>
          <w:sz w:val="20"/>
        </w:rPr>
        <w:t>DSS</w:t>
      </w:r>
      <w:r w:rsidR="007E2FBD" w:rsidRPr="0073645B">
        <w:rPr>
          <w:sz w:val="20"/>
        </w:rPr>
        <w:t xml:space="preserve">) </w:t>
      </w:r>
      <w:r w:rsidR="002C2BDA" w:rsidRPr="0073645B">
        <w:rPr>
          <w:sz w:val="20"/>
        </w:rPr>
        <w:t xml:space="preserve">to </w:t>
      </w:r>
      <w:r w:rsidR="00521DD6" w:rsidRPr="0073645B">
        <w:rPr>
          <w:sz w:val="20"/>
        </w:rPr>
        <w:t>support the delivery of</w:t>
      </w:r>
      <w:r w:rsidR="002C2BDA" w:rsidRPr="0073645B">
        <w:rPr>
          <w:sz w:val="20"/>
        </w:rPr>
        <w:t xml:space="preserve"> the </w:t>
      </w:r>
      <w:r w:rsidR="00D05B48">
        <w:rPr>
          <w:sz w:val="20"/>
        </w:rPr>
        <w:t>ICSS.</w:t>
      </w:r>
    </w:p>
    <w:p w14:paraId="02B2EA2E" w14:textId="3C93B0BB" w:rsidR="002C2BDA" w:rsidRPr="0073645B" w:rsidRDefault="00973B31" w:rsidP="002757FD">
      <w:pPr>
        <w:rPr>
          <w:sz w:val="20"/>
        </w:rPr>
      </w:pPr>
      <w:r w:rsidRPr="0073645B">
        <w:rPr>
          <w:sz w:val="20"/>
        </w:rPr>
        <w:t>Specifically, t</w:t>
      </w:r>
      <w:r w:rsidR="002757FD" w:rsidRPr="0073645B">
        <w:rPr>
          <w:sz w:val="20"/>
        </w:rPr>
        <w:t>h</w:t>
      </w:r>
      <w:r w:rsidR="00CE4735" w:rsidRPr="0073645B">
        <w:rPr>
          <w:sz w:val="20"/>
        </w:rPr>
        <w:t xml:space="preserve">e blueprint </w:t>
      </w:r>
      <w:r w:rsidR="00F90959">
        <w:rPr>
          <w:sz w:val="20"/>
        </w:rPr>
        <w:t xml:space="preserve">provides a concept for: </w:t>
      </w:r>
      <w:r w:rsidR="002C2BDA" w:rsidRPr="0073645B">
        <w:rPr>
          <w:sz w:val="20"/>
        </w:rPr>
        <w:t xml:space="preserve"> </w:t>
      </w:r>
    </w:p>
    <w:p w14:paraId="24CE86C8" w14:textId="08EFBD1F" w:rsidR="00521DD6" w:rsidRPr="0073645B" w:rsidRDefault="00B10403" w:rsidP="00B34ED2">
      <w:pPr>
        <w:pStyle w:val="ListParagraph"/>
        <w:numPr>
          <w:ilvl w:val="0"/>
          <w:numId w:val="21"/>
        </w:numPr>
        <w:rPr>
          <w:sz w:val="20"/>
        </w:rPr>
      </w:pPr>
      <w:r w:rsidRPr="0073645B">
        <w:rPr>
          <w:sz w:val="20"/>
        </w:rPr>
        <w:t xml:space="preserve">The </w:t>
      </w:r>
      <w:r w:rsidRPr="0073645B">
        <w:rPr>
          <w:b/>
          <w:sz w:val="20"/>
        </w:rPr>
        <w:t>ICSS business model</w:t>
      </w:r>
      <w:r w:rsidR="00F90959">
        <w:rPr>
          <w:sz w:val="20"/>
        </w:rPr>
        <w:t xml:space="preserve"> – </w:t>
      </w:r>
      <w:r w:rsidRPr="0073645B">
        <w:rPr>
          <w:sz w:val="20"/>
        </w:rPr>
        <w:t>a visual representation of how</w:t>
      </w:r>
      <w:r w:rsidR="00B13711" w:rsidRPr="0073645B">
        <w:rPr>
          <w:sz w:val="20"/>
        </w:rPr>
        <w:t xml:space="preserve"> ICSS</w:t>
      </w:r>
      <w:r w:rsidR="00521DD6" w:rsidRPr="0073645B">
        <w:rPr>
          <w:sz w:val="20"/>
        </w:rPr>
        <w:t xml:space="preserve"> inputs (i.e. Commonwealth funding)</w:t>
      </w:r>
      <w:r w:rsidRPr="0073645B">
        <w:rPr>
          <w:sz w:val="20"/>
        </w:rPr>
        <w:t xml:space="preserve"> are converted</w:t>
      </w:r>
      <w:r w:rsidR="00521DD6" w:rsidRPr="0073645B">
        <w:rPr>
          <w:sz w:val="20"/>
        </w:rPr>
        <w:t>, through activities, into</w:t>
      </w:r>
      <w:r w:rsidRPr="0073645B">
        <w:rPr>
          <w:sz w:val="20"/>
        </w:rPr>
        <w:t xml:space="preserve"> </w:t>
      </w:r>
      <w:r w:rsidR="008B5789">
        <w:rPr>
          <w:sz w:val="20"/>
        </w:rPr>
        <w:t>outcomes.</w:t>
      </w:r>
    </w:p>
    <w:p w14:paraId="2215769C" w14:textId="3DA90096" w:rsidR="002C2BDA" w:rsidRPr="0073645B" w:rsidRDefault="00B10403" w:rsidP="00B34ED2">
      <w:pPr>
        <w:pStyle w:val="ListParagraph"/>
        <w:numPr>
          <w:ilvl w:val="0"/>
          <w:numId w:val="21"/>
        </w:numPr>
        <w:rPr>
          <w:sz w:val="20"/>
        </w:rPr>
      </w:pPr>
      <w:bookmarkStart w:id="9" w:name="_Ref505073908"/>
      <w:r w:rsidRPr="0073645B">
        <w:rPr>
          <w:sz w:val="20"/>
        </w:rPr>
        <w:t xml:space="preserve">The </w:t>
      </w:r>
      <w:r w:rsidRPr="0073645B">
        <w:rPr>
          <w:b/>
          <w:sz w:val="20"/>
        </w:rPr>
        <w:t xml:space="preserve">ICSS </w:t>
      </w:r>
      <w:r w:rsidR="00545C95">
        <w:rPr>
          <w:b/>
          <w:sz w:val="20"/>
        </w:rPr>
        <w:t>service pathways</w:t>
      </w:r>
      <w:r w:rsidR="00F90959">
        <w:rPr>
          <w:sz w:val="20"/>
        </w:rPr>
        <w:t xml:space="preserve"> – a </w:t>
      </w:r>
      <w:r w:rsidRPr="0073645B">
        <w:rPr>
          <w:sz w:val="20"/>
        </w:rPr>
        <w:t>range of scenarios to show how a </w:t>
      </w:r>
      <w:r w:rsidR="008B5789">
        <w:rPr>
          <w:sz w:val="20"/>
        </w:rPr>
        <w:t>carer</w:t>
      </w:r>
      <w:r w:rsidRPr="0073645B">
        <w:rPr>
          <w:sz w:val="20"/>
        </w:rPr>
        <w:t xml:space="preserve"> might interact with the </w:t>
      </w:r>
      <w:r w:rsidR="00B13711" w:rsidRPr="0073645B">
        <w:rPr>
          <w:sz w:val="20"/>
        </w:rPr>
        <w:t>ICSS</w:t>
      </w:r>
      <w:r w:rsidR="00211961">
        <w:rPr>
          <w:sz w:val="20"/>
        </w:rPr>
        <w:t xml:space="preserve"> services</w:t>
      </w:r>
      <w:r w:rsidR="00B13711" w:rsidRPr="0073645B">
        <w:rPr>
          <w:sz w:val="20"/>
        </w:rPr>
        <w:t>.</w:t>
      </w:r>
      <w:bookmarkEnd w:id="9"/>
      <w:r w:rsidRPr="0073645B">
        <w:rPr>
          <w:rFonts w:ascii="Arial" w:hAnsi="Arial" w:cs="Arial"/>
          <w:color w:val="222222"/>
          <w:sz w:val="20"/>
          <w:shd w:val="clear" w:color="auto" w:fill="FFFFFF"/>
        </w:rPr>
        <w:t xml:space="preserve"> </w:t>
      </w:r>
    </w:p>
    <w:p w14:paraId="79791251" w14:textId="6A63BA82" w:rsidR="00971CD5" w:rsidRDefault="00971CD5" w:rsidP="002757FD">
      <w:pPr>
        <w:pStyle w:val="NoSpacing"/>
        <w:spacing w:line="276" w:lineRule="auto"/>
        <w:rPr>
          <w:rFonts w:eastAsiaTheme="majorEastAsia"/>
          <w:spacing w:val="-10"/>
          <w:kern w:val="28"/>
          <w:szCs w:val="56"/>
        </w:rPr>
      </w:pPr>
    </w:p>
    <w:p w14:paraId="34C097C0" w14:textId="77777777" w:rsidR="002C2BDA" w:rsidRPr="00B71C43" w:rsidRDefault="002C2BDA" w:rsidP="00B71C43">
      <w:pPr>
        <w:pStyle w:val="Heading1"/>
        <w:rPr>
          <w:rFonts w:asciiTheme="minorHAnsi" w:hAnsiTheme="minorHAnsi" w:cstheme="minorHAnsi"/>
          <w:b w:val="0"/>
          <w:color w:val="000000" w:themeColor="text1"/>
          <w:sz w:val="48"/>
        </w:rPr>
      </w:pPr>
      <w:bookmarkStart w:id="10" w:name="_Toc528056403"/>
      <w:r w:rsidRPr="00B71C43">
        <w:rPr>
          <w:rFonts w:asciiTheme="minorHAnsi" w:hAnsiTheme="minorHAnsi" w:cstheme="minorHAnsi"/>
          <w:b w:val="0"/>
          <w:color w:val="000000" w:themeColor="text1"/>
          <w:sz w:val="48"/>
        </w:rPr>
        <w:t>Background</w:t>
      </w:r>
      <w:bookmarkEnd w:id="10"/>
    </w:p>
    <w:p w14:paraId="5B8A70FF" w14:textId="77777777" w:rsidR="00B7657F" w:rsidRDefault="00AE4481" w:rsidP="00684DE2">
      <w:pPr>
        <w:pStyle w:val="Heading2"/>
        <w:numPr>
          <w:ilvl w:val="0"/>
          <w:numId w:val="0"/>
        </w:numPr>
        <w:ind w:left="360" w:hanging="360"/>
      </w:pPr>
      <w:bookmarkStart w:id="11" w:name="_Toc491931769"/>
      <w:bookmarkStart w:id="12" w:name="_Toc528056404"/>
      <w:r>
        <w:t>An overview of the I</w:t>
      </w:r>
      <w:r w:rsidR="00B7657F">
        <w:t>ntegrated Carer Support Service</w:t>
      </w:r>
      <w:bookmarkEnd w:id="11"/>
      <w:bookmarkEnd w:id="12"/>
    </w:p>
    <w:p w14:paraId="691DD514" w14:textId="54811B90" w:rsidR="00B7657F" w:rsidRPr="0073645B" w:rsidRDefault="00B7657F" w:rsidP="00B7657F">
      <w:pPr>
        <w:rPr>
          <w:sz w:val="20"/>
        </w:rPr>
      </w:pPr>
      <w:r w:rsidRPr="0073645B">
        <w:rPr>
          <w:sz w:val="20"/>
        </w:rPr>
        <w:t>In recognition of the need to support and sustain the vital work of unpaid carers, the Australian Government committed $33.7 million over four years to de</w:t>
      </w:r>
      <w:r w:rsidR="00D05B48">
        <w:rPr>
          <w:sz w:val="20"/>
        </w:rPr>
        <w:t>velop</w:t>
      </w:r>
      <w:r w:rsidRPr="0073645B">
        <w:rPr>
          <w:sz w:val="20"/>
        </w:rPr>
        <w:t xml:space="preserve"> an Integrated Plan for Carer Support Services (the Plan). The Plan is being developed to reflect the Australian Government’s priorities for carers, and outlines actions to improve access to information and services specifically for carers. The Plan </w:t>
      </w:r>
      <w:r w:rsidR="00D05B48">
        <w:rPr>
          <w:sz w:val="20"/>
        </w:rPr>
        <w:t xml:space="preserve">to date </w:t>
      </w:r>
      <w:r w:rsidRPr="0073645B">
        <w:rPr>
          <w:sz w:val="20"/>
        </w:rPr>
        <w:t xml:space="preserve">has </w:t>
      </w:r>
      <w:r w:rsidR="00D05B48">
        <w:rPr>
          <w:sz w:val="20"/>
        </w:rPr>
        <w:t xml:space="preserve">had </w:t>
      </w:r>
      <w:r w:rsidRPr="0073645B">
        <w:rPr>
          <w:sz w:val="20"/>
        </w:rPr>
        <w:t xml:space="preserve">two key stages. </w:t>
      </w:r>
    </w:p>
    <w:p w14:paraId="3884566E" w14:textId="4EC35502" w:rsidR="00B7657F" w:rsidRPr="0073645B" w:rsidRDefault="00B7657F" w:rsidP="00B7657F">
      <w:pPr>
        <w:rPr>
          <w:sz w:val="20"/>
        </w:rPr>
      </w:pPr>
      <w:r w:rsidRPr="0073645B">
        <w:rPr>
          <w:sz w:val="20"/>
        </w:rPr>
        <w:t xml:space="preserve">The first stage was the design and implementation of Carer Gateway.  Carer Gateway launched in December 2015, and established </w:t>
      </w:r>
      <w:hyperlink r:id="rId9" w:history="1">
        <w:r w:rsidRPr="0073645B">
          <w:rPr>
            <w:color w:val="0000FF"/>
            <w:sz w:val="20"/>
            <w:u w:val="single"/>
          </w:rPr>
          <w:t>www.carergateway.gov.au</w:t>
        </w:r>
      </w:hyperlink>
      <w:r w:rsidRPr="0073645B">
        <w:rPr>
          <w:sz w:val="20"/>
        </w:rPr>
        <w:t xml:space="preserve"> and </w:t>
      </w:r>
      <w:r w:rsidR="00382FCE">
        <w:rPr>
          <w:sz w:val="20"/>
        </w:rPr>
        <w:t xml:space="preserve">a </w:t>
      </w:r>
      <w:r w:rsidRPr="0073645B">
        <w:rPr>
          <w:sz w:val="20"/>
        </w:rPr>
        <w:t xml:space="preserve">national contact centre, dedicated to the delivery of carer-specific information.  </w:t>
      </w:r>
      <w:r w:rsidR="00D05B48">
        <w:rPr>
          <w:sz w:val="20"/>
        </w:rPr>
        <w:t>Its purpose i</w:t>
      </w:r>
      <w:r w:rsidRPr="0073645B">
        <w:rPr>
          <w:sz w:val="20"/>
        </w:rPr>
        <w:t>s to provide</w:t>
      </w:r>
      <w:r w:rsidR="002A6A08" w:rsidRPr="0073645B">
        <w:rPr>
          <w:sz w:val="20"/>
        </w:rPr>
        <w:t xml:space="preserve"> carers with</w:t>
      </w:r>
      <w:r w:rsidRPr="0073645B">
        <w:rPr>
          <w:sz w:val="20"/>
        </w:rPr>
        <w:t xml:space="preserve"> a recognisable source of clear, consistent and reliable information</w:t>
      </w:r>
      <w:r w:rsidR="002A6A08" w:rsidRPr="0073645B">
        <w:rPr>
          <w:sz w:val="20"/>
        </w:rPr>
        <w:t>, t</w:t>
      </w:r>
      <w:r w:rsidRPr="0073645B">
        <w:rPr>
          <w:sz w:val="20"/>
        </w:rPr>
        <w:t xml:space="preserve">o help </w:t>
      </w:r>
      <w:r w:rsidR="002A6A08" w:rsidRPr="0073645B">
        <w:rPr>
          <w:sz w:val="20"/>
        </w:rPr>
        <w:t xml:space="preserve">them </w:t>
      </w:r>
      <w:r w:rsidRPr="0073645B">
        <w:rPr>
          <w:sz w:val="20"/>
        </w:rPr>
        <w:t xml:space="preserve">navigate the system of support and services.  </w:t>
      </w:r>
    </w:p>
    <w:p w14:paraId="47F47E98" w14:textId="555BB638" w:rsidR="00B7657F" w:rsidRPr="0073645B" w:rsidRDefault="00B7657F" w:rsidP="00B7657F">
      <w:pPr>
        <w:rPr>
          <w:sz w:val="20"/>
        </w:rPr>
      </w:pPr>
      <w:r w:rsidRPr="0073645B">
        <w:rPr>
          <w:sz w:val="20"/>
        </w:rPr>
        <w:t xml:space="preserve">The second stage of the Plan was to work with the sector (including carers, service providers, peak bodies and individuals with carer-specific expertise) to co-design a new integrated system of carer-specific supports and services that </w:t>
      </w:r>
      <w:r w:rsidR="002A6A08" w:rsidRPr="0073645B">
        <w:rPr>
          <w:sz w:val="20"/>
        </w:rPr>
        <w:t>would be</w:t>
      </w:r>
      <w:r w:rsidRPr="0073645B">
        <w:rPr>
          <w:sz w:val="20"/>
        </w:rPr>
        <w:t xml:space="preserve"> better positioned to support </w:t>
      </w:r>
      <w:r w:rsidR="002A6A08" w:rsidRPr="0073645B">
        <w:rPr>
          <w:sz w:val="20"/>
        </w:rPr>
        <w:t xml:space="preserve">Australia’s </w:t>
      </w:r>
      <w:r w:rsidRPr="0073645B">
        <w:rPr>
          <w:sz w:val="20"/>
        </w:rPr>
        <w:t>carers in</w:t>
      </w:r>
      <w:r w:rsidR="002A6A08" w:rsidRPr="0073645B">
        <w:rPr>
          <w:sz w:val="20"/>
        </w:rPr>
        <w:t>to</w:t>
      </w:r>
      <w:r w:rsidRPr="0073645B">
        <w:rPr>
          <w:sz w:val="20"/>
        </w:rPr>
        <w:t xml:space="preserve"> the future. </w:t>
      </w:r>
    </w:p>
    <w:p w14:paraId="09A975BF" w14:textId="77777777" w:rsidR="00B7657F" w:rsidRPr="0073645B" w:rsidRDefault="00B7657F" w:rsidP="00B7657F">
      <w:pPr>
        <w:rPr>
          <w:sz w:val="20"/>
        </w:rPr>
      </w:pPr>
      <w:r w:rsidRPr="0073645B">
        <w:rPr>
          <w:sz w:val="20"/>
        </w:rPr>
        <w:t>The resulting design</w:t>
      </w:r>
      <w:r w:rsidR="002A6A08" w:rsidRPr="0073645B">
        <w:rPr>
          <w:sz w:val="20"/>
        </w:rPr>
        <w:t xml:space="preserve"> reflect</w:t>
      </w:r>
      <w:r w:rsidR="00CE4735" w:rsidRPr="0073645B">
        <w:rPr>
          <w:sz w:val="20"/>
        </w:rPr>
        <w:t>ed</w:t>
      </w:r>
      <w:r w:rsidR="002A6A08" w:rsidRPr="0073645B">
        <w:rPr>
          <w:sz w:val="20"/>
        </w:rPr>
        <w:t xml:space="preserve"> </w:t>
      </w:r>
      <w:r w:rsidRPr="0073645B">
        <w:rPr>
          <w:sz w:val="20"/>
        </w:rPr>
        <w:t xml:space="preserve">four principles:  </w:t>
      </w:r>
    </w:p>
    <w:p w14:paraId="4516E2C6" w14:textId="77777777" w:rsidR="00E26109" w:rsidRPr="0073645B" w:rsidRDefault="00E26109" w:rsidP="00D07C3C">
      <w:pPr>
        <w:pStyle w:val="ListParagraph"/>
        <w:numPr>
          <w:ilvl w:val="3"/>
          <w:numId w:val="20"/>
        </w:numPr>
        <w:tabs>
          <w:tab w:val="clear" w:pos="1701"/>
          <w:tab w:val="num" w:pos="1800"/>
        </w:tabs>
        <w:spacing w:after="160" w:line="259" w:lineRule="auto"/>
        <w:ind w:left="720" w:hanging="360"/>
        <w:rPr>
          <w:sz w:val="20"/>
        </w:rPr>
      </w:pPr>
      <w:r w:rsidRPr="0073645B">
        <w:rPr>
          <w:sz w:val="20"/>
        </w:rPr>
        <w:t>Invest in services that have a proven ability to improve a carer’s quality of life;</w:t>
      </w:r>
    </w:p>
    <w:p w14:paraId="1A069D39" w14:textId="77777777" w:rsidR="00E26109" w:rsidRPr="0073645B" w:rsidRDefault="00E26109" w:rsidP="00D07C3C">
      <w:pPr>
        <w:pStyle w:val="ListParagraph"/>
        <w:numPr>
          <w:ilvl w:val="3"/>
          <w:numId w:val="20"/>
        </w:numPr>
        <w:tabs>
          <w:tab w:val="clear" w:pos="1701"/>
          <w:tab w:val="num" w:pos="1800"/>
        </w:tabs>
        <w:spacing w:after="160" w:line="259" w:lineRule="auto"/>
        <w:ind w:left="720" w:hanging="360"/>
        <w:rPr>
          <w:sz w:val="20"/>
        </w:rPr>
      </w:pPr>
      <w:r w:rsidRPr="0073645B">
        <w:rPr>
          <w:sz w:val="20"/>
        </w:rPr>
        <w:lastRenderedPageBreak/>
        <w:t xml:space="preserve">Prioritise investment in a range of low-cost, yet effective, preventative services available to carers (e.g. counselling, coaching and peer support); </w:t>
      </w:r>
    </w:p>
    <w:p w14:paraId="0ACA5EA4" w14:textId="77777777" w:rsidR="00E26109" w:rsidRPr="0073645B" w:rsidRDefault="00E26109" w:rsidP="00D07C3C">
      <w:pPr>
        <w:pStyle w:val="ListParagraph"/>
        <w:numPr>
          <w:ilvl w:val="3"/>
          <w:numId w:val="20"/>
        </w:numPr>
        <w:tabs>
          <w:tab w:val="clear" w:pos="1701"/>
          <w:tab w:val="num" w:pos="1800"/>
        </w:tabs>
        <w:spacing w:after="160" w:line="259" w:lineRule="auto"/>
        <w:ind w:left="720" w:hanging="360"/>
        <w:rPr>
          <w:sz w:val="20"/>
        </w:rPr>
      </w:pPr>
      <w:r w:rsidRPr="0073645B">
        <w:rPr>
          <w:sz w:val="20"/>
        </w:rPr>
        <w:t>Seek to intervene early in the life course of a carer; and</w:t>
      </w:r>
    </w:p>
    <w:p w14:paraId="109D5F45" w14:textId="77777777" w:rsidR="00E26109" w:rsidRPr="0073645B" w:rsidRDefault="00E26109" w:rsidP="00D07C3C">
      <w:pPr>
        <w:pStyle w:val="ListParagraph"/>
        <w:numPr>
          <w:ilvl w:val="3"/>
          <w:numId w:val="20"/>
        </w:numPr>
        <w:tabs>
          <w:tab w:val="clear" w:pos="1701"/>
          <w:tab w:val="num" w:pos="1800"/>
        </w:tabs>
        <w:spacing w:after="160" w:line="259" w:lineRule="auto"/>
        <w:ind w:left="720" w:hanging="360"/>
        <w:rPr>
          <w:sz w:val="20"/>
        </w:rPr>
      </w:pPr>
      <w:r w:rsidRPr="0073645B">
        <w:rPr>
          <w:sz w:val="20"/>
        </w:rPr>
        <w:t>Target carers most in need of support (i.e. those carers most at risk).</w:t>
      </w:r>
    </w:p>
    <w:p w14:paraId="005C9B8F" w14:textId="0F5BE338" w:rsidR="00B7657F" w:rsidRPr="0073645B" w:rsidRDefault="00B7657F" w:rsidP="00EB7105">
      <w:pPr>
        <w:spacing w:after="0"/>
        <w:rPr>
          <w:sz w:val="20"/>
        </w:rPr>
      </w:pPr>
      <w:r w:rsidRPr="0073645B">
        <w:rPr>
          <w:sz w:val="20"/>
        </w:rPr>
        <w:t>As part of</w:t>
      </w:r>
      <w:r w:rsidR="0079433F" w:rsidRPr="0073645B">
        <w:rPr>
          <w:sz w:val="20"/>
        </w:rPr>
        <w:t xml:space="preserve"> its</w:t>
      </w:r>
      <w:r w:rsidRPr="0073645B">
        <w:rPr>
          <w:sz w:val="20"/>
        </w:rPr>
        <w:t xml:space="preserve"> </w:t>
      </w:r>
      <w:r w:rsidR="0079433F" w:rsidRPr="0073645B">
        <w:rPr>
          <w:rFonts w:asciiTheme="minorHAnsi" w:hAnsiTheme="minorHAnsi"/>
          <w:sz w:val="20"/>
        </w:rPr>
        <w:t>broader reforms to the carer support system</w:t>
      </w:r>
      <w:r w:rsidRPr="0073645B">
        <w:rPr>
          <w:sz w:val="20"/>
        </w:rPr>
        <w:t>, the Australia</w:t>
      </w:r>
      <w:r w:rsidR="000A3C80">
        <w:rPr>
          <w:sz w:val="20"/>
        </w:rPr>
        <w:t>n</w:t>
      </w:r>
      <w:r w:rsidRPr="0073645B">
        <w:rPr>
          <w:sz w:val="20"/>
        </w:rPr>
        <w:t xml:space="preserve"> Government</w:t>
      </w:r>
      <w:r w:rsidR="00D05B48">
        <w:rPr>
          <w:sz w:val="20"/>
        </w:rPr>
        <w:t xml:space="preserve"> committed to commissioning the new ICSS</w:t>
      </w:r>
      <w:r w:rsidRPr="0073645B">
        <w:rPr>
          <w:sz w:val="20"/>
        </w:rPr>
        <w:t xml:space="preserve"> </w:t>
      </w:r>
    </w:p>
    <w:p w14:paraId="7BC866FB" w14:textId="77777777" w:rsidR="004B7B1B" w:rsidRPr="00EB7105" w:rsidRDefault="004B7B1B" w:rsidP="00EB7105">
      <w:pPr>
        <w:pStyle w:val="NoSpacing"/>
        <w:rPr>
          <w:sz w:val="12"/>
        </w:rPr>
      </w:pPr>
    </w:p>
    <w:p w14:paraId="5223A791" w14:textId="77777777" w:rsidR="0087191D" w:rsidRDefault="0087191D" w:rsidP="00684DE2">
      <w:pPr>
        <w:pStyle w:val="Heading3"/>
        <w:numPr>
          <w:ilvl w:val="0"/>
          <w:numId w:val="0"/>
        </w:numPr>
      </w:pPr>
      <w:r>
        <w:t>The vision for the Integrated Carer Support Service</w:t>
      </w:r>
    </w:p>
    <w:p w14:paraId="3CE03B9E" w14:textId="21BCD4F8" w:rsidR="00B7657F" w:rsidRPr="0073645B" w:rsidRDefault="00CE4735" w:rsidP="00B7657F">
      <w:pPr>
        <w:spacing w:after="120"/>
        <w:rPr>
          <w:sz w:val="20"/>
        </w:rPr>
      </w:pPr>
      <w:r w:rsidRPr="0073645B">
        <w:rPr>
          <w:sz w:val="20"/>
        </w:rPr>
        <w:t xml:space="preserve">Caring can be stressful and can impact on the relationship between the carer and the person they care for. It can also impact carers’ ability to participate in everyday activities such as education and employment. </w:t>
      </w:r>
      <w:r w:rsidR="00BE77F2" w:rsidRPr="0073645B">
        <w:rPr>
          <w:sz w:val="20"/>
        </w:rPr>
        <w:t>Through its commissioning of the ICSS, the Australian Government’s objective is to</w:t>
      </w:r>
      <w:r w:rsidR="001A0D97">
        <w:rPr>
          <w:sz w:val="20"/>
        </w:rPr>
        <w:t>:</w:t>
      </w:r>
    </w:p>
    <w:p w14:paraId="015C035B" w14:textId="77777777" w:rsidR="00CE4735" w:rsidRPr="001A0D97" w:rsidRDefault="00CE4735" w:rsidP="001A0D97">
      <w:pPr>
        <w:spacing w:after="120"/>
        <w:ind w:left="720"/>
        <w:rPr>
          <w:b/>
          <w:i/>
          <w:sz w:val="24"/>
        </w:rPr>
      </w:pPr>
      <w:r w:rsidRPr="001A0D97">
        <w:rPr>
          <w:b/>
          <w:i/>
          <w:sz w:val="24"/>
        </w:rPr>
        <w:t>Improve carer wellbeing, increase their capacity and support their participation, socially and economically.</w:t>
      </w:r>
    </w:p>
    <w:p w14:paraId="41F95D33" w14:textId="77777777" w:rsidR="00CA6578" w:rsidRPr="00B71C43" w:rsidRDefault="00CA6578" w:rsidP="00CA6578">
      <w:pPr>
        <w:pStyle w:val="Heading1"/>
        <w:rPr>
          <w:rFonts w:asciiTheme="minorHAnsi" w:hAnsiTheme="minorHAnsi" w:cstheme="minorHAnsi"/>
          <w:b w:val="0"/>
          <w:color w:val="000000" w:themeColor="text1"/>
          <w:sz w:val="48"/>
        </w:rPr>
      </w:pPr>
      <w:bookmarkStart w:id="13" w:name="_Toc528056405"/>
      <w:r>
        <w:rPr>
          <w:rFonts w:asciiTheme="minorHAnsi" w:hAnsiTheme="minorHAnsi" w:cstheme="minorHAnsi"/>
          <w:b w:val="0"/>
          <w:color w:val="000000" w:themeColor="text1"/>
          <w:sz w:val="48"/>
        </w:rPr>
        <w:t xml:space="preserve">ICSS </w:t>
      </w:r>
      <w:r w:rsidR="00B12137">
        <w:rPr>
          <w:rFonts w:asciiTheme="minorHAnsi" w:hAnsiTheme="minorHAnsi" w:cstheme="minorHAnsi"/>
          <w:b w:val="0"/>
          <w:color w:val="000000" w:themeColor="text1"/>
          <w:sz w:val="48"/>
        </w:rPr>
        <w:t>Business Model</w:t>
      </w:r>
      <w:bookmarkEnd w:id="13"/>
    </w:p>
    <w:p w14:paraId="16794EA3" w14:textId="5C84F0A9" w:rsidR="00CA6578" w:rsidRDefault="00CA6578" w:rsidP="00CA6578">
      <w:pPr>
        <w:pStyle w:val="Heading2"/>
        <w:numPr>
          <w:ilvl w:val="0"/>
          <w:numId w:val="0"/>
        </w:numPr>
        <w:ind w:left="360" w:hanging="360"/>
      </w:pPr>
      <w:bookmarkStart w:id="14" w:name="_Toc528056406"/>
      <w:r>
        <w:t xml:space="preserve">The ICSS </w:t>
      </w:r>
      <w:r w:rsidR="00B12137">
        <w:t>business model</w:t>
      </w:r>
      <w:bookmarkEnd w:id="14"/>
      <w:r w:rsidR="00F8017F">
        <w:t xml:space="preserve"> components </w:t>
      </w:r>
    </w:p>
    <w:p w14:paraId="2B5BEE42" w14:textId="66C9AB86" w:rsidR="00CA6578" w:rsidRPr="00B1487E" w:rsidRDefault="00B1487E" w:rsidP="00CA6578">
      <w:r w:rsidRPr="00A57F98">
        <w:rPr>
          <w:sz w:val="20"/>
        </w:rPr>
        <w:t xml:space="preserve">The ICSS is a complex system of people, processes, organisations, technology and information.  </w:t>
      </w:r>
      <w:r w:rsidR="00CA6578" w:rsidRPr="00A57F98">
        <w:rPr>
          <w:sz w:val="20"/>
        </w:rPr>
        <w:t xml:space="preserve">The </w:t>
      </w:r>
      <w:r w:rsidR="002602CB" w:rsidRPr="00A57F98">
        <w:rPr>
          <w:sz w:val="20"/>
        </w:rPr>
        <w:t xml:space="preserve">ICSS </w:t>
      </w:r>
      <w:r w:rsidR="00B12137" w:rsidRPr="00A57F98">
        <w:rPr>
          <w:sz w:val="20"/>
        </w:rPr>
        <w:t>business model</w:t>
      </w:r>
      <w:r w:rsidR="00CA6578" w:rsidRPr="00A57F98">
        <w:rPr>
          <w:sz w:val="20"/>
        </w:rPr>
        <w:t xml:space="preserve"> </w:t>
      </w:r>
      <w:r w:rsidR="001B16A3" w:rsidRPr="00A57F98">
        <w:rPr>
          <w:sz w:val="20"/>
        </w:rPr>
        <w:t>has</w:t>
      </w:r>
      <w:r w:rsidR="00CA6578" w:rsidRPr="00A57F98">
        <w:rPr>
          <w:sz w:val="20"/>
        </w:rPr>
        <w:t xml:space="preserve"> the following components.  </w:t>
      </w:r>
      <w:r w:rsidR="00A57F98" w:rsidRPr="00A57F98">
        <w:rPr>
          <w:sz w:val="20"/>
        </w:rPr>
        <w:t>These components are described in more detail in the following sections.</w:t>
      </w:r>
    </w:p>
    <w:tbl>
      <w:tblPr>
        <w:tblStyle w:val="TableGrid"/>
        <w:tblW w:w="14170" w:type="dxa"/>
        <w:tblLook w:val="04A0" w:firstRow="1" w:lastRow="0" w:firstColumn="1" w:lastColumn="0" w:noHBand="0" w:noVBand="1"/>
        <w:tblDescription w:val="Descriptions of each component in the ICSS Business Model"/>
      </w:tblPr>
      <w:tblGrid>
        <w:gridCol w:w="562"/>
        <w:gridCol w:w="2268"/>
        <w:gridCol w:w="11340"/>
      </w:tblGrid>
      <w:tr w:rsidR="002602CB" w14:paraId="5C40674A" w14:textId="77777777" w:rsidTr="00474F97">
        <w:trPr>
          <w:trHeight w:val="422"/>
          <w:tblHeader/>
        </w:trPr>
        <w:tc>
          <w:tcPr>
            <w:tcW w:w="2830" w:type="dxa"/>
            <w:gridSpan w:val="2"/>
            <w:tcBorders>
              <w:top w:val="nil"/>
              <w:left w:val="nil"/>
              <w:bottom w:val="nil"/>
              <w:right w:val="nil"/>
            </w:tcBorders>
            <w:shd w:val="clear" w:color="auto" w:fill="D9D9D9" w:themeFill="background1" w:themeFillShade="D9"/>
            <w:vAlign w:val="center"/>
          </w:tcPr>
          <w:p w14:paraId="00D0206A" w14:textId="77777777" w:rsidR="002602CB" w:rsidRPr="00D4458F" w:rsidRDefault="002602CB" w:rsidP="00B10403">
            <w:pPr>
              <w:pStyle w:val="NoSpacing"/>
              <w:rPr>
                <w:rFonts w:asciiTheme="minorHAnsi" w:hAnsiTheme="minorHAnsi" w:cstheme="minorHAnsi"/>
                <w:b/>
              </w:rPr>
            </w:pPr>
            <w:r>
              <w:rPr>
                <w:rFonts w:asciiTheme="minorHAnsi" w:hAnsiTheme="minorHAnsi" w:cstheme="minorHAnsi"/>
                <w:b/>
              </w:rPr>
              <w:t>Component</w:t>
            </w:r>
          </w:p>
        </w:tc>
        <w:tc>
          <w:tcPr>
            <w:tcW w:w="11340" w:type="dxa"/>
            <w:tcBorders>
              <w:top w:val="nil"/>
              <w:left w:val="nil"/>
              <w:bottom w:val="nil"/>
              <w:right w:val="nil"/>
            </w:tcBorders>
            <w:shd w:val="clear" w:color="auto" w:fill="D9D9D9" w:themeFill="background1" w:themeFillShade="D9"/>
            <w:vAlign w:val="center"/>
          </w:tcPr>
          <w:p w14:paraId="4B782C18" w14:textId="77777777" w:rsidR="002602CB" w:rsidRPr="00D4458F" w:rsidRDefault="002602CB" w:rsidP="00B10403">
            <w:pPr>
              <w:pStyle w:val="NoSpacing"/>
              <w:rPr>
                <w:rFonts w:asciiTheme="minorHAnsi" w:hAnsiTheme="minorHAnsi" w:cstheme="minorHAnsi"/>
                <w:b/>
              </w:rPr>
            </w:pPr>
            <w:r w:rsidRPr="00D4458F">
              <w:rPr>
                <w:rFonts w:asciiTheme="minorHAnsi" w:hAnsiTheme="minorHAnsi" w:cstheme="minorHAnsi"/>
                <w:b/>
              </w:rPr>
              <w:t>Description</w:t>
            </w:r>
          </w:p>
        </w:tc>
      </w:tr>
      <w:tr w:rsidR="00CA6578" w14:paraId="54746EAC" w14:textId="77777777" w:rsidTr="00474F97">
        <w:tc>
          <w:tcPr>
            <w:tcW w:w="562" w:type="dxa"/>
            <w:vMerge w:val="restart"/>
            <w:tcBorders>
              <w:top w:val="nil"/>
              <w:left w:val="nil"/>
              <w:bottom w:val="nil"/>
              <w:right w:val="nil"/>
            </w:tcBorders>
            <w:shd w:val="clear" w:color="auto" w:fill="0070C0"/>
            <w:textDirection w:val="btLr"/>
            <w:vAlign w:val="center"/>
          </w:tcPr>
          <w:p w14:paraId="2DC76DA2" w14:textId="77777777" w:rsidR="00CA6578" w:rsidRPr="00A57F98" w:rsidRDefault="00474F97" w:rsidP="002602CB">
            <w:pPr>
              <w:pStyle w:val="NoSpacing"/>
              <w:spacing w:line="276" w:lineRule="auto"/>
              <w:ind w:left="113" w:right="113"/>
              <w:jc w:val="center"/>
              <w:rPr>
                <w:rFonts w:asciiTheme="minorHAnsi" w:hAnsiTheme="minorHAnsi" w:cstheme="minorHAnsi"/>
                <w:b/>
                <w:color w:val="FFFFFF" w:themeColor="background1"/>
                <w:sz w:val="18"/>
              </w:rPr>
            </w:pPr>
            <w:r>
              <w:rPr>
                <w:rFonts w:asciiTheme="minorHAnsi" w:hAnsiTheme="minorHAnsi" w:cstheme="minorHAnsi"/>
                <w:b/>
                <w:color w:val="FFFFFF" w:themeColor="background1"/>
                <w:sz w:val="18"/>
              </w:rPr>
              <w:t>INPUTS</w:t>
            </w:r>
          </w:p>
        </w:tc>
        <w:tc>
          <w:tcPr>
            <w:tcW w:w="2268" w:type="dxa"/>
            <w:tcBorders>
              <w:top w:val="nil"/>
              <w:left w:val="nil"/>
              <w:bottom w:val="nil"/>
              <w:right w:val="nil"/>
            </w:tcBorders>
            <w:shd w:val="clear" w:color="auto" w:fill="B8CCE4" w:themeFill="accent1" w:themeFillTint="66"/>
            <w:vAlign w:val="center"/>
          </w:tcPr>
          <w:p w14:paraId="56C59AF8" w14:textId="77777777" w:rsidR="00CA6578" w:rsidRPr="00A57F98" w:rsidRDefault="002602CB" w:rsidP="002602CB">
            <w:pPr>
              <w:pStyle w:val="NoSpacing"/>
              <w:spacing w:line="276" w:lineRule="auto"/>
              <w:jc w:val="right"/>
              <w:rPr>
                <w:rFonts w:asciiTheme="minorHAnsi" w:hAnsiTheme="minorHAnsi" w:cstheme="minorHAnsi"/>
                <w:color w:val="000000" w:themeColor="text1"/>
                <w:sz w:val="18"/>
              </w:rPr>
            </w:pPr>
            <w:r w:rsidRPr="00A57F98">
              <w:rPr>
                <w:rFonts w:asciiTheme="minorHAnsi" w:hAnsiTheme="minorHAnsi" w:cstheme="minorHAnsi"/>
                <w:color w:val="000000" w:themeColor="text1"/>
                <w:sz w:val="18"/>
              </w:rPr>
              <w:t>Funding</w:t>
            </w:r>
          </w:p>
        </w:tc>
        <w:tc>
          <w:tcPr>
            <w:tcW w:w="11340" w:type="dxa"/>
            <w:tcBorders>
              <w:top w:val="nil"/>
              <w:left w:val="nil"/>
              <w:bottom w:val="nil"/>
              <w:right w:val="nil"/>
            </w:tcBorders>
            <w:shd w:val="clear" w:color="auto" w:fill="DBE5F1" w:themeFill="accent1" w:themeFillTint="33"/>
          </w:tcPr>
          <w:p w14:paraId="75D701FE" w14:textId="528C73FB" w:rsidR="00CA6578" w:rsidRPr="00A57F98" w:rsidRDefault="002602CB" w:rsidP="00D9219B">
            <w:pPr>
              <w:pStyle w:val="NoSpacing"/>
              <w:spacing w:line="276" w:lineRule="auto"/>
              <w:rPr>
                <w:rFonts w:asciiTheme="minorHAnsi" w:hAnsiTheme="minorHAnsi" w:cstheme="minorHAnsi"/>
                <w:sz w:val="18"/>
              </w:rPr>
            </w:pPr>
            <w:r w:rsidRPr="00A57F98">
              <w:rPr>
                <w:rFonts w:asciiTheme="minorHAnsi" w:hAnsiTheme="minorHAnsi" w:cstheme="minorHAnsi"/>
                <w:sz w:val="18"/>
              </w:rPr>
              <w:t>The funding provisioned by Government to support the operation of the ICSS.</w:t>
            </w:r>
            <w:r w:rsidR="00CA6578" w:rsidRPr="00A57F98">
              <w:rPr>
                <w:rFonts w:asciiTheme="minorHAnsi" w:hAnsiTheme="minorHAnsi" w:cstheme="minorHAnsi"/>
                <w:sz w:val="18"/>
              </w:rPr>
              <w:t xml:space="preserve"> </w:t>
            </w:r>
          </w:p>
        </w:tc>
      </w:tr>
      <w:tr w:rsidR="00CA6578" w14:paraId="35078B68" w14:textId="77777777" w:rsidTr="00474F97">
        <w:trPr>
          <w:trHeight w:val="70"/>
        </w:trPr>
        <w:tc>
          <w:tcPr>
            <w:tcW w:w="562" w:type="dxa"/>
            <w:vMerge/>
            <w:tcBorders>
              <w:top w:val="nil"/>
              <w:left w:val="nil"/>
              <w:bottom w:val="nil"/>
              <w:right w:val="nil"/>
            </w:tcBorders>
            <w:shd w:val="clear" w:color="auto" w:fill="0070C0"/>
          </w:tcPr>
          <w:p w14:paraId="11C6B100" w14:textId="77777777" w:rsidR="00CA6578" w:rsidRPr="00A57F98" w:rsidRDefault="00CA6578" w:rsidP="00B10403">
            <w:pPr>
              <w:pStyle w:val="NoSpacing"/>
              <w:spacing w:line="276" w:lineRule="auto"/>
              <w:rPr>
                <w:rFonts w:asciiTheme="minorHAnsi" w:hAnsiTheme="minorHAnsi" w:cstheme="minorHAnsi"/>
                <w:color w:val="FFFFFF" w:themeColor="background1"/>
                <w:sz w:val="18"/>
              </w:rPr>
            </w:pPr>
          </w:p>
        </w:tc>
        <w:tc>
          <w:tcPr>
            <w:tcW w:w="2268" w:type="dxa"/>
            <w:tcBorders>
              <w:top w:val="nil"/>
              <w:left w:val="nil"/>
              <w:bottom w:val="nil"/>
              <w:right w:val="nil"/>
            </w:tcBorders>
            <w:shd w:val="clear" w:color="auto" w:fill="B8CCE4" w:themeFill="accent1" w:themeFillTint="66"/>
            <w:vAlign w:val="center"/>
          </w:tcPr>
          <w:p w14:paraId="0E8111CA" w14:textId="77777777" w:rsidR="00CA6578" w:rsidRPr="00A57F98" w:rsidRDefault="002602CB" w:rsidP="002602CB">
            <w:pPr>
              <w:pStyle w:val="NoSpacing"/>
              <w:spacing w:line="276" w:lineRule="auto"/>
              <w:jc w:val="right"/>
              <w:rPr>
                <w:rFonts w:asciiTheme="minorHAnsi" w:hAnsiTheme="minorHAnsi" w:cstheme="minorHAnsi"/>
                <w:color w:val="000000" w:themeColor="text1"/>
                <w:sz w:val="18"/>
              </w:rPr>
            </w:pPr>
            <w:r w:rsidRPr="00A57F98">
              <w:rPr>
                <w:rFonts w:asciiTheme="minorHAnsi" w:hAnsiTheme="minorHAnsi" w:cstheme="minorHAnsi"/>
                <w:color w:val="000000" w:themeColor="text1"/>
                <w:sz w:val="18"/>
              </w:rPr>
              <w:t>Providers</w:t>
            </w:r>
          </w:p>
        </w:tc>
        <w:tc>
          <w:tcPr>
            <w:tcW w:w="11340" w:type="dxa"/>
            <w:tcBorders>
              <w:top w:val="nil"/>
              <w:left w:val="nil"/>
              <w:bottom w:val="nil"/>
              <w:right w:val="nil"/>
            </w:tcBorders>
            <w:shd w:val="clear" w:color="auto" w:fill="DBE5F1" w:themeFill="accent1" w:themeFillTint="33"/>
            <w:vAlign w:val="center"/>
          </w:tcPr>
          <w:p w14:paraId="08941C1F" w14:textId="52A7F1DE" w:rsidR="00CA6578" w:rsidRPr="00A57F98" w:rsidRDefault="002602CB" w:rsidP="002602CB">
            <w:pPr>
              <w:pStyle w:val="NoSpacing"/>
              <w:spacing w:line="276" w:lineRule="auto"/>
              <w:rPr>
                <w:rFonts w:asciiTheme="minorHAnsi" w:hAnsiTheme="minorHAnsi" w:cstheme="minorHAnsi"/>
                <w:sz w:val="18"/>
              </w:rPr>
            </w:pPr>
            <w:r w:rsidRPr="00A57F98">
              <w:rPr>
                <w:rFonts w:asciiTheme="minorHAnsi" w:hAnsiTheme="minorHAnsi" w:cstheme="minorHAnsi"/>
                <w:sz w:val="18"/>
              </w:rPr>
              <w:t>The</w:t>
            </w:r>
            <w:r w:rsidR="00CA6578" w:rsidRPr="00A57F98">
              <w:rPr>
                <w:rFonts w:asciiTheme="minorHAnsi" w:hAnsiTheme="minorHAnsi" w:cstheme="minorHAnsi"/>
                <w:sz w:val="18"/>
              </w:rPr>
              <w:t xml:space="preserve"> organisations essent</w:t>
            </w:r>
            <w:r w:rsidR="00D05B48">
              <w:rPr>
                <w:rFonts w:asciiTheme="minorHAnsi" w:hAnsiTheme="minorHAnsi" w:cstheme="minorHAnsi"/>
                <w:sz w:val="18"/>
              </w:rPr>
              <w:t>ial to the successful operation</w:t>
            </w:r>
            <w:r w:rsidR="00CA6578" w:rsidRPr="00A57F98">
              <w:rPr>
                <w:rFonts w:asciiTheme="minorHAnsi" w:hAnsiTheme="minorHAnsi" w:cstheme="minorHAnsi"/>
                <w:sz w:val="18"/>
              </w:rPr>
              <w:t xml:space="preserve"> of the </w:t>
            </w:r>
            <w:r w:rsidRPr="00A57F98">
              <w:rPr>
                <w:rFonts w:asciiTheme="minorHAnsi" w:hAnsiTheme="minorHAnsi" w:cstheme="minorHAnsi"/>
                <w:sz w:val="18"/>
              </w:rPr>
              <w:t>ICSS</w:t>
            </w:r>
            <w:r w:rsidR="00CA6578" w:rsidRPr="00A57F98">
              <w:rPr>
                <w:rFonts w:asciiTheme="minorHAnsi" w:hAnsiTheme="minorHAnsi" w:cstheme="minorHAnsi"/>
                <w:sz w:val="18"/>
              </w:rPr>
              <w:t>.</w:t>
            </w:r>
          </w:p>
        </w:tc>
      </w:tr>
      <w:tr w:rsidR="00CA6578" w14:paraId="6DF05794" w14:textId="77777777" w:rsidTr="00474F97">
        <w:tc>
          <w:tcPr>
            <w:tcW w:w="562" w:type="dxa"/>
            <w:vMerge/>
            <w:tcBorders>
              <w:top w:val="nil"/>
              <w:left w:val="nil"/>
              <w:bottom w:val="nil"/>
              <w:right w:val="nil"/>
            </w:tcBorders>
            <w:shd w:val="clear" w:color="auto" w:fill="0070C0"/>
          </w:tcPr>
          <w:p w14:paraId="7D7BECD2" w14:textId="77777777" w:rsidR="00CA6578" w:rsidRPr="00A57F98" w:rsidRDefault="00CA6578" w:rsidP="00B10403">
            <w:pPr>
              <w:pStyle w:val="NoSpacing"/>
              <w:spacing w:line="276" w:lineRule="auto"/>
              <w:rPr>
                <w:rFonts w:asciiTheme="minorHAnsi" w:hAnsiTheme="minorHAnsi" w:cstheme="minorHAnsi"/>
                <w:color w:val="FFFFFF" w:themeColor="background1"/>
                <w:sz w:val="18"/>
              </w:rPr>
            </w:pPr>
          </w:p>
        </w:tc>
        <w:tc>
          <w:tcPr>
            <w:tcW w:w="2268" w:type="dxa"/>
            <w:tcBorders>
              <w:top w:val="nil"/>
              <w:left w:val="nil"/>
              <w:bottom w:val="nil"/>
              <w:right w:val="nil"/>
            </w:tcBorders>
            <w:shd w:val="clear" w:color="auto" w:fill="B8CCE4" w:themeFill="accent1" w:themeFillTint="66"/>
            <w:vAlign w:val="center"/>
          </w:tcPr>
          <w:p w14:paraId="16391E8A" w14:textId="77777777" w:rsidR="00CA6578" w:rsidRPr="00A57F98" w:rsidRDefault="00CA6578" w:rsidP="002602CB">
            <w:pPr>
              <w:pStyle w:val="NoSpacing"/>
              <w:spacing w:line="276" w:lineRule="auto"/>
              <w:jc w:val="right"/>
              <w:rPr>
                <w:rFonts w:asciiTheme="minorHAnsi" w:hAnsiTheme="minorHAnsi" w:cstheme="minorHAnsi"/>
                <w:color w:val="000000" w:themeColor="text1"/>
                <w:sz w:val="18"/>
              </w:rPr>
            </w:pPr>
            <w:r w:rsidRPr="00A57F98">
              <w:rPr>
                <w:rFonts w:asciiTheme="minorHAnsi" w:hAnsiTheme="minorHAnsi" w:cstheme="minorHAnsi"/>
                <w:color w:val="000000" w:themeColor="text1"/>
                <w:sz w:val="18"/>
              </w:rPr>
              <w:t>Infrastructure</w:t>
            </w:r>
          </w:p>
        </w:tc>
        <w:tc>
          <w:tcPr>
            <w:tcW w:w="11340" w:type="dxa"/>
            <w:tcBorders>
              <w:top w:val="nil"/>
              <w:left w:val="nil"/>
              <w:bottom w:val="nil"/>
              <w:right w:val="nil"/>
            </w:tcBorders>
            <w:shd w:val="clear" w:color="auto" w:fill="DBE5F1" w:themeFill="accent1" w:themeFillTint="33"/>
            <w:vAlign w:val="center"/>
          </w:tcPr>
          <w:p w14:paraId="28555D7D" w14:textId="798BB964" w:rsidR="00CA6578" w:rsidRPr="00A57F98" w:rsidRDefault="002602CB" w:rsidP="001A0D97">
            <w:pPr>
              <w:pStyle w:val="NoSpacing"/>
              <w:spacing w:line="276" w:lineRule="auto"/>
              <w:rPr>
                <w:rFonts w:asciiTheme="minorHAnsi" w:hAnsiTheme="minorHAnsi" w:cstheme="minorHAnsi"/>
                <w:sz w:val="18"/>
              </w:rPr>
            </w:pPr>
            <w:r w:rsidRPr="00A57F98">
              <w:rPr>
                <w:rFonts w:asciiTheme="minorHAnsi" w:hAnsiTheme="minorHAnsi" w:cstheme="minorHAnsi"/>
                <w:sz w:val="18"/>
              </w:rPr>
              <w:t>T</w:t>
            </w:r>
            <w:r w:rsidR="008A0CE6">
              <w:rPr>
                <w:rFonts w:asciiTheme="minorHAnsi" w:hAnsiTheme="minorHAnsi" w:cstheme="minorHAnsi"/>
                <w:sz w:val="18"/>
              </w:rPr>
              <w:t xml:space="preserve">he </w:t>
            </w:r>
            <w:r w:rsidR="00CA6578" w:rsidRPr="00A57F98">
              <w:rPr>
                <w:rFonts w:asciiTheme="minorHAnsi" w:hAnsiTheme="minorHAnsi" w:cstheme="minorHAnsi"/>
                <w:sz w:val="18"/>
              </w:rPr>
              <w:t xml:space="preserve">physical facilities and installations </w:t>
            </w:r>
            <w:r w:rsidR="001A0D97">
              <w:rPr>
                <w:rFonts w:asciiTheme="minorHAnsi" w:hAnsiTheme="minorHAnsi" w:cstheme="minorHAnsi"/>
                <w:sz w:val="18"/>
              </w:rPr>
              <w:t>required</w:t>
            </w:r>
            <w:r w:rsidR="00CA6578" w:rsidRPr="00A57F98">
              <w:rPr>
                <w:rFonts w:asciiTheme="minorHAnsi" w:hAnsiTheme="minorHAnsi" w:cstheme="minorHAnsi"/>
                <w:sz w:val="18"/>
              </w:rPr>
              <w:t xml:space="preserve"> to support the delivery of Acti</w:t>
            </w:r>
            <w:r w:rsidRPr="00A57F98">
              <w:rPr>
                <w:rFonts w:asciiTheme="minorHAnsi" w:hAnsiTheme="minorHAnsi" w:cstheme="minorHAnsi"/>
                <w:sz w:val="18"/>
              </w:rPr>
              <w:t xml:space="preserve">vities e.g. </w:t>
            </w:r>
            <w:r w:rsidR="00174995">
              <w:rPr>
                <w:rFonts w:asciiTheme="minorHAnsi" w:hAnsiTheme="minorHAnsi" w:cstheme="minorHAnsi"/>
                <w:sz w:val="18"/>
              </w:rPr>
              <w:t xml:space="preserve">buildings and </w:t>
            </w:r>
            <w:r w:rsidRPr="00A57F98">
              <w:rPr>
                <w:rFonts w:asciiTheme="minorHAnsi" w:hAnsiTheme="minorHAnsi" w:cstheme="minorHAnsi"/>
                <w:sz w:val="18"/>
              </w:rPr>
              <w:t>IT systems</w:t>
            </w:r>
            <w:r w:rsidR="00CA6578" w:rsidRPr="00A57F98">
              <w:rPr>
                <w:rFonts w:asciiTheme="minorHAnsi" w:hAnsiTheme="minorHAnsi" w:cstheme="minorHAnsi"/>
                <w:sz w:val="18"/>
              </w:rPr>
              <w:t>.</w:t>
            </w:r>
          </w:p>
        </w:tc>
      </w:tr>
      <w:tr w:rsidR="00174995" w14:paraId="1FD88B00" w14:textId="77777777" w:rsidTr="00474F97">
        <w:tc>
          <w:tcPr>
            <w:tcW w:w="562" w:type="dxa"/>
            <w:vMerge/>
            <w:tcBorders>
              <w:top w:val="nil"/>
              <w:left w:val="nil"/>
              <w:bottom w:val="nil"/>
              <w:right w:val="nil"/>
            </w:tcBorders>
            <w:shd w:val="clear" w:color="auto" w:fill="0070C0"/>
          </w:tcPr>
          <w:p w14:paraId="385CBA6F" w14:textId="77777777" w:rsidR="00174995" w:rsidRPr="00A57F98" w:rsidRDefault="00174995" w:rsidP="00B10403">
            <w:pPr>
              <w:pStyle w:val="NoSpacing"/>
              <w:spacing w:line="276" w:lineRule="auto"/>
              <w:rPr>
                <w:rFonts w:asciiTheme="minorHAnsi" w:hAnsiTheme="minorHAnsi" w:cstheme="minorHAnsi"/>
                <w:color w:val="FFFFFF" w:themeColor="background1"/>
                <w:sz w:val="18"/>
              </w:rPr>
            </w:pPr>
          </w:p>
        </w:tc>
        <w:tc>
          <w:tcPr>
            <w:tcW w:w="2268" w:type="dxa"/>
            <w:tcBorders>
              <w:top w:val="nil"/>
              <w:left w:val="nil"/>
              <w:bottom w:val="nil"/>
              <w:right w:val="nil"/>
            </w:tcBorders>
            <w:shd w:val="clear" w:color="auto" w:fill="B8CCE4" w:themeFill="accent1" w:themeFillTint="66"/>
            <w:vAlign w:val="center"/>
          </w:tcPr>
          <w:p w14:paraId="5868FCEE" w14:textId="77777777" w:rsidR="00174995" w:rsidRPr="00A57F98" w:rsidRDefault="00174995" w:rsidP="002602CB">
            <w:pPr>
              <w:pStyle w:val="NoSpacing"/>
              <w:spacing w:line="276" w:lineRule="auto"/>
              <w:jc w:val="right"/>
              <w:rPr>
                <w:rFonts w:asciiTheme="minorHAnsi" w:hAnsiTheme="minorHAnsi" w:cstheme="minorHAnsi"/>
                <w:color w:val="000000" w:themeColor="text1"/>
                <w:sz w:val="18"/>
              </w:rPr>
            </w:pPr>
            <w:r>
              <w:rPr>
                <w:rFonts w:asciiTheme="minorHAnsi" w:hAnsiTheme="minorHAnsi" w:cstheme="minorHAnsi"/>
                <w:color w:val="000000" w:themeColor="text1"/>
                <w:sz w:val="18"/>
              </w:rPr>
              <w:t>Resources</w:t>
            </w:r>
          </w:p>
        </w:tc>
        <w:tc>
          <w:tcPr>
            <w:tcW w:w="11340" w:type="dxa"/>
            <w:tcBorders>
              <w:top w:val="nil"/>
              <w:left w:val="nil"/>
              <w:bottom w:val="nil"/>
              <w:right w:val="nil"/>
            </w:tcBorders>
            <w:shd w:val="clear" w:color="auto" w:fill="DBE5F1" w:themeFill="accent1" w:themeFillTint="33"/>
            <w:vAlign w:val="center"/>
          </w:tcPr>
          <w:p w14:paraId="4EBC10AD" w14:textId="77777777" w:rsidR="00174995" w:rsidRPr="00A57F98" w:rsidRDefault="00174995" w:rsidP="002602CB">
            <w:pPr>
              <w:pStyle w:val="NoSpacing"/>
              <w:spacing w:line="276" w:lineRule="auto"/>
              <w:rPr>
                <w:rFonts w:asciiTheme="minorHAnsi" w:hAnsiTheme="minorHAnsi" w:cstheme="minorHAnsi"/>
                <w:sz w:val="18"/>
              </w:rPr>
            </w:pPr>
            <w:r>
              <w:rPr>
                <w:rFonts w:asciiTheme="minorHAnsi" w:hAnsiTheme="minorHAnsi" w:cstheme="minorHAnsi"/>
                <w:sz w:val="18"/>
              </w:rPr>
              <w:t>T</w:t>
            </w:r>
            <w:r w:rsidRPr="00174995">
              <w:rPr>
                <w:rFonts w:asciiTheme="minorHAnsi" w:hAnsiTheme="minorHAnsi" w:cstheme="minorHAnsi"/>
                <w:sz w:val="18"/>
              </w:rPr>
              <w:t>he human resources required to be in place to support the delivery of Activities.</w:t>
            </w:r>
          </w:p>
        </w:tc>
      </w:tr>
      <w:tr w:rsidR="00B6096E" w14:paraId="1C90C1C2" w14:textId="77777777" w:rsidTr="00474F97">
        <w:tc>
          <w:tcPr>
            <w:tcW w:w="562" w:type="dxa"/>
            <w:vMerge/>
            <w:tcBorders>
              <w:top w:val="nil"/>
              <w:left w:val="nil"/>
              <w:bottom w:val="nil"/>
              <w:right w:val="nil"/>
            </w:tcBorders>
            <w:shd w:val="clear" w:color="auto" w:fill="0070C0"/>
          </w:tcPr>
          <w:p w14:paraId="32E60B25" w14:textId="77777777" w:rsidR="00B6096E" w:rsidRPr="00A57F98" w:rsidRDefault="00B6096E" w:rsidP="00B10403">
            <w:pPr>
              <w:pStyle w:val="NoSpacing"/>
              <w:spacing w:line="276" w:lineRule="auto"/>
              <w:rPr>
                <w:rFonts w:asciiTheme="minorHAnsi" w:hAnsiTheme="minorHAnsi" w:cstheme="minorHAnsi"/>
                <w:color w:val="FFFFFF" w:themeColor="background1"/>
                <w:sz w:val="18"/>
              </w:rPr>
            </w:pPr>
          </w:p>
        </w:tc>
        <w:tc>
          <w:tcPr>
            <w:tcW w:w="2268" w:type="dxa"/>
            <w:tcBorders>
              <w:top w:val="nil"/>
              <w:left w:val="nil"/>
              <w:bottom w:val="nil"/>
              <w:right w:val="nil"/>
            </w:tcBorders>
            <w:shd w:val="clear" w:color="auto" w:fill="B8CCE4" w:themeFill="accent1" w:themeFillTint="66"/>
            <w:vAlign w:val="center"/>
          </w:tcPr>
          <w:p w14:paraId="3E465239" w14:textId="7865F023" w:rsidR="00B6096E" w:rsidRDefault="00B6096E" w:rsidP="002602CB">
            <w:pPr>
              <w:pStyle w:val="NoSpacing"/>
              <w:spacing w:line="276" w:lineRule="auto"/>
              <w:jc w:val="right"/>
              <w:rPr>
                <w:rFonts w:asciiTheme="minorHAnsi" w:hAnsiTheme="minorHAnsi" w:cstheme="minorHAnsi"/>
                <w:color w:val="000000" w:themeColor="text1"/>
                <w:sz w:val="18"/>
              </w:rPr>
            </w:pPr>
            <w:r>
              <w:rPr>
                <w:rFonts w:asciiTheme="minorHAnsi" w:hAnsiTheme="minorHAnsi" w:cstheme="minorHAnsi"/>
                <w:color w:val="000000" w:themeColor="text1"/>
                <w:sz w:val="18"/>
              </w:rPr>
              <w:t>Tools</w:t>
            </w:r>
          </w:p>
        </w:tc>
        <w:tc>
          <w:tcPr>
            <w:tcW w:w="11340" w:type="dxa"/>
            <w:tcBorders>
              <w:top w:val="nil"/>
              <w:left w:val="nil"/>
              <w:bottom w:val="nil"/>
              <w:right w:val="nil"/>
            </w:tcBorders>
            <w:shd w:val="clear" w:color="auto" w:fill="DBE5F1" w:themeFill="accent1" w:themeFillTint="33"/>
            <w:vAlign w:val="center"/>
          </w:tcPr>
          <w:p w14:paraId="2ACD2EFF" w14:textId="2DEF3982" w:rsidR="00B6096E" w:rsidRDefault="00B6096E" w:rsidP="00806070">
            <w:pPr>
              <w:pStyle w:val="NoSpacing"/>
              <w:spacing w:line="276" w:lineRule="auto"/>
              <w:rPr>
                <w:rFonts w:asciiTheme="minorHAnsi" w:hAnsiTheme="minorHAnsi" w:cstheme="minorHAnsi"/>
                <w:sz w:val="18"/>
              </w:rPr>
            </w:pPr>
            <w:r>
              <w:rPr>
                <w:rFonts w:asciiTheme="minorHAnsi" w:hAnsiTheme="minorHAnsi" w:cstheme="minorHAnsi"/>
                <w:sz w:val="18"/>
              </w:rPr>
              <w:t xml:space="preserve">The </w:t>
            </w:r>
            <w:r w:rsidR="007E6381">
              <w:rPr>
                <w:rFonts w:asciiTheme="minorHAnsi" w:hAnsiTheme="minorHAnsi" w:cstheme="minorHAnsi"/>
                <w:sz w:val="18"/>
              </w:rPr>
              <w:t xml:space="preserve">tools </w:t>
            </w:r>
            <w:r>
              <w:rPr>
                <w:rFonts w:asciiTheme="minorHAnsi" w:hAnsiTheme="minorHAnsi" w:cstheme="minorHAnsi"/>
                <w:sz w:val="18"/>
              </w:rPr>
              <w:t>to support a consistent</w:t>
            </w:r>
            <w:r w:rsidR="001C332E">
              <w:rPr>
                <w:rFonts w:asciiTheme="minorHAnsi" w:hAnsiTheme="minorHAnsi" w:cstheme="minorHAnsi"/>
                <w:sz w:val="18"/>
              </w:rPr>
              <w:t xml:space="preserve"> design and implementation of</w:t>
            </w:r>
            <w:r>
              <w:rPr>
                <w:rFonts w:asciiTheme="minorHAnsi" w:hAnsiTheme="minorHAnsi" w:cstheme="minorHAnsi"/>
                <w:sz w:val="18"/>
              </w:rPr>
              <w:t xml:space="preserve"> Activities</w:t>
            </w:r>
            <w:r w:rsidR="007E6381">
              <w:rPr>
                <w:rFonts w:asciiTheme="minorHAnsi" w:hAnsiTheme="minorHAnsi" w:cstheme="minorHAnsi"/>
                <w:sz w:val="18"/>
              </w:rPr>
              <w:t>.</w:t>
            </w:r>
          </w:p>
        </w:tc>
      </w:tr>
      <w:tr w:rsidR="00CA6578" w14:paraId="68C4E6D2" w14:textId="77777777" w:rsidTr="00474F97">
        <w:tc>
          <w:tcPr>
            <w:tcW w:w="562" w:type="dxa"/>
            <w:vMerge/>
            <w:tcBorders>
              <w:top w:val="nil"/>
              <w:left w:val="nil"/>
              <w:bottom w:val="nil"/>
              <w:right w:val="nil"/>
            </w:tcBorders>
            <w:shd w:val="clear" w:color="auto" w:fill="0070C0"/>
          </w:tcPr>
          <w:p w14:paraId="515943C9" w14:textId="77777777" w:rsidR="00CA6578" w:rsidRPr="00A57F98" w:rsidRDefault="00CA6578" w:rsidP="00B10403">
            <w:pPr>
              <w:pStyle w:val="NoSpacing"/>
              <w:spacing w:line="276" w:lineRule="auto"/>
              <w:rPr>
                <w:rFonts w:asciiTheme="minorHAnsi" w:hAnsiTheme="minorHAnsi" w:cstheme="minorHAnsi"/>
                <w:color w:val="FFFFFF" w:themeColor="background1"/>
                <w:sz w:val="18"/>
              </w:rPr>
            </w:pPr>
          </w:p>
        </w:tc>
        <w:tc>
          <w:tcPr>
            <w:tcW w:w="2268" w:type="dxa"/>
            <w:tcBorders>
              <w:top w:val="nil"/>
              <w:left w:val="nil"/>
              <w:bottom w:val="nil"/>
              <w:right w:val="nil"/>
            </w:tcBorders>
            <w:shd w:val="clear" w:color="auto" w:fill="B8CCE4" w:themeFill="accent1" w:themeFillTint="66"/>
            <w:vAlign w:val="center"/>
          </w:tcPr>
          <w:p w14:paraId="688A461E" w14:textId="77777777" w:rsidR="00CA6578" w:rsidRPr="00A57F98" w:rsidRDefault="002602CB" w:rsidP="002602CB">
            <w:pPr>
              <w:pStyle w:val="NoSpacing"/>
              <w:spacing w:line="276" w:lineRule="auto"/>
              <w:jc w:val="right"/>
              <w:rPr>
                <w:rFonts w:asciiTheme="minorHAnsi" w:hAnsiTheme="minorHAnsi" w:cstheme="minorHAnsi"/>
                <w:color w:val="000000" w:themeColor="text1"/>
                <w:sz w:val="18"/>
              </w:rPr>
            </w:pPr>
            <w:r w:rsidRPr="00A57F98">
              <w:rPr>
                <w:rFonts w:asciiTheme="minorHAnsi" w:hAnsiTheme="minorHAnsi" w:cstheme="minorHAnsi"/>
                <w:color w:val="000000" w:themeColor="text1"/>
                <w:sz w:val="18"/>
              </w:rPr>
              <w:t>Policies and procedures</w:t>
            </w:r>
          </w:p>
        </w:tc>
        <w:tc>
          <w:tcPr>
            <w:tcW w:w="11340" w:type="dxa"/>
            <w:tcBorders>
              <w:top w:val="nil"/>
              <w:left w:val="nil"/>
              <w:bottom w:val="nil"/>
              <w:right w:val="nil"/>
            </w:tcBorders>
            <w:shd w:val="clear" w:color="auto" w:fill="DBE5F1" w:themeFill="accent1" w:themeFillTint="33"/>
            <w:vAlign w:val="center"/>
          </w:tcPr>
          <w:p w14:paraId="1BB0CD69" w14:textId="6EC231B6" w:rsidR="00CA6578" w:rsidRPr="00A57F98" w:rsidRDefault="002602CB" w:rsidP="002602CB">
            <w:pPr>
              <w:pStyle w:val="NoSpacing"/>
              <w:spacing w:line="276" w:lineRule="auto"/>
              <w:rPr>
                <w:rFonts w:asciiTheme="minorHAnsi" w:hAnsiTheme="minorHAnsi" w:cstheme="minorHAnsi"/>
                <w:sz w:val="18"/>
              </w:rPr>
            </w:pPr>
            <w:r w:rsidRPr="00A57F98">
              <w:rPr>
                <w:rFonts w:asciiTheme="minorHAnsi" w:hAnsiTheme="minorHAnsi" w:cstheme="minorHAnsi"/>
                <w:sz w:val="18"/>
              </w:rPr>
              <w:t>T</w:t>
            </w:r>
            <w:r w:rsidR="00CA6578" w:rsidRPr="00A57F98">
              <w:rPr>
                <w:rFonts w:asciiTheme="minorHAnsi" w:hAnsiTheme="minorHAnsi" w:cstheme="minorHAnsi"/>
                <w:sz w:val="18"/>
              </w:rPr>
              <w:t xml:space="preserve">he </w:t>
            </w:r>
            <w:r w:rsidRPr="00A57F98">
              <w:rPr>
                <w:rFonts w:asciiTheme="minorHAnsi" w:hAnsiTheme="minorHAnsi" w:cstheme="minorHAnsi"/>
                <w:sz w:val="18"/>
              </w:rPr>
              <w:t>policies</w:t>
            </w:r>
            <w:r w:rsidR="00CA6578" w:rsidRPr="00A57F98">
              <w:rPr>
                <w:rFonts w:asciiTheme="minorHAnsi" w:hAnsiTheme="minorHAnsi" w:cstheme="minorHAnsi"/>
                <w:sz w:val="18"/>
              </w:rPr>
              <w:t xml:space="preserve"> and procedures essent</w:t>
            </w:r>
            <w:r w:rsidR="00D05B48">
              <w:rPr>
                <w:rFonts w:asciiTheme="minorHAnsi" w:hAnsiTheme="minorHAnsi" w:cstheme="minorHAnsi"/>
                <w:sz w:val="18"/>
              </w:rPr>
              <w:t>ial to the successful operation</w:t>
            </w:r>
            <w:r w:rsidR="00CA6578" w:rsidRPr="00A57F98">
              <w:rPr>
                <w:rFonts w:asciiTheme="minorHAnsi" w:hAnsiTheme="minorHAnsi" w:cstheme="minorHAnsi"/>
                <w:sz w:val="18"/>
              </w:rPr>
              <w:t xml:space="preserve"> of the </w:t>
            </w:r>
            <w:r w:rsidRPr="00A57F98">
              <w:rPr>
                <w:rFonts w:asciiTheme="minorHAnsi" w:hAnsiTheme="minorHAnsi" w:cstheme="minorHAnsi"/>
                <w:sz w:val="18"/>
              </w:rPr>
              <w:t>ICSS</w:t>
            </w:r>
            <w:r w:rsidR="00CA6578" w:rsidRPr="00A57F98">
              <w:rPr>
                <w:rFonts w:asciiTheme="minorHAnsi" w:hAnsiTheme="minorHAnsi" w:cstheme="minorHAnsi"/>
                <w:sz w:val="18"/>
              </w:rPr>
              <w:t>.</w:t>
            </w:r>
          </w:p>
        </w:tc>
      </w:tr>
      <w:tr w:rsidR="002602CB" w14:paraId="17A779D8" w14:textId="77777777" w:rsidTr="00474F97">
        <w:tc>
          <w:tcPr>
            <w:tcW w:w="2830" w:type="dxa"/>
            <w:gridSpan w:val="2"/>
            <w:tcBorders>
              <w:top w:val="nil"/>
              <w:left w:val="nil"/>
              <w:bottom w:val="nil"/>
              <w:right w:val="nil"/>
            </w:tcBorders>
            <w:shd w:val="clear" w:color="auto" w:fill="92D050"/>
            <w:vAlign w:val="center"/>
          </w:tcPr>
          <w:p w14:paraId="64D7F089" w14:textId="77777777" w:rsidR="002602CB" w:rsidRPr="00A57F98" w:rsidRDefault="00474F97" w:rsidP="002602CB">
            <w:pPr>
              <w:pStyle w:val="NoSpacing"/>
              <w:spacing w:line="276" w:lineRule="auto"/>
              <w:jc w:val="right"/>
              <w:rPr>
                <w:rFonts w:asciiTheme="minorHAnsi" w:hAnsiTheme="minorHAnsi" w:cstheme="minorHAnsi"/>
                <w:b/>
                <w:color w:val="FFFFFF" w:themeColor="background1"/>
                <w:sz w:val="18"/>
              </w:rPr>
            </w:pPr>
            <w:r>
              <w:rPr>
                <w:rFonts w:asciiTheme="minorHAnsi" w:hAnsiTheme="minorHAnsi" w:cstheme="minorHAnsi"/>
                <w:b/>
                <w:color w:val="FFFFFF" w:themeColor="background1"/>
                <w:sz w:val="18"/>
              </w:rPr>
              <w:t>ACTIVITIES</w:t>
            </w:r>
          </w:p>
        </w:tc>
        <w:tc>
          <w:tcPr>
            <w:tcW w:w="11340" w:type="dxa"/>
            <w:tcBorders>
              <w:top w:val="nil"/>
              <w:left w:val="nil"/>
              <w:bottom w:val="nil"/>
              <w:right w:val="nil"/>
            </w:tcBorders>
            <w:shd w:val="clear" w:color="auto" w:fill="CEEAB0"/>
            <w:vAlign w:val="center"/>
          </w:tcPr>
          <w:p w14:paraId="4B33A756" w14:textId="07E96BE2" w:rsidR="002602CB" w:rsidRPr="00A57F98" w:rsidRDefault="002602CB" w:rsidP="002602CB">
            <w:pPr>
              <w:pStyle w:val="NoSpacing"/>
              <w:spacing w:line="276" w:lineRule="auto"/>
              <w:rPr>
                <w:rFonts w:asciiTheme="minorHAnsi" w:hAnsiTheme="minorHAnsi" w:cstheme="minorHAnsi"/>
                <w:sz w:val="18"/>
              </w:rPr>
            </w:pPr>
            <w:r w:rsidRPr="00A57F98">
              <w:rPr>
                <w:rFonts w:asciiTheme="minorHAnsi" w:hAnsiTheme="minorHAnsi" w:cstheme="minorHAnsi"/>
                <w:sz w:val="18"/>
              </w:rPr>
              <w:t>Describes the Activities undertaken to s</w:t>
            </w:r>
            <w:r w:rsidR="00D05B48">
              <w:rPr>
                <w:rFonts w:asciiTheme="minorHAnsi" w:hAnsiTheme="minorHAnsi" w:cstheme="minorHAnsi"/>
                <w:sz w:val="18"/>
              </w:rPr>
              <w:t>upport the successful operation</w:t>
            </w:r>
            <w:r w:rsidRPr="00A57F98">
              <w:rPr>
                <w:rFonts w:asciiTheme="minorHAnsi" w:hAnsiTheme="minorHAnsi" w:cstheme="minorHAnsi"/>
                <w:sz w:val="18"/>
              </w:rPr>
              <w:t xml:space="preserve"> of the ICSS.</w:t>
            </w:r>
          </w:p>
        </w:tc>
      </w:tr>
      <w:tr w:rsidR="002602CB" w14:paraId="68B7EC10" w14:textId="77777777" w:rsidTr="00474F97">
        <w:trPr>
          <w:trHeight w:val="251"/>
        </w:trPr>
        <w:tc>
          <w:tcPr>
            <w:tcW w:w="2830" w:type="dxa"/>
            <w:gridSpan w:val="2"/>
            <w:tcBorders>
              <w:top w:val="nil"/>
              <w:left w:val="nil"/>
              <w:bottom w:val="nil"/>
              <w:right w:val="nil"/>
            </w:tcBorders>
            <w:shd w:val="clear" w:color="auto" w:fill="7030A0"/>
            <w:vAlign w:val="center"/>
          </w:tcPr>
          <w:p w14:paraId="0EFA00A7" w14:textId="77777777" w:rsidR="002602CB" w:rsidRPr="00A57F98" w:rsidRDefault="00474F97" w:rsidP="002602CB">
            <w:pPr>
              <w:pStyle w:val="NoSpacing"/>
              <w:spacing w:line="276" w:lineRule="auto"/>
              <w:jc w:val="right"/>
              <w:rPr>
                <w:rFonts w:asciiTheme="minorHAnsi" w:hAnsiTheme="minorHAnsi" w:cstheme="minorHAnsi"/>
                <w:b/>
                <w:color w:val="FFFFFF" w:themeColor="background1"/>
                <w:sz w:val="18"/>
              </w:rPr>
            </w:pPr>
            <w:r>
              <w:rPr>
                <w:rFonts w:asciiTheme="minorHAnsi" w:hAnsiTheme="minorHAnsi" w:cstheme="minorHAnsi"/>
                <w:b/>
                <w:color w:val="FFFFFF" w:themeColor="background1"/>
                <w:sz w:val="18"/>
              </w:rPr>
              <w:t>TARGET COHORT</w:t>
            </w:r>
          </w:p>
        </w:tc>
        <w:tc>
          <w:tcPr>
            <w:tcW w:w="11340" w:type="dxa"/>
            <w:tcBorders>
              <w:top w:val="nil"/>
              <w:left w:val="nil"/>
              <w:bottom w:val="nil"/>
              <w:right w:val="nil"/>
            </w:tcBorders>
            <w:shd w:val="clear" w:color="auto" w:fill="C9A6E4"/>
            <w:vAlign w:val="center"/>
          </w:tcPr>
          <w:p w14:paraId="27F7CE73" w14:textId="77777777" w:rsidR="002602CB" w:rsidRPr="00A57F98" w:rsidRDefault="002602CB" w:rsidP="00F24741">
            <w:pPr>
              <w:pStyle w:val="NoSpacing"/>
              <w:spacing w:line="276" w:lineRule="auto"/>
              <w:rPr>
                <w:rFonts w:asciiTheme="minorHAnsi" w:hAnsiTheme="minorHAnsi" w:cstheme="minorHAnsi"/>
                <w:sz w:val="18"/>
              </w:rPr>
            </w:pPr>
            <w:r w:rsidRPr="00A57F98">
              <w:rPr>
                <w:rFonts w:asciiTheme="minorHAnsi" w:hAnsiTheme="minorHAnsi" w:cstheme="minorHAnsi"/>
                <w:sz w:val="18"/>
              </w:rPr>
              <w:t xml:space="preserve">Defines the cohort of carers that the ICSS </w:t>
            </w:r>
            <w:r w:rsidR="00F24741" w:rsidRPr="00A57F98">
              <w:rPr>
                <w:rFonts w:asciiTheme="minorHAnsi" w:hAnsiTheme="minorHAnsi" w:cstheme="minorHAnsi"/>
                <w:sz w:val="18"/>
              </w:rPr>
              <w:t>will</w:t>
            </w:r>
            <w:r w:rsidRPr="00A57F98">
              <w:rPr>
                <w:rFonts w:asciiTheme="minorHAnsi" w:hAnsiTheme="minorHAnsi" w:cstheme="minorHAnsi"/>
                <w:sz w:val="18"/>
              </w:rPr>
              <w:t xml:space="preserve"> support.</w:t>
            </w:r>
          </w:p>
        </w:tc>
      </w:tr>
      <w:tr w:rsidR="002602CB" w14:paraId="58D028C6" w14:textId="77777777" w:rsidTr="00474F97">
        <w:tc>
          <w:tcPr>
            <w:tcW w:w="2830" w:type="dxa"/>
            <w:gridSpan w:val="2"/>
            <w:tcBorders>
              <w:top w:val="nil"/>
              <w:left w:val="nil"/>
              <w:bottom w:val="nil"/>
              <w:right w:val="nil"/>
            </w:tcBorders>
            <w:shd w:val="clear" w:color="auto" w:fill="FFC000"/>
            <w:vAlign w:val="center"/>
          </w:tcPr>
          <w:p w14:paraId="72E81D4B" w14:textId="77777777" w:rsidR="002602CB" w:rsidRPr="00A57F98" w:rsidRDefault="00474F97" w:rsidP="002602CB">
            <w:pPr>
              <w:pStyle w:val="NoSpacing"/>
              <w:spacing w:line="276" w:lineRule="auto"/>
              <w:jc w:val="right"/>
              <w:rPr>
                <w:rFonts w:asciiTheme="minorHAnsi" w:hAnsiTheme="minorHAnsi" w:cstheme="minorHAnsi"/>
                <w:b/>
                <w:sz w:val="18"/>
              </w:rPr>
            </w:pPr>
            <w:r>
              <w:rPr>
                <w:rFonts w:asciiTheme="minorHAnsi" w:hAnsiTheme="minorHAnsi" w:cstheme="minorHAnsi"/>
                <w:b/>
                <w:sz w:val="18"/>
              </w:rPr>
              <w:t>OUTCOMES</w:t>
            </w:r>
          </w:p>
        </w:tc>
        <w:tc>
          <w:tcPr>
            <w:tcW w:w="11340" w:type="dxa"/>
            <w:tcBorders>
              <w:top w:val="nil"/>
              <w:left w:val="nil"/>
              <w:bottom w:val="nil"/>
              <w:right w:val="nil"/>
            </w:tcBorders>
            <w:shd w:val="clear" w:color="auto" w:fill="FFEEB7"/>
            <w:vAlign w:val="center"/>
          </w:tcPr>
          <w:p w14:paraId="4DB8AD46" w14:textId="77777777" w:rsidR="002602CB" w:rsidRPr="00A57F98" w:rsidRDefault="002602CB" w:rsidP="00B10403">
            <w:pPr>
              <w:pStyle w:val="NoSpacing"/>
              <w:spacing w:line="276" w:lineRule="auto"/>
              <w:rPr>
                <w:rFonts w:asciiTheme="minorHAnsi" w:hAnsiTheme="minorHAnsi" w:cstheme="minorHAnsi"/>
                <w:sz w:val="18"/>
              </w:rPr>
            </w:pPr>
            <w:r w:rsidRPr="00A57F98">
              <w:rPr>
                <w:rFonts w:asciiTheme="minorHAnsi" w:hAnsiTheme="minorHAnsi" w:cstheme="minorHAnsi"/>
                <w:sz w:val="18"/>
              </w:rPr>
              <w:t>Defines the results the Australian Government is seeking to achieve through its investment in the ICSS.</w:t>
            </w:r>
          </w:p>
          <w:p w14:paraId="40DC26FA" w14:textId="77777777" w:rsidR="002602CB" w:rsidRPr="00A57F98" w:rsidRDefault="002602CB" w:rsidP="00B10403">
            <w:pPr>
              <w:pStyle w:val="NoSpacing"/>
              <w:spacing w:line="276" w:lineRule="auto"/>
              <w:rPr>
                <w:rFonts w:asciiTheme="minorHAnsi" w:hAnsiTheme="minorHAnsi" w:cstheme="minorHAnsi"/>
                <w:sz w:val="18"/>
              </w:rPr>
            </w:pPr>
            <w:r w:rsidRPr="00A57F98">
              <w:rPr>
                <w:rFonts w:asciiTheme="minorHAnsi" w:hAnsiTheme="minorHAnsi" w:cstheme="minorHAnsi"/>
                <w:sz w:val="18"/>
              </w:rPr>
              <w:t>Defines the monitoring (e.g. data collection and reporting) mechanisms required to measure the degree to which ICSS outcomes are being achieved.</w:t>
            </w:r>
          </w:p>
        </w:tc>
      </w:tr>
    </w:tbl>
    <w:p w14:paraId="44B9199B" w14:textId="77777777" w:rsidR="006773F2" w:rsidRDefault="006773F2" w:rsidP="00515FDD">
      <w:pPr>
        <w:rPr>
          <w:rFonts w:asciiTheme="minorHAnsi" w:hAnsiTheme="minorHAnsi" w:cstheme="minorHAnsi"/>
          <w:bCs/>
          <w:color w:val="FFFFFF" w:themeColor="background1"/>
          <w:sz w:val="44"/>
          <w:szCs w:val="28"/>
        </w:rPr>
      </w:pPr>
    </w:p>
    <w:p w14:paraId="0C183BCF" w14:textId="77777777" w:rsidR="00F24741" w:rsidRPr="009422A0" w:rsidRDefault="00F24741" w:rsidP="00515FDD">
      <w:pPr>
        <w:pStyle w:val="Heading1"/>
        <w:shd w:val="clear" w:color="auto" w:fill="0070C0"/>
        <w:tabs>
          <w:tab w:val="left" w:pos="1800"/>
        </w:tabs>
        <w:ind w:left="425" w:hanging="425"/>
        <w:rPr>
          <w:rFonts w:asciiTheme="minorHAnsi" w:hAnsiTheme="minorHAnsi" w:cstheme="minorHAnsi"/>
          <w:b w:val="0"/>
          <w:color w:val="FFFFFF" w:themeColor="background1"/>
          <w:sz w:val="44"/>
        </w:rPr>
      </w:pPr>
      <w:bookmarkStart w:id="15" w:name="_Toc528056407"/>
      <w:r w:rsidRPr="009422A0">
        <w:rPr>
          <w:rFonts w:asciiTheme="minorHAnsi" w:hAnsiTheme="minorHAnsi" w:cstheme="minorHAnsi"/>
          <w:b w:val="0"/>
          <w:color w:val="FFFFFF" w:themeColor="background1"/>
          <w:sz w:val="44"/>
        </w:rPr>
        <w:lastRenderedPageBreak/>
        <w:t>Inputs</w:t>
      </w:r>
      <w:bookmarkEnd w:id="15"/>
      <w:r w:rsidR="00A57F98" w:rsidRPr="009422A0">
        <w:rPr>
          <w:rFonts w:asciiTheme="minorHAnsi" w:hAnsiTheme="minorHAnsi" w:cstheme="minorHAnsi"/>
          <w:b w:val="0"/>
          <w:color w:val="FFFFFF" w:themeColor="background1"/>
          <w:sz w:val="44"/>
        </w:rPr>
        <w:tab/>
      </w:r>
    </w:p>
    <w:p w14:paraId="18BB2847" w14:textId="77777777" w:rsidR="0047631B" w:rsidRDefault="0047631B" w:rsidP="0047631B">
      <w:pPr>
        <w:pStyle w:val="NoSpacing"/>
      </w:pPr>
    </w:p>
    <w:p w14:paraId="5F04E87C" w14:textId="77777777" w:rsidR="00F24741" w:rsidRDefault="00F24741" w:rsidP="0047631B">
      <w:pPr>
        <w:pStyle w:val="Heading2"/>
        <w:numPr>
          <w:ilvl w:val="0"/>
          <w:numId w:val="0"/>
        </w:numPr>
        <w:shd w:val="clear" w:color="auto" w:fill="C6D9F1" w:themeFill="text2" w:themeFillTint="33"/>
        <w:ind w:left="360" w:hanging="360"/>
      </w:pPr>
      <w:bookmarkStart w:id="16" w:name="_Toc528056408"/>
      <w:r>
        <w:t>Funding</w:t>
      </w:r>
      <w:bookmarkEnd w:id="16"/>
    </w:p>
    <w:p w14:paraId="03BF064B" w14:textId="77777777" w:rsidR="00044DAC" w:rsidRDefault="00044DAC" w:rsidP="00F24741">
      <w:pPr>
        <w:rPr>
          <w:sz w:val="20"/>
        </w:rPr>
      </w:pPr>
    </w:p>
    <w:p w14:paraId="39F189A7" w14:textId="192A3850" w:rsidR="008D6574" w:rsidRDefault="008D6574" w:rsidP="00F24741">
      <w:pPr>
        <w:rPr>
          <w:sz w:val="20"/>
        </w:rPr>
      </w:pPr>
      <w:r>
        <w:rPr>
          <w:sz w:val="20"/>
        </w:rPr>
        <w:t>The Australian Government is investing an additional $85.6m to roll out a range of new early intervention services for Australia’</w:t>
      </w:r>
      <w:r w:rsidR="00FF71D0">
        <w:rPr>
          <w:sz w:val="20"/>
        </w:rPr>
        <w:t>s</w:t>
      </w:r>
      <w:r>
        <w:rPr>
          <w:sz w:val="20"/>
        </w:rPr>
        <w:t xml:space="preserve"> carers. </w:t>
      </w:r>
    </w:p>
    <w:p w14:paraId="5110773C" w14:textId="632C6A29" w:rsidR="00563243" w:rsidRPr="00A57F98" w:rsidRDefault="00563243" w:rsidP="00F24741">
      <w:pPr>
        <w:rPr>
          <w:sz w:val="20"/>
        </w:rPr>
      </w:pPr>
      <w:r w:rsidRPr="00A57F98">
        <w:rPr>
          <w:sz w:val="20"/>
        </w:rPr>
        <w:t xml:space="preserve">These funds </w:t>
      </w:r>
      <w:r w:rsidR="00FF01D4" w:rsidRPr="00A57F98">
        <w:rPr>
          <w:sz w:val="20"/>
        </w:rPr>
        <w:t>will be used to support the following:</w:t>
      </w:r>
    </w:p>
    <w:p w14:paraId="7FBB2776" w14:textId="77777777" w:rsidR="00FF01D4" w:rsidRPr="00A57F98" w:rsidRDefault="00FF01D4" w:rsidP="00B34ED2">
      <w:pPr>
        <w:pStyle w:val="ListParagraph"/>
        <w:numPr>
          <w:ilvl w:val="0"/>
          <w:numId w:val="22"/>
        </w:numPr>
        <w:spacing w:after="160" w:line="259" w:lineRule="auto"/>
        <w:rPr>
          <w:sz w:val="20"/>
        </w:rPr>
      </w:pPr>
      <w:r w:rsidRPr="00A57F98">
        <w:rPr>
          <w:sz w:val="20"/>
        </w:rPr>
        <w:t xml:space="preserve">Activities undertaken in preparation for the </w:t>
      </w:r>
      <w:r w:rsidR="00C406BF" w:rsidRPr="00A57F98">
        <w:rPr>
          <w:sz w:val="20"/>
        </w:rPr>
        <w:t xml:space="preserve">commissioning of the </w:t>
      </w:r>
      <w:r w:rsidRPr="00A57F98">
        <w:rPr>
          <w:sz w:val="20"/>
        </w:rPr>
        <w:t>ICSS;</w:t>
      </w:r>
      <w:r w:rsidR="00C406BF" w:rsidRPr="00A57F98">
        <w:rPr>
          <w:sz w:val="20"/>
        </w:rPr>
        <w:t xml:space="preserve"> and</w:t>
      </w:r>
    </w:p>
    <w:p w14:paraId="49E5E4EF" w14:textId="47FDEC08" w:rsidR="00FF01D4" w:rsidRPr="00A57F98" w:rsidRDefault="00C406BF" w:rsidP="00B34ED2">
      <w:pPr>
        <w:pStyle w:val="ListParagraph"/>
        <w:numPr>
          <w:ilvl w:val="0"/>
          <w:numId w:val="22"/>
        </w:numPr>
        <w:spacing w:after="160" w:line="259" w:lineRule="auto"/>
        <w:rPr>
          <w:sz w:val="20"/>
        </w:rPr>
      </w:pPr>
      <w:r w:rsidRPr="00A57F98">
        <w:rPr>
          <w:sz w:val="20"/>
        </w:rPr>
        <w:t>A</w:t>
      </w:r>
      <w:r w:rsidR="00FF01D4" w:rsidRPr="00A57F98">
        <w:rPr>
          <w:sz w:val="20"/>
        </w:rPr>
        <w:t>ctivities</w:t>
      </w:r>
      <w:r w:rsidRPr="00A57F98">
        <w:rPr>
          <w:sz w:val="20"/>
        </w:rPr>
        <w:t xml:space="preserve"> undertaken</w:t>
      </w:r>
      <w:r w:rsidR="00FF01D4" w:rsidRPr="00A57F98">
        <w:rPr>
          <w:sz w:val="20"/>
        </w:rPr>
        <w:t xml:space="preserve"> by</w:t>
      </w:r>
      <w:r w:rsidRPr="00A57F98">
        <w:rPr>
          <w:sz w:val="20"/>
        </w:rPr>
        <w:t xml:space="preserve"> those</w:t>
      </w:r>
      <w:r w:rsidR="00FF01D4" w:rsidRPr="00A57F98">
        <w:rPr>
          <w:sz w:val="20"/>
        </w:rPr>
        <w:t xml:space="preserve"> organisations engaged to support the</w:t>
      </w:r>
      <w:r w:rsidR="00D9219B">
        <w:rPr>
          <w:sz w:val="20"/>
        </w:rPr>
        <w:t xml:space="preserve"> ongoing operation</w:t>
      </w:r>
      <w:r w:rsidRPr="00A57F98">
        <w:rPr>
          <w:sz w:val="20"/>
        </w:rPr>
        <w:t xml:space="preserve"> </w:t>
      </w:r>
      <w:r w:rsidR="00FF01D4" w:rsidRPr="00A57F98">
        <w:rPr>
          <w:sz w:val="20"/>
        </w:rPr>
        <w:t xml:space="preserve">of the </w:t>
      </w:r>
      <w:r w:rsidRPr="00A57F98">
        <w:rPr>
          <w:sz w:val="20"/>
        </w:rPr>
        <w:t>ICSS.</w:t>
      </w:r>
    </w:p>
    <w:p w14:paraId="138C8376" w14:textId="20DBC468" w:rsidR="00C406BF" w:rsidRPr="00B3691E" w:rsidRDefault="00D05B48" w:rsidP="00F24741">
      <w:pPr>
        <w:rPr>
          <w:sz w:val="20"/>
        </w:rPr>
      </w:pPr>
      <w:r w:rsidRPr="00B3691E">
        <w:rPr>
          <w:sz w:val="20"/>
        </w:rPr>
        <w:t xml:space="preserve">Once the new ICSS is fully implemented, and funding from existing carer support programs transitions to the new services, there will be approximately $120 million per year for </w:t>
      </w:r>
      <w:r w:rsidR="00211961" w:rsidRPr="00B3691E">
        <w:rPr>
          <w:sz w:val="20"/>
        </w:rPr>
        <w:t>carer</w:t>
      </w:r>
      <w:r w:rsidR="00211961">
        <w:rPr>
          <w:sz w:val="20"/>
        </w:rPr>
        <w:t>-</w:t>
      </w:r>
      <w:r w:rsidRPr="00B3691E">
        <w:rPr>
          <w:sz w:val="20"/>
        </w:rPr>
        <w:t>specific support.</w:t>
      </w:r>
    </w:p>
    <w:p w14:paraId="109C0928" w14:textId="77777777" w:rsidR="0084477C" w:rsidRDefault="0084477C">
      <w:pPr>
        <w:spacing w:after="0" w:line="240" w:lineRule="auto"/>
        <w:rPr>
          <w:rFonts w:asciiTheme="minorHAnsi" w:hAnsiTheme="minorHAnsi"/>
          <w:b/>
          <w:bCs/>
          <w:sz w:val="28"/>
          <w:szCs w:val="26"/>
        </w:rPr>
      </w:pPr>
      <w:r>
        <w:br w:type="page"/>
      </w:r>
    </w:p>
    <w:p w14:paraId="4D17FB5A" w14:textId="77777777" w:rsidR="00FF01D4" w:rsidRDefault="00C406BF" w:rsidP="0047631B">
      <w:pPr>
        <w:pStyle w:val="Heading2"/>
        <w:numPr>
          <w:ilvl w:val="0"/>
          <w:numId w:val="0"/>
        </w:numPr>
        <w:shd w:val="clear" w:color="auto" w:fill="C6D9F1" w:themeFill="text2" w:themeFillTint="33"/>
        <w:ind w:left="360" w:hanging="360"/>
      </w:pPr>
      <w:bookmarkStart w:id="17" w:name="_Toc528056409"/>
      <w:r>
        <w:lastRenderedPageBreak/>
        <w:t>Providers</w:t>
      </w:r>
      <w:bookmarkEnd w:id="17"/>
    </w:p>
    <w:p w14:paraId="2C1291E6" w14:textId="77777777" w:rsidR="00C672E1" w:rsidRDefault="00C672E1" w:rsidP="00C672E1">
      <w:pPr>
        <w:pStyle w:val="NoSpacing"/>
      </w:pPr>
    </w:p>
    <w:p w14:paraId="5F73F51A" w14:textId="05ADEC71" w:rsidR="00C406BF" w:rsidRPr="00A57F98" w:rsidRDefault="0084477C" w:rsidP="00C406BF">
      <w:pPr>
        <w:spacing w:after="160" w:line="259" w:lineRule="auto"/>
        <w:rPr>
          <w:sz w:val="20"/>
        </w:rPr>
      </w:pPr>
      <w:r w:rsidRPr="00A57F98">
        <w:rPr>
          <w:sz w:val="20"/>
        </w:rPr>
        <w:t>DSS will engage the following</w:t>
      </w:r>
      <w:r w:rsidR="00A57F98">
        <w:rPr>
          <w:sz w:val="20"/>
        </w:rPr>
        <w:t xml:space="preserve"> external</w:t>
      </w:r>
      <w:r w:rsidRPr="00A57F98">
        <w:rPr>
          <w:sz w:val="20"/>
        </w:rPr>
        <w:t xml:space="preserve"> organisations to support the commissioning and ongoing operation of the ICSS.</w:t>
      </w:r>
      <w:r w:rsidR="00A57F98">
        <w:rPr>
          <w:sz w:val="20"/>
        </w:rPr>
        <w:t xml:space="preserve">  </w:t>
      </w:r>
    </w:p>
    <w:tbl>
      <w:tblPr>
        <w:tblStyle w:val="TableGrid"/>
        <w:tblW w:w="14029" w:type="dxa"/>
        <w:tblLook w:val="04A0" w:firstRow="1" w:lastRow="0" w:firstColumn="1" w:lastColumn="0" w:noHBand="0" w:noVBand="1"/>
        <w:tblDescription w:val="Description of each provider and their role."/>
      </w:tblPr>
      <w:tblGrid>
        <w:gridCol w:w="1980"/>
        <w:gridCol w:w="8930"/>
        <w:gridCol w:w="3119"/>
      </w:tblGrid>
      <w:tr w:rsidR="00FF71D0" w14:paraId="04812B78" w14:textId="77777777" w:rsidTr="006A17B4">
        <w:trPr>
          <w:trHeight w:val="483"/>
          <w:tblHeader/>
        </w:trPr>
        <w:tc>
          <w:tcPr>
            <w:tcW w:w="1980" w:type="dxa"/>
            <w:shd w:val="clear" w:color="auto" w:fill="D9D9D9" w:themeFill="background1" w:themeFillShade="D9"/>
            <w:vAlign w:val="center"/>
          </w:tcPr>
          <w:p w14:paraId="7E8ECA65" w14:textId="77777777" w:rsidR="00FF71D0" w:rsidRPr="00472C70" w:rsidRDefault="00FF71D0" w:rsidP="00C406BF">
            <w:pPr>
              <w:pStyle w:val="NoSpacing"/>
              <w:rPr>
                <w:rFonts w:asciiTheme="minorHAnsi" w:hAnsiTheme="minorHAnsi" w:cstheme="minorHAnsi"/>
                <w:b/>
                <w:sz w:val="18"/>
              </w:rPr>
            </w:pPr>
            <w:r w:rsidRPr="00472C70">
              <w:rPr>
                <w:rFonts w:asciiTheme="minorHAnsi" w:hAnsiTheme="minorHAnsi" w:cstheme="minorHAnsi"/>
                <w:b/>
                <w:sz w:val="18"/>
              </w:rPr>
              <w:t>Provider</w:t>
            </w:r>
          </w:p>
        </w:tc>
        <w:tc>
          <w:tcPr>
            <w:tcW w:w="8930" w:type="dxa"/>
            <w:shd w:val="clear" w:color="auto" w:fill="D9D9D9" w:themeFill="background1" w:themeFillShade="D9"/>
            <w:vAlign w:val="center"/>
          </w:tcPr>
          <w:p w14:paraId="46F790BB" w14:textId="77777777" w:rsidR="00FF71D0" w:rsidRPr="00472C70" w:rsidRDefault="00FF71D0" w:rsidP="00C406BF">
            <w:pPr>
              <w:pStyle w:val="NoSpacing"/>
              <w:rPr>
                <w:rFonts w:asciiTheme="minorHAnsi" w:hAnsiTheme="minorHAnsi" w:cstheme="minorHAnsi"/>
                <w:b/>
                <w:sz w:val="18"/>
              </w:rPr>
            </w:pPr>
            <w:r w:rsidRPr="00472C70">
              <w:rPr>
                <w:rFonts w:asciiTheme="minorHAnsi" w:hAnsiTheme="minorHAnsi" w:cstheme="minorHAnsi"/>
                <w:b/>
                <w:sz w:val="18"/>
              </w:rPr>
              <w:t>Description</w:t>
            </w:r>
          </w:p>
        </w:tc>
        <w:tc>
          <w:tcPr>
            <w:tcW w:w="3119" w:type="dxa"/>
            <w:shd w:val="clear" w:color="auto" w:fill="D9D9D9" w:themeFill="background1" w:themeFillShade="D9"/>
            <w:vAlign w:val="center"/>
          </w:tcPr>
          <w:p w14:paraId="22784282" w14:textId="77777777" w:rsidR="00FF71D0" w:rsidRPr="00472C70" w:rsidRDefault="00FF71D0" w:rsidP="00C406BF">
            <w:pPr>
              <w:pStyle w:val="NoSpacing"/>
              <w:rPr>
                <w:rFonts w:asciiTheme="minorHAnsi" w:hAnsiTheme="minorHAnsi" w:cstheme="minorHAnsi"/>
                <w:b/>
                <w:sz w:val="18"/>
              </w:rPr>
            </w:pPr>
            <w:r w:rsidRPr="00472C70">
              <w:rPr>
                <w:rFonts w:asciiTheme="minorHAnsi" w:hAnsiTheme="minorHAnsi" w:cstheme="minorHAnsi"/>
                <w:b/>
                <w:sz w:val="18"/>
              </w:rPr>
              <w:t>Role</w:t>
            </w:r>
          </w:p>
        </w:tc>
      </w:tr>
      <w:tr w:rsidR="00FF71D0" w14:paraId="306645F1" w14:textId="77777777" w:rsidTr="006A17B4">
        <w:tc>
          <w:tcPr>
            <w:tcW w:w="1980" w:type="dxa"/>
          </w:tcPr>
          <w:p w14:paraId="6A6D57CF" w14:textId="77777777" w:rsidR="00FF71D0" w:rsidRPr="00A57F98" w:rsidRDefault="00FF71D0" w:rsidP="004D44E0">
            <w:pPr>
              <w:spacing w:after="160" w:line="259" w:lineRule="auto"/>
              <w:rPr>
                <w:rFonts w:asciiTheme="minorHAnsi" w:hAnsiTheme="minorHAnsi"/>
                <w:b/>
                <w:sz w:val="18"/>
              </w:rPr>
            </w:pPr>
            <w:r>
              <w:rPr>
                <w:rFonts w:asciiTheme="minorHAnsi" w:hAnsiTheme="minorHAnsi"/>
                <w:b/>
                <w:sz w:val="18"/>
              </w:rPr>
              <w:t>DSS</w:t>
            </w:r>
          </w:p>
        </w:tc>
        <w:tc>
          <w:tcPr>
            <w:tcW w:w="8930" w:type="dxa"/>
          </w:tcPr>
          <w:p w14:paraId="7FCE8965" w14:textId="6ED46BBE" w:rsidR="00FF71D0" w:rsidRDefault="00FF71D0" w:rsidP="004D44E0">
            <w:pPr>
              <w:spacing w:after="0" w:line="259" w:lineRule="auto"/>
              <w:rPr>
                <w:rFonts w:asciiTheme="minorHAnsi" w:hAnsiTheme="minorHAnsi"/>
                <w:sz w:val="18"/>
              </w:rPr>
            </w:pPr>
            <w:r>
              <w:rPr>
                <w:rFonts w:asciiTheme="minorHAnsi" w:hAnsiTheme="minorHAnsi"/>
                <w:sz w:val="18"/>
              </w:rPr>
              <w:t>DSS is responsible for:</w:t>
            </w:r>
          </w:p>
          <w:p w14:paraId="3179E8CB" w14:textId="77777777" w:rsidR="00FF71D0" w:rsidRDefault="009C77B7" w:rsidP="004D44E0">
            <w:pPr>
              <w:pStyle w:val="ListParagraph"/>
              <w:numPr>
                <w:ilvl w:val="0"/>
                <w:numId w:val="25"/>
              </w:numPr>
              <w:spacing w:after="0" w:line="259" w:lineRule="auto"/>
              <w:ind w:left="714" w:hanging="357"/>
              <w:rPr>
                <w:rFonts w:asciiTheme="minorHAnsi" w:hAnsiTheme="minorHAnsi"/>
                <w:sz w:val="18"/>
              </w:rPr>
            </w:pPr>
            <w:hyperlink r:id="rId10" w:history="1">
              <w:r w:rsidR="00FF71D0" w:rsidRPr="005A10B7">
                <w:rPr>
                  <w:rStyle w:val="Hyperlink"/>
                  <w:rFonts w:asciiTheme="minorHAnsi" w:hAnsiTheme="minorHAnsi"/>
                  <w:sz w:val="18"/>
                </w:rPr>
                <w:t>www.carergateway.gov.au</w:t>
              </w:r>
            </w:hyperlink>
          </w:p>
          <w:p w14:paraId="2CE48C63" w14:textId="77777777" w:rsidR="00FF71D0" w:rsidRDefault="00FF71D0" w:rsidP="004D44E0">
            <w:pPr>
              <w:pStyle w:val="ListParagraph"/>
              <w:numPr>
                <w:ilvl w:val="0"/>
                <w:numId w:val="25"/>
              </w:numPr>
              <w:spacing w:after="0" w:line="259" w:lineRule="auto"/>
              <w:ind w:left="714" w:hanging="357"/>
              <w:rPr>
                <w:rFonts w:asciiTheme="minorHAnsi" w:hAnsiTheme="minorHAnsi"/>
                <w:sz w:val="18"/>
              </w:rPr>
            </w:pPr>
            <w:r>
              <w:rPr>
                <w:rFonts w:asciiTheme="minorHAnsi" w:hAnsiTheme="minorHAnsi"/>
                <w:sz w:val="18"/>
              </w:rPr>
              <w:t>Management of the ICSS Implementation Program</w:t>
            </w:r>
          </w:p>
          <w:p w14:paraId="56EA873B" w14:textId="101DF690" w:rsidR="00FF71D0" w:rsidRDefault="00FF71D0" w:rsidP="009B2416">
            <w:pPr>
              <w:pStyle w:val="ListParagraph"/>
              <w:numPr>
                <w:ilvl w:val="0"/>
                <w:numId w:val="25"/>
              </w:numPr>
              <w:spacing w:after="0" w:line="259" w:lineRule="auto"/>
              <w:rPr>
                <w:rFonts w:asciiTheme="minorHAnsi" w:hAnsiTheme="minorHAnsi"/>
                <w:sz w:val="18"/>
              </w:rPr>
            </w:pPr>
            <w:r>
              <w:rPr>
                <w:rFonts w:asciiTheme="minorHAnsi" w:hAnsiTheme="minorHAnsi"/>
                <w:sz w:val="18"/>
              </w:rPr>
              <w:t xml:space="preserve">Designing and specifying the </w:t>
            </w:r>
            <w:r w:rsidR="009B2416" w:rsidRPr="009B2416">
              <w:rPr>
                <w:rFonts w:asciiTheme="minorHAnsi" w:hAnsiTheme="minorHAnsi"/>
                <w:sz w:val="18"/>
              </w:rPr>
              <w:t>Carer Support Planning</w:t>
            </w:r>
            <w:r w:rsidR="009B2416">
              <w:rPr>
                <w:rFonts w:asciiTheme="minorHAnsi" w:hAnsiTheme="minorHAnsi"/>
                <w:sz w:val="18"/>
              </w:rPr>
              <w:t xml:space="preserve"> Process </w:t>
            </w:r>
            <w:r>
              <w:rPr>
                <w:rFonts w:asciiTheme="minorHAnsi" w:hAnsiTheme="minorHAnsi"/>
                <w:sz w:val="18"/>
              </w:rPr>
              <w:t>(incl</w:t>
            </w:r>
            <w:r w:rsidR="00211961">
              <w:rPr>
                <w:rFonts w:asciiTheme="minorHAnsi" w:hAnsiTheme="minorHAnsi"/>
                <w:sz w:val="18"/>
              </w:rPr>
              <w:t xml:space="preserve">uding </w:t>
            </w:r>
            <w:r>
              <w:rPr>
                <w:rFonts w:asciiTheme="minorHAnsi" w:hAnsiTheme="minorHAnsi"/>
                <w:sz w:val="18"/>
              </w:rPr>
              <w:t>specifying business rules that govern interfaces between providers)</w:t>
            </w:r>
          </w:p>
          <w:p w14:paraId="4A38C19C" w14:textId="77777777" w:rsidR="00FF71D0" w:rsidRDefault="00FF71D0" w:rsidP="003D59F1">
            <w:pPr>
              <w:pStyle w:val="ListParagraph"/>
              <w:numPr>
                <w:ilvl w:val="0"/>
                <w:numId w:val="25"/>
              </w:numPr>
              <w:spacing w:after="0" w:line="259" w:lineRule="auto"/>
              <w:rPr>
                <w:rFonts w:asciiTheme="minorHAnsi" w:hAnsiTheme="minorHAnsi"/>
                <w:sz w:val="18"/>
              </w:rPr>
            </w:pPr>
            <w:r>
              <w:rPr>
                <w:rFonts w:asciiTheme="minorHAnsi" w:hAnsiTheme="minorHAnsi"/>
                <w:sz w:val="18"/>
              </w:rPr>
              <w:t>Benefits management</w:t>
            </w:r>
          </w:p>
          <w:p w14:paraId="7E52D765" w14:textId="22BF2CDA" w:rsidR="00FF71D0" w:rsidRPr="00FC5ABB" w:rsidRDefault="00FF71D0" w:rsidP="004D44E0">
            <w:pPr>
              <w:pStyle w:val="ListParagraph"/>
              <w:numPr>
                <w:ilvl w:val="0"/>
                <w:numId w:val="25"/>
              </w:numPr>
              <w:spacing w:after="160" w:line="259" w:lineRule="auto"/>
              <w:rPr>
                <w:rFonts w:asciiTheme="minorHAnsi" w:hAnsiTheme="minorHAnsi"/>
                <w:sz w:val="18"/>
              </w:rPr>
            </w:pPr>
            <w:r>
              <w:rPr>
                <w:rFonts w:asciiTheme="minorHAnsi" w:hAnsiTheme="minorHAnsi"/>
                <w:sz w:val="18"/>
              </w:rPr>
              <w:t>Transition management</w:t>
            </w:r>
          </w:p>
        </w:tc>
        <w:tc>
          <w:tcPr>
            <w:tcW w:w="3119" w:type="dxa"/>
          </w:tcPr>
          <w:p w14:paraId="4B1E2C49" w14:textId="7C546498" w:rsidR="00FF71D0" w:rsidRPr="00A57F98" w:rsidRDefault="00FF71D0" w:rsidP="00D9219B">
            <w:pPr>
              <w:spacing w:after="160" w:line="259" w:lineRule="auto"/>
              <w:rPr>
                <w:rFonts w:asciiTheme="minorHAnsi" w:hAnsiTheme="minorHAnsi" w:cstheme="minorHAnsi"/>
                <w:sz w:val="18"/>
                <w:lang w:bidi="en-US"/>
              </w:rPr>
            </w:pPr>
            <w:r>
              <w:rPr>
                <w:rFonts w:asciiTheme="minorHAnsi" w:hAnsiTheme="minorHAnsi" w:cstheme="minorHAnsi"/>
                <w:sz w:val="18"/>
                <w:lang w:bidi="en-US"/>
              </w:rPr>
              <w:t>Commissioning + Ongoing operation</w:t>
            </w:r>
          </w:p>
        </w:tc>
      </w:tr>
      <w:tr w:rsidR="00FF71D0" w14:paraId="3D690F0A" w14:textId="77777777" w:rsidTr="006A17B4">
        <w:trPr>
          <w:trHeight w:val="871"/>
        </w:trPr>
        <w:tc>
          <w:tcPr>
            <w:tcW w:w="1980" w:type="dxa"/>
          </w:tcPr>
          <w:p w14:paraId="5E9602FE" w14:textId="4576A475" w:rsidR="00211961" w:rsidRPr="00A57F98" w:rsidRDefault="00211961" w:rsidP="00211961">
            <w:pPr>
              <w:spacing w:after="160" w:line="259" w:lineRule="auto"/>
              <w:rPr>
                <w:rFonts w:asciiTheme="minorHAnsi" w:hAnsiTheme="minorHAnsi" w:cstheme="minorHAnsi"/>
                <w:sz w:val="18"/>
                <w:lang w:bidi="en-US"/>
              </w:rPr>
            </w:pPr>
            <w:r w:rsidRPr="004D4523">
              <w:rPr>
                <w:rFonts w:asciiTheme="minorHAnsi" w:hAnsiTheme="minorHAnsi"/>
                <w:b/>
                <w:sz w:val="18"/>
              </w:rPr>
              <w:t>Carer Gateway regional delivery partner</w:t>
            </w:r>
            <w:r w:rsidR="00006061">
              <w:rPr>
                <w:rFonts w:asciiTheme="minorHAnsi" w:hAnsiTheme="minorHAnsi"/>
                <w:b/>
                <w:sz w:val="18"/>
              </w:rPr>
              <w:t>s</w:t>
            </w:r>
            <w:r w:rsidR="00382FCE">
              <w:rPr>
                <w:rFonts w:asciiTheme="minorHAnsi" w:hAnsiTheme="minorHAnsi"/>
                <w:b/>
                <w:sz w:val="18"/>
              </w:rPr>
              <w:t xml:space="preserve"> (RDP</w:t>
            </w:r>
            <w:r w:rsidR="00006061">
              <w:rPr>
                <w:rFonts w:asciiTheme="minorHAnsi" w:hAnsiTheme="minorHAnsi"/>
                <w:b/>
                <w:sz w:val="18"/>
              </w:rPr>
              <w:t>s</w:t>
            </w:r>
            <w:r w:rsidR="00382FCE">
              <w:rPr>
                <w:rFonts w:asciiTheme="minorHAnsi" w:hAnsiTheme="minorHAnsi"/>
                <w:b/>
                <w:sz w:val="18"/>
              </w:rPr>
              <w:t>)</w:t>
            </w:r>
          </w:p>
        </w:tc>
        <w:tc>
          <w:tcPr>
            <w:tcW w:w="8930" w:type="dxa"/>
          </w:tcPr>
          <w:p w14:paraId="3BFDBF50" w14:textId="4CF94DBA" w:rsidR="00FF71D0" w:rsidRPr="00A57F98" w:rsidRDefault="00FF71D0" w:rsidP="00382FCE">
            <w:pPr>
              <w:spacing w:after="160" w:line="259" w:lineRule="auto"/>
              <w:rPr>
                <w:rFonts w:asciiTheme="minorHAnsi" w:hAnsiTheme="minorHAnsi"/>
                <w:sz w:val="18"/>
              </w:rPr>
            </w:pPr>
            <w:r w:rsidRPr="00A57F98">
              <w:rPr>
                <w:rFonts w:asciiTheme="minorHAnsi" w:hAnsiTheme="minorHAnsi"/>
                <w:sz w:val="18"/>
              </w:rPr>
              <w:t xml:space="preserve">The organisations engaged to perform the role of </w:t>
            </w:r>
            <w:r w:rsidR="00211961">
              <w:rPr>
                <w:rFonts w:asciiTheme="minorHAnsi" w:hAnsiTheme="minorHAnsi"/>
                <w:sz w:val="18"/>
              </w:rPr>
              <w:t>Carer Gateway r</w:t>
            </w:r>
            <w:r w:rsidR="00211961" w:rsidRPr="00A57F98">
              <w:rPr>
                <w:rFonts w:asciiTheme="minorHAnsi" w:hAnsiTheme="minorHAnsi"/>
                <w:sz w:val="18"/>
              </w:rPr>
              <w:t xml:space="preserve">egional </w:t>
            </w:r>
            <w:r w:rsidR="00211961">
              <w:rPr>
                <w:rFonts w:asciiTheme="minorHAnsi" w:hAnsiTheme="minorHAnsi"/>
                <w:sz w:val="18"/>
              </w:rPr>
              <w:t>d</w:t>
            </w:r>
            <w:r w:rsidR="00211961" w:rsidRPr="00A57F98">
              <w:rPr>
                <w:rFonts w:asciiTheme="minorHAnsi" w:hAnsiTheme="minorHAnsi"/>
                <w:sz w:val="18"/>
              </w:rPr>
              <w:t xml:space="preserve">elivery </w:t>
            </w:r>
            <w:r w:rsidR="00211961">
              <w:rPr>
                <w:rFonts w:asciiTheme="minorHAnsi" w:hAnsiTheme="minorHAnsi"/>
                <w:sz w:val="18"/>
              </w:rPr>
              <w:t>p</w:t>
            </w:r>
            <w:r w:rsidR="00211961" w:rsidRPr="00A57F98">
              <w:rPr>
                <w:rFonts w:asciiTheme="minorHAnsi" w:hAnsiTheme="minorHAnsi"/>
                <w:sz w:val="18"/>
              </w:rPr>
              <w:t xml:space="preserve">artner </w:t>
            </w:r>
            <w:r w:rsidRPr="00A57F98">
              <w:rPr>
                <w:rFonts w:asciiTheme="minorHAnsi" w:hAnsiTheme="minorHAnsi"/>
                <w:sz w:val="18"/>
              </w:rPr>
              <w:t xml:space="preserve">(RDP).  These organisations will replace the organisations funded under </w:t>
            </w:r>
            <w:r w:rsidR="00382FCE" w:rsidRPr="00A57F98">
              <w:rPr>
                <w:rFonts w:asciiTheme="minorHAnsi" w:hAnsiTheme="minorHAnsi"/>
                <w:sz w:val="18"/>
              </w:rPr>
              <w:t xml:space="preserve">previous </w:t>
            </w:r>
            <w:r w:rsidRPr="00A57F98">
              <w:rPr>
                <w:rFonts w:asciiTheme="minorHAnsi" w:hAnsiTheme="minorHAnsi"/>
                <w:sz w:val="18"/>
              </w:rPr>
              <w:t>DS</w:t>
            </w:r>
            <w:r w:rsidR="00382FCE">
              <w:rPr>
                <w:rFonts w:asciiTheme="minorHAnsi" w:hAnsiTheme="minorHAnsi"/>
                <w:sz w:val="18"/>
              </w:rPr>
              <w:t>S</w:t>
            </w:r>
            <w:r w:rsidRPr="00A57F98">
              <w:rPr>
                <w:rFonts w:asciiTheme="minorHAnsi" w:hAnsiTheme="minorHAnsi"/>
                <w:sz w:val="18"/>
              </w:rPr>
              <w:t xml:space="preserve"> carer programs, including the Commonwealth Carelink and Respite Centres.</w:t>
            </w:r>
          </w:p>
        </w:tc>
        <w:tc>
          <w:tcPr>
            <w:tcW w:w="3119" w:type="dxa"/>
          </w:tcPr>
          <w:p w14:paraId="10A12F44" w14:textId="4BDCF117" w:rsidR="00FF71D0" w:rsidRPr="00A57F98" w:rsidRDefault="00FF71D0" w:rsidP="004D44E0">
            <w:pPr>
              <w:spacing w:after="160" w:line="259" w:lineRule="auto"/>
              <w:rPr>
                <w:rFonts w:asciiTheme="minorHAnsi" w:hAnsiTheme="minorHAnsi" w:cstheme="minorHAnsi"/>
                <w:sz w:val="18"/>
                <w:lang w:bidi="en-US"/>
              </w:rPr>
            </w:pPr>
            <w:r w:rsidRPr="00A57F98">
              <w:rPr>
                <w:rFonts w:asciiTheme="minorHAnsi" w:hAnsiTheme="minorHAnsi" w:cstheme="minorHAnsi"/>
                <w:sz w:val="18"/>
                <w:lang w:bidi="en-US"/>
              </w:rPr>
              <w:t>Co</w:t>
            </w:r>
            <w:r>
              <w:rPr>
                <w:rFonts w:asciiTheme="minorHAnsi" w:hAnsiTheme="minorHAnsi" w:cstheme="minorHAnsi"/>
                <w:sz w:val="18"/>
                <w:lang w:bidi="en-US"/>
              </w:rPr>
              <w:t>mmissioning + Ongoing operation</w:t>
            </w:r>
          </w:p>
        </w:tc>
      </w:tr>
      <w:tr w:rsidR="00FF71D0" w14:paraId="250CE20C" w14:textId="77777777" w:rsidTr="006A17B4">
        <w:trPr>
          <w:trHeight w:val="871"/>
        </w:trPr>
        <w:tc>
          <w:tcPr>
            <w:tcW w:w="1980" w:type="dxa"/>
          </w:tcPr>
          <w:p w14:paraId="0272D6E4" w14:textId="70FF6773" w:rsidR="00FF71D0" w:rsidRPr="00A57F98" w:rsidRDefault="00FF71D0" w:rsidP="004D44E0">
            <w:pPr>
              <w:spacing w:after="160" w:line="259" w:lineRule="auto"/>
              <w:rPr>
                <w:rFonts w:asciiTheme="minorHAnsi" w:hAnsiTheme="minorHAnsi" w:cstheme="minorHAnsi"/>
                <w:b/>
                <w:sz w:val="18"/>
                <w:lang w:bidi="en-US"/>
              </w:rPr>
            </w:pPr>
            <w:r w:rsidRPr="00A57F98">
              <w:rPr>
                <w:rFonts w:asciiTheme="minorHAnsi" w:hAnsiTheme="minorHAnsi" w:cstheme="minorHAnsi"/>
                <w:b/>
                <w:sz w:val="18"/>
                <w:lang w:bidi="en-US"/>
              </w:rPr>
              <w:t xml:space="preserve">Digital Counselling </w:t>
            </w:r>
            <w:r w:rsidR="00BE1ED1">
              <w:rPr>
                <w:rFonts w:asciiTheme="minorHAnsi" w:hAnsiTheme="minorHAnsi" w:cstheme="minorHAnsi"/>
                <w:b/>
                <w:sz w:val="18"/>
                <w:lang w:bidi="en-US"/>
              </w:rPr>
              <w:t xml:space="preserve"> Service </w:t>
            </w:r>
            <w:r w:rsidRPr="00A57F98">
              <w:rPr>
                <w:rFonts w:asciiTheme="minorHAnsi" w:hAnsiTheme="minorHAnsi" w:cstheme="minorHAnsi"/>
                <w:b/>
                <w:sz w:val="18"/>
                <w:lang w:bidi="en-US"/>
              </w:rPr>
              <w:t>Provider</w:t>
            </w:r>
          </w:p>
        </w:tc>
        <w:tc>
          <w:tcPr>
            <w:tcW w:w="8930" w:type="dxa"/>
          </w:tcPr>
          <w:p w14:paraId="2C95026C" w14:textId="77777777" w:rsidR="00211961" w:rsidRDefault="00FF71D0" w:rsidP="004D44E0">
            <w:pPr>
              <w:spacing w:after="160" w:line="259" w:lineRule="auto"/>
              <w:rPr>
                <w:rFonts w:asciiTheme="minorHAnsi" w:hAnsiTheme="minorHAnsi" w:cstheme="minorHAnsi"/>
                <w:sz w:val="18"/>
                <w:lang w:bidi="en-US"/>
              </w:rPr>
            </w:pPr>
            <w:r w:rsidRPr="00A57F98">
              <w:rPr>
                <w:rFonts w:asciiTheme="minorHAnsi" w:hAnsiTheme="minorHAnsi" w:cstheme="minorHAnsi"/>
                <w:sz w:val="18"/>
                <w:lang w:bidi="en-US"/>
              </w:rPr>
              <w:t>The specialist organisation commissioned to</w:t>
            </w:r>
            <w:r w:rsidR="00211961">
              <w:rPr>
                <w:rFonts w:asciiTheme="minorHAnsi" w:hAnsiTheme="minorHAnsi" w:cstheme="minorHAnsi"/>
                <w:sz w:val="18"/>
                <w:lang w:bidi="en-US"/>
              </w:rPr>
              <w:t>:</w:t>
            </w:r>
            <w:r w:rsidRPr="00A57F98">
              <w:rPr>
                <w:rFonts w:asciiTheme="minorHAnsi" w:hAnsiTheme="minorHAnsi" w:cstheme="minorHAnsi"/>
                <w:sz w:val="18"/>
                <w:lang w:bidi="en-US"/>
              </w:rPr>
              <w:t xml:space="preserve"> </w:t>
            </w:r>
          </w:p>
          <w:p w14:paraId="04ED5BEB" w14:textId="2C721393" w:rsidR="00211961" w:rsidRDefault="00FF71D0" w:rsidP="00211961">
            <w:pPr>
              <w:pStyle w:val="ListParagraph"/>
              <w:numPr>
                <w:ilvl w:val="0"/>
                <w:numId w:val="42"/>
              </w:numPr>
              <w:spacing w:after="160" w:line="259" w:lineRule="auto"/>
              <w:rPr>
                <w:rFonts w:asciiTheme="minorHAnsi" w:hAnsiTheme="minorHAnsi" w:cstheme="minorHAnsi"/>
                <w:sz w:val="18"/>
                <w:lang w:bidi="en-US"/>
              </w:rPr>
            </w:pPr>
            <w:r w:rsidRPr="00211961">
              <w:rPr>
                <w:rFonts w:asciiTheme="minorHAnsi" w:hAnsiTheme="minorHAnsi" w:cstheme="minorHAnsi"/>
                <w:sz w:val="18"/>
                <w:lang w:bidi="en-US"/>
              </w:rPr>
              <w:t xml:space="preserve">design and deliver a </w:t>
            </w:r>
            <w:r w:rsidR="00006061" w:rsidRPr="00211961">
              <w:rPr>
                <w:rFonts w:asciiTheme="minorHAnsi" w:hAnsiTheme="minorHAnsi" w:cstheme="minorHAnsi"/>
                <w:sz w:val="18"/>
                <w:lang w:bidi="en-US"/>
              </w:rPr>
              <w:t>Digital Counselling Service</w:t>
            </w:r>
            <w:r w:rsidRPr="00211961">
              <w:rPr>
                <w:rFonts w:asciiTheme="minorHAnsi" w:hAnsiTheme="minorHAnsi" w:cstheme="minorHAnsi"/>
                <w:sz w:val="18"/>
                <w:lang w:bidi="en-US"/>
              </w:rPr>
              <w:t xml:space="preserve"> for carers</w:t>
            </w:r>
            <w:r w:rsidR="00211961">
              <w:rPr>
                <w:rFonts w:asciiTheme="minorHAnsi" w:hAnsiTheme="minorHAnsi" w:cstheme="minorHAnsi"/>
                <w:sz w:val="18"/>
                <w:lang w:bidi="en-US"/>
              </w:rPr>
              <w:t>;</w:t>
            </w:r>
            <w:r w:rsidRPr="00211961">
              <w:rPr>
                <w:rFonts w:asciiTheme="minorHAnsi" w:hAnsiTheme="minorHAnsi" w:cstheme="minorHAnsi"/>
                <w:sz w:val="18"/>
                <w:lang w:bidi="en-US"/>
              </w:rPr>
              <w:t xml:space="preserve"> and </w:t>
            </w:r>
          </w:p>
          <w:p w14:paraId="0AAA9DA8" w14:textId="19BB76AE" w:rsidR="00FF71D0" w:rsidRPr="00211961" w:rsidRDefault="00FF71D0" w:rsidP="00211961">
            <w:pPr>
              <w:pStyle w:val="ListParagraph"/>
              <w:numPr>
                <w:ilvl w:val="0"/>
                <w:numId w:val="42"/>
              </w:numPr>
              <w:spacing w:after="160" w:line="259" w:lineRule="auto"/>
              <w:rPr>
                <w:rFonts w:asciiTheme="minorHAnsi" w:hAnsiTheme="minorHAnsi" w:cstheme="minorHAnsi"/>
                <w:sz w:val="18"/>
                <w:lang w:bidi="en-US"/>
              </w:rPr>
            </w:pPr>
            <w:r w:rsidRPr="00211961">
              <w:rPr>
                <w:rFonts w:asciiTheme="minorHAnsi" w:hAnsiTheme="minorHAnsi" w:cstheme="minorHAnsi"/>
                <w:sz w:val="18"/>
                <w:lang w:bidi="en-US"/>
              </w:rPr>
              <w:t xml:space="preserve">define the operating guidelines for the delivery of in-person counselling by the </w:t>
            </w:r>
            <w:r w:rsidR="00382FCE">
              <w:rPr>
                <w:rFonts w:asciiTheme="minorHAnsi" w:hAnsiTheme="minorHAnsi"/>
                <w:sz w:val="18"/>
              </w:rPr>
              <w:t>RDP</w:t>
            </w:r>
            <w:r w:rsidRPr="00211961">
              <w:rPr>
                <w:rFonts w:asciiTheme="minorHAnsi" w:hAnsiTheme="minorHAnsi" w:cstheme="minorHAnsi"/>
                <w:sz w:val="18"/>
                <w:lang w:bidi="en-US"/>
              </w:rPr>
              <w:t>.</w:t>
            </w:r>
          </w:p>
        </w:tc>
        <w:tc>
          <w:tcPr>
            <w:tcW w:w="3119" w:type="dxa"/>
          </w:tcPr>
          <w:p w14:paraId="4E6EEBAF" w14:textId="56C85AB1" w:rsidR="00FF71D0" w:rsidRPr="00A57F98" w:rsidRDefault="00FF71D0" w:rsidP="004D44E0">
            <w:pPr>
              <w:rPr>
                <w:sz w:val="18"/>
              </w:rPr>
            </w:pPr>
            <w:r w:rsidRPr="00A57F98">
              <w:rPr>
                <w:rFonts w:asciiTheme="minorHAnsi" w:hAnsiTheme="minorHAnsi" w:cstheme="minorHAnsi"/>
                <w:sz w:val="18"/>
                <w:lang w:bidi="en-US"/>
              </w:rPr>
              <w:t>Co</w:t>
            </w:r>
            <w:r>
              <w:rPr>
                <w:rFonts w:asciiTheme="minorHAnsi" w:hAnsiTheme="minorHAnsi" w:cstheme="minorHAnsi"/>
                <w:sz w:val="18"/>
                <w:lang w:bidi="en-US"/>
              </w:rPr>
              <w:t>mmissioning + Ongoing operation</w:t>
            </w:r>
          </w:p>
        </w:tc>
      </w:tr>
      <w:tr w:rsidR="00FF71D0" w14:paraId="56984BCA" w14:textId="77777777" w:rsidTr="006A17B4">
        <w:trPr>
          <w:trHeight w:val="871"/>
        </w:trPr>
        <w:tc>
          <w:tcPr>
            <w:tcW w:w="1980" w:type="dxa"/>
          </w:tcPr>
          <w:p w14:paraId="7A48BBED" w14:textId="27354A68" w:rsidR="00FF71D0" w:rsidRPr="00A57F98" w:rsidRDefault="00FF71D0" w:rsidP="00BE1ED1">
            <w:pPr>
              <w:spacing w:after="160" w:line="259" w:lineRule="auto"/>
              <w:rPr>
                <w:rFonts w:asciiTheme="minorHAnsi" w:hAnsiTheme="minorHAnsi" w:cstheme="minorHAnsi"/>
                <w:b/>
                <w:sz w:val="18"/>
                <w:lang w:bidi="en-US"/>
              </w:rPr>
            </w:pPr>
            <w:r w:rsidRPr="00A57F98">
              <w:rPr>
                <w:rFonts w:asciiTheme="minorHAnsi" w:hAnsiTheme="minorHAnsi" w:cstheme="minorHAnsi"/>
                <w:b/>
                <w:sz w:val="18"/>
                <w:lang w:bidi="en-US"/>
              </w:rPr>
              <w:t xml:space="preserve">Online Peer Support </w:t>
            </w:r>
            <w:r w:rsidR="00BE1ED1">
              <w:rPr>
                <w:rFonts w:asciiTheme="minorHAnsi" w:hAnsiTheme="minorHAnsi" w:cstheme="minorHAnsi"/>
                <w:b/>
                <w:sz w:val="18"/>
                <w:lang w:bidi="en-US"/>
              </w:rPr>
              <w:t>Service</w:t>
            </w:r>
            <w:r w:rsidR="00BE1ED1" w:rsidRPr="00A57F98">
              <w:rPr>
                <w:rFonts w:asciiTheme="minorHAnsi" w:hAnsiTheme="minorHAnsi" w:cstheme="minorHAnsi"/>
                <w:b/>
                <w:sz w:val="18"/>
                <w:lang w:bidi="en-US"/>
              </w:rPr>
              <w:t xml:space="preserve"> </w:t>
            </w:r>
            <w:r w:rsidRPr="00A57F98">
              <w:rPr>
                <w:rFonts w:asciiTheme="minorHAnsi" w:hAnsiTheme="minorHAnsi" w:cstheme="minorHAnsi"/>
                <w:b/>
                <w:sz w:val="18"/>
                <w:lang w:bidi="en-US"/>
              </w:rPr>
              <w:t>Provider</w:t>
            </w:r>
          </w:p>
        </w:tc>
        <w:tc>
          <w:tcPr>
            <w:tcW w:w="8930" w:type="dxa"/>
          </w:tcPr>
          <w:p w14:paraId="535E5D92" w14:textId="5C91DD33" w:rsidR="00FF71D0" w:rsidRPr="00A57F98" w:rsidRDefault="00FF71D0" w:rsidP="004D44E0">
            <w:pPr>
              <w:spacing w:after="160" w:line="259" w:lineRule="auto"/>
              <w:rPr>
                <w:rFonts w:asciiTheme="minorHAnsi" w:hAnsiTheme="minorHAnsi" w:cstheme="minorHAnsi"/>
                <w:sz w:val="18"/>
                <w:lang w:bidi="en-US"/>
              </w:rPr>
            </w:pPr>
            <w:r w:rsidRPr="00A57F98">
              <w:rPr>
                <w:rFonts w:asciiTheme="minorHAnsi" w:hAnsiTheme="minorHAnsi" w:cstheme="minorHAnsi"/>
                <w:sz w:val="18"/>
                <w:lang w:bidi="en-US"/>
              </w:rPr>
              <w:t>The specialist organisation engaged to develop and operate an Online Peer Support Forum that will provide carers with access to 24/7 community support.</w:t>
            </w:r>
          </w:p>
        </w:tc>
        <w:tc>
          <w:tcPr>
            <w:tcW w:w="3119" w:type="dxa"/>
          </w:tcPr>
          <w:p w14:paraId="66388839" w14:textId="0535772F" w:rsidR="00FF71D0" w:rsidRPr="00A57F98" w:rsidRDefault="00FF71D0" w:rsidP="004D44E0">
            <w:pPr>
              <w:rPr>
                <w:sz w:val="18"/>
              </w:rPr>
            </w:pPr>
            <w:r w:rsidRPr="00A57F98">
              <w:rPr>
                <w:rFonts w:asciiTheme="minorHAnsi" w:hAnsiTheme="minorHAnsi" w:cstheme="minorHAnsi"/>
                <w:sz w:val="18"/>
                <w:lang w:bidi="en-US"/>
              </w:rPr>
              <w:t>Co</w:t>
            </w:r>
            <w:r>
              <w:rPr>
                <w:rFonts w:asciiTheme="minorHAnsi" w:hAnsiTheme="minorHAnsi" w:cstheme="minorHAnsi"/>
                <w:sz w:val="18"/>
                <w:lang w:bidi="en-US"/>
              </w:rPr>
              <w:t>mmissioning + Ongoing operation</w:t>
            </w:r>
          </w:p>
        </w:tc>
      </w:tr>
      <w:tr w:rsidR="00FF71D0" w14:paraId="7427CF29" w14:textId="77777777" w:rsidTr="006A17B4">
        <w:trPr>
          <w:trHeight w:val="871"/>
        </w:trPr>
        <w:tc>
          <w:tcPr>
            <w:tcW w:w="1980" w:type="dxa"/>
          </w:tcPr>
          <w:p w14:paraId="745C9ADA" w14:textId="65028CE8" w:rsidR="00FF71D0" w:rsidRPr="00A57F98" w:rsidRDefault="00FF71D0" w:rsidP="004D44E0">
            <w:pPr>
              <w:spacing w:after="160" w:line="259" w:lineRule="auto"/>
              <w:rPr>
                <w:rFonts w:asciiTheme="minorHAnsi" w:hAnsiTheme="minorHAnsi" w:cstheme="minorHAnsi"/>
                <w:b/>
                <w:sz w:val="18"/>
                <w:lang w:bidi="en-US"/>
              </w:rPr>
            </w:pPr>
            <w:r w:rsidRPr="00A57F98">
              <w:rPr>
                <w:rFonts w:asciiTheme="minorHAnsi" w:hAnsiTheme="minorHAnsi" w:cstheme="minorHAnsi"/>
                <w:b/>
                <w:sz w:val="18"/>
                <w:lang w:bidi="en-US"/>
              </w:rPr>
              <w:t xml:space="preserve">Carer Coaching </w:t>
            </w:r>
            <w:r w:rsidR="00861845">
              <w:rPr>
                <w:rFonts w:asciiTheme="minorHAnsi" w:hAnsiTheme="minorHAnsi" w:cstheme="minorHAnsi"/>
                <w:b/>
                <w:sz w:val="18"/>
                <w:lang w:bidi="en-US"/>
              </w:rPr>
              <w:t xml:space="preserve">Service </w:t>
            </w:r>
            <w:r w:rsidRPr="00A57F98">
              <w:rPr>
                <w:rFonts w:asciiTheme="minorHAnsi" w:hAnsiTheme="minorHAnsi" w:cstheme="minorHAnsi"/>
                <w:b/>
                <w:sz w:val="18"/>
                <w:lang w:bidi="en-US"/>
              </w:rPr>
              <w:t>Provider</w:t>
            </w:r>
          </w:p>
        </w:tc>
        <w:tc>
          <w:tcPr>
            <w:tcW w:w="8930" w:type="dxa"/>
          </w:tcPr>
          <w:p w14:paraId="37F2558F" w14:textId="77777777" w:rsidR="00211961" w:rsidRDefault="00FF71D0" w:rsidP="004D44E0">
            <w:pPr>
              <w:spacing w:after="160" w:line="259" w:lineRule="auto"/>
              <w:rPr>
                <w:rFonts w:asciiTheme="minorHAnsi" w:hAnsiTheme="minorHAnsi" w:cstheme="minorHAnsi"/>
                <w:sz w:val="18"/>
                <w:lang w:bidi="en-US"/>
              </w:rPr>
            </w:pPr>
            <w:r w:rsidRPr="00A57F98">
              <w:rPr>
                <w:rFonts w:asciiTheme="minorHAnsi" w:hAnsiTheme="minorHAnsi" w:cstheme="minorHAnsi"/>
                <w:sz w:val="18"/>
                <w:lang w:bidi="en-US"/>
              </w:rPr>
              <w:t>The specialist organisation engaged to</w:t>
            </w:r>
            <w:r w:rsidR="00211961">
              <w:rPr>
                <w:rFonts w:asciiTheme="minorHAnsi" w:hAnsiTheme="minorHAnsi" w:cstheme="minorHAnsi"/>
                <w:sz w:val="18"/>
                <w:lang w:bidi="en-US"/>
              </w:rPr>
              <w:t>:</w:t>
            </w:r>
          </w:p>
          <w:p w14:paraId="15E52D86" w14:textId="5860467E" w:rsidR="00BE1ED1" w:rsidRDefault="00BE1ED1" w:rsidP="005871B3">
            <w:pPr>
              <w:pStyle w:val="ListParagraph"/>
              <w:numPr>
                <w:ilvl w:val="0"/>
                <w:numId w:val="43"/>
              </w:numPr>
              <w:spacing w:after="160" w:line="259" w:lineRule="auto"/>
              <w:rPr>
                <w:rFonts w:asciiTheme="minorHAnsi" w:hAnsiTheme="minorHAnsi" w:cstheme="minorHAnsi"/>
                <w:sz w:val="18"/>
                <w:lang w:bidi="en-US"/>
              </w:rPr>
            </w:pPr>
            <w:r>
              <w:rPr>
                <w:rFonts w:asciiTheme="minorHAnsi" w:hAnsiTheme="minorHAnsi" w:cstheme="minorHAnsi"/>
                <w:sz w:val="18"/>
                <w:lang w:bidi="en-US"/>
              </w:rPr>
              <w:t>d</w:t>
            </w:r>
            <w:r w:rsidRPr="00211961">
              <w:rPr>
                <w:rFonts w:asciiTheme="minorHAnsi" w:hAnsiTheme="minorHAnsi" w:cstheme="minorHAnsi"/>
                <w:sz w:val="18"/>
                <w:lang w:bidi="en-US"/>
              </w:rPr>
              <w:t>evelop</w:t>
            </w:r>
            <w:r>
              <w:rPr>
                <w:rFonts w:asciiTheme="minorHAnsi" w:hAnsiTheme="minorHAnsi" w:cstheme="minorHAnsi"/>
                <w:sz w:val="18"/>
                <w:lang w:bidi="en-US"/>
              </w:rPr>
              <w:t xml:space="preserve"> and operate</w:t>
            </w:r>
            <w:r w:rsidRPr="00211961">
              <w:rPr>
                <w:rFonts w:asciiTheme="minorHAnsi" w:hAnsiTheme="minorHAnsi" w:cstheme="minorHAnsi"/>
                <w:sz w:val="18"/>
                <w:lang w:bidi="en-US"/>
              </w:rPr>
              <w:t xml:space="preserve"> an </w:t>
            </w:r>
            <w:r w:rsidR="00006061" w:rsidRPr="00211961">
              <w:rPr>
                <w:rFonts w:asciiTheme="minorHAnsi" w:hAnsiTheme="minorHAnsi" w:cstheme="minorHAnsi"/>
                <w:sz w:val="18"/>
                <w:lang w:bidi="en-US"/>
              </w:rPr>
              <w:t xml:space="preserve">Online Carer Coaching </w:t>
            </w:r>
            <w:r w:rsidR="00006061">
              <w:rPr>
                <w:rFonts w:asciiTheme="minorHAnsi" w:hAnsiTheme="minorHAnsi" w:cstheme="minorHAnsi"/>
                <w:sz w:val="18"/>
                <w:lang w:bidi="en-US"/>
              </w:rPr>
              <w:t xml:space="preserve">Service </w:t>
            </w:r>
            <w:r w:rsidRPr="00211961">
              <w:rPr>
                <w:rFonts w:asciiTheme="minorHAnsi" w:hAnsiTheme="minorHAnsi" w:cstheme="minorHAnsi"/>
                <w:sz w:val="18"/>
                <w:lang w:bidi="en-US"/>
              </w:rPr>
              <w:t>course</w:t>
            </w:r>
          </w:p>
          <w:p w14:paraId="20194202" w14:textId="74572D48" w:rsidR="005871B3" w:rsidRPr="00BE1ED1" w:rsidRDefault="00FF71D0" w:rsidP="001B36E5">
            <w:pPr>
              <w:pStyle w:val="ListParagraph"/>
              <w:numPr>
                <w:ilvl w:val="0"/>
                <w:numId w:val="43"/>
              </w:numPr>
              <w:spacing w:after="160" w:line="259" w:lineRule="auto"/>
              <w:rPr>
                <w:rFonts w:asciiTheme="minorHAnsi" w:hAnsiTheme="minorHAnsi" w:cstheme="minorHAnsi"/>
                <w:sz w:val="18"/>
                <w:lang w:bidi="en-US"/>
              </w:rPr>
            </w:pPr>
            <w:r w:rsidRPr="00BE1ED1">
              <w:rPr>
                <w:rFonts w:asciiTheme="minorHAnsi" w:hAnsiTheme="minorHAnsi" w:cstheme="minorHAnsi"/>
                <w:sz w:val="18"/>
                <w:lang w:bidi="en-US"/>
              </w:rPr>
              <w:t xml:space="preserve">design and pilot (in conjunction with RDPs) the </w:t>
            </w:r>
            <w:r w:rsidR="008524F7" w:rsidRPr="00BE1ED1">
              <w:rPr>
                <w:rFonts w:asciiTheme="minorHAnsi" w:hAnsiTheme="minorHAnsi" w:cstheme="minorHAnsi"/>
                <w:sz w:val="18"/>
                <w:lang w:bidi="en-US"/>
              </w:rPr>
              <w:t>Carer Coaching Service</w:t>
            </w:r>
            <w:r w:rsidR="00BE1ED1">
              <w:rPr>
                <w:rFonts w:asciiTheme="minorHAnsi" w:hAnsiTheme="minorHAnsi" w:cstheme="minorHAnsi"/>
                <w:sz w:val="18"/>
                <w:lang w:bidi="en-US"/>
              </w:rPr>
              <w:t xml:space="preserve">, </w:t>
            </w:r>
            <w:r w:rsidR="005871B3" w:rsidRPr="00BE1ED1">
              <w:rPr>
                <w:rFonts w:asciiTheme="minorHAnsi" w:hAnsiTheme="minorHAnsi" w:cstheme="minorHAnsi"/>
                <w:sz w:val="18"/>
                <w:lang w:bidi="en-US"/>
              </w:rPr>
              <w:t xml:space="preserve">which shall be </w:t>
            </w:r>
            <w:r w:rsidR="00BE1ED1" w:rsidRPr="00BE1ED1">
              <w:rPr>
                <w:rFonts w:asciiTheme="minorHAnsi" w:hAnsiTheme="minorHAnsi" w:cstheme="minorHAnsi"/>
                <w:sz w:val="18"/>
                <w:lang w:bidi="en-US"/>
              </w:rPr>
              <w:t>complimentary</w:t>
            </w:r>
            <w:r w:rsidR="005871B3" w:rsidRPr="00BE1ED1">
              <w:rPr>
                <w:rFonts w:asciiTheme="minorHAnsi" w:hAnsiTheme="minorHAnsi" w:cstheme="minorHAnsi"/>
                <w:sz w:val="18"/>
                <w:lang w:bidi="en-US"/>
              </w:rPr>
              <w:t xml:space="preserve"> to the </w:t>
            </w:r>
            <w:r w:rsidR="00BE1ED1">
              <w:rPr>
                <w:rFonts w:asciiTheme="minorHAnsi" w:hAnsiTheme="minorHAnsi" w:cstheme="minorHAnsi"/>
                <w:sz w:val="18"/>
                <w:lang w:bidi="en-US"/>
              </w:rPr>
              <w:t xml:space="preserve">online </w:t>
            </w:r>
            <w:r w:rsidR="005871B3" w:rsidRPr="00BE1ED1">
              <w:rPr>
                <w:rFonts w:asciiTheme="minorHAnsi" w:hAnsiTheme="minorHAnsi" w:cstheme="minorHAnsi"/>
                <w:sz w:val="18"/>
                <w:lang w:bidi="en-US"/>
              </w:rPr>
              <w:t xml:space="preserve">coaching course; </w:t>
            </w:r>
            <w:r w:rsidRPr="00BE1ED1">
              <w:rPr>
                <w:rFonts w:asciiTheme="minorHAnsi" w:hAnsiTheme="minorHAnsi" w:cstheme="minorHAnsi"/>
                <w:sz w:val="18"/>
                <w:lang w:bidi="en-US"/>
              </w:rPr>
              <w:t xml:space="preserve">and </w:t>
            </w:r>
          </w:p>
          <w:p w14:paraId="1FAD8A4B" w14:textId="581B7383" w:rsidR="00FF71D0" w:rsidRPr="00211961" w:rsidRDefault="008524F7" w:rsidP="005871B3">
            <w:pPr>
              <w:pStyle w:val="ListParagraph"/>
              <w:numPr>
                <w:ilvl w:val="0"/>
                <w:numId w:val="43"/>
              </w:numPr>
              <w:spacing w:after="160" w:line="259" w:lineRule="auto"/>
              <w:rPr>
                <w:rFonts w:asciiTheme="minorHAnsi" w:hAnsiTheme="minorHAnsi" w:cstheme="minorHAnsi"/>
                <w:sz w:val="18"/>
                <w:lang w:bidi="en-US"/>
              </w:rPr>
            </w:pPr>
            <w:r>
              <w:rPr>
                <w:rFonts w:asciiTheme="minorHAnsi" w:hAnsiTheme="minorHAnsi" w:cstheme="minorHAnsi"/>
                <w:sz w:val="18"/>
                <w:lang w:bidi="en-US"/>
              </w:rPr>
              <w:t>create</w:t>
            </w:r>
            <w:r w:rsidRPr="00211961">
              <w:rPr>
                <w:rFonts w:asciiTheme="minorHAnsi" w:hAnsiTheme="minorHAnsi" w:cstheme="minorHAnsi"/>
                <w:sz w:val="18"/>
                <w:lang w:bidi="en-US"/>
              </w:rPr>
              <w:t xml:space="preserve"> </w:t>
            </w:r>
            <w:r w:rsidR="00FF71D0" w:rsidRPr="00211961">
              <w:rPr>
                <w:rFonts w:asciiTheme="minorHAnsi" w:hAnsiTheme="minorHAnsi" w:cstheme="minorHAnsi"/>
                <w:sz w:val="18"/>
                <w:lang w:bidi="en-US"/>
              </w:rPr>
              <w:t xml:space="preserve">the operating guidelines for the delivery of </w:t>
            </w:r>
            <w:r>
              <w:rPr>
                <w:rFonts w:asciiTheme="minorHAnsi" w:hAnsiTheme="minorHAnsi" w:cstheme="minorHAnsi"/>
                <w:sz w:val="18"/>
                <w:lang w:bidi="en-US"/>
              </w:rPr>
              <w:t xml:space="preserve">the </w:t>
            </w:r>
            <w:r w:rsidRPr="00211961">
              <w:rPr>
                <w:rFonts w:asciiTheme="minorHAnsi" w:hAnsiTheme="minorHAnsi" w:cstheme="minorHAnsi"/>
                <w:sz w:val="18"/>
                <w:lang w:bidi="en-US"/>
              </w:rPr>
              <w:t>In-Person Peer Support</w:t>
            </w:r>
            <w:r>
              <w:rPr>
                <w:rFonts w:asciiTheme="minorHAnsi" w:hAnsiTheme="minorHAnsi" w:cstheme="minorHAnsi"/>
                <w:sz w:val="18"/>
                <w:lang w:bidi="en-US"/>
              </w:rPr>
              <w:t xml:space="preserve"> Service</w:t>
            </w:r>
            <w:r w:rsidRPr="00211961">
              <w:rPr>
                <w:rFonts w:asciiTheme="minorHAnsi" w:hAnsiTheme="minorHAnsi" w:cstheme="minorHAnsi"/>
                <w:sz w:val="18"/>
                <w:lang w:bidi="en-US"/>
              </w:rPr>
              <w:t xml:space="preserve"> </w:t>
            </w:r>
            <w:r w:rsidR="00FF71D0" w:rsidRPr="00211961">
              <w:rPr>
                <w:rFonts w:asciiTheme="minorHAnsi" w:hAnsiTheme="minorHAnsi" w:cstheme="minorHAnsi"/>
                <w:sz w:val="18"/>
                <w:lang w:bidi="en-US"/>
              </w:rPr>
              <w:t>by the RDPs.</w:t>
            </w:r>
          </w:p>
        </w:tc>
        <w:tc>
          <w:tcPr>
            <w:tcW w:w="3119" w:type="dxa"/>
          </w:tcPr>
          <w:p w14:paraId="5F9F24B4" w14:textId="799D8144" w:rsidR="00FF71D0" w:rsidRPr="00A57F98" w:rsidRDefault="00FF71D0" w:rsidP="004D44E0">
            <w:pPr>
              <w:spacing w:after="160" w:line="259" w:lineRule="auto"/>
              <w:rPr>
                <w:rFonts w:asciiTheme="minorHAnsi" w:hAnsiTheme="minorHAnsi" w:cstheme="minorHAnsi"/>
                <w:sz w:val="18"/>
                <w:lang w:bidi="en-US"/>
              </w:rPr>
            </w:pPr>
            <w:r w:rsidRPr="00A57F98">
              <w:rPr>
                <w:rFonts w:asciiTheme="minorHAnsi" w:hAnsiTheme="minorHAnsi" w:cstheme="minorHAnsi"/>
                <w:sz w:val="18"/>
                <w:lang w:bidi="en-US"/>
              </w:rPr>
              <w:t>Commissioning</w:t>
            </w:r>
            <w:r w:rsidR="005871B3" w:rsidRPr="00A57F98">
              <w:rPr>
                <w:rFonts w:asciiTheme="minorHAnsi" w:hAnsiTheme="minorHAnsi" w:cstheme="minorHAnsi"/>
                <w:sz w:val="18"/>
                <w:lang w:bidi="en-US"/>
              </w:rPr>
              <w:t>+ On</w:t>
            </w:r>
            <w:r w:rsidR="005871B3">
              <w:rPr>
                <w:rFonts w:asciiTheme="minorHAnsi" w:hAnsiTheme="minorHAnsi" w:cstheme="minorHAnsi"/>
                <w:sz w:val="18"/>
                <w:lang w:bidi="en-US"/>
              </w:rPr>
              <w:t>going operation</w:t>
            </w:r>
          </w:p>
        </w:tc>
      </w:tr>
      <w:tr w:rsidR="00FF71D0" w14:paraId="59CE1803" w14:textId="77777777" w:rsidTr="006A17B4">
        <w:trPr>
          <w:trHeight w:val="872"/>
        </w:trPr>
        <w:tc>
          <w:tcPr>
            <w:tcW w:w="1980" w:type="dxa"/>
          </w:tcPr>
          <w:p w14:paraId="364349B6" w14:textId="77777777" w:rsidR="00FF71D0" w:rsidRPr="00A57F98" w:rsidRDefault="00FF71D0" w:rsidP="004D44E0">
            <w:pPr>
              <w:spacing w:after="160" w:line="259" w:lineRule="auto"/>
              <w:rPr>
                <w:rFonts w:asciiTheme="minorHAnsi" w:hAnsiTheme="minorHAnsi" w:cstheme="minorHAnsi"/>
                <w:b/>
                <w:sz w:val="18"/>
                <w:lang w:bidi="en-US"/>
              </w:rPr>
            </w:pPr>
            <w:r w:rsidRPr="00A57F98">
              <w:rPr>
                <w:rFonts w:asciiTheme="minorHAnsi" w:hAnsiTheme="minorHAnsi" w:cstheme="minorHAnsi"/>
                <w:b/>
                <w:sz w:val="18"/>
                <w:lang w:bidi="en-US"/>
              </w:rPr>
              <w:t>Education Provider</w:t>
            </w:r>
          </w:p>
        </w:tc>
        <w:tc>
          <w:tcPr>
            <w:tcW w:w="8930" w:type="dxa"/>
          </w:tcPr>
          <w:p w14:paraId="4E6FA1A9" w14:textId="77777777" w:rsidR="00FF71D0" w:rsidRPr="00A57F98" w:rsidRDefault="00FF71D0" w:rsidP="004D44E0">
            <w:pPr>
              <w:spacing w:after="160" w:line="259" w:lineRule="auto"/>
              <w:rPr>
                <w:rFonts w:asciiTheme="minorHAnsi" w:hAnsiTheme="minorHAnsi" w:cstheme="minorHAnsi"/>
                <w:sz w:val="18"/>
                <w:lang w:bidi="en-US"/>
              </w:rPr>
            </w:pPr>
            <w:r w:rsidRPr="00A57F98">
              <w:rPr>
                <w:rFonts w:asciiTheme="minorHAnsi" w:hAnsiTheme="minorHAnsi" w:cstheme="minorHAnsi"/>
                <w:sz w:val="18"/>
                <w:lang w:bidi="en-US"/>
              </w:rPr>
              <w:t>The specialist organisation engaged to design an online education program for carers.</w:t>
            </w:r>
          </w:p>
        </w:tc>
        <w:tc>
          <w:tcPr>
            <w:tcW w:w="3119" w:type="dxa"/>
          </w:tcPr>
          <w:p w14:paraId="2B99A25E" w14:textId="77777777" w:rsidR="00FF71D0" w:rsidRPr="00A57F98" w:rsidRDefault="00FF71D0" w:rsidP="004D44E0">
            <w:pPr>
              <w:spacing w:after="160" w:line="259" w:lineRule="auto"/>
              <w:rPr>
                <w:rFonts w:asciiTheme="minorHAnsi" w:hAnsiTheme="minorHAnsi" w:cstheme="minorHAnsi"/>
                <w:sz w:val="18"/>
                <w:lang w:bidi="en-US"/>
              </w:rPr>
            </w:pPr>
            <w:r w:rsidRPr="00A57F98">
              <w:rPr>
                <w:rFonts w:asciiTheme="minorHAnsi" w:hAnsiTheme="minorHAnsi" w:cstheme="minorHAnsi"/>
                <w:sz w:val="18"/>
                <w:lang w:bidi="en-US"/>
              </w:rPr>
              <w:t>Commissioning</w:t>
            </w:r>
          </w:p>
        </w:tc>
      </w:tr>
      <w:tr w:rsidR="00110CBA" w14:paraId="2CC95E6A" w14:textId="77777777" w:rsidTr="006A17B4">
        <w:trPr>
          <w:trHeight w:val="872"/>
        </w:trPr>
        <w:tc>
          <w:tcPr>
            <w:tcW w:w="1980" w:type="dxa"/>
          </w:tcPr>
          <w:p w14:paraId="6B53D55C" w14:textId="2D538CB1" w:rsidR="00110CBA" w:rsidRPr="00A57F98" w:rsidRDefault="00110CBA" w:rsidP="00110CBA">
            <w:pPr>
              <w:spacing w:after="160" w:line="259" w:lineRule="auto"/>
              <w:rPr>
                <w:rFonts w:asciiTheme="minorHAnsi" w:hAnsiTheme="minorHAnsi" w:cstheme="minorHAnsi"/>
                <w:b/>
                <w:sz w:val="18"/>
                <w:lang w:bidi="en-US"/>
              </w:rPr>
            </w:pPr>
            <w:r>
              <w:rPr>
                <w:rFonts w:asciiTheme="minorHAnsi" w:hAnsiTheme="minorHAnsi" w:cstheme="minorHAnsi"/>
                <w:b/>
                <w:sz w:val="18"/>
                <w:lang w:bidi="en-US"/>
              </w:rPr>
              <w:t>Young Carer Bursary Program</w:t>
            </w:r>
            <w:r w:rsidR="005871B3">
              <w:rPr>
                <w:rFonts w:asciiTheme="minorHAnsi" w:hAnsiTheme="minorHAnsi" w:cstheme="minorHAnsi"/>
                <w:b/>
                <w:sz w:val="18"/>
                <w:lang w:bidi="en-US"/>
              </w:rPr>
              <w:t xml:space="preserve"> Provider</w:t>
            </w:r>
          </w:p>
        </w:tc>
        <w:tc>
          <w:tcPr>
            <w:tcW w:w="8930" w:type="dxa"/>
          </w:tcPr>
          <w:p w14:paraId="2E7E6587" w14:textId="77777777" w:rsidR="00904498" w:rsidRDefault="00110CBA" w:rsidP="005871B3">
            <w:pPr>
              <w:spacing w:after="160" w:line="259" w:lineRule="auto"/>
              <w:rPr>
                <w:rFonts w:asciiTheme="minorHAnsi" w:hAnsiTheme="minorHAnsi" w:cstheme="minorHAnsi"/>
                <w:sz w:val="18"/>
                <w:lang w:bidi="en-US"/>
              </w:rPr>
            </w:pPr>
            <w:r>
              <w:rPr>
                <w:rFonts w:asciiTheme="minorHAnsi" w:hAnsiTheme="minorHAnsi" w:cstheme="minorHAnsi"/>
                <w:sz w:val="18"/>
                <w:lang w:bidi="en-US"/>
              </w:rPr>
              <w:t xml:space="preserve">The </w:t>
            </w:r>
            <w:r w:rsidR="005871B3">
              <w:rPr>
                <w:rFonts w:asciiTheme="minorHAnsi" w:hAnsiTheme="minorHAnsi" w:cstheme="minorHAnsi"/>
                <w:sz w:val="18"/>
                <w:lang w:bidi="en-US"/>
              </w:rPr>
              <w:t xml:space="preserve">sector </w:t>
            </w:r>
            <w:r>
              <w:rPr>
                <w:rFonts w:asciiTheme="minorHAnsi" w:hAnsiTheme="minorHAnsi" w:cstheme="minorHAnsi"/>
                <w:sz w:val="18"/>
                <w:lang w:bidi="en-US"/>
              </w:rPr>
              <w:t xml:space="preserve">organisation engaged to </w:t>
            </w:r>
            <w:r w:rsidR="005871B3">
              <w:rPr>
                <w:rFonts w:asciiTheme="minorHAnsi" w:hAnsiTheme="minorHAnsi" w:cstheme="minorHAnsi"/>
                <w:sz w:val="18"/>
                <w:lang w:bidi="en-US"/>
              </w:rPr>
              <w:t>operate</w:t>
            </w:r>
            <w:r>
              <w:rPr>
                <w:rFonts w:asciiTheme="minorHAnsi" w:hAnsiTheme="minorHAnsi" w:cstheme="minorHAnsi"/>
                <w:sz w:val="18"/>
                <w:lang w:bidi="en-US"/>
              </w:rPr>
              <w:t xml:space="preserve"> the Young Carer Bursary Program</w:t>
            </w:r>
            <w:r w:rsidR="005871B3">
              <w:rPr>
                <w:rFonts w:asciiTheme="minorHAnsi" w:hAnsiTheme="minorHAnsi" w:cstheme="minorHAnsi"/>
                <w:sz w:val="18"/>
                <w:lang w:bidi="en-US"/>
              </w:rPr>
              <w:t>.</w:t>
            </w:r>
            <w:r w:rsidR="00D04FE3">
              <w:rPr>
                <w:rFonts w:asciiTheme="minorHAnsi" w:hAnsiTheme="minorHAnsi" w:cstheme="minorHAnsi"/>
                <w:sz w:val="18"/>
                <w:lang w:bidi="en-US"/>
              </w:rPr>
              <w:t xml:space="preserve">  </w:t>
            </w:r>
          </w:p>
          <w:p w14:paraId="0A2D2D40" w14:textId="32B5C662" w:rsidR="00110CBA" w:rsidRPr="00A57F98" w:rsidRDefault="00D04FE3" w:rsidP="00904498">
            <w:pPr>
              <w:spacing w:after="160" w:line="259" w:lineRule="auto"/>
              <w:rPr>
                <w:rFonts w:asciiTheme="minorHAnsi" w:hAnsiTheme="minorHAnsi" w:cstheme="minorHAnsi"/>
                <w:sz w:val="18"/>
                <w:lang w:bidi="en-US"/>
              </w:rPr>
            </w:pPr>
            <w:r>
              <w:rPr>
                <w:rFonts w:asciiTheme="minorHAnsi" w:hAnsiTheme="minorHAnsi" w:cstheme="minorHAnsi"/>
                <w:sz w:val="18"/>
                <w:lang w:bidi="en-US"/>
              </w:rPr>
              <w:t>This is administered separately f</w:t>
            </w:r>
            <w:r w:rsidR="00904498">
              <w:rPr>
                <w:rFonts w:asciiTheme="minorHAnsi" w:hAnsiTheme="minorHAnsi" w:cstheme="minorHAnsi"/>
                <w:sz w:val="18"/>
                <w:lang w:bidi="en-US"/>
              </w:rPr>
              <w:t>ro</w:t>
            </w:r>
            <w:r>
              <w:rPr>
                <w:rFonts w:asciiTheme="minorHAnsi" w:hAnsiTheme="minorHAnsi" w:cstheme="minorHAnsi"/>
                <w:sz w:val="18"/>
                <w:lang w:bidi="en-US"/>
              </w:rPr>
              <w:t>m the ICSS.</w:t>
            </w:r>
          </w:p>
        </w:tc>
        <w:tc>
          <w:tcPr>
            <w:tcW w:w="3119" w:type="dxa"/>
          </w:tcPr>
          <w:p w14:paraId="022DA96D" w14:textId="27C61309" w:rsidR="00110CBA" w:rsidRPr="00A57F98" w:rsidRDefault="00110CBA" w:rsidP="00110CBA">
            <w:pPr>
              <w:spacing w:after="160" w:line="259" w:lineRule="auto"/>
              <w:rPr>
                <w:rFonts w:asciiTheme="minorHAnsi" w:hAnsiTheme="minorHAnsi" w:cstheme="minorHAnsi"/>
                <w:sz w:val="18"/>
                <w:lang w:bidi="en-US"/>
              </w:rPr>
            </w:pPr>
            <w:r w:rsidRPr="00A57F98">
              <w:rPr>
                <w:rFonts w:asciiTheme="minorHAnsi" w:hAnsiTheme="minorHAnsi" w:cstheme="minorHAnsi"/>
                <w:sz w:val="18"/>
                <w:lang w:bidi="en-US"/>
              </w:rPr>
              <w:t>On</w:t>
            </w:r>
            <w:r>
              <w:rPr>
                <w:rFonts w:asciiTheme="minorHAnsi" w:hAnsiTheme="minorHAnsi" w:cstheme="minorHAnsi"/>
                <w:sz w:val="18"/>
                <w:lang w:bidi="en-US"/>
              </w:rPr>
              <w:t>going operation</w:t>
            </w:r>
          </w:p>
        </w:tc>
      </w:tr>
      <w:tr w:rsidR="006A17B4" w14:paraId="52953F4A" w14:textId="77777777" w:rsidTr="006A17B4">
        <w:trPr>
          <w:trHeight w:val="872"/>
        </w:trPr>
        <w:tc>
          <w:tcPr>
            <w:tcW w:w="1980" w:type="dxa"/>
          </w:tcPr>
          <w:p w14:paraId="770D15CE" w14:textId="7F5F9410" w:rsidR="006A17B4" w:rsidRDefault="006A17B4" w:rsidP="006A17B4">
            <w:pPr>
              <w:spacing w:after="160" w:line="259" w:lineRule="auto"/>
              <w:rPr>
                <w:rFonts w:asciiTheme="minorHAnsi" w:hAnsiTheme="minorHAnsi" w:cstheme="minorHAnsi"/>
                <w:b/>
                <w:sz w:val="18"/>
                <w:lang w:bidi="en-US"/>
              </w:rPr>
            </w:pPr>
            <w:r w:rsidRPr="00BE1ED1">
              <w:rPr>
                <w:rFonts w:asciiTheme="minorHAnsi" w:hAnsiTheme="minorHAnsi" w:cstheme="minorHAnsi"/>
                <w:b/>
                <w:i/>
                <w:sz w:val="18"/>
                <w:lang w:bidi="en-US"/>
              </w:rPr>
              <w:lastRenderedPageBreak/>
              <w:t>Communications Provider</w:t>
            </w:r>
          </w:p>
        </w:tc>
        <w:tc>
          <w:tcPr>
            <w:tcW w:w="8930" w:type="dxa"/>
          </w:tcPr>
          <w:p w14:paraId="4C0A8A87" w14:textId="10C01DF4" w:rsidR="006A17B4" w:rsidRDefault="006A17B4" w:rsidP="006A17B4">
            <w:pPr>
              <w:spacing w:after="160" w:line="259" w:lineRule="auto"/>
              <w:rPr>
                <w:rFonts w:asciiTheme="minorHAnsi" w:hAnsiTheme="minorHAnsi" w:cstheme="minorHAnsi"/>
                <w:sz w:val="18"/>
                <w:lang w:bidi="en-US"/>
              </w:rPr>
            </w:pPr>
            <w:r w:rsidRPr="00BE1ED1">
              <w:rPr>
                <w:rFonts w:asciiTheme="minorHAnsi" w:hAnsiTheme="minorHAnsi" w:cstheme="minorHAnsi"/>
                <w:i/>
                <w:sz w:val="18"/>
                <w:lang w:bidi="en-US"/>
              </w:rPr>
              <w:t xml:space="preserve">The specialist organisation engaged to design and deliver a national communications </w:t>
            </w:r>
            <w:r>
              <w:rPr>
                <w:rFonts w:asciiTheme="minorHAnsi" w:hAnsiTheme="minorHAnsi" w:cstheme="minorHAnsi"/>
                <w:i/>
                <w:sz w:val="18"/>
                <w:lang w:bidi="en-US"/>
              </w:rPr>
              <w:t>activities</w:t>
            </w:r>
            <w:r w:rsidRPr="00BE1ED1">
              <w:rPr>
                <w:rFonts w:asciiTheme="minorHAnsi" w:hAnsiTheme="minorHAnsi" w:cstheme="minorHAnsi"/>
                <w:i/>
                <w:sz w:val="18"/>
                <w:lang w:bidi="en-US"/>
              </w:rPr>
              <w:t xml:space="preserve"> (raising awareness for carers, and the supports and services available to carers).</w:t>
            </w:r>
            <w:r>
              <w:rPr>
                <w:rFonts w:asciiTheme="minorHAnsi" w:hAnsiTheme="minorHAnsi" w:cstheme="minorHAnsi"/>
                <w:i/>
                <w:sz w:val="18"/>
                <w:lang w:bidi="en-US"/>
              </w:rPr>
              <w:t xml:space="preserve">  This includes a n</w:t>
            </w:r>
            <w:r w:rsidRPr="00564268">
              <w:rPr>
                <w:rFonts w:asciiTheme="minorHAnsi" w:hAnsiTheme="minorHAnsi"/>
                <w:bCs/>
                <w:i/>
                <w:sz w:val="18"/>
                <w:szCs w:val="18"/>
              </w:rPr>
              <w:t>a</w:t>
            </w:r>
            <w:r>
              <w:rPr>
                <w:rFonts w:asciiTheme="minorHAnsi" w:hAnsiTheme="minorHAnsi"/>
                <w:bCs/>
                <w:i/>
                <w:sz w:val="18"/>
                <w:szCs w:val="18"/>
              </w:rPr>
              <w:t xml:space="preserve">tional carer awareness activity - </w:t>
            </w:r>
            <w:r w:rsidRPr="00564268">
              <w:rPr>
                <w:rFonts w:asciiTheme="minorHAnsi" w:hAnsiTheme="minorHAnsi"/>
                <w:bCs/>
                <w:i/>
                <w:sz w:val="18"/>
                <w:szCs w:val="18"/>
              </w:rPr>
              <w:t>Design and implementation of a communication strategy to raise awareness of carers.</w:t>
            </w:r>
          </w:p>
        </w:tc>
        <w:tc>
          <w:tcPr>
            <w:tcW w:w="3119" w:type="dxa"/>
          </w:tcPr>
          <w:p w14:paraId="4B713F46" w14:textId="3549E219" w:rsidR="006A17B4" w:rsidRPr="00A57F98" w:rsidRDefault="006A17B4" w:rsidP="006A17B4">
            <w:pPr>
              <w:spacing w:after="160" w:line="259" w:lineRule="auto"/>
              <w:rPr>
                <w:rFonts w:asciiTheme="minorHAnsi" w:hAnsiTheme="minorHAnsi" w:cstheme="minorHAnsi"/>
                <w:sz w:val="18"/>
                <w:lang w:bidi="en-US"/>
              </w:rPr>
            </w:pPr>
            <w:r w:rsidRPr="00BE1ED1">
              <w:rPr>
                <w:rFonts w:asciiTheme="minorHAnsi" w:hAnsiTheme="minorHAnsi" w:cstheme="minorHAnsi"/>
                <w:i/>
                <w:sz w:val="18"/>
                <w:lang w:bidi="en-US"/>
              </w:rPr>
              <w:t>Commissioning + Ongoing operation</w:t>
            </w:r>
          </w:p>
        </w:tc>
      </w:tr>
      <w:tr w:rsidR="006A17B4" w14:paraId="19D5AA85" w14:textId="77777777" w:rsidTr="006A17B4">
        <w:trPr>
          <w:trHeight w:val="872"/>
        </w:trPr>
        <w:tc>
          <w:tcPr>
            <w:tcW w:w="1980" w:type="dxa"/>
          </w:tcPr>
          <w:p w14:paraId="536C9F64" w14:textId="6E73A55B" w:rsidR="006A17B4" w:rsidRDefault="006A17B4" w:rsidP="006A17B4">
            <w:pPr>
              <w:spacing w:after="160" w:line="259" w:lineRule="auto"/>
              <w:rPr>
                <w:rFonts w:asciiTheme="minorHAnsi" w:hAnsiTheme="minorHAnsi" w:cstheme="minorHAnsi"/>
                <w:b/>
                <w:sz w:val="18"/>
                <w:lang w:bidi="en-US"/>
              </w:rPr>
            </w:pPr>
            <w:r w:rsidRPr="00BE1ED1">
              <w:rPr>
                <w:rFonts w:asciiTheme="minorHAnsi" w:hAnsiTheme="minorHAnsi" w:cstheme="minorHAnsi"/>
                <w:b/>
                <w:i/>
                <w:sz w:val="18"/>
                <w:lang w:bidi="en-US"/>
              </w:rPr>
              <w:t>Outcomes Measurement Provider</w:t>
            </w:r>
          </w:p>
        </w:tc>
        <w:tc>
          <w:tcPr>
            <w:tcW w:w="8930" w:type="dxa"/>
          </w:tcPr>
          <w:p w14:paraId="659B90D0" w14:textId="77777777" w:rsidR="006A17B4" w:rsidRDefault="006A17B4" w:rsidP="006A17B4">
            <w:pPr>
              <w:spacing w:after="160" w:line="259" w:lineRule="auto"/>
              <w:rPr>
                <w:rFonts w:asciiTheme="minorHAnsi" w:hAnsiTheme="minorHAnsi"/>
                <w:bCs/>
                <w:i/>
                <w:sz w:val="18"/>
                <w:szCs w:val="18"/>
              </w:rPr>
            </w:pPr>
            <w:r w:rsidRPr="00BE1ED1">
              <w:rPr>
                <w:rFonts w:asciiTheme="minorHAnsi" w:hAnsiTheme="minorHAnsi" w:cstheme="minorHAnsi"/>
                <w:i/>
                <w:sz w:val="18"/>
                <w:lang w:bidi="en-US"/>
              </w:rPr>
              <w:t>The specialist organisation engaged to design and administer an</w:t>
            </w:r>
            <w:r w:rsidRPr="00BE1ED1">
              <w:rPr>
                <w:rFonts w:asciiTheme="minorHAnsi" w:hAnsiTheme="minorHAnsi"/>
                <w:bCs/>
                <w:i/>
                <w:sz w:val="18"/>
                <w:szCs w:val="18"/>
              </w:rPr>
              <w:t xml:space="preserve"> outcomes and quality-monitoring framework.</w:t>
            </w:r>
            <w:r>
              <w:rPr>
                <w:rFonts w:asciiTheme="minorHAnsi" w:hAnsiTheme="minorHAnsi"/>
                <w:bCs/>
                <w:i/>
                <w:sz w:val="18"/>
                <w:szCs w:val="18"/>
              </w:rPr>
              <w:t xml:space="preserve">  This includes: </w:t>
            </w:r>
          </w:p>
          <w:p w14:paraId="1C0F660A" w14:textId="77777777" w:rsidR="006A17B4" w:rsidRPr="00564268" w:rsidRDefault="006A17B4" w:rsidP="006A17B4">
            <w:pPr>
              <w:pStyle w:val="ListParagraph"/>
              <w:numPr>
                <w:ilvl w:val="0"/>
                <w:numId w:val="44"/>
              </w:numPr>
              <w:spacing w:after="160" w:line="259" w:lineRule="auto"/>
              <w:rPr>
                <w:rFonts w:asciiTheme="minorHAnsi" w:hAnsiTheme="minorHAnsi"/>
                <w:bCs/>
                <w:i/>
                <w:sz w:val="18"/>
                <w:szCs w:val="18"/>
              </w:rPr>
            </w:pPr>
            <w:r w:rsidRPr="00564268">
              <w:rPr>
                <w:rFonts w:asciiTheme="minorHAnsi" w:hAnsiTheme="minorHAnsi"/>
                <w:bCs/>
                <w:i/>
                <w:sz w:val="18"/>
                <w:szCs w:val="18"/>
              </w:rPr>
              <w:t xml:space="preserve">Analytics </w:t>
            </w:r>
            <w:r>
              <w:rPr>
                <w:rFonts w:asciiTheme="minorHAnsi" w:hAnsiTheme="minorHAnsi"/>
                <w:bCs/>
                <w:i/>
                <w:sz w:val="18"/>
                <w:szCs w:val="18"/>
              </w:rPr>
              <w:t xml:space="preserve">and evaluation survey. </w:t>
            </w:r>
            <w:r w:rsidRPr="00564268">
              <w:rPr>
                <w:rFonts w:asciiTheme="minorHAnsi" w:hAnsiTheme="minorHAnsi"/>
                <w:bCs/>
                <w:i/>
                <w:sz w:val="18"/>
                <w:szCs w:val="18"/>
              </w:rPr>
              <w:t xml:space="preserve">Tools to implement the benefit management framework and to assess </w:t>
            </w:r>
            <w:r>
              <w:rPr>
                <w:rFonts w:asciiTheme="minorHAnsi" w:hAnsiTheme="minorHAnsi"/>
                <w:bCs/>
                <w:i/>
                <w:sz w:val="18"/>
                <w:szCs w:val="18"/>
              </w:rPr>
              <w:t>and</w:t>
            </w:r>
            <w:r w:rsidRPr="00564268">
              <w:rPr>
                <w:rFonts w:asciiTheme="minorHAnsi" w:hAnsiTheme="minorHAnsi"/>
                <w:bCs/>
                <w:i/>
                <w:sz w:val="18"/>
                <w:szCs w:val="18"/>
              </w:rPr>
              <w:t xml:space="preserve"> monitor ICSS outcomes.</w:t>
            </w:r>
          </w:p>
          <w:p w14:paraId="092BA6F5" w14:textId="15CA4562" w:rsidR="006A17B4" w:rsidRDefault="006A17B4" w:rsidP="006A17B4">
            <w:pPr>
              <w:spacing w:after="160" w:line="259" w:lineRule="auto"/>
              <w:rPr>
                <w:rFonts w:asciiTheme="minorHAnsi" w:hAnsiTheme="minorHAnsi" w:cstheme="minorHAnsi"/>
                <w:sz w:val="18"/>
                <w:lang w:bidi="en-US"/>
              </w:rPr>
            </w:pPr>
            <w:r>
              <w:rPr>
                <w:rFonts w:asciiTheme="minorHAnsi" w:hAnsiTheme="minorHAnsi"/>
                <w:bCs/>
                <w:i/>
                <w:sz w:val="18"/>
                <w:szCs w:val="18"/>
              </w:rPr>
              <w:t xml:space="preserve">Benefit management. Assisting in the measurement and management of how the </w:t>
            </w:r>
            <w:r w:rsidRPr="00564268">
              <w:rPr>
                <w:rFonts w:asciiTheme="minorHAnsi" w:hAnsiTheme="minorHAnsi"/>
                <w:bCs/>
                <w:i/>
                <w:sz w:val="18"/>
                <w:szCs w:val="18"/>
              </w:rPr>
              <w:t>ICSS will deliver its benefits.</w:t>
            </w:r>
          </w:p>
        </w:tc>
        <w:tc>
          <w:tcPr>
            <w:tcW w:w="3119" w:type="dxa"/>
          </w:tcPr>
          <w:p w14:paraId="6AB0C07F" w14:textId="0BD4797A" w:rsidR="006A17B4" w:rsidRPr="00A57F98" w:rsidRDefault="006A17B4" w:rsidP="006A17B4">
            <w:pPr>
              <w:spacing w:after="160" w:line="259" w:lineRule="auto"/>
              <w:rPr>
                <w:rFonts w:asciiTheme="minorHAnsi" w:hAnsiTheme="minorHAnsi" w:cstheme="minorHAnsi"/>
                <w:sz w:val="18"/>
                <w:lang w:bidi="en-US"/>
              </w:rPr>
            </w:pPr>
            <w:r w:rsidRPr="00BE1ED1">
              <w:rPr>
                <w:rFonts w:asciiTheme="minorHAnsi" w:hAnsiTheme="minorHAnsi" w:cstheme="minorHAnsi"/>
                <w:i/>
                <w:sz w:val="18"/>
                <w:lang w:bidi="en-US"/>
              </w:rPr>
              <w:t>Commissioning + Ongoing operation</w:t>
            </w:r>
          </w:p>
        </w:tc>
      </w:tr>
    </w:tbl>
    <w:p w14:paraId="7C1518C7" w14:textId="2442A00A" w:rsidR="00FC5ABB" w:rsidRDefault="00FC5ABB">
      <w:pPr>
        <w:spacing w:after="0" w:line="240" w:lineRule="auto"/>
        <w:rPr>
          <w:rFonts w:asciiTheme="minorHAnsi" w:hAnsiTheme="minorHAnsi"/>
          <w:b/>
          <w:bCs/>
          <w:sz w:val="28"/>
          <w:szCs w:val="26"/>
        </w:rPr>
      </w:pPr>
    </w:p>
    <w:p w14:paraId="2B0277AD" w14:textId="3DD04C6F" w:rsidR="00BE1ED1" w:rsidRPr="00BE1ED1" w:rsidRDefault="00BE1ED1" w:rsidP="00BE1ED1">
      <w:pPr>
        <w:spacing w:after="160" w:line="259" w:lineRule="auto"/>
        <w:rPr>
          <w:sz w:val="20"/>
        </w:rPr>
      </w:pPr>
      <w:r w:rsidRPr="00BE1ED1">
        <w:rPr>
          <w:sz w:val="20"/>
        </w:rPr>
        <w:t xml:space="preserve">Delivery </w:t>
      </w:r>
      <w:r w:rsidR="00564268" w:rsidRPr="00BE1ED1">
        <w:rPr>
          <w:sz w:val="20"/>
        </w:rPr>
        <w:t>support providers</w:t>
      </w:r>
      <w:r w:rsidR="00564268">
        <w:rPr>
          <w:sz w:val="20"/>
        </w:rPr>
        <w:t xml:space="preserve"> </w:t>
      </w:r>
      <w:r>
        <w:rPr>
          <w:sz w:val="20"/>
        </w:rPr>
        <w:t>will be engaged to support implementation and ongoing service improvement.</w:t>
      </w:r>
    </w:p>
    <w:p w14:paraId="506483E7" w14:textId="77777777" w:rsidR="000F2722" w:rsidRDefault="000F2722" w:rsidP="000F2722">
      <w:pPr>
        <w:pStyle w:val="Heading2"/>
        <w:numPr>
          <w:ilvl w:val="0"/>
          <w:numId w:val="0"/>
        </w:numPr>
        <w:shd w:val="clear" w:color="auto" w:fill="B8CCE4" w:themeFill="accent1" w:themeFillTint="66"/>
        <w:ind w:left="360" w:hanging="360"/>
      </w:pPr>
      <w:bookmarkStart w:id="18" w:name="_Toc528056410"/>
      <w:r>
        <w:t>Infrastructure</w:t>
      </w:r>
      <w:bookmarkEnd w:id="18"/>
    </w:p>
    <w:p w14:paraId="3B250744" w14:textId="77777777" w:rsidR="000F2722" w:rsidRPr="00474F97" w:rsidRDefault="000F2722" w:rsidP="000F2722">
      <w:pPr>
        <w:pStyle w:val="NoSpacing"/>
        <w:rPr>
          <w:sz w:val="8"/>
        </w:rPr>
      </w:pPr>
    </w:p>
    <w:p w14:paraId="16948715" w14:textId="791DCEF3" w:rsidR="002D2898" w:rsidRPr="00343B92" w:rsidRDefault="002D2898" w:rsidP="002D2898">
      <w:pPr>
        <w:spacing w:before="60"/>
        <w:rPr>
          <w:rFonts w:asciiTheme="minorHAnsi" w:hAnsiTheme="minorHAnsi"/>
          <w:sz w:val="20"/>
        </w:rPr>
      </w:pPr>
      <w:r w:rsidRPr="00343B92">
        <w:rPr>
          <w:rFonts w:asciiTheme="minorHAnsi" w:hAnsiTheme="minorHAnsi"/>
          <w:sz w:val="20"/>
        </w:rPr>
        <w:t xml:space="preserve">To support the </w:t>
      </w:r>
      <w:r w:rsidR="00343B92" w:rsidRPr="00343B92">
        <w:rPr>
          <w:rFonts w:asciiTheme="minorHAnsi" w:hAnsiTheme="minorHAnsi"/>
          <w:sz w:val="20"/>
        </w:rPr>
        <w:t xml:space="preserve">ongoing </w:t>
      </w:r>
      <w:r w:rsidR="00343B92" w:rsidRPr="00343B92">
        <w:rPr>
          <w:sz w:val="20"/>
        </w:rPr>
        <w:t>operation of the ICSS</w:t>
      </w:r>
      <w:r w:rsidR="009F71B6">
        <w:rPr>
          <w:sz w:val="20"/>
        </w:rPr>
        <w:t>,</w:t>
      </w:r>
      <w:r w:rsidR="00343B92" w:rsidRPr="00343B92">
        <w:rPr>
          <w:sz w:val="20"/>
        </w:rPr>
        <w:t xml:space="preserve"> four organisations are</w:t>
      </w:r>
      <w:r w:rsidRPr="00343B92">
        <w:rPr>
          <w:sz w:val="20"/>
        </w:rPr>
        <w:t xml:space="preserve"> required to</w:t>
      </w:r>
      <w:r w:rsidRPr="00343B92">
        <w:rPr>
          <w:rFonts w:asciiTheme="minorHAnsi" w:hAnsiTheme="minorHAnsi"/>
          <w:sz w:val="20"/>
        </w:rPr>
        <w:t xml:space="preserve"> provi</w:t>
      </w:r>
      <w:r w:rsidR="00343B92" w:rsidRPr="00343B92">
        <w:rPr>
          <w:rFonts w:asciiTheme="minorHAnsi" w:hAnsiTheme="minorHAnsi"/>
          <w:sz w:val="20"/>
        </w:rPr>
        <w:t>de the following infrastructure</w:t>
      </w:r>
      <w:r w:rsidR="00FF71D0">
        <w:rPr>
          <w:rFonts w:asciiTheme="minorHAnsi" w:hAnsiTheme="minorHAnsi"/>
          <w:sz w:val="20"/>
        </w:rPr>
        <w:t>:</w:t>
      </w:r>
    </w:p>
    <w:tbl>
      <w:tblPr>
        <w:tblStyle w:val="TableGrid"/>
        <w:tblW w:w="14428" w:type="dxa"/>
        <w:tblLayout w:type="fixed"/>
        <w:tblLook w:val="04A0" w:firstRow="1" w:lastRow="0" w:firstColumn="1" w:lastColumn="0" w:noHBand="0" w:noVBand="1"/>
        <w:tblDescription w:val="Outline of the infrastructure provided by the organisations, separated into categories. "/>
      </w:tblPr>
      <w:tblGrid>
        <w:gridCol w:w="1449"/>
        <w:gridCol w:w="3170"/>
        <w:gridCol w:w="1961"/>
        <w:gridCol w:w="1962"/>
        <w:gridCol w:w="1961"/>
        <w:gridCol w:w="1962"/>
        <w:gridCol w:w="1963"/>
      </w:tblGrid>
      <w:tr w:rsidR="000E7E0E" w14:paraId="576AF3F6" w14:textId="0E940E94" w:rsidTr="00F10CDE">
        <w:trPr>
          <w:trHeight w:val="232"/>
          <w:tblHeader/>
        </w:trPr>
        <w:tc>
          <w:tcPr>
            <w:tcW w:w="1449" w:type="dxa"/>
            <w:vMerge w:val="restart"/>
            <w:shd w:val="clear" w:color="auto" w:fill="D9D9D9" w:themeFill="background1" w:themeFillShade="D9"/>
            <w:vAlign w:val="center"/>
          </w:tcPr>
          <w:p w14:paraId="5B0F0020" w14:textId="77777777" w:rsidR="000E7E0E" w:rsidRPr="00343B92" w:rsidRDefault="000E7E0E" w:rsidP="00343B92">
            <w:pPr>
              <w:spacing w:after="0" w:line="259" w:lineRule="auto"/>
              <w:rPr>
                <w:rFonts w:asciiTheme="minorHAnsi" w:hAnsiTheme="minorHAnsi" w:cstheme="minorHAnsi"/>
                <w:b/>
              </w:rPr>
            </w:pPr>
            <w:r>
              <w:rPr>
                <w:rFonts w:asciiTheme="minorHAnsi" w:hAnsiTheme="minorHAnsi" w:cstheme="minorHAnsi"/>
                <w:b/>
                <w:sz w:val="18"/>
              </w:rPr>
              <w:t>Category</w:t>
            </w:r>
          </w:p>
        </w:tc>
        <w:tc>
          <w:tcPr>
            <w:tcW w:w="3170" w:type="dxa"/>
            <w:vMerge w:val="restart"/>
            <w:shd w:val="clear" w:color="auto" w:fill="D9D9D9" w:themeFill="background1" w:themeFillShade="D9"/>
            <w:vAlign w:val="center"/>
          </w:tcPr>
          <w:p w14:paraId="6984C11C" w14:textId="77777777" w:rsidR="000E7E0E" w:rsidRPr="00343B92" w:rsidRDefault="000E7E0E" w:rsidP="00343B92">
            <w:pPr>
              <w:spacing w:after="0" w:line="259" w:lineRule="auto"/>
              <w:rPr>
                <w:rFonts w:asciiTheme="minorHAnsi" w:hAnsiTheme="minorHAnsi" w:cstheme="minorHAnsi"/>
                <w:b/>
              </w:rPr>
            </w:pPr>
            <w:r w:rsidRPr="00343B92">
              <w:rPr>
                <w:rFonts w:asciiTheme="minorHAnsi" w:hAnsiTheme="minorHAnsi" w:cstheme="minorHAnsi"/>
                <w:b/>
                <w:sz w:val="18"/>
              </w:rPr>
              <w:t>Description</w:t>
            </w:r>
          </w:p>
        </w:tc>
        <w:tc>
          <w:tcPr>
            <w:tcW w:w="9809" w:type="dxa"/>
            <w:gridSpan w:val="5"/>
            <w:shd w:val="clear" w:color="auto" w:fill="D9D9D9" w:themeFill="background1" w:themeFillShade="D9"/>
            <w:vAlign w:val="center"/>
          </w:tcPr>
          <w:p w14:paraId="19CCC40B" w14:textId="1AF21627" w:rsidR="000E7E0E" w:rsidRDefault="000E7E0E" w:rsidP="008671F2">
            <w:pPr>
              <w:pStyle w:val="NoSpacing"/>
              <w:jc w:val="center"/>
              <w:rPr>
                <w:rFonts w:asciiTheme="minorHAnsi" w:hAnsiTheme="minorHAnsi" w:cstheme="minorHAnsi"/>
                <w:b/>
              </w:rPr>
            </w:pPr>
            <w:r>
              <w:rPr>
                <w:rFonts w:asciiTheme="minorHAnsi" w:hAnsiTheme="minorHAnsi" w:cstheme="minorHAnsi"/>
                <w:b/>
              </w:rPr>
              <w:t>Organisation</w:t>
            </w:r>
          </w:p>
        </w:tc>
      </w:tr>
      <w:tr w:rsidR="000E7E0E" w14:paraId="1E880175" w14:textId="55B46318" w:rsidTr="00F10CDE">
        <w:trPr>
          <w:trHeight w:val="423"/>
          <w:tblHeader/>
        </w:trPr>
        <w:tc>
          <w:tcPr>
            <w:tcW w:w="1449" w:type="dxa"/>
            <w:vMerge/>
            <w:vAlign w:val="center"/>
          </w:tcPr>
          <w:p w14:paraId="3D1E09BF" w14:textId="77777777" w:rsidR="000E7E0E" w:rsidRPr="00343B92" w:rsidRDefault="000E7E0E" w:rsidP="000F2722">
            <w:pPr>
              <w:spacing w:after="160" w:line="259" w:lineRule="auto"/>
              <w:rPr>
                <w:rFonts w:asciiTheme="minorHAnsi" w:hAnsiTheme="minorHAnsi" w:cstheme="minorHAnsi"/>
                <w:sz w:val="18"/>
              </w:rPr>
            </w:pPr>
          </w:p>
        </w:tc>
        <w:tc>
          <w:tcPr>
            <w:tcW w:w="3170" w:type="dxa"/>
            <w:vMerge/>
            <w:vAlign w:val="center"/>
          </w:tcPr>
          <w:p w14:paraId="4468B502" w14:textId="77777777" w:rsidR="000E7E0E" w:rsidRPr="00343B92" w:rsidRDefault="000E7E0E" w:rsidP="000F2722">
            <w:pPr>
              <w:spacing w:after="160" w:line="259" w:lineRule="auto"/>
              <w:rPr>
                <w:rFonts w:asciiTheme="minorHAnsi" w:hAnsiTheme="minorHAnsi" w:cstheme="minorHAnsi"/>
                <w:sz w:val="18"/>
              </w:rPr>
            </w:pPr>
          </w:p>
        </w:tc>
        <w:tc>
          <w:tcPr>
            <w:tcW w:w="1961" w:type="dxa"/>
            <w:vAlign w:val="center"/>
          </w:tcPr>
          <w:p w14:paraId="7FF4F8A5" w14:textId="77777777" w:rsidR="000E7E0E" w:rsidRPr="00343B92" w:rsidRDefault="000E7E0E" w:rsidP="00343B92">
            <w:pPr>
              <w:spacing w:after="0" w:line="259" w:lineRule="auto"/>
              <w:jc w:val="center"/>
              <w:rPr>
                <w:rFonts w:asciiTheme="minorHAnsi" w:hAnsiTheme="minorHAnsi" w:cstheme="minorHAnsi"/>
                <w:sz w:val="18"/>
              </w:rPr>
            </w:pPr>
            <w:r w:rsidRPr="00343B92">
              <w:rPr>
                <w:rFonts w:asciiTheme="minorHAnsi" w:hAnsiTheme="minorHAnsi" w:cstheme="minorHAnsi"/>
                <w:sz w:val="18"/>
              </w:rPr>
              <w:t>DSS</w:t>
            </w:r>
          </w:p>
        </w:tc>
        <w:tc>
          <w:tcPr>
            <w:tcW w:w="1962" w:type="dxa"/>
            <w:vAlign w:val="center"/>
          </w:tcPr>
          <w:p w14:paraId="73F3D9DC" w14:textId="49FF63C2" w:rsidR="000E7E0E" w:rsidRPr="00343B92" w:rsidRDefault="000E7E0E" w:rsidP="00343B92">
            <w:pPr>
              <w:spacing w:after="0" w:line="259" w:lineRule="auto"/>
              <w:jc w:val="center"/>
              <w:rPr>
                <w:rFonts w:asciiTheme="minorHAnsi" w:hAnsiTheme="minorHAnsi" w:cstheme="minorHAnsi"/>
                <w:sz w:val="18"/>
              </w:rPr>
            </w:pPr>
            <w:r>
              <w:rPr>
                <w:rFonts w:asciiTheme="minorHAnsi" w:hAnsiTheme="minorHAnsi"/>
                <w:sz w:val="18"/>
              </w:rPr>
              <w:t>Carer Gateway r</w:t>
            </w:r>
            <w:r w:rsidRPr="00A57F98">
              <w:rPr>
                <w:rFonts w:asciiTheme="minorHAnsi" w:hAnsiTheme="minorHAnsi"/>
                <w:sz w:val="18"/>
              </w:rPr>
              <w:t xml:space="preserve">egional </w:t>
            </w:r>
            <w:r>
              <w:rPr>
                <w:rFonts w:asciiTheme="minorHAnsi" w:hAnsiTheme="minorHAnsi"/>
                <w:sz w:val="18"/>
              </w:rPr>
              <w:t>d</w:t>
            </w:r>
            <w:r w:rsidRPr="00A57F98">
              <w:rPr>
                <w:rFonts w:asciiTheme="minorHAnsi" w:hAnsiTheme="minorHAnsi"/>
                <w:sz w:val="18"/>
              </w:rPr>
              <w:t xml:space="preserve">elivery </w:t>
            </w:r>
            <w:r>
              <w:rPr>
                <w:rFonts w:asciiTheme="minorHAnsi" w:hAnsiTheme="minorHAnsi"/>
                <w:sz w:val="18"/>
              </w:rPr>
              <w:t>p</w:t>
            </w:r>
            <w:r w:rsidRPr="00A57F98">
              <w:rPr>
                <w:rFonts w:asciiTheme="minorHAnsi" w:hAnsiTheme="minorHAnsi"/>
                <w:sz w:val="18"/>
              </w:rPr>
              <w:t>artner</w:t>
            </w:r>
            <w:r>
              <w:rPr>
                <w:rFonts w:asciiTheme="minorHAnsi" w:hAnsiTheme="minorHAnsi"/>
                <w:sz w:val="18"/>
              </w:rPr>
              <w:t>s (RDPs)</w:t>
            </w:r>
          </w:p>
        </w:tc>
        <w:tc>
          <w:tcPr>
            <w:tcW w:w="1961" w:type="dxa"/>
            <w:vAlign w:val="center"/>
          </w:tcPr>
          <w:p w14:paraId="6CF9B9F1" w14:textId="380A034F" w:rsidR="000E7E0E" w:rsidRPr="00343B92" w:rsidRDefault="000E7E0E" w:rsidP="00343B92">
            <w:pPr>
              <w:spacing w:after="0" w:line="259" w:lineRule="auto"/>
              <w:jc w:val="center"/>
              <w:rPr>
                <w:rFonts w:asciiTheme="minorHAnsi" w:hAnsiTheme="minorHAnsi" w:cstheme="minorHAnsi"/>
                <w:sz w:val="18"/>
              </w:rPr>
            </w:pPr>
            <w:r w:rsidRPr="00343B92">
              <w:rPr>
                <w:rFonts w:asciiTheme="minorHAnsi" w:hAnsiTheme="minorHAnsi" w:cstheme="minorHAnsi"/>
                <w:sz w:val="18"/>
              </w:rPr>
              <w:t xml:space="preserve">Digital Counselling </w:t>
            </w:r>
            <w:r>
              <w:rPr>
                <w:rFonts w:asciiTheme="minorHAnsi" w:hAnsiTheme="minorHAnsi" w:cstheme="minorHAnsi"/>
                <w:sz w:val="18"/>
              </w:rPr>
              <w:t xml:space="preserve">Service </w:t>
            </w:r>
            <w:r w:rsidRPr="00343B92">
              <w:rPr>
                <w:rFonts w:asciiTheme="minorHAnsi" w:hAnsiTheme="minorHAnsi" w:cstheme="minorHAnsi"/>
                <w:sz w:val="18"/>
              </w:rPr>
              <w:t>Provider</w:t>
            </w:r>
          </w:p>
        </w:tc>
        <w:tc>
          <w:tcPr>
            <w:tcW w:w="1962" w:type="dxa"/>
            <w:vAlign w:val="center"/>
          </w:tcPr>
          <w:p w14:paraId="435F377B" w14:textId="66498BB6" w:rsidR="000E7E0E" w:rsidRPr="00343B92" w:rsidRDefault="000E7E0E" w:rsidP="00343B92">
            <w:pPr>
              <w:spacing w:after="0" w:line="259" w:lineRule="auto"/>
              <w:jc w:val="center"/>
              <w:rPr>
                <w:rFonts w:asciiTheme="minorHAnsi" w:hAnsiTheme="minorHAnsi" w:cstheme="minorHAnsi"/>
                <w:sz w:val="18"/>
              </w:rPr>
            </w:pPr>
            <w:r w:rsidRPr="00343B92">
              <w:rPr>
                <w:rFonts w:asciiTheme="minorHAnsi" w:hAnsiTheme="minorHAnsi" w:cstheme="minorHAnsi"/>
                <w:sz w:val="18"/>
              </w:rPr>
              <w:t xml:space="preserve">Online Peer Support </w:t>
            </w:r>
            <w:r>
              <w:rPr>
                <w:rFonts w:asciiTheme="minorHAnsi" w:hAnsiTheme="minorHAnsi" w:cstheme="minorHAnsi"/>
                <w:sz w:val="18"/>
              </w:rPr>
              <w:t xml:space="preserve">Service </w:t>
            </w:r>
            <w:r w:rsidRPr="00343B92">
              <w:rPr>
                <w:rFonts w:asciiTheme="minorHAnsi" w:hAnsiTheme="minorHAnsi" w:cstheme="minorHAnsi"/>
                <w:sz w:val="18"/>
              </w:rPr>
              <w:t>Provide</w:t>
            </w:r>
            <w:r>
              <w:rPr>
                <w:rFonts w:asciiTheme="minorHAnsi" w:hAnsiTheme="minorHAnsi" w:cstheme="minorHAnsi"/>
                <w:sz w:val="18"/>
              </w:rPr>
              <w:t>r</w:t>
            </w:r>
          </w:p>
        </w:tc>
        <w:tc>
          <w:tcPr>
            <w:tcW w:w="1961" w:type="dxa"/>
            <w:vAlign w:val="center"/>
          </w:tcPr>
          <w:p w14:paraId="36E036EF" w14:textId="2B516E85" w:rsidR="000E7E0E" w:rsidRPr="00343B92" w:rsidRDefault="000E7E0E" w:rsidP="000E7E0E">
            <w:pPr>
              <w:spacing w:after="0" w:line="259" w:lineRule="auto"/>
              <w:jc w:val="center"/>
              <w:rPr>
                <w:rFonts w:asciiTheme="minorHAnsi" w:hAnsiTheme="minorHAnsi" w:cstheme="minorHAnsi"/>
                <w:sz w:val="18"/>
              </w:rPr>
            </w:pPr>
            <w:r w:rsidRPr="00861845">
              <w:rPr>
                <w:rFonts w:asciiTheme="minorHAnsi" w:hAnsiTheme="minorHAnsi" w:cstheme="minorHAnsi"/>
                <w:sz w:val="18"/>
              </w:rPr>
              <w:t xml:space="preserve">Carer Coaching Service </w:t>
            </w:r>
            <w:r>
              <w:rPr>
                <w:rFonts w:asciiTheme="minorHAnsi" w:hAnsiTheme="minorHAnsi" w:cstheme="minorHAnsi"/>
                <w:sz w:val="18"/>
              </w:rPr>
              <w:t xml:space="preserve">(Online) </w:t>
            </w:r>
            <w:r w:rsidRPr="00861845">
              <w:rPr>
                <w:rFonts w:asciiTheme="minorHAnsi" w:hAnsiTheme="minorHAnsi" w:cstheme="minorHAnsi"/>
                <w:sz w:val="18"/>
              </w:rPr>
              <w:t>Provider</w:t>
            </w:r>
            <w:r w:rsidRPr="00861845" w:rsidDel="00861845">
              <w:rPr>
                <w:rFonts w:asciiTheme="minorHAnsi" w:hAnsiTheme="minorHAnsi" w:cstheme="minorHAnsi"/>
                <w:sz w:val="18"/>
              </w:rPr>
              <w:t xml:space="preserve"> </w:t>
            </w:r>
          </w:p>
        </w:tc>
      </w:tr>
      <w:tr w:rsidR="000E7E0E" w14:paraId="7473CA7D" w14:textId="3502AD28" w:rsidTr="00F10CDE">
        <w:trPr>
          <w:trHeight w:val="303"/>
        </w:trPr>
        <w:tc>
          <w:tcPr>
            <w:tcW w:w="1449" w:type="dxa"/>
            <w:vMerge w:val="restart"/>
            <w:vAlign w:val="center"/>
          </w:tcPr>
          <w:p w14:paraId="62AC9B27" w14:textId="77777777" w:rsidR="000E7E0E" w:rsidRPr="00536A3D" w:rsidRDefault="000E7E0E" w:rsidP="00ED4A28">
            <w:pPr>
              <w:spacing w:after="160" w:line="259" w:lineRule="auto"/>
              <w:jc w:val="center"/>
              <w:rPr>
                <w:rFonts w:asciiTheme="minorHAnsi" w:hAnsiTheme="minorHAnsi" w:cstheme="minorHAnsi"/>
                <w:b/>
                <w:sz w:val="18"/>
              </w:rPr>
            </w:pPr>
            <w:r w:rsidRPr="00536A3D">
              <w:rPr>
                <w:rFonts w:asciiTheme="minorHAnsi" w:hAnsiTheme="minorHAnsi" w:cstheme="minorHAnsi"/>
                <w:b/>
                <w:sz w:val="18"/>
              </w:rPr>
              <w:t>Telephony</w:t>
            </w:r>
          </w:p>
        </w:tc>
        <w:tc>
          <w:tcPr>
            <w:tcW w:w="3170" w:type="dxa"/>
            <w:tcBorders>
              <w:bottom w:val="single" w:sz="4" w:space="0" w:color="auto"/>
            </w:tcBorders>
            <w:vAlign w:val="center"/>
          </w:tcPr>
          <w:p w14:paraId="12C9031C" w14:textId="77777777" w:rsidR="000E7E0E" w:rsidRPr="00474F97" w:rsidRDefault="000E7E0E" w:rsidP="000A5CC9">
            <w:pPr>
              <w:spacing w:after="0" w:line="259" w:lineRule="auto"/>
              <w:rPr>
                <w:rFonts w:asciiTheme="minorHAnsi" w:hAnsiTheme="minorHAnsi" w:cstheme="minorHAnsi"/>
                <w:sz w:val="16"/>
              </w:rPr>
            </w:pPr>
            <w:r w:rsidRPr="00474F97">
              <w:rPr>
                <w:rFonts w:asciiTheme="minorHAnsi" w:hAnsiTheme="minorHAnsi" w:cstheme="minorHAnsi"/>
                <w:sz w:val="16"/>
              </w:rPr>
              <w:t>A national 1800 number accessible to members of the public</w:t>
            </w:r>
          </w:p>
        </w:tc>
        <w:tc>
          <w:tcPr>
            <w:tcW w:w="1961" w:type="dxa"/>
            <w:tcBorders>
              <w:bottom w:val="single" w:sz="4" w:space="0" w:color="auto"/>
            </w:tcBorders>
            <w:vAlign w:val="center"/>
          </w:tcPr>
          <w:p w14:paraId="4488F7C7" w14:textId="77777777" w:rsidR="000E7E0E" w:rsidRPr="008671F2" w:rsidRDefault="000E7E0E" w:rsidP="008671F2">
            <w:pPr>
              <w:spacing w:after="0" w:line="259" w:lineRule="auto"/>
              <w:jc w:val="center"/>
              <w:rPr>
                <w:rFonts w:asciiTheme="minorHAnsi" w:hAnsiTheme="minorHAnsi" w:cstheme="minorHAnsi"/>
                <w:b/>
                <w:sz w:val="24"/>
              </w:rPr>
            </w:pPr>
            <w:r w:rsidRPr="008671F2">
              <w:rPr>
                <w:rFonts w:asciiTheme="minorHAnsi" w:hAnsiTheme="minorHAnsi" w:cstheme="minorHAnsi"/>
                <w:b/>
                <w:sz w:val="24"/>
              </w:rPr>
              <w:sym w:font="Wingdings" w:char="F0FC"/>
            </w:r>
          </w:p>
        </w:tc>
        <w:tc>
          <w:tcPr>
            <w:tcW w:w="1962" w:type="dxa"/>
            <w:tcBorders>
              <w:bottom w:val="single" w:sz="4" w:space="0" w:color="auto"/>
            </w:tcBorders>
            <w:shd w:val="clear" w:color="auto" w:fill="F2F2F2" w:themeFill="background1" w:themeFillShade="F2"/>
            <w:vAlign w:val="center"/>
          </w:tcPr>
          <w:p w14:paraId="55966662" w14:textId="77777777" w:rsidR="000E7E0E" w:rsidRPr="00343B92" w:rsidRDefault="000E7E0E" w:rsidP="008671F2">
            <w:pPr>
              <w:spacing w:after="0" w:line="259" w:lineRule="auto"/>
              <w:jc w:val="center"/>
              <w:rPr>
                <w:rFonts w:asciiTheme="minorHAnsi" w:hAnsiTheme="minorHAnsi" w:cstheme="minorHAnsi"/>
                <w:sz w:val="18"/>
              </w:rPr>
            </w:pPr>
            <w:r>
              <w:rPr>
                <w:rFonts w:asciiTheme="minorHAnsi" w:hAnsiTheme="minorHAnsi" w:cstheme="minorHAnsi"/>
                <w:sz w:val="18"/>
              </w:rPr>
              <w:t>-</w:t>
            </w:r>
          </w:p>
        </w:tc>
        <w:tc>
          <w:tcPr>
            <w:tcW w:w="1961" w:type="dxa"/>
            <w:tcBorders>
              <w:bottom w:val="single" w:sz="4" w:space="0" w:color="auto"/>
            </w:tcBorders>
            <w:shd w:val="clear" w:color="auto" w:fill="F2F2F2" w:themeFill="background1" w:themeFillShade="F2"/>
            <w:vAlign w:val="center"/>
          </w:tcPr>
          <w:p w14:paraId="05E29652" w14:textId="6BF50811" w:rsidR="000E7E0E" w:rsidRPr="00343B92" w:rsidRDefault="000E7E0E" w:rsidP="008671F2">
            <w:pPr>
              <w:spacing w:after="0" w:line="259" w:lineRule="auto"/>
              <w:jc w:val="center"/>
              <w:rPr>
                <w:rFonts w:asciiTheme="minorHAnsi" w:hAnsiTheme="minorHAnsi" w:cstheme="minorHAnsi"/>
                <w:sz w:val="18"/>
              </w:rPr>
            </w:pPr>
            <w:r>
              <w:rPr>
                <w:rFonts w:asciiTheme="minorHAnsi" w:hAnsiTheme="minorHAnsi" w:cstheme="minorHAnsi"/>
                <w:sz w:val="18"/>
              </w:rPr>
              <w:t>-</w:t>
            </w:r>
          </w:p>
        </w:tc>
        <w:tc>
          <w:tcPr>
            <w:tcW w:w="1962" w:type="dxa"/>
            <w:tcBorders>
              <w:bottom w:val="single" w:sz="4" w:space="0" w:color="auto"/>
            </w:tcBorders>
            <w:shd w:val="clear" w:color="auto" w:fill="F2F2F2" w:themeFill="background1" w:themeFillShade="F2"/>
            <w:vAlign w:val="center"/>
          </w:tcPr>
          <w:p w14:paraId="60AD7DA9" w14:textId="77777777" w:rsidR="000E7E0E" w:rsidRPr="00343B92" w:rsidRDefault="000E7E0E" w:rsidP="008671F2">
            <w:pPr>
              <w:spacing w:after="0" w:line="259" w:lineRule="auto"/>
              <w:jc w:val="center"/>
              <w:rPr>
                <w:rFonts w:asciiTheme="minorHAnsi" w:hAnsiTheme="minorHAnsi" w:cstheme="minorHAnsi"/>
                <w:sz w:val="18"/>
              </w:rPr>
            </w:pPr>
            <w:r>
              <w:rPr>
                <w:rFonts w:asciiTheme="minorHAnsi" w:hAnsiTheme="minorHAnsi" w:cstheme="minorHAnsi"/>
                <w:sz w:val="18"/>
              </w:rPr>
              <w:t>-</w:t>
            </w:r>
          </w:p>
        </w:tc>
        <w:tc>
          <w:tcPr>
            <w:tcW w:w="1961" w:type="dxa"/>
            <w:tcBorders>
              <w:bottom w:val="single" w:sz="4" w:space="0" w:color="auto"/>
            </w:tcBorders>
            <w:shd w:val="clear" w:color="auto" w:fill="F2F2F2" w:themeFill="background1" w:themeFillShade="F2"/>
            <w:vAlign w:val="center"/>
          </w:tcPr>
          <w:p w14:paraId="7ABAAD3C" w14:textId="77777777" w:rsidR="000E7E0E" w:rsidRPr="00343B92" w:rsidRDefault="000E7E0E" w:rsidP="008671F2">
            <w:pPr>
              <w:spacing w:after="0" w:line="259" w:lineRule="auto"/>
              <w:jc w:val="center"/>
              <w:rPr>
                <w:rFonts w:asciiTheme="minorHAnsi" w:hAnsiTheme="minorHAnsi" w:cstheme="minorHAnsi"/>
                <w:sz w:val="18"/>
              </w:rPr>
            </w:pPr>
            <w:r>
              <w:rPr>
                <w:rFonts w:asciiTheme="minorHAnsi" w:hAnsiTheme="minorHAnsi" w:cstheme="minorHAnsi"/>
                <w:sz w:val="18"/>
              </w:rPr>
              <w:t>-</w:t>
            </w:r>
          </w:p>
        </w:tc>
      </w:tr>
      <w:tr w:rsidR="000E7E0E" w14:paraId="4B7E4EE6" w14:textId="69495602" w:rsidTr="00F10CDE">
        <w:trPr>
          <w:trHeight w:val="415"/>
        </w:trPr>
        <w:tc>
          <w:tcPr>
            <w:tcW w:w="1449" w:type="dxa"/>
            <w:vMerge/>
            <w:vAlign w:val="center"/>
          </w:tcPr>
          <w:p w14:paraId="192C18E5" w14:textId="77777777" w:rsidR="000E7E0E" w:rsidRPr="00536A3D" w:rsidRDefault="000E7E0E" w:rsidP="00ED4A28">
            <w:pPr>
              <w:spacing w:after="160" w:line="259" w:lineRule="auto"/>
              <w:jc w:val="center"/>
              <w:rPr>
                <w:rFonts w:asciiTheme="minorHAnsi" w:hAnsiTheme="minorHAnsi" w:cstheme="minorHAnsi"/>
                <w:b/>
                <w:sz w:val="18"/>
              </w:rPr>
            </w:pPr>
          </w:p>
        </w:tc>
        <w:tc>
          <w:tcPr>
            <w:tcW w:w="3170" w:type="dxa"/>
            <w:tcBorders>
              <w:bottom w:val="single" w:sz="4" w:space="0" w:color="auto"/>
            </w:tcBorders>
            <w:vAlign w:val="center"/>
          </w:tcPr>
          <w:p w14:paraId="4BC3C9DB" w14:textId="77777777" w:rsidR="000E7E0E" w:rsidRPr="00474F97" w:rsidRDefault="000E7E0E" w:rsidP="000A5CC9">
            <w:pPr>
              <w:spacing w:after="0" w:line="259" w:lineRule="auto"/>
              <w:rPr>
                <w:rFonts w:asciiTheme="minorHAnsi" w:hAnsiTheme="minorHAnsi" w:cstheme="minorHAnsi"/>
                <w:sz w:val="16"/>
              </w:rPr>
            </w:pPr>
            <w:r w:rsidRPr="00474F97">
              <w:rPr>
                <w:rFonts w:asciiTheme="minorHAnsi" w:hAnsiTheme="minorHAnsi" w:cstheme="minorHAnsi"/>
                <w:sz w:val="16"/>
              </w:rPr>
              <w:t>A system to route calls to a national 1800 number based on the geographic location of the caller</w:t>
            </w:r>
          </w:p>
        </w:tc>
        <w:tc>
          <w:tcPr>
            <w:tcW w:w="1961" w:type="dxa"/>
            <w:tcBorders>
              <w:bottom w:val="single" w:sz="4" w:space="0" w:color="auto"/>
            </w:tcBorders>
            <w:vAlign w:val="center"/>
          </w:tcPr>
          <w:p w14:paraId="3123A708" w14:textId="77777777" w:rsidR="000E7E0E" w:rsidRPr="008671F2" w:rsidRDefault="000E7E0E" w:rsidP="008671F2">
            <w:pPr>
              <w:spacing w:after="0" w:line="259" w:lineRule="auto"/>
              <w:jc w:val="center"/>
              <w:rPr>
                <w:rFonts w:asciiTheme="minorHAnsi" w:hAnsiTheme="minorHAnsi" w:cstheme="minorHAnsi"/>
                <w:b/>
                <w:sz w:val="18"/>
              </w:rPr>
            </w:pPr>
            <w:r w:rsidRPr="008671F2">
              <w:rPr>
                <w:rFonts w:asciiTheme="minorHAnsi" w:hAnsiTheme="minorHAnsi" w:cstheme="minorHAnsi"/>
                <w:b/>
                <w:sz w:val="24"/>
              </w:rPr>
              <w:sym w:font="Wingdings" w:char="F0FC"/>
            </w:r>
          </w:p>
        </w:tc>
        <w:tc>
          <w:tcPr>
            <w:tcW w:w="1962" w:type="dxa"/>
            <w:tcBorders>
              <w:bottom w:val="single" w:sz="4" w:space="0" w:color="auto"/>
            </w:tcBorders>
            <w:shd w:val="clear" w:color="auto" w:fill="F2F2F2" w:themeFill="background1" w:themeFillShade="F2"/>
            <w:vAlign w:val="center"/>
          </w:tcPr>
          <w:p w14:paraId="3FCBBAE5" w14:textId="77777777" w:rsidR="000E7E0E" w:rsidRPr="00343B92" w:rsidRDefault="000E7E0E" w:rsidP="008671F2">
            <w:pPr>
              <w:spacing w:after="0" w:line="259" w:lineRule="auto"/>
              <w:jc w:val="center"/>
              <w:rPr>
                <w:rFonts w:asciiTheme="minorHAnsi" w:hAnsiTheme="minorHAnsi" w:cstheme="minorHAnsi"/>
                <w:sz w:val="18"/>
              </w:rPr>
            </w:pPr>
            <w:r>
              <w:rPr>
                <w:rFonts w:asciiTheme="minorHAnsi" w:hAnsiTheme="minorHAnsi" w:cstheme="minorHAnsi"/>
                <w:sz w:val="18"/>
              </w:rPr>
              <w:t>-</w:t>
            </w:r>
          </w:p>
        </w:tc>
        <w:tc>
          <w:tcPr>
            <w:tcW w:w="1961" w:type="dxa"/>
            <w:tcBorders>
              <w:bottom w:val="single" w:sz="4" w:space="0" w:color="auto"/>
            </w:tcBorders>
            <w:shd w:val="clear" w:color="auto" w:fill="F2F2F2" w:themeFill="background1" w:themeFillShade="F2"/>
            <w:vAlign w:val="center"/>
          </w:tcPr>
          <w:p w14:paraId="05CDA6A1" w14:textId="77777777" w:rsidR="000E7E0E" w:rsidRPr="00343B92" w:rsidRDefault="000E7E0E" w:rsidP="008671F2">
            <w:pPr>
              <w:spacing w:after="0" w:line="259" w:lineRule="auto"/>
              <w:jc w:val="center"/>
              <w:rPr>
                <w:rFonts w:asciiTheme="minorHAnsi" w:hAnsiTheme="minorHAnsi" w:cstheme="minorHAnsi"/>
                <w:sz w:val="18"/>
              </w:rPr>
            </w:pPr>
            <w:r>
              <w:rPr>
                <w:rFonts w:asciiTheme="minorHAnsi" w:hAnsiTheme="minorHAnsi" w:cstheme="minorHAnsi"/>
                <w:sz w:val="18"/>
              </w:rPr>
              <w:t>-</w:t>
            </w:r>
          </w:p>
        </w:tc>
        <w:tc>
          <w:tcPr>
            <w:tcW w:w="1962" w:type="dxa"/>
            <w:tcBorders>
              <w:bottom w:val="single" w:sz="4" w:space="0" w:color="auto"/>
            </w:tcBorders>
            <w:shd w:val="clear" w:color="auto" w:fill="F2F2F2" w:themeFill="background1" w:themeFillShade="F2"/>
            <w:vAlign w:val="center"/>
          </w:tcPr>
          <w:p w14:paraId="3D7E343F" w14:textId="77777777" w:rsidR="000E7E0E" w:rsidRPr="00343B92" w:rsidRDefault="000E7E0E" w:rsidP="008671F2">
            <w:pPr>
              <w:spacing w:after="0" w:line="259" w:lineRule="auto"/>
              <w:jc w:val="center"/>
              <w:rPr>
                <w:rFonts w:asciiTheme="minorHAnsi" w:hAnsiTheme="minorHAnsi" w:cstheme="minorHAnsi"/>
                <w:sz w:val="18"/>
              </w:rPr>
            </w:pPr>
            <w:r>
              <w:rPr>
                <w:rFonts w:asciiTheme="minorHAnsi" w:hAnsiTheme="minorHAnsi" w:cstheme="minorHAnsi"/>
                <w:sz w:val="18"/>
              </w:rPr>
              <w:t>-</w:t>
            </w:r>
          </w:p>
        </w:tc>
        <w:tc>
          <w:tcPr>
            <w:tcW w:w="1961" w:type="dxa"/>
            <w:tcBorders>
              <w:bottom w:val="single" w:sz="4" w:space="0" w:color="auto"/>
            </w:tcBorders>
            <w:shd w:val="clear" w:color="auto" w:fill="F2F2F2" w:themeFill="background1" w:themeFillShade="F2"/>
            <w:vAlign w:val="center"/>
          </w:tcPr>
          <w:p w14:paraId="2DA732D9" w14:textId="77777777" w:rsidR="000E7E0E" w:rsidRPr="00343B92" w:rsidRDefault="000E7E0E" w:rsidP="008671F2">
            <w:pPr>
              <w:spacing w:after="0" w:line="259" w:lineRule="auto"/>
              <w:jc w:val="center"/>
              <w:rPr>
                <w:rFonts w:asciiTheme="minorHAnsi" w:hAnsiTheme="minorHAnsi" w:cstheme="minorHAnsi"/>
                <w:sz w:val="18"/>
              </w:rPr>
            </w:pPr>
            <w:r>
              <w:rPr>
                <w:rFonts w:asciiTheme="minorHAnsi" w:hAnsiTheme="minorHAnsi" w:cstheme="minorHAnsi"/>
                <w:sz w:val="18"/>
              </w:rPr>
              <w:t>-</w:t>
            </w:r>
          </w:p>
        </w:tc>
      </w:tr>
      <w:tr w:rsidR="000E7E0E" w14:paraId="0219053B" w14:textId="5F997291" w:rsidTr="00F10CDE">
        <w:trPr>
          <w:trHeight w:val="405"/>
        </w:trPr>
        <w:tc>
          <w:tcPr>
            <w:tcW w:w="1449" w:type="dxa"/>
            <w:vMerge/>
            <w:tcBorders>
              <w:bottom w:val="single" w:sz="4" w:space="0" w:color="auto"/>
            </w:tcBorders>
            <w:vAlign w:val="center"/>
          </w:tcPr>
          <w:p w14:paraId="47A5B063" w14:textId="77777777" w:rsidR="000E7E0E" w:rsidRPr="00536A3D" w:rsidRDefault="000E7E0E" w:rsidP="00ED4A28">
            <w:pPr>
              <w:spacing w:after="160" w:line="259" w:lineRule="auto"/>
              <w:rPr>
                <w:rFonts w:asciiTheme="minorHAnsi" w:hAnsiTheme="minorHAnsi" w:cstheme="minorHAnsi"/>
                <w:b/>
                <w:sz w:val="18"/>
              </w:rPr>
            </w:pPr>
          </w:p>
        </w:tc>
        <w:tc>
          <w:tcPr>
            <w:tcW w:w="3170" w:type="dxa"/>
            <w:tcBorders>
              <w:bottom w:val="single" w:sz="4" w:space="0" w:color="auto"/>
            </w:tcBorders>
            <w:vAlign w:val="center"/>
          </w:tcPr>
          <w:p w14:paraId="3A6CA6D9" w14:textId="77777777" w:rsidR="000E7E0E" w:rsidRPr="00474F97" w:rsidRDefault="000E7E0E" w:rsidP="000A5CC9">
            <w:pPr>
              <w:spacing w:after="0" w:line="259" w:lineRule="auto"/>
              <w:rPr>
                <w:rFonts w:asciiTheme="minorHAnsi" w:hAnsiTheme="minorHAnsi" w:cstheme="minorHAnsi"/>
                <w:sz w:val="16"/>
              </w:rPr>
            </w:pPr>
            <w:r w:rsidRPr="00474F97">
              <w:rPr>
                <w:rFonts w:asciiTheme="minorHAnsi" w:hAnsiTheme="minorHAnsi" w:cstheme="minorHAnsi"/>
                <w:sz w:val="16"/>
              </w:rPr>
              <w:t xml:space="preserve">A system to manage incoming calls and integrated with a Client Relationship Management system </w:t>
            </w:r>
          </w:p>
        </w:tc>
        <w:tc>
          <w:tcPr>
            <w:tcW w:w="1961" w:type="dxa"/>
            <w:tcBorders>
              <w:bottom w:val="single" w:sz="4" w:space="0" w:color="auto"/>
            </w:tcBorders>
            <w:shd w:val="clear" w:color="auto" w:fill="F2F2F2" w:themeFill="background1" w:themeFillShade="F2"/>
            <w:vAlign w:val="center"/>
          </w:tcPr>
          <w:p w14:paraId="7549A759" w14:textId="77777777" w:rsidR="000E7E0E" w:rsidRPr="00343B92" w:rsidRDefault="000E7E0E" w:rsidP="008671F2">
            <w:pPr>
              <w:spacing w:after="0" w:line="259" w:lineRule="auto"/>
              <w:jc w:val="center"/>
              <w:rPr>
                <w:rFonts w:asciiTheme="minorHAnsi" w:hAnsiTheme="minorHAnsi" w:cstheme="minorHAnsi"/>
                <w:sz w:val="18"/>
              </w:rPr>
            </w:pPr>
            <w:r>
              <w:rPr>
                <w:rFonts w:asciiTheme="minorHAnsi" w:hAnsiTheme="minorHAnsi" w:cstheme="minorHAnsi"/>
                <w:sz w:val="18"/>
              </w:rPr>
              <w:t>-</w:t>
            </w:r>
          </w:p>
        </w:tc>
        <w:tc>
          <w:tcPr>
            <w:tcW w:w="1962" w:type="dxa"/>
            <w:tcBorders>
              <w:bottom w:val="single" w:sz="4" w:space="0" w:color="auto"/>
            </w:tcBorders>
            <w:vAlign w:val="center"/>
          </w:tcPr>
          <w:p w14:paraId="25A5FD57" w14:textId="77777777" w:rsidR="000E7E0E" w:rsidRPr="00343B92" w:rsidRDefault="000E7E0E" w:rsidP="008671F2">
            <w:pPr>
              <w:spacing w:after="0" w:line="259" w:lineRule="auto"/>
              <w:jc w:val="center"/>
              <w:rPr>
                <w:rFonts w:asciiTheme="minorHAnsi" w:hAnsiTheme="minorHAnsi" w:cstheme="minorHAnsi"/>
                <w:sz w:val="18"/>
              </w:rPr>
            </w:pPr>
            <w:r w:rsidRPr="008671F2">
              <w:rPr>
                <w:rFonts w:asciiTheme="minorHAnsi" w:hAnsiTheme="minorHAnsi" w:cstheme="minorHAnsi"/>
                <w:b/>
                <w:sz w:val="24"/>
              </w:rPr>
              <w:sym w:font="Wingdings" w:char="F0FC"/>
            </w:r>
          </w:p>
        </w:tc>
        <w:tc>
          <w:tcPr>
            <w:tcW w:w="1961" w:type="dxa"/>
            <w:tcBorders>
              <w:bottom w:val="single" w:sz="4" w:space="0" w:color="auto"/>
            </w:tcBorders>
            <w:vAlign w:val="center"/>
          </w:tcPr>
          <w:p w14:paraId="6BF4BDC2" w14:textId="77777777" w:rsidR="000E7E0E" w:rsidRPr="00343B92" w:rsidRDefault="000E7E0E" w:rsidP="008671F2">
            <w:pPr>
              <w:spacing w:after="0" w:line="259" w:lineRule="auto"/>
              <w:jc w:val="center"/>
              <w:rPr>
                <w:rFonts w:asciiTheme="minorHAnsi" w:hAnsiTheme="minorHAnsi" w:cstheme="minorHAnsi"/>
                <w:sz w:val="18"/>
              </w:rPr>
            </w:pPr>
            <w:r w:rsidRPr="008671F2">
              <w:rPr>
                <w:rFonts w:asciiTheme="minorHAnsi" w:hAnsiTheme="minorHAnsi" w:cstheme="minorHAnsi"/>
                <w:b/>
                <w:sz w:val="24"/>
              </w:rPr>
              <w:sym w:font="Wingdings" w:char="F0FC"/>
            </w:r>
          </w:p>
        </w:tc>
        <w:tc>
          <w:tcPr>
            <w:tcW w:w="1962" w:type="dxa"/>
            <w:tcBorders>
              <w:bottom w:val="single" w:sz="4" w:space="0" w:color="auto"/>
            </w:tcBorders>
            <w:shd w:val="clear" w:color="auto" w:fill="F2F2F2" w:themeFill="background1" w:themeFillShade="F2"/>
            <w:vAlign w:val="center"/>
          </w:tcPr>
          <w:p w14:paraId="27209C70" w14:textId="77777777" w:rsidR="000E7E0E" w:rsidRPr="00343B92" w:rsidRDefault="000E7E0E" w:rsidP="008671F2">
            <w:pPr>
              <w:spacing w:after="0" w:line="259" w:lineRule="auto"/>
              <w:jc w:val="center"/>
              <w:rPr>
                <w:rFonts w:asciiTheme="minorHAnsi" w:hAnsiTheme="minorHAnsi" w:cstheme="minorHAnsi"/>
                <w:sz w:val="18"/>
              </w:rPr>
            </w:pPr>
            <w:r>
              <w:rPr>
                <w:rFonts w:asciiTheme="minorHAnsi" w:hAnsiTheme="minorHAnsi" w:cstheme="minorHAnsi"/>
                <w:sz w:val="18"/>
              </w:rPr>
              <w:t>-</w:t>
            </w:r>
          </w:p>
        </w:tc>
        <w:tc>
          <w:tcPr>
            <w:tcW w:w="1961" w:type="dxa"/>
            <w:tcBorders>
              <w:bottom w:val="single" w:sz="4" w:space="0" w:color="auto"/>
            </w:tcBorders>
            <w:shd w:val="clear" w:color="auto" w:fill="F2F2F2" w:themeFill="background1" w:themeFillShade="F2"/>
            <w:vAlign w:val="center"/>
          </w:tcPr>
          <w:p w14:paraId="291E29F7" w14:textId="77777777" w:rsidR="000E7E0E" w:rsidRPr="00343B92" w:rsidRDefault="000E7E0E" w:rsidP="008671F2">
            <w:pPr>
              <w:spacing w:after="0" w:line="259" w:lineRule="auto"/>
              <w:jc w:val="center"/>
              <w:rPr>
                <w:rFonts w:asciiTheme="minorHAnsi" w:hAnsiTheme="minorHAnsi" w:cstheme="minorHAnsi"/>
                <w:sz w:val="18"/>
              </w:rPr>
            </w:pPr>
            <w:r>
              <w:rPr>
                <w:rFonts w:asciiTheme="minorHAnsi" w:hAnsiTheme="minorHAnsi" w:cstheme="minorHAnsi"/>
                <w:sz w:val="18"/>
              </w:rPr>
              <w:t>-</w:t>
            </w:r>
          </w:p>
        </w:tc>
      </w:tr>
      <w:tr w:rsidR="000E7E0E" w14:paraId="0B97311B" w14:textId="7F136235" w:rsidTr="00F10CDE">
        <w:trPr>
          <w:trHeight w:val="218"/>
        </w:trPr>
        <w:tc>
          <w:tcPr>
            <w:tcW w:w="1449" w:type="dxa"/>
            <w:vMerge w:val="restart"/>
            <w:vAlign w:val="center"/>
          </w:tcPr>
          <w:p w14:paraId="14EA594A" w14:textId="77777777" w:rsidR="000E7E0E" w:rsidRPr="00536A3D" w:rsidRDefault="000E7E0E" w:rsidP="00ED4A28">
            <w:pPr>
              <w:spacing w:after="160" w:line="259" w:lineRule="auto"/>
              <w:jc w:val="center"/>
              <w:rPr>
                <w:rFonts w:asciiTheme="minorHAnsi" w:hAnsiTheme="minorHAnsi" w:cstheme="minorHAnsi"/>
                <w:b/>
                <w:sz w:val="18"/>
              </w:rPr>
            </w:pPr>
            <w:r w:rsidRPr="00536A3D">
              <w:rPr>
                <w:rFonts w:asciiTheme="minorHAnsi" w:hAnsiTheme="minorHAnsi" w:cstheme="minorHAnsi"/>
                <w:b/>
                <w:sz w:val="18"/>
              </w:rPr>
              <w:t>Information Technology</w:t>
            </w:r>
          </w:p>
        </w:tc>
        <w:tc>
          <w:tcPr>
            <w:tcW w:w="3170" w:type="dxa"/>
            <w:tcBorders>
              <w:bottom w:val="single" w:sz="4" w:space="0" w:color="auto"/>
            </w:tcBorders>
            <w:vAlign w:val="center"/>
          </w:tcPr>
          <w:p w14:paraId="7D702FD7" w14:textId="77777777" w:rsidR="000E7E0E" w:rsidRPr="00474F97" w:rsidRDefault="000E7E0E" w:rsidP="000A5CC9">
            <w:pPr>
              <w:spacing w:after="0" w:line="259" w:lineRule="auto"/>
              <w:rPr>
                <w:rFonts w:asciiTheme="minorHAnsi" w:hAnsiTheme="minorHAnsi" w:cstheme="minorHAnsi"/>
                <w:sz w:val="16"/>
              </w:rPr>
            </w:pPr>
            <w:r w:rsidRPr="00474F97">
              <w:rPr>
                <w:rFonts w:asciiTheme="minorHAnsi" w:hAnsiTheme="minorHAnsi" w:cstheme="minorHAnsi"/>
                <w:sz w:val="16"/>
              </w:rPr>
              <w:t>Laptops and/or mobile devices to support a mobile workforce</w:t>
            </w:r>
          </w:p>
        </w:tc>
        <w:tc>
          <w:tcPr>
            <w:tcW w:w="1961" w:type="dxa"/>
            <w:tcBorders>
              <w:bottom w:val="single" w:sz="4" w:space="0" w:color="auto"/>
            </w:tcBorders>
            <w:shd w:val="clear" w:color="auto" w:fill="F2F2F2" w:themeFill="background1" w:themeFillShade="F2"/>
            <w:vAlign w:val="center"/>
          </w:tcPr>
          <w:p w14:paraId="53E858A5" w14:textId="77777777" w:rsidR="000E7E0E" w:rsidRPr="00343B92" w:rsidRDefault="000E7E0E" w:rsidP="008671F2">
            <w:pPr>
              <w:spacing w:after="0" w:line="259" w:lineRule="auto"/>
              <w:jc w:val="center"/>
              <w:rPr>
                <w:rFonts w:asciiTheme="minorHAnsi" w:hAnsiTheme="minorHAnsi" w:cstheme="minorHAnsi"/>
                <w:sz w:val="18"/>
              </w:rPr>
            </w:pPr>
            <w:r>
              <w:rPr>
                <w:rFonts w:asciiTheme="minorHAnsi" w:hAnsiTheme="minorHAnsi" w:cstheme="minorHAnsi"/>
                <w:sz w:val="18"/>
              </w:rPr>
              <w:t>-</w:t>
            </w:r>
          </w:p>
        </w:tc>
        <w:tc>
          <w:tcPr>
            <w:tcW w:w="1962" w:type="dxa"/>
            <w:tcBorders>
              <w:bottom w:val="single" w:sz="4" w:space="0" w:color="auto"/>
            </w:tcBorders>
            <w:vAlign w:val="center"/>
          </w:tcPr>
          <w:p w14:paraId="139D906E" w14:textId="77777777" w:rsidR="000E7E0E" w:rsidRPr="00343B92" w:rsidRDefault="000E7E0E" w:rsidP="008671F2">
            <w:pPr>
              <w:spacing w:after="0" w:line="259" w:lineRule="auto"/>
              <w:jc w:val="center"/>
              <w:rPr>
                <w:rFonts w:asciiTheme="minorHAnsi" w:hAnsiTheme="minorHAnsi" w:cstheme="minorHAnsi"/>
                <w:sz w:val="18"/>
              </w:rPr>
            </w:pPr>
            <w:r w:rsidRPr="008671F2">
              <w:rPr>
                <w:rFonts w:asciiTheme="minorHAnsi" w:hAnsiTheme="minorHAnsi" w:cstheme="minorHAnsi"/>
                <w:b/>
                <w:sz w:val="24"/>
              </w:rPr>
              <w:sym w:font="Wingdings" w:char="F0FC"/>
            </w:r>
          </w:p>
        </w:tc>
        <w:tc>
          <w:tcPr>
            <w:tcW w:w="1961" w:type="dxa"/>
            <w:tcBorders>
              <w:bottom w:val="single" w:sz="4" w:space="0" w:color="auto"/>
            </w:tcBorders>
            <w:shd w:val="clear" w:color="auto" w:fill="F2F2F2" w:themeFill="background1" w:themeFillShade="F2"/>
            <w:vAlign w:val="center"/>
          </w:tcPr>
          <w:p w14:paraId="1EBA8150" w14:textId="77777777" w:rsidR="000E7E0E" w:rsidRPr="00343B92" w:rsidRDefault="000E7E0E" w:rsidP="008671F2">
            <w:pPr>
              <w:spacing w:after="0" w:line="259" w:lineRule="auto"/>
              <w:jc w:val="center"/>
              <w:rPr>
                <w:rFonts w:asciiTheme="minorHAnsi" w:hAnsiTheme="minorHAnsi" w:cstheme="minorHAnsi"/>
                <w:sz w:val="18"/>
              </w:rPr>
            </w:pPr>
          </w:p>
        </w:tc>
        <w:tc>
          <w:tcPr>
            <w:tcW w:w="1962" w:type="dxa"/>
            <w:tcBorders>
              <w:bottom w:val="single" w:sz="4" w:space="0" w:color="auto"/>
            </w:tcBorders>
            <w:shd w:val="clear" w:color="auto" w:fill="F2F2F2" w:themeFill="background1" w:themeFillShade="F2"/>
            <w:vAlign w:val="center"/>
          </w:tcPr>
          <w:p w14:paraId="73FF9A20" w14:textId="77777777" w:rsidR="000E7E0E" w:rsidRPr="00343B92" w:rsidRDefault="000E7E0E" w:rsidP="008671F2">
            <w:pPr>
              <w:spacing w:after="0" w:line="259" w:lineRule="auto"/>
              <w:jc w:val="center"/>
              <w:rPr>
                <w:rFonts w:asciiTheme="minorHAnsi" w:hAnsiTheme="minorHAnsi" w:cstheme="minorHAnsi"/>
                <w:sz w:val="18"/>
              </w:rPr>
            </w:pPr>
            <w:r>
              <w:rPr>
                <w:rFonts w:asciiTheme="minorHAnsi" w:hAnsiTheme="minorHAnsi" w:cstheme="minorHAnsi"/>
                <w:sz w:val="18"/>
              </w:rPr>
              <w:t>-</w:t>
            </w:r>
          </w:p>
        </w:tc>
        <w:tc>
          <w:tcPr>
            <w:tcW w:w="1961" w:type="dxa"/>
            <w:tcBorders>
              <w:bottom w:val="single" w:sz="4" w:space="0" w:color="auto"/>
            </w:tcBorders>
            <w:shd w:val="clear" w:color="auto" w:fill="F2F2F2" w:themeFill="background1" w:themeFillShade="F2"/>
            <w:vAlign w:val="center"/>
          </w:tcPr>
          <w:p w14:paraId="2FC8A314" w14:textId="77777777" w:rsidR="000E7E0E" w:rsidRPr="00343B92" w:rsidRDefault="000E7E0E" w:rsidP="008671F2">
            <w:pPr>
              <w:spacing w:after="0" w:line="259" w:lineRule="auto"/>
              <w:jc w:val="center"/>
              <w:rPr>
                <w:rFonts w:asciiTheme="minorHAnsi" w:hAnsiTheme="minorHAnsi" w:cstheme="minorHAnsi"/>
                <w:sz w:val="18"/>
              </w:rPr>
            </w:pPr>
            <w:r>
              <w:rPr>
                <w:rFonts w:asciiTheme="minorHAnsi" w:hAnsiTheme="minorHAnsi" w:cstheme="minorHAnsi"/>
                <w:sz w:val="18"/>
              </w:rPr>
              <w:t>-</w:t>
            </w:r>
          </w:p>
        </w:tc>
      </w:tr>
      <w:tr w:rsidR="000E7E0E" w14:paraId="596A3C8B" w14:textId="41DB1033" w:rsidTr="00F10CDE">
        <w:trPr>
          <w:trHeight w:val="330"/>
        </w:trPr>
        <w:tc>
          <w:tcPr>
            <w:tcW w:w="1449" w:type="dxa"/>
            <w:vMerge/>
            <w:vAlign w:val="center"/>
          </w:tcPr>
          <w:p w14:paraId="42438C22" w14:textId="77777777" w:rsidR="000E7E0E" w:rsidRPr="00536A3D" w:rsidRDefault="000E7E0E" w:rsidP="000F2722">
            <w:pPr>
              <w:spacing w:after="160" w:line="259" w:lineRule="auto"/>
              <w:rPr>
                <w:rFonts w:asciiTheme="minorHAnsi" w:hAnsiTheme="minorHAnsi" w:cstheme="minorHAnsi"/>
                <w:b/>
                <w:sz w:val="18"/>
              </w:rPr>
            </w:pPr>
          </w:p>
        </w:tc>
        <w:tc>
          <w:tcPr>
            <w:tcW w:w="3170" w:type="dxa"/>
            <w:tcBorders>
              <w:bottom w:val="single" w:sz="4" w:space="0" w:color="auto"/>
            </w:tcBorders>
            <w:vAlign w:val="center"/>
          </w:tcPr>
          <w:p w14:paraId="3463DE73" w14:textId="77777777" w:rsidR="000E7E0E" w:rsidRPr="00474F97" w:rsidRDefault="000E7E0E" w:rsidP="000A5CC9">
            <w:pPr>
              <w:spacing w:after="0" w:line="259" w:lineRule="auto"/>
              <w:rPr>
                <w:rFonts w:asciiTheme="minorHAnsi" w:hAnsiTheme="minorHAnsi" w:cstheme="minorHAnsi"/>
                <w:sz w:val="16"/>
              </w:rPr>
            </w:pPr>
            <w:r w:rsidRPr="00474F97">
              <w:rPr>
                <w:rFonts w:asciiTheme="minorHAnsi" w:hAnsiTheme="minorHAnsi" w:cstheme="minorHAnsi"/>
                <w:sz w:val="16"/>
              </w:rPr>
              <w:t>Website – an online access point for carers</w:t>
            </w:r>
          </w:p>
        </w:tc>
        <w:tc>
          <w:tcPr>
            <w:tcW w:w="1961" w:type="dxa"/>
            <w:tcBorders>
              <w:bottom w:val="single" w:sz="4" w:space="0" w:color="auto"/>
            </w:tcBorders>
            <w:vAlign w:val="center"/>
          </w:tcPr>
          <w:p w14:paraId="7659C368" w14:textId="77777777" w:rsidR="000E7E0E" w:rsidRDefault="000E7E0E" w:rsidP="008671F2">
            <w:pPr>
              <w:spacing w:after="0" w:line="259" w:lineRule="auto"/>
              <w:jc w:val="center"/>
              <w:rPr>
                <w:rFonts w:asciiTheme="minorHAnsi" w:hAnsiTheme="minorHAnsi" w:cstheme="minorHAnsi"/>
                <w:b/>
                <w:sz w:val="24"/>
              </w:rPr>
            </w:pPr>
            <w:r w:rsidRPr="008671F2">
              <w:rPr>
                <w:rFonts w:asciiTheme="minorHAnsi" w:hAnsiTheme="minorHAnsi" w:cstheme="minorHAnsi"/>
                <w:b/>
                <w:sz w:val="24"/>
              </w:rPr>
              <w:sym w:font="Wingdings" w:char="F0FC"/>
            </w:r>
          </w:p>
          <w:p w14:paraId="6CAA609E" w14:textId="77777777" w:rsidR="000E7E0E" w:rsidRPr="00474F97" w:rsidRDefault="000E7E0E" w:rsidP="008671F2">
            <w:pPr>
              <w:spacing w:after="0" w:line="259" w:lineRule="auto"/>
              <w:jc w:val="center"/>
              <w:rPr>
                <w:rFonts w:asciiTheme="minorHAnsi" w:hAnsiTheme="minorHAnsi" w:cstheme="minorHAnsi"/>
                <w:sz w:val="18"/>
              </w:rPr>
            </w:pPr>
            <w:r w:rsidRPr="00474F97">
              <w:rPr>
                <w:rFonts w:asciiTheme="minorHAnsi" w:hAnsiTheme="minorHAnsi" w:cstheme="minorHAnsi"/>
                <w:sz w:val="16"/>
              </w:rPr>
              <w:t>www.carergateway.gov.au</w:t>
            </w:r>
          </w:p>
        </w:tc>
        <w:tc>
          <w:tcPr>
            <w:tcW w:w="1962" w:type="dxa"/>
            <w:tcBorders>
              <w:bottom w:val="single" w:sz="4" w:space="0" w:color="auto"/>
            </w:tcBorders>
            <w:shd w:val="clear" w:color="auto" w:fill="F2F2F2" w:themeFill="background1" w:themeFillShade="F2"/>
            <w:vAlign w:val="center"/>
          </w:tcPr>
          <w:p w14:paraId="5F4986B5" w14:textId="23F692A8" w:rsidR="000E7E0E" w:rsidRPr="00343B92" w:rsidRDefault="000E7E0E" w:rsidP="008671F2">
            <w:pPr>
              <w:spacing w:after="0" w:line="259" w:lineRule="auto"/>
              <w:jc w:val="center"/>
              <w:rPr>
                <w:rFonts w:asciiTheme="minorHAnsi" w:hAnsiTheme="minorHAnsi" w:cstheme="minorHAnsi"/>
                <w:sz w:val="18"/>
              </w:rPr>
            </w:pPr>
            <w:r>
              <w:rPr>
                <w:rFonts w:asciiTheme="minorHAnsi" w:hAnsiTheme="minorHAnsi" w:cstheme="minorHAnsi"/>
                <w:sz w:val="18"/>
              </w:rPr>
              <w:t>-</w:t>
            </w:r>
          </w:p>
        </w:tc>
        <w:tc>
          <w:tcPr>
            <w:tcW w:w="1961" w:type="dxa"/>
            <w:tcBorders>
              <w:bottom w:val="single" w:sz="4" w:space="0" w:color="auto"/>
            </w:tcBorders>
            <w:vAlign w:val="center"/>
          </w:tcPr>
          <w:p w14:paraId="22C1AA98" w14:textId="77777777" w:rsidR="000E7E0E" w:rsidRDefault="000E7E0E" w:rsidP="008671F2">
            <w:pPr>
              <w:spacing w:after="0" w:line="259" w:lineRule="auto"/>
              <w:jc w:val="center"/>
              <w:rPr>
                <w:rFonts w:asciiTheme="minorHAnsi" w:hAnsiTheme="minorHAnsi" w:cstheme="minorHAnsi"/>
                <w:b/>
                <w:sz w:val="24"/>
              </w:rPr>
            </w:pPr>
            <w:r w:rsidRPr="008671F2">
              <w:rPr>
                <w:rFonts w:asciiTheme="minorHAnsi" w:hAnsiTheme="minorHAnsi" w:cstheme="minorHAnsi"/>
                <w:b/>
                <w:sz w:val="24"/>
              </w:rPr>
              <w:sym w:font="Wingdings" w:char="F0FC"/>
            </w:r>
          </w:p>
          <w:p w14:paraId="7ABA3EB7" w14:textId="081DAA6A" w:rsidR="000E7E0E" w:rsidRPr="00343B92" w:rsidRDefault="000E7E0E" w:rsidP="000E7E0E">
            <w:pPr>
              <w:spacing w:after="0" w:line="259" w:lineRule="auto"/>
              <w:jc w:val="center"/>
              <w:rPr>
                <w:rFonts w:asciiTheme="minorHAnsi" w:hAnsiTheme="minorHAnsi" w:cstheme="minorHAnsi"/>
                <w:sz w:val="18"/>
              </w:rPr>
            </w:pPr>
            <w:r>
              <w:rPr>
                <w:rFonts w:asciiTheme="minorHAnsi" w:hAnsiTheme="minorHAnsi" w:cstheme="minorHAnsi"/>
                <w:sz w:val="14"/>
              </w:rPr>
              <w:t>Digital Counselling website -</w:t>
            </w:r>
            <w:r w:rsidRPr="00474F97">
              <w:rPr>
                <w:rFonts w:asciiTheme="minorHAnsi" w:hAnsiTheme="minorHAnsi" w:cstheme="minorHAnsi"/>
                <w:sz w:val="14"/>
              </w:rPr>
              <w:t xml:space="preserve"> linked to, and in same look and feel of www.carergateway.gov.au</w:t>
            </w:r>
          </w:p>
        </w:tc>
        <w:tc>
          <w:tcPr>
            <w:tcW w:w="1962" w:type="dxa"/>
            <w:tcBorders>
              <w:bottom w:val="single" w:sz="4" w:space="0" w:color="auto"/>
            </w:tcBorders>
            <w:vAlign w:val="center"/>
          </w:tcPr>
          <w:p w14:paraId="5604E6D8" w14:textId="77777777" w:rsidR="000E7E0E" w:rsidRDefault="000E7E0E" w:rsidP="00474F97">
            <w:pPr>
              <w:spacing w:after="0" w:line="259" w:lineRule="auto"/>
              <w:jc w:val="center"/>
              <w:rPr>
                <w:rFonts w:asciiTheme="minorHAnsi" w:hAnsiTheme="minorHAnsi" w:cstheme="minorHAnsi"/>
                <w:b/>
                <w:sz w:val="24"/>
              </w:rPr>
            </w:pPr>
            <w:r w:rsidRPr="008671F2">
              <w:rPr>
                <w:rFonts w:asciiTheme="minorHAnsi" w:hAnsiTheme="minorHAnsi" w:cstheme="minorHAnsi"/>
                <w:b/>
                <w:sz w:val="24"/>
              </w:rPr>
              <w:sym w:font="Wingdings" w:char="F0FC"/>
            </w:r>
          </w:p>
          <w:p w14:paraId="1518C9C2" w14:textId="64158E5F" w:rsidR="000E7E0E" w:rsidRPr="00343B92" w:rsidRDefault="000E7E0E" w:rsidP="001D7646">
            <w:pPr>
              <w:spacing w:after="0" w:line="259" w:lineRule="auto"/>
              <w:jc w:val="center"/>
              <w:rPr>
                <w:rFonts w:asciiTheme="minorHAnsi" w:hAnsiTheme="minorHAnsi" w:cstheme="minorHAnsi"/>
                <w:sz w:val="18"/>
              </w:rPr>
            </w:pPr>
            <w:r>
              <w:rPr>
                <w:rFonts w:asciiTheme="minorHAnsi" w:hAnsiTheme="minorHAnsi" w:cstheme="minorHAnsi"/>
                <w:sz w:val="14"/>
              </w:rPr>
              <w:t>Online peer support forum -</w:t>
            </w:r>
            <w:r w:rsidRPr="00474F97">
              <w:rPr>
                <w:rFonts w:asciiTheme="minorHAnsi" w:hAnsiTheme="minorHAnsi" w:cstheme="minorHAnsi"/>
                <w:sz w:val="14"/>
              </w:rPr>
              <w:t xml:space="preserve"> linked to, and in same look and feel of www.carergateway.gov.au</w:t>
            </w:r>
          </w:p>
        </w:tc>
        <w:tc>
          <w:tcPr>
            <w:tcW w:w="1961" w:type="dxa"/>
            <w:tcBorders>
              <w:bottom w:val="single" w:sz="4" w:space="0" w:color="auto"/>
            </w:tcBorders>
            <w:shd w:val="clear" w:color="auto" w:fill="auto"/>
            <w:vAlign w:val="center"/>
          </w:tcPr>
          <w:p w14:paraId="36183A30" w14:textId="77777777" w:rsidR="000E7E0E" w:rsidRDefault="000E7E0E" w:rsidP="00861845">
            <w:pPr>
              <w:spacing w:after="0" w:line="259" w:lineRule="auto"/>
              <w:jc w:val="center"/>
              <w:rPr>
                <w:rFonts w:asciiTheme="minorHAnsi" w:hAnsiTheme="minorHAnsi" w:cstheme="minorHAnsi"/>
                <w:b/>
                <w:sz w:val="24"/>
              </w:rPr>
            </w:pPr>
            <w:r w:rsidRPr="008671F2">
              <w:rPr>
                <w:rFonts w:asciiTheme="minorHAnsi" w:hAnsiTheme="minorHAnsi" w:cstheme="minorHAnsi"/>
                <w:b/>
                <w:sz w:val="24"/>
              </w:rPr>
              <w:sym w:font="Wingdings" w:char="F0FC"/>
            </w:r>
          </w:p>
          <w:p w14:paraId="7300D06B" w14:textId="5E0A2E02" w:rsidR="000E7E0E" w:rsidRPr="00343B92" w:rsidRDefault="000E7E0E" w:rsidP="00861845">
            <w:pPr>
              <w:spacing w:after="0" w:line="259" w:lineRule="auto"/>
              <w:jc w:val="center"/>
              <w:rPr>
                <w:rFonts w:asciiTheme="minorHAnsi" w:hAnsiTheme="minorHAnsi" w:cstheme="minorHAnsi"/>
                <w:sz w:val="18"/>
              </w:rPr>
            </w:pPr>
            <w:r>
              <w:rPr>
                <w:rFonts w:asciiTheme="minorHAnsi" w:hAnsiTheme="minorHAnsi" w:cstheme="minorHAnsi"/>
                <w:sz w:val="14"/>
              </w:rPr>
              <w:t>Carer Coaching website -</w:t>
            </w:r>
            <w:r w:rsidRPr="00474F97">
              <w:rPr>
                <w:rFonts w:asciiTheme="minorHAnsi" w:hAnsiTheme="minorHAnsi" w:cstheme="minorHAnsi"/>
                <w:sz w:val="14"/>
              </w:rPr>
              <w:t xml:space="preserve"> linked to, and in same look and feel of www.carergateway.gov.au</w:t>
            </w:r>
          </w:p>
        </w:tc>
      </w:tr>
      <w:tr w:rsidR="000E7E0E" w14:paraId="755BAA6E" w14:textId="5A0DB4F8" w:rsidTr="00F10CDE">
        <w:trPr>
          <w:trHeight w:val="465"/>
        </w:trPr>
        <w:tc>
          <w:tcPr>
            <w:tcW w:w="1449" w:type="dxa"/>
            <w:vMerge/>
            <w:vAlign w:val="center"/>
          </w:tcPr>
          <w:p w14:paraId="5BA1910A" w14:textId="77777777" w:rsidR="000E7E0E" w:rsidRPr="00536A3D" w:rsidRDefault="000E7E0E" w:rsidP="000F2722">
            <w:pPr>
              <w:spacing w:after="160" w:line="259" w:lineRule="auto"/>
              <w:rPr>
                <w:rFonts w:asciiTheme="minorHAnsi" w:hAnsiTheme="minorHAnsi" w:cstheme="minorHAnsi"/>
                <w:b/>
                <w:sz w:val="18"/>
              </w:rPr>
            </w:pPr>
          </w:p>
        </w:tc>
        <w:tc>
          <w:tcPr>
            <w:tcW w:w="3170" w:type="dxa"/>
            <w:tcBorders>
              <w:bottom w:val="single" w:sz="4" w:space="0" w:color="auto"/>
            </w:tcBorders>
            <w:vAlign w:val="center"/>
          </w:tcPr>
          <w:p w14:paraId="60460B31" w14:textId="77777777" w:rsidR="000E7E0E" w:rsidRPr="00474F97" w:rsidRDefault="000E7E0E" w:rsidP="000A5CC9">
            <w:pPr>
              <w:spacing w:after="0" w:line="259" w:lineRule="auto"/>
              <w:rPr>
                <w:rFonts w:asciiTheme="minorHAnsi" w:hAnsiTheme="minorHAnsi" w:cstheme="minorHAnsi"/>
                <w:sz w:val="16"/>
              </w:rPr>
            </w:pPr>
            <w:r w:rsidRPr="00474F97">
              <w:rPr>
                <w:rFonts w:asciiTheme="minorHAnsi" w:hAnsiTheme="minorHAnsi" w:cstheme="minorHAnsi"/>
                <w:sz w:val="16"/>
              </w:rPr>
              <w:t>CRM – an IT system to support the capture, retention and reporting of an organisation’s interactions with its clients</w:t>
            </w:r>
          </w:p>
        </w:tc>
        <w:tc>
          <w:tcPr>
            <w:tcW w:w="1961" w:type="dxa"/>
            <w:tcBorders>
              <w:bottom w:val="single" w:sz="4" w:space="0" w:color="auto"/>
            </w:tcBorders>
            <w:shd w:val="clear" w:color="auto" w:fill="F2F2F2" w:themeFill="background1" w:themeFillShade="F2"/>
            <w:vAlign w:val="center"/>
          </w:tcPr>
          <w:p w14:paraId="7A28397A" w14:textId="77777777" w:rsidR="000E7E0E" w:rsidRPr="00343B92" w:rsidRDefault="000E7E0E" w:rsidP="008671F2">
            <w:pPr>
              <w:spacing w:after="0" w:line="259" w:lineRule="auto"/>
              <w:jc w:val="center"/>
              <w:rPr>
                <w:rFonts w:asciiTheme="minorHAnsi" w:hAnsiTheme="minorHAnsi" w:cstheme="minorHAnsi"/>
                <w:sz w:val="18"/>
              </w:rPr>
            </w:pPr>
            <w:r>
              <w:rPr>
                <w:rFonts w:asciiTheme="minorHAnsi" w:hAnsiTheme="minorHAnsi" w:cstheme="minorHAnsi"/>
                <w:sz w:val="18"/>
              </w:rPr>
              <w:t>-</w:t>
            </w:r>
          </w:p>
        </w:tc>
        <w:tc>
          <w:tcPr>
            <w:tcW w:w="1962" w:type="dxa"/>
            <w:tcBorders>
              <w:bottom w:val="single" w:sz="4" w:space="0" w:color="auto"/>
            </w:tcBorders>
            <w:vAlign w:val="center"/>
          </w:tcPr>
          <w:p w14:paraId="743205FD" w14:textId="77777777" w:rsidR="000E7E0E" w:rsidRPr="00343B92" w:rsidRDefault="000E7E0E" w:rsidP="008671F2">
            <w:pPr>
              <w:spacing w:after="0" w:line="259" w:lineRule="auto"/>
              <w:jc w:val="center"/>
              <w:rPr>
                <w:rFonts w:asciiTheme="minorHAnsi" w:hAnsiTheme="minorHAnsi" w:cstheme="minorHAnsi"/>
                <w:sz w:val="18"/>
              </w:rPr>
            </w:pPr>
            <w:r w:rsidRPr="008671F2">
              <w:rPr>
                <w:rFonts w:asciiTheme="minorHAnsi" w:hAnsiTheme="minorHAnsi" w:cstheme="minorHAnsi"/>
                <w:b/>
                <w:sz w:val="24"/>
              </w:rPr>
              <w:sym w:font="Wingdings" w:char="F0FC"/>
            </w:r>
          </w:p>
        </w:tc>
        <w:tc>
          <w:tcPr>
            <w:tcW w:w="1961" w:type="dxa"/>
            <w:tcBorders>
              <w:bottom w:val="single" w:sz="4" w:space="0" w:color="auto"/>
            </w:tcBorders>
            <w:vAlign w:val="center"/>
          </w:tcPr>
          <w:p w14:paraId="3E1CA0BD" w14:textId="77777777" w:rsidR="000E7E0E" w:rsidRPr="00343B92" w:rsidRDefault="000E7E0E" w:rsidP="008671F2">
            <w:pPr>
              <w:spacing w:after="0" w:line="259" w:lineRule="auto"/>
              <w:jc w:val="center"/>
              <w:rPr>
                <w:rFonts w:asciiTheme="minorHAnsi" w:hAnsiTheme="minorHAnsi" w:cstheme="minorHAnsi"/>
                <w:sz w:val="18"/>
              </w:rPr>
            </w:pPr>
            <w:r w:rsidRPr="008671F2">
              <w:rPr>
                <w:rFonts w:asciiTheme="minorHAnsi" w:hAnsiTheme="minorHAnsi" w:cstheme="minorHAnsi"/>
                <w:b/>
                <w:sz w:val="24"/>
              </w:rPr>
              <w:sym w:font="Wingdings" w:char="F0FC"/>
            </w:r>
          </w:p>
        </w:tc>
        <w:tc>
          <w:tcPr>
            <w:tcW w:w="1962" w:type="dxa"/>
            <w:tcBorders>
              <w:bottom w:val="single" w:sz="4" w:space="0" w:color="auto"/>
            </w:tcBorders>
            <w:shd w:val="clear" w:color="auto" w:fill="F2F2F2" w:themeFill="background1" w:themeFillShade="F2"/>
            <w:vAlign w:val="center"/>
          </w:tcPr>
          <w:p w14:paraId="6B4F46CD" w14:textId="77777777" w:rsidR="000E7E0E" w:rsidRPr="00343B92" w:rsidRDefault="000E7E0E" w:rsidP="008671F2">
            <w:pPr>
              <w:spacing w:after="0" w:line="259" w:lineRule="auto"/>
              <w:jc w:val="center"/>
              <w:rPr>
                <w:rFonts w:asciiTheme="minorHAnsi" w:hAnsiTheme="minorHAnsi" w:cstheme="minorHAnsi"/>
                <w:sz w:val="18"/>
              </w:rPr>
            </w:pPr>
            <w:r>
              <w:rPr>
                <w:rFonts w:asciiTheme="minorHAnsi" w:hAnsiTheme="minorHAnsi" w:cstheme="minorHAnsi"/>
                <w:sz w:val="18"/>
              </w:rPr>
              <w:t>-</w:t>
            </w:r>
          </w:p>
        </w:tc>
        <w:tc>
          <w:tcPr>
            <w:tcW w:w="1961" w:type="dxa"/>
            <w:tcBorders>
              <w:bottom w:val="single" w:sz="4" w:space="0" w:color="auto"/>
            </w:tcBorders>
            <w:shd w:val="clear" w:color="auto" w:fill="auto"/>
            <w:vAlign w:val="center"/>
          </w:tcPr>
          <w:p w14:paraId="5B5C2600" w14:textId="263A1F31" w:rsidR="000E7E0E" w:rsidRPr="00343B92" w:rsidRDefault="000E7E0E" w:rsidP="008671F2">
            <w:pPr>
              <w:spacing w:after="0" w:line="259" w:lineRule="auto"/>
              <w:jc w:val="center"/>
              <w:rPr>
                <w:rFonts w:asciiTheme="minorHAnsi" w:hAnsiTheme="minorHAnsi" w:cstheme="minorHAnsi"/>
                <w:sz w:val="18"/>
              </w:rPr>
            </w:pPr>
            <w:r w:rsidRPr="008671F2">
              <w:rPr>
                <w:rFonts w:asciiTheme="minorHAnsi" w:hAnsiTheme="minorHAnsi" w:cstheme="minorHAnsi"/>
                <w:b/>
                <w:sz w:val="24"/>
              </w:rPr>
              <w:sym w:font="Wingdings" w:char="F0FC"/>
            </w:r>
          </w:p>
        </w:tc>
      </w:tr>
      <w:tr w:rsidR="000E7E0E" w14:paraId="31BD05D8" w14:textId="08B31F25" w:rsidTr="00F10CDE">
        <w:trPr>
          <w:trHeight w:val="381"/>
        </w:trPr>
        <w:tc>
          <w:tcPr>
            <w:tcW w:w="1449" w:type="dxa"/>
            <w:vMerge/>
            <w:tcBorders>
              <w:bottom w:val="single" w:sz="4" w:space="0" w:color="auto"/>
            </w:tcBorders>
            <w:vAlign w:val="center"/>
          </w:tcPr>
          <w:p w14:paraId="58A62716" w14:textId="77777777" w:rsidR="000E7E0E" w:rsidRPr="00536A3D" w:rsidRDefault="000E7E0E" w:rsidP="000D447B">
            <w:pPr>
              <w:spacing w:after="160" w:line="259" w:lineRule="auto"/>
              <w:rPr>
                <w:rFonts w:asciiTheme="minorHAnsi" w:hAnsiTheme="minorHAnsi" w:cstheme="minorHAnsi"/>
                <w:b/>
                <w:sz w:val="18"/>
              </w:rPr>
            </w:pPr>
          </w:p>
        </w:tc>
        <w:tc>
          <w:tcPr>
            <w:tcW w:w="3170" w:type="dxa"/>
            <w:tcBorders>
              <w:bottom w:val="single" w:sz="4" w:space="0" w:color="auto"/>
            </w:tcBorders>
            <w:vAlign w:val="center"/>
          </w:tcPr>
          <w:p w14:paraId="79364AD5" w14:textId="2540CD93" w:rsidR="000E7E0E" w:rsidRPr="00474F97" w:rsidRDefault="000E7E0E" w:rsidP="00861845">
            <w:pPr>
              <w:spacing w:after="0" w:line="259" w:lineRule="auto"/>
              <w:rPr>
                <w:rFonts w:asciiTheme="minorHAnsi" w:hAnsiTheme="minorHAnsi" w:cstheme="minorHAnsi"/>
                <w:sz w:val="16"/>
              </w:rPr>
            </w:pPr>
            <w:r>
              <w:rPr>
                <w:rFonts w:asciiTheme="minorHAnsi" w:hAnsiTheme="minorHAnsi" w:cstheme="minorHAnsi"/>
                <w:sz w:val="16"/>
              </w:rPr>
              <w:t>The</w:t>
            </w:r>
            <w:r w:rsidRPr="00474F97">
              <w:rPr>
                <w:rFonts w:asciiTheme="minorHAnsi" w:hAnsiTheme="minorHAnsi" w:cstheme="minorHAnsi"/>
                <w:sz w:val="16"/>
              </w:rPr>
              <w:t xml:space="preserve"> Data </w:t>
            </w:r>
            <w:r>
              <w:rPr>
                <w:rFonts w:asciiTheme="minorHAnsi" w:hAnsiTheme="minorHAnsi" w:cstheme="minorHAnsi"/>
                <w:sz w:val="16"/>
              </w:rPr>
              <w:t>Exchange</w:t>
            </w:r>
            <w:r w:rsidRPr="00474F97">
              <w:rPr>
                <w:rFonts w:asciiTheme="minorHAnsi" w:hAnsiTheme="minorHAnsi" w:cstheme="minorHAnsi"/>
                <w:sz w:val="16"/>
              </w:rPr>
              <w:t xml:space="preserve"> (DEX)</w:t>
            </w:r>
            <w:r w:rsidRPr="00474F97">
              <w:rPr>
                <w:sz w:val="16"/>
              </w:rPr>
              <w:t xml:space="preserve"> </w:t>
            </w:r>
            <w:r w:rsidRPr="00474F97">
              <w:rPr>
                <w:rFonts w:asciiTheme="minorHAnsi" w:hAnsiTheme="minorHAnsi" w:cstheme="minorHAnsi"/>
                <w:sz w:val="16"/>
              </w:rPr>
              <w:t xml:space="preserve">to support the collection </w:t>
            </w:r>
            <w:r>
              <w:rPr>
                <w:rFonts w:asciiTheme="minorHAnsi" w:hAnsiTheme="minorHAnsi" w:cstheme="minorHAnsi"/>
                <w:sz w:val="16"/>
              </w:rPr>
              <w:t xml:space="preserve">and visualisation </w:t>
            </w:r>
            <w:r w:rsidRPr="00474F97">
              <w:rPr>
                <w:rFonts w:asciiTheme="minorHAnsi" w:hAnsiTheme="minorHAnsi" w:cstheme="minorHAnsi"/>
                <w:sz w:val="16"/>
              </w:rPr>
              <w:t>of data from multiple organisations</w:t>
            </w:r>
          </w:p>
        </w:tc>
        <w:tc>
          <w:tcPr>
            <w:tcW w:w="1961" w:type="dxa"/>
            <w:tcBorders>
              <w:bottom w:val="single" w:sz="4" w:space="0" w:color="auto"/>
            </w:tcBorders>
            <w:vAlign w:val="center"/>
          </w:tcPr>
          <w:p w14:paraId="32E1D766" w14:textId="77777777" w:rsidR="000E7E0E" w:rsidRPr="00343B92" w:rsidRDefault="000E7E0E" w:rsidP="000D447B">
            <w:pPr>
              <w:spacing w:after="0" w:line="259" w:lineRule="auto"/>
              <w:jc w:val="center"/>
              <w:rPr>
                <w:rFonts w:asciiTheme="minorHAnsi" w:hAnsiTheme="minorHAnsi" w:cstheme="minorHAnsi"/>
                <w:sz w:val="18"/>
              </w:rPr>
            </w:pPr>
            <w:r w:rsidRPr="008671F2">
              <w:rPr>
                <w:rFonts w:asciiTheme="minorHAnsi" w:hAnsiTheme="minorHAnsi" w:cstheme="minorHAnsi"/>
                <w:b/>
                <w:sz w:val="24"/>
              </w:rPr>
              <w:sym w:font="Wingdings" w:char="F0FC"/>
            </w:r>
          </w:p>
        </w:tc>
        <w:tc>
          <w:tcPr>
            <w:tcW w:w="1962" w:type="dxa"/>
            <w:tcBorders>
              <w:bottom w:val="single" w:sz="4" w:space="0" w:color="auto"/>
            </w:tcBorders>
            <w:shd w:val="clear" w:color="auto" w:fill="F2F2F2" w:themeFill="background1" w:themeFillShade="F2"/>
            <w:vAlign w:val="center"/>
          </w:tcPr>
          <w:p w14:paraId="1D112E03" w14:textId="77777777" w:rsidR="000E7E0E" w:rsidRPr="00343B92" w:rsidRDefault="000E7E0E" w:rsidP="000D447B">
            <w:pPr>
              <w:spacing w:after="0" w:line="259" w:lineRule="auto"/>
              <w:jc w:val="center"/>
              <w:rPr>
                <w:rFonts w:asciiTheme="minorHAnsi" w:hAnsiTheme="minorHAnsi" w:cstheme="minorHAnsi"/>
                <w:sz w:val="18"/>
              </w:rPr>
            </w:pPr>
            <w:r>
              <w:rPr>
                <w:rFonts w:asciiTheme="minorHAnsi" w:hAnsiTheme="minorHAnsi" w:cstheme="minorHAnsi"/>
                <w:sz w:val="18"/>
              </w:rPr>
              <w:t>-</w:t>
            </w:r>
          </w:p>
        </w:tc>
        <w:tc>
          <w:tcPr>
            <w:tcW w:w="1961" w:type="dxa"/>
            <w:tcBorders>
              <w:bottom w:val="single" w:sz="4" w:space="0" w:color="auto"/>
            </w:tcBorders>
            <w:shd w:val="clear" w:color="auto" w:fill="F2F2F2" w:themeFill="background1" w:themeFillShade="F2"/>
            <w:vAlign w:val="center"/>
          </w:tcPr>
          <w:p w14:paraId="371EE748" w14:textId="77777777" w:rsidR="000E7E0E" w:rsidRPr="00343B92" w:rsidRDefault="000E7E0E" w:rsidP="000D447B">
            <w:pPr>
              <w:spacing w:after="0" w:line="259" w:lineRule="auto"/>
              <w:jc w:val="center"/>
              <w:rPr>
                <w:rFonts w:asciiTheme="minorHAnsi" w:hAnsiTheme="minorHAnsi" w:cstheme="minorHAnsi"/>
                <w:sz w:val="18"/>
              </w:rPr>
            </w:pPr>
            <w:r>
              <w:rPr>
                <w:rFonts w:asciiTheme="minorHAnsi" w:hAnsiTheme="minorHAnsi" w:cstheme="minorHAnsi"/>
                <w:sz w:val="18"/>
              </w:rPr>
              <w:t>-</w:t>
            </w:r>
          </w:p>
        </w:tc>
        <w:tc>
          <w:tcPr>
            <w:tcW w:w="1962" w:type="dxa"/>
            <w:tcBorders>
              <w:bottom w:val="single" w:sz="4" w:space="0" w:color="auto"/>
            </w:tcBorders>
            <w:shd w:val="clear" w:color="auto" w:fill="F2F2F2" w:themeFill="background1" w:themeFillShade="F2"/>
            <w:vAlign w:val="center"/>
          </w:tcPr>
          <w:p w14:paraId="379B85DB" w14:textId="77777777" w:rsidR="000E7E0E" w:rsidRPr="00343B92" w:rsidRDefault="000E7E0E" w:rsidP="000D447B">
            <w:pPr>
              <w:spacing w:after="0" w:line="259" w:lineRule="auto"/>
              <w:jc w:val="center"/>
              <w:rPr>
                <w:rFonts w:asciiTheme="minorHAnsi" w:hAnsiTheme="minorHAnsi" w:cstheme="minorHAnsi"/>
                <w:sz w:val="18"/>
              </w:rPr>
            </w:pPr>
            <w:r>
              <w:rPr>
                <w:rFonts w:asciiTheme="minorHAnsi" w:hAnsiTheme="minorHAnsi" w:cstheme="minorHAnsi"/>
                <w:sz w:val="18"/>
              </w:rPr>
              <w:t>-</w:t>
            </w:r>
          </w:p>
        </w:tc>
        <w:tc>
          <w:tcPr>
            <w:tcW w:w="1961" w:type="dxa"/>
            <w:tcBorders>
              <w:bottom w:val="single" w:sz="4" w:space="0" w:color="auto"/>
            </w:tcBorders>
            <w:shd w:val="clear" w:color="auto" w:fill="F2F2F2" w:themeFill="background1" w:themeFillShade="F2"/>
            <w:vAlign w:val="center"/>
          </w:tcPr>
          <w:p w14:paraId="646AEE16" w14:textId="77777777" w:rsidR="000E7E0E" w:rsidRPr="00343B92" w:rsidRDefault="000E7E0E" w:rsidP="000D447B">
            <w:pPr>
              <w:spacing w:after="0" w:line="259" w:lineRule="auto"/>
              <w:jc w:val="center"/>
              <w:rPr>
                <w:rFonts w:asciiTheme="minorHAnsi" w:hAnsiTheme="minorHAnsi" w:cstheme="minorHAnsi"/>
                <w:sz w:val="18"/>
              </w:rPr>
            </w:pPr>
            <w:r>
              <w:rPr>
                <w:rFonts w:asciiTheme="minorHAnsi" w:hAnsiTheme="minorHAnsi" w:cstheme="minorHAnsi"/>
                <w:sz w:val="18"/>
              </w:rPr>
              <w:t>-</w:t>
            </w:r>
          </w:p>
        </w:tc>
      </w:tr>
      <w:tr w:rsidR="000E7E0E" w14:paraId="0CADDC87" w14:textId="59E9C1C6" w:rsidTr="00F10CDE">
        <w:trPr>
          <w:cantSplit/>
          <w:trHeight w:val="668"/>
        </w:trPr>
        <w:tc>
          <w:tcPr>
            <w:tcW w:w="1449" w:type="dxa"/>
            <w:tcBorders>
              <w:bottom w:val="single" w:sz="4" w:space="0" w:color="auto"/>
            </w:tcBorders>
            <w:vAlign w:val="center"/>
          </w:tcPr>
          <w:p w14:paraId="3B960304" w14:textId="27D3A4AF" w:rsidR="000E7E0E" w:rsidRPr="00536A3D" w:rsidRDefault="000E7E0E" w:rsidP="00ED4A28">
            <w:pPr>
              <w:spacing w:after="0" w:line="259" w:lineRule="auto"/>
              <w:jc w:val="center"/>
              <w:rPr>
                <w:rFonts w:asciiTheme="minorHAnsi" w:hAnsiTheme="minorHAnsi" w:cstheme="minorHAnsi"/>
                <w:b/>
                <w:sz w:val="18"/>
              </w:rPr>
            </w:pPr>
            <w:r w:rsidRPr="00536A3D">
              <w:rPr>
                <w:rFonts w:asciiTheme="minorHAnsi" w:hAnsiTheme="minorHAnsi" w:cstheme="minorHAnsi"/>
                <w:b/>
                <w:sz w:val="18"/>
              </w:rPr>
              <w:t>Service outlets</w:t>
            </w:r>
          </w:p>
        </w:tc>
        <w:tc>
          <w:tcPr>
            <w:tcW w:w="3170" w:type="dxa"/>
            <w:tcBorders>
              <w:bottom w:val="single" w:sz="4" w:space="0" w:color="auto"/>
            </w:tcBorders>
            <w:vAlign w:val="center"/>
          </w:tcPr>
          <w:p w14:paraId="04FE783D" w14:textId="3A4BA3C1" w:rsidR="000E7E0E" w:rsidRPr="00474F97" w:rsidRDefault="000E7E0E" w:rsidP="000A5CC9">
            <w:pPr>
              <w:spacing w:after="0"/>
              <w:rPr>
                <w:rFonts w:asciiTheme="minorHAnsi" w:hAnsiTheme="minorHAnsi" w:cstheme="minorHAnsi"/>
                <w:sz w:val="16"/>
              </w:rPr>
            </w:pPr>
            <w:r>
              <w:rPr>
                <w:rFonts w:asciiTheme="minorHAnsi" w:hAnsiTheme="minorHAnsi" w:cstheme="minorHAnsi"/>
                <w:sz w:val="16"/>
              </w:rPr>
              <w:t>A</w:t>
            </w:r>
            <w:r w:rsidRPr="004D6EC1">
              <w:rPr>
                <w:rFonts w:asciiTheme="minorHAnsi" w:hAnsiTheme="minorHAnsi" w:cstheme="minorHAnsi"/>
                <w:sz w:val="16"/>
              </w:rPr>
              <w:t xml:space="preserve"> physical staff presence</w:t>
            </w:r>
            <w:r>
              <w:rPr>
                <w:rFonts w:asciiTheme="minorHAnsi" w:hAnsiTheme="minorHAnsi" w:cstheme="minorHAnsi"/>
                <w:sz w:val="16"/>
              </w:rPr>
              <w:t xml:space="preserve"> </w:t>
            </w:r>
            <w:r w:rsidRPr="004D6EC1">
              <w:rPr>
                <w:rFonts w:asciiTheme="minorHAnsi" w:hAnsiTheme="minorHAnsi" w:cstheme="minorHAnsi"/>
                <w:sz w:val="16"/>
              </w:rPr>
              <w:t xml:space="preserve">to deliver services where </w:t>
            </w:r>
            <w:r>
              <w:rPr>
                <w:rFonts w:asciiTheme="minorHAnsi" w:hAnsiTheme="minorHAnsi" w:cstheme="minorHAnsi"/>
                <w:sz w:val="16"/>
              </w:rPr>
              <w:t>proximity to carers is important,</w:t>
            </w:r>
            <w:r w:rsidRPr="004D6EC1">
              <w:rPr>
                <w:rFonts w:asciiTheme="minorHAnsi" w:hAnsiTheme="minorHAnsi" w:cstheme="minorHAnsi"/>
                <w:sz w:val="16"/>
              </w:rPr>
              <w:t xml:space="preserve"> but not necessarily dedicated office space i.e. staff may be co-located in a local hospital.</w:t>
            </w:r>
          </w:p>
        </w:tc>
        <w:tc>
          <w:tcPr>
            <w:tcW w:w="1961" w:type="dxa"/>
            <w:tcBorders>
              <w:bottom w:val="single" w:sz="4" w:space="0" w:color="auto"/>
            </w:tcBorders>
            <w:shd w:val="clear" w:color="auto" w:fill="F2F2F2" w:themeFill="background1" w:themeFillShade="F2"/>
            <w:vAlign w:val="center"/>
          </w:tcPr>
          <w:p w14:paraId="31577016" w14:textId="77777777" w:rsidR="000E7E0E" w:rsidRPr="00343B92" w:rsidRDefault="000E7E0E" w:rsidP="000D447B">
            <w:pPr>
              <w:spacing w:after="0" w:line="259" w:lineRule="auto"/>
              <w:jc w:val="center"/>
              <w:rPr>
                <w:rFonts w:asciiTheme="minorHAnsi" w:hAnsiTheme="minorHAnsi" w:cstheme="minorHAnsi"/>
                <w:sz w:val="18"/>
              </w:rPr>
            </w:pPr>
            <w:r>
              <w:rPr>
                <w:rFonts w:asciiTheme="minorHAnsi" w:hAnsiTheme="minorHAnsi" w:cstheme="minorHAnsi"/>
                <w:sz w:val="18"/>
              </w:rPr>
              <w:t>-</w:t>
            </w:r>
          </w:p>
        </w:tc>
        <w:tc>
          <w:tcPr>
            <w:tcW w:w="1962" w:type="dxa"/>
            <w:tcBorders>
              <w:bottom w:val="single" w:sz="4" w:space="0" w:color="auto"/>
            </w:tcBorders>
            <w:shd w:val="clear" w:color="auto" w:fill="FFFFFF" w:themeFill="background1"/>
            <w:vAlign w:val="center"/>
          </w:tcPr>
          <w:p w14:paraId="0273D11D" w14:textId="77DAA2A7" w:rsidR="000E7E0E" w:rsidRPr="00343B92" w:rsidRDefault="000E7E0E" w:rsidP="000D447B">
            <w:pPr>
              <w:spacing w:after="0" w:line="259" w:lineRule="auto"/>
              <w:jc w:val="center"/>
              <w:rPr>
                <w:rFonts w:asciiTheme="minorHAnsi" w:hAnsiTheme="minorHAnsi" w:cstheme="minorHAnsi"/>
                <w:sz w:val="18"/>
              </w:rPr>
            </w:pPr>
            <w:r w:rsidRPr="008671F2">
              <w:rPr>
                <w:rFonts w:asciiTheme="minorHAnsi" w:hAnsiTheme="minorHAnsi" w:cstheme="minorHAnsi"/>
                <w:b/>
                <w:sz w:val="24"/>
              </w:rPr>
              <w:sym w:font="Wingdings" w:char="F0FC"/>
            </w:r>
          </w:p>
        </w:tc>
        <w:tc>
          <w:tcPr>
            <w:tcW w:w="1961" w:type="dxa"/>
            <w:tcBorders>
              <w:bottom w:val="single" w:sz="4" w:space="0" w:color="auto"/>
            </w:tcBorders>
            <w:shd w:val="clear" w:color="auto" w:fill="F2F2F2" w:themeFill="background1" w:themeFillShade="F2"/>
            <w:vAlign w:val="center"/>
          </w:tcPr>
          <w:p w14:paraId="302A0633" w14:textId="77777777" w:rsidR="000E7E0E" w:rsidRPr="00343B92" w:rsidRDefault="000E7E0E" w:rsidP="000D447B">
            <w:pPr>
              <w:spacing w:after="0" w:line="259" w:lineRule="auto"/>
              <w:jc w:val="center"/>
              <w:rPr>
                <w:rFonts w:asciiTheme="minorHAnsi" w:hAnsiTheme="minorHAnsi" w:cstheme="minorHAnsi"/>
                <w:sz w:val="18"/>
              </w:rPr>
            </w:pPr>
            <w:r>
              <w:rPr>
                <w:rFonts w:asciiTheme="minorHAnsi" w:hAnsiTheme="minorHAnsi" w:cstheme="minorHAnsi"/>
                <w:sz w:val="18"/>
              </w:rPr>
              <w:t>-</w:t>
            </w:r>
          </w:p>
        </w:tc>
        <w:tc>
          <w:tcPr>
            <w:tcW w:w="1962" w:type="dxa"/>
            <w:tcBorders>
              <w:bottom w:val="single" w:sz="4" w:space="0" w:color="auto"/>
            </w:tcBorders>
            <w:shd w:val="clear" w:color="auto" w:fill="F2F2F2" w:themeFill="background1" w:themeFillShade="F2"/>
            <w:vAlign w:val="center"/>
          </w:tcPr>
          <w:p w14:paraId="573CA300" w14:textId="77777777" w:rsidR="000E7E0E" w:rsidRPr="00343B92" w:rsidRDefault="000E7E0E" w:rsidP="000D447B">
            <w:pPr>
              <w:spacing w:after="0" w:line="259" w:lineRule="auto"/>
              <w:jc w:val="center"/>
              <w:rPr>
                <w:rFonts w:asciiTheme="minorHAnsi" w:hAnsiTheme="minorHAnsi" w:cstheme="minorHAnsi"/>
                <w:sz w:val="18"/>
              </w:rPr>
            </w:pPr>
            <w:r>
              <w:rPr>
                <w:rFonts w:asciiTheme="minorHAnsi" w:hAnsiTheme="minorHAnsi" w:cstheme="minorHAnsi"/>
                <w:sz w:val="18"/>
              </w:rPr>
              <w:t>-</w:t>
            </w:r>
          </w:p>
        </w:tc>
        <w:tc>
          <w:tcPr>
            <w:tcW w:w="1961" w:type="dxa"/>
            <w:tcBorders>
              <w:bottom w:val="single" w:sz="4" w:space="0" w:color="auto"/>
            </w:tcBorders>
            <w:shd w:val="clear" w:color="auto" w:fill="F2F2F2" w:themeFill="background1" w:themeFillShade="F2"/>
            <w:vAlign w:val="center"/>
          </w:tcPr>
          <w:p w14:paraId="4C462AFD" w14:textId="77777777" w:rsidR="000E7E0E" w:rsidRPr="00343B92" w:rsidRDefault="000E7E0E" w:rsidP="000D447B">
            <w:pPr>
              <w:spacing w:after="0" w:line="259" w:lineRule="auto"/>
              <w:jc w:val="center"/>
              <w:rPr>
                <w:rFonts w:asciiTheme="minorHAnsi" w:hAnsiTheme="minorHAnsi" w:cstheme="minorHAnsi"/>
                <w:sz w:val="18"/>
              </w:rPr>
            </w:pPr>
            <w:r>
              <w:rPr>
                <w:rFonts w:asciiTheme="minorHAnsi" w:hAnsiTheme="minorHAnsi" w:cstheme="minorHAnsi"/>
                <w:sz w:val="18"/>
              </w:rPr>
              <w:t>-</w:t>
            </w:r>
          </w:p>
        </w:tc>
      </w:tr>
      <w:tr w:rsidR="000E7E0E" w14:paraId="54A7335A" w14:textId="76ECB3E1" w:rsidTr="00F10CDE">
        <w:trPr>
          <w:cantSplit/>
          <w:trHeight w:val="668"/>
        </w:trPr>
        <w:tc>
          <w:tcPr>
            <w:tcW w:w="1449" w:type="dxa"/>
            <w:tcBorders>
              <w:bottom w:val="single" w:sz="4" w:space="0" w:color="auto"/>
            </w:tcBorders>
            <w:vAlign w:val="center"/>
          </w:tcPr>
          <w:p w14:paraId="04F1DE92" w14:textId="77777777" w:rsidR="000E7E0E" w:rsidRPr="00536A3D" w:rsidRDefault="000E7E0E" w:rsidP="00ED4A28">
            <w:pPr>
              <w:spacing w:after="0" w:line="259" w:lineRule="auto"/>
              <w:jc w:val="center"/>
              <w:rPr>
                <w:rFonts w:asciiTheme="minorHAnsi" w:hAnsiTheme="minorHAnsi" w:cstheme="minorHAnsi"/>
                <w:b/>
                <w:sz w:val="18"/>
              </w:rPr>
            </w:pPr>
            <w:r w:rsidRPr="00536A3D">
              <w:rPr>
                <w:rFonts w:asciiTheme="minorHAnsi" w:hAnsiTheme="minorHAnsi" w:cstheme="minorHAnsi"/>
                <w:b/>
                <w:sz w:val="18"/>
              </w:rPr>
              <w:t>Vehicles</w:t>
            </w:r>
          </w:p>
        </w:tc>
        <w:tc>
          <w:tcPr>
            <w:tcW w:w="3170" w:type="dxa"/>
            <w:tcBorders>
              <w:bottom w:val="single" w:sz="4" w:space="0" w:color="auto"/>
            </w:tcBorders>
            <w:vAlign w:val="center"/>
          </w:tcPr>
          <w:p w14:paraId="4DF42B01" w14:textId="77777777" w:rsidR="000E7E0E" w:rsidRPr="00474F97" w:rsidRDefault="000E7E0E" w:rsidP="000A5CC9">
            <w:pPr>
              <w:spacing w:after="0" w:line="259" w:lineRule="auto"/>
              <w:rPr>
                <w:rFonts w:asciiTheme="minorHAnsi" w:hAnsiTheme="minorHAnsi" w:cstheme="minorHAnsi"/>
                <w:sz w:val="16"/>
              </w:rPr>
            </w:pPr>
            <w:r w:rsidRPr="00474F97">
              <w:rPr>
                <w:rFonts w:asciiTheme="minorHAnsi" w:hAnsiTheme="minorHAnsi" w:cstheme="minorHAnsi"/>
                <w:sz w:val="16"/>
              </w:rPr>
              <w:t>Transportation arrangements (either through owned vehicles or on a vehicle reimbursement basis) for those staff required to travel in the delivery of Activities.</w:t>
            </w:r>
          </w:p>
        </w:tc>
        <w:tc>
          <w:tcPr>
            <w:tcW w:w="1961" w:type="dxa"/>
            <w:tcBorders>
              <w:bottom w:val="single" w:sz="4" w:space="0" w:color="auto"/>
            </w:tcBorders>
            <w:shd w:val="clear" w:color="auto" w:fill="F2F2F2" w:themeFill="background1" w:themeFillShade="F2"/>
            <w:vAlign w:val="center"/>
          </w:tcPr>
          <w:p w14:paraId="2B22A666" w14:textId="77777777" w:rsidR="000E7E0E" w:rsidRPr="00343B92" w:rsidRDefault="000E7E0E" w:rsidP="000D447B">
            <w:pPr>
              <w:spacing w:after="0" w:line="259" w:lineRule="auto"/>
              <w:jc w:val="center"/>
              <w:rPr>
                <w:rFonts w:asciiTheme="minorHAnsi" w:hAnsiTheme="minorHAnsi" w:cstheme="minorHAnsi"/>
                <w:sz w:val="18"/>
              </w:rPr>
            </w:pPr>
            <w:r>
              <w:rPr>
                <w:rFonts w:asciiTheme="minorHAnsi" w:hAnsiTheme="minorHAnsi" w:cstheme="minorHAnsi"/>
                <w:sz w:val="18"/>
              </w:rPr>
              <w:t>-</w:t>
            </w:r>
          </w:p>
        </w:tc>
        <w:tc>
          <w:tcPr>
            <w:tcW w:w="1962" w:type="dxa"/>
            <w:tcBorders>
              <w:bottom w:val="single" w:sz="4" w:space="0" w:color="auto"/>
            </w:tcBorders>
            <w:vAlign w:val="center"/>
          </w:tcPr>
          <w:p w14:paraId="6B565325" w14:textId="77777777" w:rsidR="000E7E0E" w:rsidRPr="00343B92" w:rsidRDefault="000E7E0E" w:rsidP="000D447B">
            <w:pPr>
              <w:spacing w:after="0" w:line="259" w:lineRule="auto"/>
              <w:jc w:val="center"/>
              <w:rPr>
                <w:rFonts w:asciiTheme="minorHAnsi" w:hAnsiTheme="minorHAnsi" w:cstheme="minorHAnsi"/>
                <w:sz w:val="18"/>
              </w:rPr>
            </w:pPr>
            <w:r w:rsidRPr="008671F2">
              <w:rPr>
                <w:rFonts w:asciiTheme="minorHAnsi" w:hAnsiTheme="minorHAnsi" w:cstheme="minorHAnsi"/>
                <w:b/>
                <w:sz w:val="24"/>
              </w:rPr>
              <w:sym w:font="Wingdings" w:char="F0FC"/>
            </w:r>
          </w:p>
        </w:tc>
        <w:tc>
          <w:tcPr>
            <w:tcW w:w="1961" w:type="dxa"/>
            <w:tcBorders>
              <w:bottom w:val="single" w:sz="4" w:space="0" w:color="auto"/>
            </w:tcBorders>
            <w:shd w:val="clear" w:color="auto" w:fill="F2F2F2" w:themeFill="background1" w:themeFillShade="F2"/>
            <w:vAlign w:val="center"/>
          </w:tcPr>
          <w:p w14:paraId="69C0A634" w14:textId="77777777" w:rsidR="000E7E0E" w:rsidRPr="00343B92" w:rsidRDefault="000E7E0E" w:rsidP="000D447B">
            <w:pPr>
              <w:spacing w:after="0" w:line="259" w:lineRule="auto"/>
              <w:jc w:val="center"/>
              <w:rPr>
                <w:rFonts w:asciiTheme="minorHAnsi" w:hAnsiTheme="minorHAnsi" w:cstheme="minorHAnsi"/>
                <w:sz w:val="18"/>
              </w:rPr>
            </w:pPr>
            <w:r>
              <w:rPr>
                <w:rFonts w:asciiTheme="minorHAnsi" w:hAnsiTheme="minorHAnsi" w:cstheme="minorHAnsi"/>
                <w:sz w:val="18"/>
              </w:rPr>
              <w:t>-</w:t>
            </w:r>
          </w:p>
        </w:tc>
        <w:tc>
          <w:tcPr>
            <w:tcW w:w="1962" w:type="dxa"/>
            <w:tcBorders>
              <w:bottom w:val="single" w:sz="4" w:space="0" w:color="auto"/>
            </w:tcBorders>
            <w:shd w:val="clear" w:color="auto" w:fill="F2F2F2" w:themeFill="background1" w:themeFillShade="F2"/>
            <w:vAlign w:val="center"/>
          </w:tcPr>
          <w:p w14:paraId="1EB50B29" w14:textId="77777777" w:rsidR="000E7E0E" w:rsidRPr="00343B92" w:rsidRDefault="000E7E0E" w:rsidP="000D447B">
            <w:pPr>
              <w:spacing w:after="0" w:line="259" w:lineRule="auto"/>
              <w:jc w:val="center"/>
              <w:rPr>
                <w:rFonts w:asciiTheme="minorHAnsi" w:hAnsiTheme="minorHAnsi" w:cstheme="minorHAnsi"/>
                <w:sz w:val="18"/>
              </w:rPr>
            </w:pPr>
            <w:r>
              <w:rPr>
                <w:rFonts w:asciiTheme="minorHAnsi" w:hAnsiTheme="minorHAnsi" w:cstheme="minorHAnsi"/>
                <w:sz w:val="18"/>
              </w:rPr>
              <w:t>-</w:t>
            </w:r>
          </w:p>
        </w:tc>
        <w:tc>
          <w:tcPr>
            <w:tcW w:w="1961" w:type="dxa"/>
            <w:tcBorders>
              <w:bottom w:val="single" w:sz="4" w:space="0" w:color="auto"/>
            </w:tcBorders>
            <w:shd w:val="clear" w:color="auto" w:fill="F2F2F2" w:themeFill="background1" w:themeFillShade="F2"/>
            <w:vAlign w:val="center"/>
          </w:tcPr>
          <w:p w14:paraId="2279D773" w14:textId="77777777" w:rsidR="000E7E0E" w:rsidRPr="00343B92" w:rsidRDefault="000E7E0E" w:rsidP="000D447B">
            <w:pPr>
              <w:spacing w:after="0" w:line="259" w:lineRule="auto"/>
              <w:jc w:val="center"/>
              <w:rPr>
                <w:rFonts w:asciiTheme="minorHAnsi" w:hAnsiTheme="minorHAnsi" w:cstheme="minorHAnsi"/>
                <w:sz w:val="18"/>
              </w:rPr>
            </w:pPr>
            <w:r>
              <w:rPr>
                <w:rFonts w:asciiTheme="minorHAnsi" w:hAnsiTheme="minorHAnsi" w:cstheme="minorHAnsi"/>
                <w:sz w:val="18"/>
              </w:rPr>
              <w:t>-</w:t>
            </w:r>
          </w:p>
        </w:tc>
      </w:tr>
    </w:tbl>
    <w:p w14:paraId="2D69F8A9" w14:textId="77777777" w:rsidR="000F2722" w:rsidRDefault="000F2722" w:rsidP="000F2722">
      <w:pPr>
        <w:pStyle w:val="Heading2"/>
        <w:numPr>
          <w:ilvl w:val="0"/>
          <w:numId w:val="0"/>
        </w:numPr>
        <w:shd w:val="clear" w:color="auto" w:fill="B8CCE4" w:themeFill="accent1" w:themeFillTint="66"/>
        <w:ind w:left="360" w:hanging="360"/>
      </w:pPr>
      <w:bookmarkStart w:id="19" w:name="_Toc528056411"/>
      <w:r>
        <w:t>Resources</w:t>
      </w:r>
      <w:bookmarkEnd w:id="19"/>
    </w:p>
    <w:p w14:paraId="557533A0" w14:textId="77777777" w:rsidR="00013927" w:rsidRDefault="00013927" w:rsidP="00013927">
      <w:pPr>
        <w:pStyle w:val="NoSpacing"/>
      </w:pPr>
    </w:p>
    <w:p w14:paraId="0C4A5EDD" w14:textId="5D6FCF54" w:rsidR="008671F2" w:rsidRPr="00B644B6" w:rsidRDefault="00B644B6" w:rsidP="00A35D4B">
      <w:pPr>
        <w:spacing w:before="60"/>
        <w:rPr>
          <w:rFonts w:asciiTheme="minorHAnsi" w:hAnsiTheme="minorHAnsi"/>
        </w:rPr>
      </w:pPr>
      <w:r>
        <w:rPr>
          <w:rFonts w:asciiTheme="minorHAnsi" w:hAnsiTheme="minorHAnsi"/>
        </w:rPr>
        <w:t>Organisations are required to engage the human resources necessary to deliver their respective activities</w:t>
      </w:r>
      <w:r>
        <w:t xml:space="preserve"> </w:t>
      </w:r>
      <w:r>
        <w:rPr>
          <w:rFonts w:asciiTheme="minorHAnsi" w:hAnsiTheme="minorHAnsi"/>
        </w:rPr>
        <w:t>specified in their contractual ar</w:t>
      </w:r>
      <w:r w:rsidR="00A1746B">
        <w:rPr>
          <w:rFonts w:asciiTheme="minorHAnsi" w:hAnsiTheme="minorHAnsi"/>
        </w:rPr>
        <w:t>rangements with DSS, including:</w:t>
      </w:r>
    </w:p>
    <w:tbl>
      <w:tblPr>
        <w:tblStyle w:val="TableGrid"/>
        <w:tblW w:w="14411" w:type="dxa"/>
        <w:tblLook w:val="04A0" w:firstRow="1" w:lastRow="0" w:firstColumn="1" w:lastColumn="0" w:noHBand="0" w:noVBand="1"/>
        <w:tblDescription w:val="List of human resources and the organisations that are required to support them."/>
      </w:tblPr>
      <w:tblGrid>
        <w:gridCol w:w="1678"/>
        <w:gridCol w:w="2868"/>
        <w:gridCol w:w="1997"/>
        <w:gridCol w:w="2001"/>
        <w:gridCol w:w="1912"/>
        <w:gridCol w:w="2091"/>
        <w:gridCol w:w="1864"/>
      </w:tblGrid>
      <w:tr w:rsidR="000E7E0E" w:rsidRPr="00343B92" w14:paraId="6EADB289" w14:textId="6CA1E015" w:rsidTr="00E36622">
        <w:trPr>
          <w:trHeight w:val="291"/>
          <w:tblHeader/>
        </w:trPr>
        <w:tc>
          <w:tcPr>
            <w:tcW w:w="1678" w:type="dxa"/>
            <w:vMerge w:val="restart"/>
            <w:shd w:val="clear" w:color="auto" w:fill="D9D9D9" w:themeFill="background1" w:themeFillShade="D9"/>
            <w:vAlign w:val="center"/>
          </w:tcPr>
          <w:p w14:paraId="1C2600AE" w14:textId="77777777" w:rsidR="000E7E0E" w:rsidRPr="00343B92" w:rsidRDefault="000E7E0E" w:rsidP="005663D0">
            <w:pPr>
              <w:spacing w:after="0" w:line="259" w:lineRule="auto"/>
              <w:jc w:val="center"/>
              <w:rPr>
                <w:rFonts w:asciiTheme="minorHAnsi" w:hAnsiTheme="minorHAnsi" w:cstheme="minorHAnsi"/>
                <w:b/>
              </w:rPr>
            </w:pPr>
            <w:r>
              <w:rPr>
                <w:rFonts w:asciiTheme="minorHAnsi" w:hAnsiTheme="minorHAnsi" w:cstheme="minorHAnsi"/>
                <w:b/>
                <w:sz w:val="18"/>
              </w:rPr>
              <w:t>Category</w:t>
            </w:r>
          </w:p>
        </w:tc>
        <w:tc>
          <w:tcPr>
            <w:tcW w:w="2868" w:type="dxa"/>
            <w:vMerge w:val="restart"/>
            <w:shd w:val="clear" w:color="auto" w:fill="D9D9D9" w:themeFill="background1" w:themeFillShade="D9"/>
            <w:vAlign w:val="center"/>
          </w:tcPr>
          <w:p w14:paraId="78F4D61E" w14:textId="77777777" w:rsidR="000E7E0E" w:rsidRPr="00343B92" w:rsidRDefault="000E7E0E" w:rsidP="000D447B">
            <w:pPr>
              <w:spacing w:after="0" w:line="259" w:lineRule="auto"/>
              <w:rPr>
                <w:rFonts w:asciiTheme="minorHAnsi" w:hAnsiTheme="minorHAnsi" w:cstheme="minorHAnsi"/>
                <w:b/>
              </w:rPr>
            </w:pPr>
            <w:r w:rsidRPr="00343B92">
              <w:rPr>
                <w:rFonts w:asciiTheme="minorHAnsi" w:hAnsiTheme="minorHAnsi" w:cstheme="minorHAnsi"/>
                <w:b/>
                <w:sz w:val="18"/>
              </w:rPr>
              <w:t>Description</w:t>
            </w:r>
          </w:p>
        </w:tc>
        <w:tc>
          <w:tcPr>
            <w:tcW w:w="9865" w:type="dxa"/>
            <w:gridSpan w:val="5"/>
            <w:shd w:val="clear" w:color="auto" w:fill="D9D9D9" w:themeFill="background1" w:themeFillShade="D9"/>
            <w:vAlign w:val="center"/>
          </w:tcPr>
          <w:p w14:paraId="11291670" w14:textId="639B1A5B" w:rsidR="000E7E0E" w:rsidRDefault="000E7E0E" w:rsidP="000D447B">
            <w:pPr>
              <w:pStyle w:val="NoSpacing"/>
              <w:jc w:val="center"/>
              <w:rPr>
                <w:rFonts w:asciiTheme="minorHAnsi" w:hAnsiTheme="minorHAnsi" w:cstheme="minorHAnsi"/>
                <w:b/>
              </w:rPr>
            </w:pPr>
            <w:r>
              <w:rPr>
                <w:rFonts w:asciiTheme="minorHAnsi" w:hAnsiTheme="minorHAnsi" w:cstheme="minorHAnsi"/>
                <w:b/>
              </w:rPr>
              <w:t>Organisation</w:t>
            </w:r>
          </w:p>
        </w:tc>
      </w:tr>
      <w:tr w:rsidR="000E7E0E" w:rsidRPr="00343B92" w14:paraId="6FF9E3FD" w14:textId="422977C0" w:rsidTr="000E7E0E">
        <w:trPr>
          <w:trHeight w:val="886"/>
          <w:tblHeader/>
        </w:trPr>
        <w:tc>
          <w:tcPr>
            <w:tcW w:w="1678" w:type="dxa"/>
            <w:vMerge/>
            <w:vAlign w:val="center"/>
          </w:tcPr>
          <w:p w14:paraId="18A726CF" w14:textId="77777777" w:rsidR="000E7E0E" w:rsidRPr="00343B92" w:rsidRDefault="000E7E0E" w:rsidP="00D51820">
            <w:pPr>
              <w:spacing w:after="160" w:line="259" w:lineRule="auto"/>
              <w:rPr>
                <w:rFonts w:asciiTheme="minorHAnsi" w:hAnsiTheme="minorHAnsi" w:cstheme="minorHAnsi"/>
                <w:sz w:val="18"/>
              </w:rPr>
            </w:pPr>
          </w:p>
        </w:tc>
        <w:tc>
          <w:tcPr>
            <w:tcW w:w="2868" w:type="dxa"/>
            <w:vMerge/>
            <w:vAlign w:val="center"/>
          </w:tcPr>
          <w:p w14:paraId="5F88A28C" w14:textId="77777777" w:rsidR="000E7E0E" w:rsidRPr="00343B92" w:rsidRDefault="000E7E0E" w:rsidP="00D51820">
            <w:pPr>
              <w:spacing w:after="160" w:line="259" w:lineRule="auto"/>
              <w:rPr>
                <w:rFonts w:asciiTheme="minorHAnsi" w:hAnsiTheme="minorHAnsi" w:cstheme="minorHAnsi"/>
                <w:sz w:val="18"/>
              </w:rPr>
            </w:pPr>
          </w:p>
        </w:tc>
        <w:tc>
          <w:tcPr>
            <w:tcW w:w="1997" w:type="dxa"/>
            <w:vAlign w:val="center"/>
          </w:tcPr>
          <w:p w14:paraId="17D0BC6A" w14:textId="77777777" w:rsidR="000E7E0E" w:rsidRPr="00343B92" w:rsidRDefault="000E7E0E" w:rsidP="00D51820">
            <w:pPr>
              <w:spacing w:after="0" w:line="259" w:lineRule="auto"/>
              <w:jc w:val="center"/>
              <w:rPr>
                <w:rFonts w:asciiTheme="minorHAnsi" w:hAnsiTheme="minorHAnsi" w:cstheme="minorHAnsi"/>
                <w:sz w:val="18"/>
              </w:rPr>
            </w:pPr>
            <w:r w:rsidRPr="00343B92">
              <w:rPr>
                <w:rFonts w:asciiTheme="minorHAnsi" w:hAnsiTheme="minorHAnsi" w:cstheme="minorHAnsi"/>
                <w:sz w:val="18"/>
              </w:rPr>
              <w:t>DSS</w:t>
            </w:r>
          </w:p>
        </w:tc>
        <w:tc>
          <w:tcPr>
            <w:tcW w:w="2001" w:type="dxa"/>
            <w:vAlign w:val="center"/>
          </w:tcPr>
          <w:p w14:paraId="3DD8E308" w14:textId="0A197D4E" w:rsidR="000E7E0E" w:rsidRPr="00343B92" w:rsidRDefault="000E7E0E" w:rsidP="00D51820">
            <w:pPr>
              <w:spacing w:after="0" w:line="259" w:lineRule="auto"/>
              <w:jc w:val="center"/>
              <w:rPr>
                <w:rFonts w:asciiTheme="minorHAnsi" w:hAnsiTheme="minorHAnsi" w:cstheme="minorHAnsi"/>
                <w:sz w:val="18"/>
              </w:rPr>
            </w:pPr>
            <w:r>
              <w:rPr>
                <w:rFonts w:asciiTheme="minorHAnsi" w:hAnsiTheme="minorHAnsi"/>
                <w:sz w:val="18"/>
              </w:rPr>
              <w:t>Carer Gateway r</w:t>
            </w:r>
            <w:r w:rsidRPr="00A57F98">
              <w:rPr>
                <w:rFonts w:asciiTheme="minorHAnsi" w:hAnsiTheme="minorHAnsi"/>
                <w:sz w:val="18"/>
              </w:rPr>
              <w:t xml:space="preserve">egional </w:t>
            </w:r>
            <w:r>
              <w:rPr>
                <w:rFonts w:asciiTheme="minorHAnsi" w:hAnsiTheme="minorHAnsi"/>
                <w:sz w:val="18"/>
              </w:rPr>
              <w:t>d</w:t>
            </w:r>
            <w:r w:rsidRPr="00A57F98">
              <w:rPr>
                <w:rFonts w:asciiTheme="minorHAnsi" w:hAnsiTheme="minorHAnsi"/>
                <w:sz w:val="18"/>
              </w:rPr>
              <w:t xml:space="preserve">elivery </w:t>
            </w:r>
            <w:r>
              <w:rPr>
                <w:rFonts w:asciiTheme="minorHAnsi" w:hAnsiTheme="minorHAnsi"/>
                <w:sz w:val="18"/>
              </w:rPr>
              <w:t>p</w:t>
            </w:r>
            <w:r w:rsidRPr="00A57F98">
              <w:rPr>
                <w:rFonts w:asciiTheme="minorHAnsi" w:hAnsiTheme="minorHAnsi"/>
                <w:sz w:val="18"/>
              </w:rPr>
              <w:t>artner</w:t>
            </w:r>
            <w:r>
              <w:rPr>
                <w:rFonts w:asciiTheme="minorHAnsi" w:hAnsiTheme="minorHAnsi"/>
                <w:sz w:val="18"/>
              </w:rPr>
              <w:t>s (RDPs)</w:t>
            </w:r>
          </w:p>
        </w:tc>
        <w:tc>
          <w:tcPr>
            <w:tcW w:w="1912" w:type="dxa"/>
            <w:vAlign w:val="center"/>
          </w:tcPr>
          <w:p w14:paraId="448A9068" w14:textId="77777777" w:rsidR="000E7E0E" w:rsidRPr="00343B92" w:rsidRDefault="000E7E0E" w:rsidP="00D51820">
            <w:pPr>
              <w:spacing w:after="0" w:line="259" w:lineRule="auto"/>
              <w:jc w:val="center"/>
              <w:rPr>
                <w:rFonts w:asciiTheme="minorHAnsi" w:hAnsiTheme="minorHAnsi" w:cstheme="minorHAnsi"/>
                <w:sz w:val="18"/>
              </w:rPr>
            </w:pPr>
            <w:r w:rsidRPr="00343B92">
              <w:rPr>
                <w:rFonts w:asciiTheme="minorHAnsi" w:hAnsiTheme="minorHAnsi" w:cstheme="minorHAnsi"/>
                <w:sz w:val="18"/>
              </w:rPr>
              <w:t>Digital Counselling Provider</w:t>
            </w:r>
          </w:p>
        </w:tc>
        <w:tc>
          <w:tcPr>
            <w:tcW w:w="2091" w:type="dxa"/>
            <w:vAlign w:val="center"/>
          </w:tcPr>
          <w:p w14:paraId="12D2D235" w14:textId="77777777" w:rsidR="000E7E0E" w:rsidRPr="00343B92" w:rsidRDefault="000E7E0E" w:rsidP="00D51820">
            <w:pPr>
              <w:spacing w:after="0" w:line="259" w:lineRule="auto"/>
              <w:jc w:val="center"/>
              <w:rPr>
                <w:rFonts w:asciiTheme="minorHAnsi" w:hAnsiTheme="minorHAnsi" w:cstheme="minorHAnsi"/>
                <w:sz w:val="18"/>
              </w:rPr>
            </w:pPr>
            <w:r w:rsidRPr="00343B92">
              <w:rPr>
                <w:rFonts w:asciiTheme="minorHAnsi" w:hAnsiTheme="minorHAnsi" w:cstheme="minorHAnsi"/>
                <w:sz w:val="18"/>
              </w:rPr>
              <w:t>Online Peer Support Provide</w:t>
            </w:r>
            <w:r>
              <w:rPr>
                <w:rFonts w:asciiTheme="minorHAnsi" w:hAnsiTheme="minorHAnsi" w:cstheme="minorHAnsi"/>
                <w:sz w:val="18"/>
              </w:rPr>
              <w:t>r</w:t>
            </w:r>
          </w:p>
        </w:tc>
        <w:tc>
          <w:tcPr>
            <w:tcW w:w="1864" w:type="dxa"/>
            <w:vAlign w:val="center"/>
          </w:tcPr>
          <w:p w14:paraId="3CD6E85C" w14:textId="5E644717" w:rsidR="000E7E0E" w:rsidRPr="00343B92" w:rsidRDefault="000E7E0E" w:rsidP="00D51820">
            <w:pPr>
              <w:spacing w:after="0" w:line="259" w:lineRule="auto"/>
              <w:jc w:val="center"/>
              <w:rPr>
                <w:rFonts w:asciiTheme="minorHAnsi" w:hAnsiTheme="minorHAnsi" w:cstheme="minorHAnsi"/>
                <w:sz w:val="18"/>
              </w:rPr>
            </w:pPr>
            <w:r w:rsidRPr="00861845">
              <w:rPr>
                <w:rFonts w:asciiTheme="minorHAnsi" w:hAnsiTheme="minorHAnsi" w:cstheme="minorHAnsi"/>
                <w:sz w:val="18"/>
              </w:rPr>
              <w:t xml:space="preserve">Carer Coaching Service </w:t>
            </w:r>
            <w:r>
              <w:rPr>
                <w:rFonts w:asciiTheme="minorHAnsi" w:hAnsiTheme="minorHAnsi" w:cstheme="minorHAnsi"/>
                <w:sz w:val="18"/>
              </w:rPr>
              <w:t xml:space="preserve">(Online) </w:t>
            </w:r>
            <w:r w:rsidRPr="00861845">
              <w:rPr>
                <w:rFonts w:asciiTheme="minorHAnsi" w:hAnsiTheme="minorHAnsi" w:cstheme="minorHAnsi"/>
                <w:sz w:val="18"/>
              </w:rPr>
              <w:t>Provider</w:t>
            </w:r>
            <w:r w:rsidRPr="00861845" w:rsidDel="00861845">
              <w:rPr>
                <w:rFonts w:asciiTheme="minorHAnsi" w:hAnsiTheme="minorHAnsi" w:cstheme="minorHAnsi"/>
                <w:sz w:val="18"/>
              </w:rPr>
              <w:t xml:space="preserve"> </w:t>
            </w:r>
          </w:p>
        </w:tc>
      </w:tr>
      <w:tr w:rsidR="000E7E0E" w:rsidRPr="00343B92" w14:paraId="44DBF255" w14:textId="7F87C18D" w:rsidTr="000E7E0E">
        <w:trPr>
          <w:trHeight w:val="1055"/>
        </w:trPr>
        <w:tc>
          <w:tcPr>
            <w:tcW w:w="1678" w:type="dxa"/>
            <w:vAlign w:val="center"/>
          </w:tcPr>
          <w:p w14:paraId="60AC5C04" w14:textId="51BA66B4" w:rsidR="000E7E0E" w:rsidRPr="005663D0" w:rsidRDefault="000E7E0E" w:rsidP="00D51820">
            <w:pPr>
              <w:spacing w:after="160" w:line="259" w:lineRule="auto"/>
              <w:jc w:val="center"/>
              <w:rPr>
                <w:rFonts w:asciiTheme="minorHAnsi" w:hAnsiTheme="minorHAnsi" w:cstheme="minorHAnsi"/>
                <w:sz w:val="18"/>
              </w:rPr>
            </w:pPr>
            <w:r w:rsidRPr="005663D0">
              <w:rPr>
                <w:rFonts w:asciiTheme="minorHAnsi" w:hAnsiTheme="minorHAnsi"/>
                <w:b/>
                <w:sz w:val="18"/>
              </w:rPr>
              <w:t>Front-line staff</w:t>
            </w:r>
          </w:p>
        </w:tc>
        <w:tc>
          <w:tcPr>
            <w:tcW w:w="2868" w:type="dxa"/>
            <w:vAlign w:val="center"/>
          </w:tcPr>
          <w:p w14:paraId="4F52F013" w14:textId="030F9835" w:rsidR="000E7E0E" w:rsidRPr="00343B92" w:rsidRDefault="000E7E0E" w:rsidP="00D51820">
            <w:pPr>
              <w:spacing w:after="0" w:line="259" w:lineRule="auto"/>
              <w:rPr>
                <w:rFonts w:asciiTheme="minorHAnsi" w:hAnsiTheme="minorHAnsi" w:cstheme="minorHAnsi"/>
                <w:sz w:val="18"/>
              </w:rPr>
            </w:pPr>
            <w:r>
              <w:rPr>
                <w:rFonts w:asciiTheme="minorHAnsi" w:hAnsiTheme="minorHAnsi" w:cstheme="minorHAnsi"/>
                <w:sz w:val="18"/>
              </w:rPr>
              <w:t>S</w:t>
            </w:r>
            <w:r w:rsidRPr="008671F2">
              <w:rPr>
                <w:rFonts w:asciiTheme="minorHAnsi" w:hAnsiTheme="minorHAnsi" w:cstheme="minorHAnsi"/>
                <w:sz w:val="18"/>
              </w:rPr>
              <w:t xml:space="preserve">taff engaged directly with </w:t>
            </w:r>
            <w:r>
              <w:rPr>
                <w:rFonts w:asciiTheme="minorHAnsi" w:hAnsiTheme="minorHAnsi" w:cstheme="minorHAnsi"/>
                <w:sz w:val="18"/>
              </w:rPr>
              <w:t>carer in the delivery of client a</w:t>
            </w:r>
            <w:r w:rsidRPr="008671F2">
              <w:rPr>
                <w:rFonts w:asciiTheme="minorHAnsi" w:hAnsiTheme="minorHAnsi" w:cstheme="minorHAnsi"/>
                <w:sz w:val="18"/>
              </w:rPr>
              <w:t xml:space="preserve">ctivities e.g. managing incoming calls </w:t>
            </w:r>
            <w:r>
              <w:rPr>
                <w:rFonts w:asciiTheme="minorHAnsi" w:hAnsiTheme="minorHAnsi" w:cstheme="minorHAnsi"/>
                <w:sz w:val="18"/>
              </w:rPr>
              <w:t>from the national 1800 number or</w:t>
            </w:r>
            <w:r w:rsidRPr="008671F2">
              <w:rPr>
                <w:rFonts w:asciiTheme="minorHAnsi" w:hAnsiTheme="minorHAnsi" w:cstheme="minorHAnsi"/>
                <w:sz w:val="18"/>
              </w:rPr>
              <w:t xml:space="preserve"> delivering the carer coaching program</w:t>
            </w:r>
            <w:r>
              <w:rPr>
                <w:rFonts w:asciiTheme="minorHAnsi" w:hAnsiTheme="minorHAnsi" w:cstheme="minorHAnsi"/>
                <w:sz w:val="18"/>
              </w:rPr>
              <w:t>.</w:t>
            </w:r>
          </w:p>
        </w:tc>
        <w:tc>
          <w:tcPr>
            <w:tcW w:w="1997" w:type="dxa"/>
            <w:shd w:val="clear" w:color="auto" w:fill="F2F2F2" w:themeFill="background1" w:themeFillShade="F2"/>
            <w:vAlign w:val="center"/>
          </w:tcPr>
          <w:p w14:paraId="3BD0F4F3" w14:textId="63571A1E" w:rsidR="000E7E0E" w:rsidRPr="008671F2" w:rsidRDefault="000E7E0E" w:rsidP="00D51820">
            <w:pPr>
              <w:spacing w:after="0" w:line="259" w:lineRule="auto"/>
              <w:jc w:val="center"/>
              <w:rPr>
                <w:rFonts w:asciiTheme="minorHAnsi" w:hAnsiTheme="minorHAnsi" w:cstheme="minorHAnsi"/>
                <w:b/>
                <w:sz w:val="18"/>
              </w:rPr>
            </w:pPr>
          </w:p>
        </w:tc>
        <w:tc>
          <w:tcPr>
            <w:tcW w:w="2001" w:type="dxa"/>
            <w:vAlign w:val="center"/>
          </w:tcPr>
          <w:p w14:paraId="5A51E545" w14:textId="1F91D9CD" w:rsidR="000E7E0E" w:rsidRPr="00B644B6" w:rsidRDefault="000E7E0E" w:rsidP="00D51820">
            <w:pPr>
              <w:spacing w:after="0" w:line="259" w:lineRule="auto"/>
              <w:jc w:val="center"/>
              <w:rPr>
                <w:rFonts w:asciiTheme="minorHAnsi" w:hAnsiTheme="minorHAnsi" w:cstheme="minorHAnsi"/>
                <w:sz w:val="18"/>
              </w:rPr>
            </w:pPr>
            <w:r w:rsidRPr="008671F2">
              <w:rPr>
                <w:rFonts w:asciiTheme="minorHAnsi" w:hAnsiTheme="minorHAnsi" w:cstheme="minorHAnsi"/>
                <w:b/>
                <w:sz w:val="24"/>
              </w:rPr>
              <w:sym w:font="Wingdings" w:char="F0FC"/>
            </w:r>
          </w:p>
        </w:tc>
        <w:tc>
          <w:tcPr>
            <w:tcW w:w="1912" w:type="dxa"/>
            <w:vAlign w:val="center"/>
          </w:tcPr>
          <w:p w14:paraId="12D55D7D" w14:textId="0144E775" w:rsidR="000E7E0E" w:rsidRPr="00B644B6" w:rsidRDefault="000E7E0E" w:rsidP="00D51820">
            <w:pPr>
              <w:spacing w:after="0" w:line="259" w:lineRule="auto"/>
              <w:jc w:val="center"/>
              <w:rPr>
                <w:rFonts w:asciiTheme="minorHAnsi" w:hAnsiTheme="minorHAnsi" w:cstheme="minorHAnsi"/>
                <w:sz w:val="18"/>
              </w:rPr>
            </w:pPr>
            <w:r w:rsidRPr="008671F2">
              <w:rPr>
                <w:rFonts w:asciiTheme="minorHAnsi" w:hAnsiTheme="minorHAnsi" w:cstheme="minorHAnsi"/>
                <w:b/>
                <w:sz w:val="24"/>
              </w:rPr>
              <w:sym w:font="Wingdings" w:char="F0FC"/>
            </w:r>
          </w:p>
        </w:tc>
        <w:tc>
          <w:tcPr>
            <w:tcW w:w="2091" w:type="dxa"/>
            <w:shd w:val="clear" w:color="auto" w:fill="F2F2F2" w:themeFill="background1" w:themeFillShade="F2"/>
            <w:vAlign w:val="center"/>
          </w:tcPr>
          <w:p w14:paraId="1E703A96" w14:textId="77777777" w:rsidR="000E7E0E" w:rsidRPr="00343B92" w:rsidRDefault="000E7E0E" w:rsidP="00D51820">
            <w:pPr>
              <w:spacing w:after="0" w:line="259" w:lineRule="auto"/>
              <w:jc w:val="center"/>
              <w:rPr>
                <w:rFonts w:asciiTheme="minorHAnsi" w:hAnsiTheme="minorHAnsi" w:cstheme="minorHAnsi"/>
                <w:sz w:val="18"/>
              </w:rPr>
            </w:pPr>
          </w:p>
        </w:tc>
        <w:tc>
          <w:tcPr>
            <w:tcW w:w="1864" w:type="dxa"/>
            <w:shd w:val="clear" w:color="auto" w:fill="F2F2F2" w:themeFill="background1" w:themeFillShade="F2"/>
            <w:vAlign w:val="center"/>
          </w:tcPr>
          <w:p w14:paraId="52844C7B" w14:textId="77777777" w:rsidR="000E7E0E" w:rsidRPr="00343B92" w:rsidRDefault="000E7E0E" w:rsidP="00D51820">
            <w:pPr>
              <w:spacing w:after="0" w:line="259" w:lineRule="auto"/>
              <w:jc w:val="center"/>
              <w:rPr>
                <w:rFonts w:asciiTheme="minorHAnsi" w:hAnsiTheme="minorHAnsi" w:cstheme="minorHAnsi"/>
                <w:sz w:val="18"/>
              </w:rPr>
            </w:pPr>
          </w:p>
        </w:tc>
      </w:tr>
      <w:tr w:rsidR="000E7E0E" w:rsidRPr="00343B92" w14:paraId="5851C62D" w14:textId="5EB6AD36" w:rsidTr="000E7E0E">
        <w:trPr>
          <w:trHeight w:val="1055"/>
        </w:trPr>
        <w:tc>
          <w:tcPr>
            <w:tcW w:w="1678" w:type="dxa"/>
            <w:vAlign w:val="center"/>
          </w:tcPr>
          <w:p w14:paraId="44EC8D4E" w14:textId="7702EE30" w:rsidR="000E7E0E" w:rsidRPr="00B644B6" w:rsidRDefault="000E7E0E" w:rsidP="00D51820">
            <w:pPr>
              <w:spacing w:after="160" w:line="259" w:lineRule="auto"/>
              <w:jc w:val="center"/>
              <w:rPr>
                <w:rFonts w:asciiTheme="minorHAnsi" w:hAnsiTheme="minorHAnsi" w:cstheme="minorHAnsi"/>
                <w:b/>
                <w:sz w:val="18"/>
              </w:rPr>
            </w:pPr>
            <w:r w:rsidRPr="005663D0">
              <w:rPr>
                <w:rFonts w:asciiTheme="minorHAnsi" w:hAnsiTheme="minorHAnsi"/>
                <w:b/>
                <w:sz w:val="18"/>
              </w:rPr>
              <w:t>Support staff</w:t>
            </w:r>
          </w:p>
        </w:tc>
        <w:tc>
          <w:tcPr>
            <w:tcW w:w="2868" w:type="dxa"/>
            <w:vAlign w:val="center"/>
          </w:tcPr>
          <w:p w14:paraId="41F5CECA" w14:textId="02BB867D" w:rsidR="000E7E0E" w:rsidRDefault="000E7E0E" w:rsidP="00D51820">
            <w:pPr>
              <w:spacing w:after="0" w:line="259" w:lineRule="auto"/>
              <w:rPr>
                <w:rFonts w:asciiTheme="minorHAnsi" w:hAnsiTheme="minorHAnsi" w:cstheme="minorHAnsi"/>
                <w:sz w:val="18"/>
              </w:rPr>
            </w:pPr>
            <w:r>
              <w:rPr>
                <w:rFonts w:asciiTheme="minorHAnsi" w:hAnsiTheme="minorHAnsi" w:cstheme="minorHAnsi"/>
                <w:sz w:val="18"/>
              </w:rPr>
              <w:t>Staff engaged indirectly with carers in the delivery of activities e.g. moderating the online peer support forum.</w:t>
            </w:r>
          </w:p>
        </w:tc>
        <w:tc>
          <w:tcPr>
            <w:tcW w:w="1997" w:type="dxa"/>
            <w:shd w:val="clear" w:color="auto" w:fill="F2F2F2" w:themeFill="background1" w:themeFillShade="F2"/>
            <w:vAlign w:val="center"/>
          </w:tcPr>
          <w:p w14:paraId="0E0AF2FA" w14:textId="671BD20C" w:rsidR="000E7E0E" w:rsidRPr="00343B92" w:rsidRDefault="000E7E0E" w:rsidP="00D51820">
            <w:pPr>
              <w:spacing w:after="0" w:line="259" w:lineRule="auto"/>
              <w:jc w:val="center"/>
              <w:rPr>
                <w:rFonts w:asciiTheme="minorHAnsi" w:hAnsiTheme="minorHAnsi" w:cstheme="minorHAnsi"/>
                <w:sz w:val="18"/>
              </w:rPr>
            </w:pPr>
          </w:p>
        </w:tc>
        <w:tc>
          <w:tcPr>
            <w:tcW w:w="2001" w:type="dxa"/>
            <w:shd w:val="clear" w:color="auto" w:fill="F2F2F2" w:themeFill="background1" w:themeFillShade="F2"/>
            <w:vAlign w:val="center"/>
          </w:tcPr>
          <w:p w14:paraId="55182142" w14:textId="77777777" w:rsidR="000E7E0E" w:rsidRPr="00B644B6" w:rsidRDefault="000E7E0E" w:rsidP="00D51820">
            <w:pPr>
              <w:spacing w:after="0" w:line="259" w:lineRule="auto"/>
              <w:jc w:val="center"/>
              <w:rPr>
                <w:rFonts w:asciiTheme="minorHAnsi" w:hAnsiTheme="minorHAnsi" w:cstheme="minorHAnsi"/>
                <w:sz w:val="24"/>
              </w:rPr>
            </w:pPr>
          </w:p>
        </w:tc>
        <w:tc>
          <w:tcPr>
            <w:tcW w:w="1912" w:type="dxa"/>
            <w:shd w:val="clear" w:color="auto" w:fill="F2F2F2" w:themeFill="background1" w:themeFillShade="F2"/>
            <w:vAlign w:val="center"/>
          </w:tcPr>
          <w:p w14:paraId="19C0C2E9" w14:textId="77777777" w:rsidR="000E7E0E" w:rsidRPr="00B644B6" w:rsidRDefault="000E7E0E" w:rsidP="00D51820">
            <w:pPr>
              <w:spacing w:after="0" w:line="259" w:lineRule="auto"/>
              <w:jc w:val="center"/>
              <w:rPr>
                <w:rFonts w:asciiTheme="minorHAnsi" w:hAnsiTheme="minorHAnsi" w:cstheme="minorHAnsi"/>
                <w:sz w:val="24"/>
              </w:rPr>
            </w:pPr>
          </w:p>
        </w:tc>
        <w:tc>
          <w:tcPr>
            <w:tcW w:w="2091" w:type="dxa"/>
            <w:vAlign w:val="center"/>
          </w:tcPr>
          <w:p w14:paraId="29211685" w14:textId="77777777" w:rsidR="000E7E0E" w:rsidRDefault="000E7E0E" w:rsidP="00D51820">
            <w:pPr>
              <w:spacing w:after="0" w:line="259" w:lineRule="auto"/>
              <w:jc w:val="center"/>
              <w:rPr>
                <w:rFonts w:asciiTheme="minorHAnsi" w:hAnsiTheme="minorHAnsi" w:cstheme="minorHAnsi"/>
                <w:b/>
                <w:sz w:val="24"/>
              </w:rPr>
            </w:pPr>
            <w:r w:rsidRPr="008671F2">
              <w:rPr>
                <w:rFonts w:asciiTheme="minorHAnsi" w:hAnsiTheme="minorHAnsi" w:cstheme="minorHAnsi"/>
                <w:b/>
                <w:sz w:val="24"/>
              </w:rPr>
              <w:sym w:font="Wingdings" w:char="F0FC"/>
            </w:r>
          </w:p>
          <w:p w14:paraId="130227A2" w14:textId="657165C6" w:rsidR="000E7E0E" w:rsidRPr="00B03B9F" w:rsidRDefault="000E7E0E" w:rsidP="00D51820">
            <w:pPr>
              <w:spacing w:after="0" w:line="259" w:lineRule="auto"/>
              <w:jc w:val="center"/>
              <w:rPr>
                <w:rFonts w:asciiTheme="minorHAnsi" w:hAnsiTheme="minorHAnsi" w:cstheme="minorHAnsi"/>
                <w:sz w:val="14"/>
                <w:szCs w:val="14"/>
              </w:rPr>
            </w:pPr>
            <w:r>
              <w:rPr>
                <w:rFonts w:asciiTheme="minorHAnsi" w:hAnsiTheme="minorHAnsi" w:cstheme="minorHAnsi"/>
                <w:sz w:val="14"/>
                <w:szCs w:val="14"/>
              </w:rPr>
              <w:t>Forum mediators</w:t>
            </w:r>
          </w:p>
        </w:tc>
        <w:tc>
          <w:tcPr>
            <w:tcW w:w="1864" w:type="dxa"/>
            <w:shd w:val="clear" w:color="auto" w:fill="F2F2F2" w:themeFill="background1" w:themeFillShade="F2"/>
            <w:vAlign w:val="center"/>
          </w:tcPr>
          <w:p w14:paraId="54B7342A" w14:textId="77777777" w:rsidR="000E7E0E" w:rsidRPr="00343B92" w:rsidRDefault="000E7E0E" w:rsidP="00D51820">
            <w:pPr>
              <w:spacing w:after="0" w:line="259" w:lineRule="auto"/>
              <w:jc w:val="center"/>
              <w:rPr>
                <w:rFonts w:asciiTheme="minorHAnsi" w:hAnsiTheme="minorHAnsi" w:cstheme="minorHAnsi"/>
                <w:sz w:val="18"/>
              </w:rPr>
            </w:pPr>
          </w:p>
        </w:tc>
      </w:tr>
      <w:tr w:rsidR="000E7E0E" w:rsidRPr="00343B92" w14:paraId="06574477" w14:textId="5EA639A5" w:rsidTr="000E7E0E">
        <w:trPr>
          <w:trHeight w:val="1055"/>
        </w:trPr>
        <w:tc>
          <w:tcPr>
            <w:tcW w:w="1678" w:type="dxa"/>
            <w:tcBorders>
              <w:bottom w:val="single" w:sz="4" w:space="0" w:color="auto"/>
            </w:tcBorders>
            <w:vAlign w:val="center"/>
          </w:tcPr>
          <w:p w14:paraId="542C9E63" w14:textId="4678AFBB" w:rsidR="000E7E0E" w:rsidRPr="005663D0" w:rsidRDefault="000E7E0E" w:rsidP="00D51820">
            <w:pPr>
              <w:spacing w:after="160" w:line="259" w:lineRule="auto"/>
              <w:jc w:val="center"/>
              <w:rPr>
                <w:rFonts w:asciiTheme="minorHAnsi" w:hAnsiTheme="minorHAnsi"/>
                <w:b/>
                <w:sz w:val="18"/>
              </w:rPr>
            </w:pPr>
            <w:r w:rsidRPr="005663D0">
              <w:rPr>
                <w:rFonts w:asciiTheme="minorHAnsi" w:hAnsiTheme="minorHAnsi"/>
                <w:b/>
                <w:sz w:val="18"/>
              </w:rPr>
              <w:t>Specialist staff</w:t>
            </w:r>
          </w:p>
        </w:tc>
        <w:tc>
          <w:tcPr>
            <w:tcW w:w="2868" w:type="dxa"/>
            <w:tcBorders>
              <w:bottom w:val="single" w:sz="4" w:space="0" w:color="auto"/>
            </w:tcBorders>
            <w:vAlign w:val="center"/>
          </w:tcPr>
          <w:p w14:paraId="4EC52756" w14:textId="1621A664" w:rsidR="000E7E0E" w:rsidRDefault="000E7E0E" w:rsidP="00D51820">
            <w:pPr>
              <w:spacing w:after="0" w:line="259" w:lineRule="auto"/>
              <w:rPr>
                <w:rFonts w:asciiTheme="minorHAnsi" w:hAnsiTheme="minorHAnsi" w:cstheme="minorHAnsi"/>
                <w:sz w:val="18"/>
              </w:rPr>
            </w:pPr>
            <w:r>
              <w:rPr>
                <w:rFonts w:asciiTheme="minorHAnsi" w:hAnsiTheme="minorHAnsi" w:cstheme="minorHAnsi"/>
                <w:sz w:val="18"/>
              </w:rPr>
              <w:t>Professionally trained and qualified staff engaged directly with carers in the delivery of activities e.g. counsellors.</w:t>
            </w:r>
          </w:p>
        </w:tc>
        <w:tc>
          <w:tcPr>
            <w:tcW w:w="1997" w:type="dxa"/>
            <w:tcBorders>
              <w:bottom w:val="single" w:sz="4" w:space="0" w:color="auto"/>
            </w:tcBorders>
            <w:shd w:val="clear" w:color="auto" w:fill="F2F2F2" w:themeFill="background1" w:themeFillShade="F2"/>
            <w:vAlign w:val="center"/>
          </w:tcPr>
          <w:p w14:paraId="7C82F33E" w14:textId="77777777" w:rsidR="000E7E0E" w:rsidRPr="00343B92" w:rsidRDefault="000E7E0E" w:rsidP="00D51820">
            <w:pPr>
              <w:spacing w:after="0" w:line="259" w:lineRule="auto"/>
              <w:jc w:val="center"/>
              <w:rPr>
                <w:rFonts w:asciiTheme="minorHAnsi" w:hAnsiTheme="minorHAnsi" w:cstheme="minorHAnsi"/>
                <w:sz w:val="18"/>
              </w:rPr>
            </w:pPr>
          </w:p>
        </w:tc>
        <w:tc>
          <w:tcPr>
            <w:tcW w:w="2001" w:type="dxa"/>
            <w:tcBorders>
              <w:bottom w:val="single" w:sz="4" w:space="0" w:color="auto"/>
            </w:tcBorders>
            <w:vAlign w:val="center"/>
          </w:tcPr>
          <w:p w14:paraId="7958AF59" w14:textId="77777777" w:rsidR="000E7E0E" w:rsidRDefault="000E7E0E" w:rsidP="00D51820">
            <w:pPr>
              <w:spacing w:after="0" w:line="259" w:lineRule="auto"/>
              <w:jc w:val="center"/>
              <w:rPr>
                <w:rFonts w:asciiTheme="minorHAnsi" w:hAnsiTheme="minorHAnsi" w:cstheme="minorHAnsi"/>
                <w:b/>
                <w:sz w:val="24"/>
              </w:rPr>
            </w:pPr>
            <w:r w:rsidRPr="008671F2">
              <w:rPr>
                <w:rFonts w:asciiTheme="minorHAnsi" w:hAnsiTheme="minorHAnsi" w:cstheme="minorHAnsi"/>
                <w:b/>
                <w:sz w:val="24"/>
              </w:rPr>
              <w:sym w:font="Wingdings" w:char="F0FC"/>
            </w:r>
          </w:p>
          <w:p w14:paraId="79D1AEC2" w14:textId="73E28981" w:rsidR="000E7E0E" w:rsidRDefault="000E7E0E" w:rsidP="00D51820">
            <w:pPr>
              <w:spacing w:after="0" w:line="259" w:lineRule="auto"/>
              <w:jc w:val="center"/>
              <w:rPr>
                <w:rFonts w:asciiTheme="minorHAnsi" w:hAnsiTheme="minorHAnsi" w:cstheme="minorHAnsi"/>
                <w:sz w:val="14"/>
                <w:szCs w:val="14"/>
              </w:rPr>
            </w:pPr>
            <w:r>
              <w:rPr>
                <w:rFonts w:asciiTheme="minorHAnsi" w:hAnsiTheme="minorHAnsi" w:cstheme="minorHAnsi"/>
                <w:sz w:val="14"/>
                <w:szCs w:val="14"/>
              </w:rPr>
              <w:t>Carer coaches</w:t>
            </w:r>
          </w:p>
          <w:p w14:paraId="54C207B5" w14:textId="77777777" w:rsidR="000E7E0E" w:rsidRDefault="000E7E0E" w:rsidP="00D51820">
            <w:pPr>
              <w:spacing w:after="0" w:line="259" w:lineRule="auto"/>
              <w:jc w:val="center"/>
              <w:rPr>
                <w:rFonts w:asciiTheme="minorHAnsi" w:hAnsiTheme="minorHAnsi" w:cstheme="minorHAnsi"/>
                <w:sz w:val="14"/>
                <w:szCs w:val="14"/>
              </w:rPr>
            </w:pPr>
            <w:r>
              <w:rPr>
                <w:rFonts w:asciiTheme="minorHAnsi" w:hAnsiTheme="minorHAnsi" w:cstheme="minorHAnsi"/>
                <w:sz w:val="14"/>
                <w:szCs w:val="14"/>
              </w:rPr>
              <w:t>Peer group moderators</w:t>
            </w:r>
          </w:p>
          <w:p w14:paraId="46BA8C08" w14:textId="15AC5ED8" w:rsidR="000E7E0E" w:rsidRPr="001D7646" w:rsidRDefault="000E7E0E" w:rsidP="00D51820">
            <w:pPr>
              <w:spacing w:after="0" w:line="259" w:lineRule="auto"/>
              <w:jc w:val="center"/>
              <w:rPr>
                <w:rFonts w:asciiTheme="minorHAnsi" w:hAnsiTheme="minorHAnsi" w:cstheme="minorHAnsi"/>
                <w:sz w:val="16"/>
                <w:szCs w:val="14"/>
              </w:rPr>
            </w:pPr>
            <w:r>
              <w:rPr>
                <w:rFonts w:asciiTheme="minorHAnsi" w:hAnsiTheme="minorHAnsi" w:cstheme="minorHAnsi"/>
                <w:sz w:val="14"/>
                <w:szCs w:val="14"/>
              </w:rPr>
              <w:t>Counsellors</w:t>
            </w:r>
          </w:p>
        </w:tc>
        <w:tc>
          <w:tcPr>
            <w:tcW w:w="1912" w:type="dxa"/>
            <w:tcBorders>
              <w:bottom w:val="single" w:sz="4" w:space="0" w:color="auto"/>
            </w:tcBorders>
            <w:vAlign w:val="center"/>
          </w:tcPr>
          <w:p w14:paraId="583ADC3A" w14:textId="77777777" w:rsidR="000E7E0E" w:rsidRDefault="000E7E0E" w:rsidP="00D51820">
            <w:pPr>
              <w:spacing w:after="0" w:line="259" w:lineRule="auto"/>
              <w:jc w:val="center"/>
              <w:rPr>
                <w:rFonts w:asciiTheme="minorHAnsi" w:hAnsiTheme="minorHAnsi" w:cstheme="minorHAnsi"/>
                <w:b/>
                <w:sz w:val="24"/>
              </w:rPr>
            </w:pPr>
            <w:r w:rsidRPr="008671F2">
              <w:rPr>
                <w:rFonts w:asciiTheme="minorHAnsi" w:hAnsiTheme="minorHAnsi" w:cstheme="minorHAnsi"/>
                <w:b/>
                <w:sz w:val="24"/>
              </w:rPr>
              <w:sym w:font="Wingdings" w:char="F0FC"/>
            </w:r>
          </w:p>
          <w:p w14:paraId="7D9AE824" w14:textId="3C754158" w:rsidR="000E7E0E" w:rsidRPr="008671F2" w:rsidRDefault="000E7E0E" w:rsidP="00D51820">
            <w:pPr>
              <w:spacing w:after="0" w:line="259" w:lineRule="auto"/>
              <w:jc w:val="center"/>
              <w:rPr>
                <w:rFonts w:asciiTheme="minorHAnsi" w:hAnsiTheme="minorHAnsi" w:cstheme="minorHAnsi"/>
                <w:b/>
                <w:sz w:val="24"/>
              </w:rPr>
            </w:pPr>
            <w:r>
              <w:rPr>
                <w:rFonts w:asciiTheme="minorHAnsi" w:hAnsiTheme="minorHAnsi" w:cstheme="minorHAnsi"/>
                <w:sz w:val="14"/>
                <w:szCs w:val="14"/>
              </w:rPr>
              <w:t>Counsellors</w:t>
            </w:r>
          </w:p>
        </w:tc>
        <w:tc>
          <w:tcPr>
            <w:tcW w:w="2091" w:type="dxa"/>
            <w:tcBorders>
              <w:bottom w:val="single" w:sz="4" w:space="0" w:color="auto"/>
            </w:tcBorders>
            <w:shd w:val="clear" w:color="auto" w:fill="F2F2F2" w:themeFill="background1" w:themeFillShade="F2"/>
            <w:vAlign w:val="center"/>
          </w:tcPr>
          <w:p w14:paraId="3AC8BA18" w14:textId="77777777" w:rsidR="000E7E0E" w:rsidRPr="008671F2" w:rsidRDefault="000E7E0E" w:rsidP="00D51820">
            <w:pPr>
              <w:spacing w:after="0" w:line="259" w:lineRule="auto"/>
              <w:jc w:val="center"/>
              <w:rPr>
                <w:rFonts w:asciiTheme="minorHAnsi" w:hAnsiTheme="minorHAnsi" w:cstheme="minorHAnsi"/>
                <w:b/>
                <w:sz w:val="24"/>
              </w:rPr>
            </w:pPr>
          </w:p>
        </w:tc>
        <w:tc>
          <w:tcPr>
            <w:tcW w:w="1864" w:type="dxa"/>
            <w:tcBorders>
              <w:bottom w:val="single" w:sz="4" w:space="0" w:color="auto"/>
            </w:tcBorders>
            <w:shd w:val="clear" w:color="auto" w:fill="F2F2F2" w:themeFill="background1" w:themeFillShade="F2"/>
            <w:vAlign w:val="center"/>
          </w:tcPr>
          <w:p w14:paraId="4197FEDD" w14:textId="77777777" w:rsidR="000E7E0E" w:rsidRPr="00343B92" w:rsidRDefault="000E7E0E" w:rsidP="00D51820">
            <w:pPr>
              <w:spacing w:after="0" w:line="259" w:lineRule="auto"/>
              <w:jc w:val="center"/>
              <w:rPr>
                <w:rFonts w:asciiTheme="minorHAnsi" w:hAnsiTheme="minorHAnsi" w:cstheme="minorHAnsi"/>
                <w:sz w:val="18"/>
              </w:rPr>
            </w:pPr>
          </w:p>
        </w:tc>
      </w:tr>
      <w:tr w:rsidR="000E7E0E" w:rsidRPr="00343B92" w14:paraId="6E84EAB4" w14:textId="1CFE3E07" w:rsidTr="000E7E0E">
        <w:trPr>
          <w:trHeight w:val="666"/>
        </w:trPr>
        <w:tc>
          <w:tcPr>
            <w:tcW w:w="1678" w:type="dxa"/>
            <w:vAlign w:val="center"/>
          </w:tcPr>
          <w:p w14:paraId="5CEA3B0E" w14:textId="32AE8FAF" w:rsidR="000E7E0E" w:rsidRPr="005663D0" w:rsidRDefault="000E7E0E" w:rsidP="00D51820">
            <w:pPr>
              <w:spacing w:after="160" w:line="259" w:lineRule="auto"/>
              <w:jc w:val="center"/>
              <w:rPr>
                <w:rFonts w:asciiTheme="minorHAnsi" w:hAnsiTheme="minorHAnsi"/>
                <w:b/>
                <w:sz w:val="18"/>
              </w:rPr>
            </w:pPr>
            <w:r w:rsidRPr="005663D0">
              <w:rPr>
                <w:rFonts w:asciiTheme="minorHAnsi" w:hAnsiTheme="minorHAnsi"/>
                <w:b/>
                <w:sz w:val="18"/>
              </w:rPr>
              <w:lastRenderedPageBreak/>
              <w:t>Back-office Staff</w:t>
            </w:r>
          </w:p>
        </w:tc>
        <w:tc>
          <w:tcPr>
            <w:tcW w:w="2868" w:type="dxa"/>
            <w:vAlign w:val="center"/>
          </w:tcPr>
          <w:p w14:paraId="20E88046" w14:textId="77777777" w:rsidR="000E7E0E" w:rsidRDefault="000E7E0E" w:rsidP="00D51820">
            <w:pPr>
              <w:spacing w:after="0" w:line="259" w:lineRule="auto"/>
              <w:rPr>
                <w:rFonts w:asciiTheme="minorHAnsi" w:hAnsiTheme="minorHAnsi" w:cstheme="minorHAnsi"/>
                <w:sz w:val="18"/>
              </w:rPr>
            </w:pPr>
            <w:r>
              <w:rPr>
                <w:rFonts w:asciiTheme="minorHAnsi" w:hAnsiTheme="minorHAnsi" w:cstheme="minorHAnsi"/>
                <w:sz w:val="18"/>
              </w:rPr>
              <w:t>Staff engaged to (a) support the delivery of ancillary activities and/or (b) those staff delivering client activities.</w:t>
            </w:r>
          </w:p>
        </w:tc>
        <w:tc>
          <w:tcPr>
            <w:tcW w:w="1997" w:type="dxa"/>
            <w:vAlign w:val="center"/>
          </w:tcPr>
          <w:p w14:paraId="128DBE65" w14:textId="3155F72B" w:rsidR="000E7E0E" w:rsidRPr="00343B92" w:rsidRDefault="000E7E0E" w:rsidP="00D51820">
            <w:pPr>
              <w:spacing w:after="0" w:line="259" w:lineRule="auto"/>
              <w:jc w:val="center"/>
              <w:rPr>
                <w:rFonts w:asciiTheme="minorHAnsi" w:hAnsiTheme="minorHAnsi" w:cstheme="minorHAnsi"/>
                <w:sz w:val="18"/>
              </w:rPr>
            </w:pPr>
            <w:r w:rsidRPr="008671F2">
              <w:rPr>
                <w:rFonts w:asciiTheme="minorHAnsi" w:hAnsiTheme="minorHAnsi" w:cstheme="minorHAnsi"/>
                <w:b/>
                <w:sz w:val="24"/>
              </w:rPr>
              <w:sym w:font="Wingdings" w:char="F0FC"/>
            </w:r>
          </w:p>
        </w:tc>
        <w:tc>
          <w:tcPr>
            <w:tcW w:w="2001" w:type="dxa"/>
            <w:vAlign w:val="center"/>
          </w:tcPr>
          <w:p w14:paraId="62CDEEAC" w14:textId="2824E198" w:rsidR="000E7E0E" w:rsidRPr="008671F2" w:rsidRDefault="000E7E0E" w:rsidP="00D51820">
            <w:pPr>
              <w:spacing w:after="0" w:line="259" w:lineRule="auto"/>
              <w:jc w:val="center"/>
              <w:rPr>
                <w:rFonts w:asciiTheme="minorHAnsi" w:hAnsiTheme="minorHAnsi" w:cstheme="minorHAnsi"/>
                <w:b/>
                <w:sz w:val="24"/>
              </w:rPr>
            </w:pPr>
            <w:r w:rsidRPr="008671F2">
              <w:rPr>
                <w:rFonts w:asciiTheme="minorHAnsi" w:hAnsiTheme="minorHAnsi" w:cstheme="minorHAnsi"/>
                <w:b/>
                <w:sz w:val="24"/>
              </w:rPr>
              <w:sym w:font="Wingdings" w:char="F0FC"/>
            </w:r>
          </w:p>
        </w:tc>
        <w:tc>
          <w:tcPr>
            <w:tcW w:w="1912" w:type="dxa"/>
            <w:vAlign w:val="center"/>
          </w:tcPr>
          <w:p w14:paraId="114A2F5A" w14:textId="77777777" w:rsidR="000E7E0E" w:rsidRPr="008671F2" w:rsidRDefault="000E7E0E" w:rsidP="00D51820">
            <w:pPr>
              <w:spacing w:after="0" w:line="259" w:lineRule="auto"/>
              <w:jc w:val="center"/>
              <w:rPr>
                <w:rFonts w:asciiTheme="minorHAnsi" w:hAnsiTheme="minorHAnsi" w:cstheme="minorHAnsi"/>
                <w:b/>
                <w:sz w:val="24"/>
              </w:rPr>
            </w:pPr>
            <w:r w:rsidRPr="008671F2">
              <w:rPr>
                <w:rFonts w:asciiTheme="minorHAnsi" w:hAnsiTheme="minorHAnsi" w:cstheme="minorHAnsi"/>
                <w:b/>
                <w:sz w:val="24"/>
              </w:rPr>
              <w:sym w:font="Wingdings" w:char="F0FC"/>
            </w:r>
          </w:p>
        </w:tc>
        <w:tc>
          <w:tcPr>
            <w:tcW w:w="2091" w:type="dxa"/>
            <w:vAlign w:val="center"/>
          </w:tcPr>
          <w:p w14:paraId="660754A1" w14:textId="77777777" w:rsidR="000E7E0E" w:rsidRPr="008671F2" w:rsidRDefault="000E7E0E" w:rsidP="00D51820">
            <w:pPr>
              <w:spacing w:after="0" w:line="259" w:lineRule="auto"/>
              <w:jc w:val="center"/>
              <w:rPr>
                <w:rFonts w:asciiTheme="minorHAnsi" w:hAnsiTheme="minorHAnsi" w:cstheme="minorHAnsi"/>
                <w:b/>
                <w:sz w:val="24"/>
              </w:rPr>
            </w:pPr>
            <w:r w:rsidRPr="008671F2">
              <w:rPr>
                <w:rFonts w:asciiTheme="minorHAnsi" w:hAnsiTheme="minorHAnsi" w:cstheme="minorHAnsi"/>
                <w:b/>
                <w:sz w:val="24"/>
              </w:rPr>
              <w:sym w:font="Wingdings" w:char="F0FC"/>
            </w:r>
          </w:p>
        </w:tc>
        <w:tc>
          <w:tcPr>
            <w:tcW w:w="1864" w:type="dxa"/>
            <w:vAlign w:val="center"/>
          </w:tcPr>
          <w:p w14:paraId="42468286" w14:textId="77777777" w:rsidR="000E7E0E" w:rsidRPr="00343B92" w:rsidRDefault="000E7E0E" w:rsidP="00D51820">
            <w:pPr>
              <w:spacing w:after="0" w:line="259" w:lineRule="auto"/>
              <w:jc w:val="center"/>
              <w:rPr>
                <w:rFonts w:asciiTheme="minorHAnsi" w:hAnsiTheme="minorHAnsi" w:cstheme="minorHAnsi"/>
                <w:sz w:val="18"/>
              </w:rPr>
            </w:pPr>
            <w:r w:rsidRPr="008671F2">
              <w:rPr>
                <w:rFonts w:asciiTheme="minorHAnsi" w:hAnsiTheme="minorHAnsi" w:cstheme="minorHAnsi"/>
                <w:b/>
                <w:sz w:val="24"/>
              </w:rPr>
              <w:sym w:font="Wingdings" w:char="F0FC"/>
            </w:r>
          </w:p>
        </w:tc>
      </w:tr>
      <w:tr w:rsidR="000E7E0E" w:rsidRPr="00343B92" w14:paraId="1D90DC98" w14:textId="33A61757" w:rsidTr="000E7E0E">
        <w:trPr>
          <w:trHeight w:val="744"/>
        </w:trPr>
        <w:tc>
          <w:tcPr>
            <w:tcW w:w="1678" w:type="dxa"/>
            <w:vAlign w:val="center"/>
          </w:tcPr>
          <w:p w14:paraId="21B049F8" w14:textId="31C17813" w:rsidR="000E7E0E" w:rsidRPr="005663D0" w:rsidRDefault="000E7E0E" w:rsidP="00D51820">
            <w:pPr>
              <w:spacing w:after="160" w:line="259" w:lineRule="auto"/>
              <w:jc w:val="center"/>
              <w:rPr>
                <w:rFonts w:asciiTheme="minorHAnsi" w:hAnsiTheme="minorHAnsi"/>
                <w:b/>
                <w:sz w:val="18"/>
              </w:rPr>
            </w:pPr>
            <w:r>
              <w:rPr>
                <w:rFonts w:asciiTheme="minorHAnsi" w:hAnsiTheme="minorHAnsi"/>
                <w:b/>
                <w:sz w:val="18"/>
              </w:rPr>
              <w:t>Subcontracted point-of-service staff</w:t>
            </w:r>
          </w:p>
        </w:tc>
        <w:tc>
          <w:tcPr>
            <w:tcW w:w="2868" w:type="dxa"/>
            <w:vAlign w:val="center"/>
          </w:tcPr>
          <w:p w14:paraId="03126D5D" w14:textId="7D40B873" w:rsidR="000E7E0E" w:rsidRDefault="000E7E0E" w:rsidP="00382FCE">
            <w:pPr>
              <w:spacing w:after="0" w:line="259" w:lineRule="auto"/>
              <w:rPr>
                <w:rFonts w:asciiTheme="minorHAnsi" w:hAnsiTheme="minorHAnsi" w:cstheme="minorHAnsi"/>
                <w:sz w:val="18"/>
              </w:rPr>
            </w:pPr>
            <w:r>
              <w:rPr>
                <w:rFonts w:asciiTheme="minorHAnsi" w:hAnsiTheme="minorHAnsi" w:cstheme="minorHAnsi"/>
                <w:sz w:val="18"/>
              </w:rPr>
              <w:t>Staff engaged directly with carers in the delivery of specialised services subcontracted to local service providers, e.g. for Carer Directed Support and Emergency Respite Care, etc.</w:t>
            </w:r>
          </w:p>
        </w:tc>
        <w:tc>
          <w:tcPr>
            <w:tcW w:w="1997" w:type="dxa"/>
            <w:shd w:val="clear" w:color="auto" w:fill="F2F2F2" w:themeFill="background1" w:themeFillShade="F2"/>
            <w:vAlign w:val="center"/>
          </w:tcPr>
          <w:p w14:paraId="74FA3A16" w14:textId="77777777" w:rsidR="000E7E0E" w:rsidRPr="007227A9" w:rsidRDefault="000E7E0E" w:rsidP="00D51820">
            <w:pPr>
              <w:spacing w:after="0" w:line="259" w:lineRule="auto"/>
              <w:jc w:val="center"/>
              <w:rPr>
                <w:rFonts w:asciiTheme="minorHAnsi" w:hAnsiTheme="minorHAnsi" w:cstheme="minorHAnsi"/>
                <w:sz w:val="24"/>
              </w:rPr>
            </w:pPr>
          </w:p>
        </w:tc>
        <w:tc>
          <w:tcPr>
            <w:tcW w:w="2001" w:type="dxa"/>
            <w:vAlign w:val="center"/>
          </w:tcPr>
          <w:p w14:paraId="3E934BC4" w14:textId="55C714A1" w:rsidR="000E7E0E" w:rsidRPr="008671F2" w:rsidRDefault="000E7E0E" w:rsidP="00D51820">
            <w:pPr>
              <w:spacing w:after="0" w:line="259" w:lineRule="auto"/>
              <w:jc w:val="center"/>
              <w:rPr>
                <w:rFonts w:asciiTheme="minorHAnsi" w:hAnsiTheme="minorHAnsi" w:cstheme="minorHAnsi"/>
                <w:b/>
                <w:sz w:val="24"/>
              </w:rPr>
            </w:pPr>
            <w:r w:rsidRPr="008671F2">
              <w:rPr>
                <w:rFonts w:asciiTheme="minorHAnsi" w:hAnsiTheme="minorHAnsi" w:cstheme="minorHAnsi"/>
                <w:b/>
                <w:sz w:val="24"/>
              </w:rPr>
              <w:sym w:font="Wingdings" w:char="F0FC"/>
            </w:r>
          </w:p>
        </w:tc>
        <w:tc>
          <w:tcPr>
            <w:tcW w:w="1912" w:type="dxa"/>
            <w:shd w:val="clear" w:color="auto" w:fill="F2F2F2" w:themeFill="background1" w:themeFillShade="F2"/>
            <w:vAlign w:val="center"/>
          </w:tcPr>
          <w:p w14:paraId="33CE6CA7" w14:textId="77777777" w:rsidR="000E7E0E" w:rsidRPr="007227A9" w:rsidRDefault="000E7E0E" w:rsidP="00D51820">
            <w:pPr>
              <w:spacing w:after="0" w:line="259" w:lineRule="auto"/>
              <w:jc w:val="center"/>
              <w:rPr>
                <w:rFonts w:asciiTheme="minorHAnsi" w:hAnsiTheme="minorHAnsi" w:cstheme="minorHAnsi"/>
                <w:sz w:val="24"/>
              </w:rPr>
            </w:pPr>
          </w:p>
        </w:tc>
        <w:tc>
          <w:tcPr>
            <w:tcW w:w="2091" w:type="dxa"/>
            <w:shd w:val="clear" w:color="auto" w:fill="F2F2F2" w:themeFill="background1" w:themeFillShade="F2"/>
            <w:vAlign w:val="center"/>
          </w:tcPr>
          <w:p w14:paraId="112B2354" w14:textId="77777777" w:rsidR="000E7E0E" w:rsidRPr="007227A9" w:rsidRDefault="000E7E0E" w:rsidP="00D51820">
            <w:pPr>
              <w:spacing w:after="0" w:line="259" w:lineRule="auto"/>
              <w:jc w:val="center"/>
              <w:rPr>
                <w:rFonts w:asciiTheme="minorHAnsi" w:hAnsiTheme="minorHAnsi" w:cstheme="minorHAnsi"/>
                <w:sz w:val="24"/>
              </w:rPr>
            </w:pPr>
          </w:p>
        </w:tc>
        <w:tc>
          <w:tcPr>
            <w:tcW w:w="1864" w:type="dxa"/>
            <w:shd w:val="clear" w:color="auto" w:fill="F2F2F2" w:themeFill="background1" w:themeFillShade="F2"/>
            <w:vAlign w:val="center"/>
          </w:tcPr>
          <w:p w14:paraId="3EF70D21" w14:textId="77777777" w:rsidR="000E7E0E" w:rsidRPr="007227A9" w:rsidRDefault="000E7E0E" w:rsidP="00D51820">
            <w:pPr>
              <w:spacing w:after="0" w:line="259" w:lineRule="auto"/>
              <w:jc w:val="center"/>
              <w:rPr>
                <w:rFonts w:asciiTheme="minorHAnsi" w:hAnsiTheme="minorHAnsi" w:cstheme="minorHAnsi"/>
                <w:sz w:val="24"/>
              </w:rPr>
            </w:pPr>
          </w:p>
        </w:tc>
      </w:tr>
    </w:tbl>
    <w:p w14:paraId="640F3666" w14:textId="44E77C1F" w:rsidR="00B6096E" w:rsidRDefault="00B6096E" w:rsidP="00B6096E">
      <w:pPr>
        <w:pStyle w:val="Heading2"/>
        <w:numPr>
          <w:ilvl w:val="0"/>
          <w:numId w:val="0"/>
        </w:numPr>
        <w:shd w:val="clear" w:color="auto" w:fill="B8CCE4" w:themeFill="accent1" w:themeFillTint="66"/>
        <w:ind w:left="360" w:hanging="360"/>
      </w:pPr>
      <w:bookmarkStart w:id="20" w:name="_Toc528056412"/>
      <w:r>
        <w:t>Tools</w:t>
      </w:r>
      <w:bookmarkEnd w:id="20"/>
    </w:p>
    <w:p w14:paraId="36A6C88A" w14:textId="77777777" w:rsidR="00B6096E" w:rsidRDefault="00B6096E" w:rsidP="00B6096E">
      <w:pPr>
        <w:pStyle w:val="NoSpacing"/>
      </w:pPr>
    </w:p>
    <w:p w14:paraId="376815AC" w14:textId="2FAB8605" w:rsidR="00B6096E" w:rsidRPr="00A35D4B" w:rsidRDefault="00B644B6" w:rsidP="00B6096E">
      <w:pPr>
        <w:spacing w:before="60"/>
        <w:rPr>
          <w:rFonts w:asciiTheme="minorHAnsi" w:hAnsiTheme="minorHAnsi"/>
        </w:rPr>
      </w:pPr>
      <w:r w:rsidRPr="00B6096E">
        <w:rPr>
          <w:rFonts w:asciiTheme="minorHAnsi" w:hAnsiTheme="minorHAnsi"/>
        </w:rPr>
        <w:t xml:space="preserve">To </w:t>
      </w:r>
      <w:r>
        <w:rPr>
          <w:rFonts w:asciiTheme="minorHAnsi" w:hAnsiTheme="minorHAnsi"/>
        </w:rPr>
        <w:t>ensure a consistent approach and to enable</w:t>
      </w:r>
      <w:r w:rsidRPr="00B6096E">
        <w:rPr>
          <w:rFonts w:asciiTheme="minorHAnsi" w:hAnsiTheme="minorHAnsi"/>
        </w:rPr>
        <w:t xml:space="preserve"> the delivery of activities</w:t>
      </w:r>
      <w:r>
        <w:rPr>
          <w:rFonts w:asciiTheme="minorHAnsi" w:hAnsiTheme="minorHAnsi"/>
        </w:rPr>
        <w:t>,</w:t>
      </w:r>
      <w:r w:rsidRPr="00B6096E">
        <w:rPr>
          <w:rFonts w:asciiTheme="minorHAnsi" w:hAnsiTheme="minorHAnsi"/>
        </w:rPr>
        <w:t xml:space="preserve"> the </w:t>
      </w:r>
      <w:r w:rsidR="00CC68D5">
        <w:rPr>
          <w:rFonts w:asciiTheme="minorHAnsi" w:hAnsiTheme="minorHAnsi"/>
        </w:rPr>
        <w:t>organisation</w:t>
      </w:r>
      <w:r w:rsidRPr="00B6096E">
        <w:rPr>
          <w:rFonts w:asciiTheme="minorHAnsi" w:hAnsiTheme="minorHAnsi"/>
        </w:rPr>
        <w:t xml:space="preserve">s </w:t>
      </w:r>
      <w:r w:rsidRPr="00B6096E">
        <w:t>are required to</w:t>
      </w:r>
      <w:r w:rsidRPr="00B6096E">
        <w:rPr>
          <w:rFonts w:asciiTheme="minorHAnsi" w:hAnsiTheme="minorHAnsi"/>
        </w:rPr>
        <w:t xml:space="preserve"> provide the following </w:t>
      </w:r>
      <w:r>
        <w:rPr>
          <w:rFonts w:asciiTheme="minorHAnsi" w:hAnsiTheme="minorHAnsi"/>
        </w:rPr>
        <w:t>tools</w:t>
      </w:r>
      <w:r w:rsidR="00A1746B">
        <w:rPr>
          <w:rFonts w:asciiTheme="minorHAnsi" w:hAnsiTheme="minorHAnsi"/>
        </w:rPr>
        <w:t>:</w:t>
      </w:r>
    </w:p>
    <w:tbl>
      <w:tblPr>
        <w:tblStyle w:val="TableGrid"/>
        <w:tblW w:w="14290" w:type="dxa"/>
        <w:tblLook w:val="04A0" w:firstRow="1" w:lastRow="0" w:firstColumn="1" w:lastColumn="0" w:noHBand="0" w:noVBand="1"/>
        <w:tblDescription w:val="List of tools and the organisations that are required to support them."/>
      </w:tblPr>
      <w:tblGrid>
        <w:gridCol w:w="2629"/>
        <w:gridCol w:w="2862"/>
        <w:gridCol w:w="1489"/>
        <w:gridCol w:w="1911"/>
        <w:gridCol w:w="1771"/>
        <w:gridCol w:w="1768"/>
        <w:gridCol w:w="1860"/>
      </w:tblGrid>
      <w:tr w:rsidR="000E7E0E" w:rsidRPr="00343B92" w14:paraId="04C95D78" w14:textId="06C2E62D" w:rsidTr="000E7E0E">
        <w:trPr>
          <w:trHeight w:val="498"/>
          <w:tblHeader/>
        </w:trPr>
        <w:tc>
          <w:tcPr>
            <w:tcW w:w="2629" w:type="dxa"/>
            <w:vMerge w:val="restart"/>
            <w:shd w:val="clear" w:color="auto" w:fill="D9D9D9" w:themeFill="background1" w:themeFillShade="D9"/>
            <w:vAlign w:val="center"/>
          </w:tcPr>
          <w:p w14:paraId="2F144286" w14:textId="77777777" w:rsidR="000E7E0E" w:rsidRPr="00343B92" w:rsidRDefault="000E7E0E" w:rsidP="004A7F54">
            <w:pPr>
              <w:spacing w:after="0" w:line="259" w:lineRule="auto"/>
              <w:jc w:val="center"/>
              <w:rPr>
                <w:rFonts w:asciiTheme="minorHAnsi" w:hAnsiTheme="minorHAnsi" w:cstheme="minorHAnsi"/>
                <w:b/>
              </w:rPr>
            </w:pPr>
            <w:r>
              <w:rPr>
                <w:rFonts w:asciiTheme="minorHAnsi" w:hAnsiTheme="minorHAnsi" w:cstheme="minorHAnsi"/>
                <w:b/>
                <w:sz w:val="18"/>
              </w:rPr>
              <w:t>Category</w:t>
            </w:r>
          </w:p>
        </w:tc>
        <w:tc>
          <w:tcPr>
            <w:tcW w:w="2862" w:type="dxa"/>
            <w:vMerge w:val="restart"/>
            <w:shd w:val="clear" w:color="auto" w:fill="D9D9D9" w:themeFill="background1" w:themeFillShade="D9"/>
            <w:vAlign w:val="center"/>
          </w:tcPr>
          <w:p w14:paraId="3748DCC1" w14:textId="77777777" w:rsidR="000E7E0E" w:rsidRPr="00343B92" w:rsidRDefault="000E7E0E" w:rsidP="004A7F54">
            <w:pPr>
              <w:spacing w:after="0" w:line="259" w:lineRule="auto"/>
              <w:rPr>
                <w:rFonts w:asciiTheme="minorHAnsi" w:hAnsiTheme="minorHAnsi" w:cstheme="minorHAnsi"/>
                <w:b/>
              </w:rPr>
            </w:pPr>
            <w:r w:rsidRPr="00343B92">
              <w:rPr>
                <w:rFonts w:asciiTheme="minorHAnsi" w:hAnsiTheme="minorHAnsi" w:cstheme="minorHAnsi"/>
                <w:b/>
                <w:sz w:val="18"/>
              </w:rPr>
              <w:t>Description</w:t>
            </w:r>
          </w:p>
        </w:tc>
        <w:tc>
          <w:tcPr>
            <w:tcW w:w="8799" w:type="dxa"/>
            <w:gridSpan w:val="5"/>
            <w:shd w:val="clear" w:color="auto" w:fill="D9D9D9" w:themeFill="background1" w:themeFillShade="D9"/>
            <w:vAlign w:val="center"/>
          </w:tcPr>
          <w:p w14:paraId="67B6EA88" w14:textId="35F649CC" w:rsidR="000E7E0E" w:rsidRDefault="000E7E0E" w:rsidP="004A7F54">
            <w:pPr>
              <w:pStyle w:val="NoSpacing"/>
              <w:jc w:val="center"/>
              <w:rPr>
                <w:rFonts w:asciiTheme="minorHAnsi" w:hAnsiTheme="minorHAnsi" w:cstheme="minorHAnsi"/>
                <w:b/>
              </w:rPr>
            </w:pPr>
            <w:r>
              <w:rPr>
                <w:rFonts w:asciiTheme="minorHAnsi" w:hAnsiTheme="minorHAnsi" w:cstheme="minorHAnsi"/>
                <w:b/>
              </w:rPr>
              <w:t>Organisation</w:t>
            </w:r>
          </w:p>
        </w:tc>
      </w:tr>
      <w:tr w:rsidR="000E7E0E" w:rsidRPr="00343B92" w14:paraId="5D2071E1" w14:textId="1F86C275" w:rsidTr="000E7E0E">
        <w:trPr>
          <w:trHeight w:val="904"/>
          <w:tblHeader/>
        </w:trPr>
        <w:tc>
          <w:tcPr>
            <w:tcW w:w="2629" w:type="dxa"/>
            <w:vMerge/>
            <w:vAlign w:val="center"/>
          </w:tcPr>
          <w:p w14:paraId="3C137E5D" w14:textId="77777777" w:rsidR="000E7E0E" w:rsidRPr="00343B92" w:rsidRDefault="000E7E0E" w:rsidP="00D51820">
            <w:pPr>
              <w:spacing w:after="160" w:line="259" w:lineRule="auto"/>
              <w:rPr>
                <w:rFonts w:asciiTheme="minorHAnsi" w:hAnsiTheme="minorHAnsi" w:cstheme="minorHAnsi"/>
                <w:sz w:val="18"/>
              </w:rPr>
            </w:pPr>
          </w:p>
        </w:tc>
        <w:tc>
          <w:tcPr>
            <w:tcW w:w="2862" w:type="dxa"/>
            <w:vMerge/>
            <w:vAlign w:val="center"/>
          </w:tcPr>
          <w:p w14:paraId="52E39CD8" w14:textId="77777777" w:rsidR="000E7E0E" w:rsidRPr="00343B92" w:rsidRDefault="000E7E0E" w:rsidP="00D51820">
            <w:pPr>
              <w:spacing w:after="160" w:line="259" w:lineRule="auto"/>
              <w:rPr>
                <w:rFonts w:asciiTheme="minorHAnsi" w:hAnsiTheme="minorHAnsi" w:cstheme="minorHAnsi"/>
                <w:sz w:val="18"/>
              </w:rPr>
            </w:pPr>
          </w:p>
        </w:tc>
        <w:tc>
          <w:tcPr>
            <w:tcW w:w="1489" w:type="dxa"/>
            <w:vAlign w:val="center"/>
          </w:tcPr>
          <w:p w14:paraId="0104EA02" w14:textId="77777777" w:rsidR="000E7E0E" w:rsidRPr="00343B92" w:rsidRDefault="000E7E0E" w:rsidP="00D51820">
            <w:pPr>
              <w:spacing w:after="0" w:line="259" w:lineRule="auto"/>
              <w:jc w:val="center"/>
              <w:rPr>
                <w:rFonts w:asciiTheme="minorHAnsi" w:hAnsiTheme="minorHAnsi" w:cstheme="minorHAnsi"/>
                <w:sz w:val="18"/>
              </w:rPr>
            </w:pPr>
            <w:r w:rsidRPr="00343B92">
              <w:rPr>
                <w:rFonts w:asciiTheme="minorHAnsi" w:hAnsiTheme="minorHAnsi" w:cstheme="minorHAnsi"/>
                <w:sz w:val="18"/>
              </w:rPr>
              <w:t>DSS</w:t>
            </w:r>
          </w:p>
        </w:tc>
        <w:tc>
          <w:tcPr>
            <w:tcW w:w="1911" w:type="dxa"/>
            <w:vAlign w:val="center"/>
          </w:tcPr>
          <w:p w14:paraId="3491F28B" w14:textId="4D737482" w:rsidR="000E7E0E" w:rsidRPr="00343B92" w:rsidRDefault="000E7E0E" w:rsidP="00D51820">
            <w:pPr>
              <w:spacing w:after="0" w:line="259" w:lineRule="auto"/>
              <w:jc w:val="center"/>
              <w:rPr>
                <w:rFonts w:asciiTheme="minorHAnsi" w:hAnsiTheme="minorHAnsi" w:cstheme="minorHAnsi"/>
                <w:sz w:val="18"/>
              </w:rPr>
            </w:pPr>
            <w:r>
              <w:rPr>
                <w:rFonts w:asciiTheme="minorHAnsi" w:hAnsiTheme="minorHAnsi"/>
                <w:sz w:val="18"/>
              </w:rPr>
              <w:t>Carer Gateway r</w:t>
            </w:r>
            <w:r w:rsidRPr="00A57F98">
              <w:rPr>
                <w:rFonts w:asciiTheme="minorHAnsi" w:hAnsiTheme="minorHAnsi"/>
                <w:sz w:val="18"/>
              </w:rPr>
              <w:t xml:space="preserve">egional </w:t>
            </w:r>
            <w:r>
              <w:rPr>
                <w:rFonts w:asciiTheme="minorHAnsi" w:hAnsiTheme="minorHAnsi"/>
                <w:sz w:val="18"/>
              </w:rPr>
              <w:t>d</w:t>
            </w:r>
            <w:r w:rsidRPr="00A57F98">
              <w:rPr>
                <w:rFonts w:asciiTheme="minorHAnsi" w:hAnsiTheme="minorHAnsi"/>
                <w:sz w:val="18"/>
              </w:rPr>
              <w:t xml:space="preserve">elivery </w:t>
            </w:r>
            <w:r>
              <w:rPr>
                <w:rFonts w:asciiTheme="minorHAnsi" w:hAnsiTheme="minorHAnsi"/>
                <w:sz w:val="18"/>
              </w:rPr>
              <w:t>p</w:t>
            </w:r>
            <w:r w:rsidRPr="00A57F98">
              <w:rPr>
                <w:rFonts w:asciiTheme="minorHAnsi" w:hAnsiTheme="minorHAnsi"/>
                <w:sz w:val="18"/>
              </w:rPr>
              <w:t>artner</w:t>
            </w:r>
            <w:r>
              <w:rPr>
                <w:rFonts w:asciiTheme="minorHAnsi" w:hAnsiTheme="minorHAnsi"/>
                <w:sz w:val="18"/>
              </w:rPr>
              <w:t>s (RDPs)</w:t>
            </w:r>
          </w:p>
        </w:tc>
        <w:tc>
          <w:tcPr>
            <w:tcW w:w="1771" w:type="dxa"/>
            <w:vAlign w:val="center"/>
          </w:tcPr>
          <w:p w14:paraId="5E129197" w14:textId="77777777" w:rsidR="000E7E0E" w:rsidRPr="00343B92" w:rsidRDefault="000E7E0E" w:rsidP="00D51820">
            <w:pPr>
              <w:spacing w:after="0" w:line="259" w:lineRule="auto"/>
              <w:jc w:val="center"/>
              <w:rPr>
                <w:rFonts w:asciiTheme="minorHAnsi" w:hAnsiTheme="minorHAnsi" w:cstheme="minorHAnsi"/>
                <w:sz w:val="18"/>
              </w:rPr>
            </w:pPr>
            <w:r w:rsidRPr="00343B92">
              <w:rPr>
                <w:rFonts w:asciiTheme="minorHAnsi" w:hAnsiTheme="minorHAnsi" w:cstheme="minorHAnsi"/>
                <w:sz w:val="18"/>
              </w:rPr>
              <w:t>Digital Counselling Provider</w:t>
            </w:r>
          </w:p>
        </w:tc>
        <w:tc>
          <w:tcPr>
            <w:tcW w:w="1768" w:type="dxa"/>
            <w:vAlign w:val="center"/>
          </w:tcPr>
          <w:p w14:paraId="0968440F" w14:textId="77777777" w:rsidR="000E7E0E" w:rsidRPr="00343B92" w:rsidRDefault="000E7E0E" w:rsidP="00D51820">
            <w:pPr>
              <w:spacing w:after="0" w:line="259" w:lineRule="auto"/>
              <w:jc w:val="center"/>
              <w:rPr>
                <w:rFonts w:asciiTheme="minorHAnsi" w:hAnsiTheme="minorHAnsi" w:cstheme="minorHAnsi"/>
                <w:sz w:val="18"/>
              </w:rPr>
            </w:pPr>
            <w:r w:rsidRPr="00343B92">
              <w:rPr>
                <w:rFonts w:asciiTheme="minorHAnsi" w:hAnsiTheme="minorHAnsi" w:cstheme="minorHAnsi"/>
                <w:sz w:val="18"/>
              </w:rPr>
              <w:t>Online Peer Support Provide</w:t>
            </w:r>
            <w:r>
              <w:rPr>
                <w:rFonts w:asciiTheme="minorHAnsi" w:hAnsiTheme="minorHAnsi" w:cstheme="minorHAnsi"/>
                <w:sz w:val="18"/>
              </w:rPr>
              <w:t>r</w:t>
            </w:r>
          </w:p>
        </w:tc>
        <w:tc>
          <w:tcPr>
            <w:tcW w:w="1860" w:type="dxa"/>
            <w:vAlign w:val="center"/>
          </w:tcPr>
          <w:p w14:paraId="0007A85A" w14:textId="4261ABDA" w:rsidR="000E7E0E" w:rsidRPr="00343B92" w:rsidRDefault="000E7E0E" w:rsidP="00D51820">
            <w:pPr>
              <w:spacing w:after="0" w:line="259" w:lineRule="auto"/>
              <w:jc w:val="center"/>
              <w:rPr>
                <w:rFonts w:asciiTheme="minorHAnsi" w:hAnsiTheme="minorHAnsi" w:cstheme="minorHAnsi"/>
                <w:sz w:val="18"/>
              </w:rPr>
            </w:pPr>
            <w:r w:rsidRPr="00861845">
              <w:rPr>
                <w:rFonts w:asciiTheme="minorHAnsi" w:hAnsiTheme="minorHAnsi" w:cstheme="minorHAnsi"/>
                <w:sz w:val="18"/>
              </w:rPr>
              <w:t xml:space="preserve">Carer Coaching Service </w:t>
            </w:r>
            <w:r>
              <w:rPr>
                <w:rFonts w:asciiTheme="minorHAnsi" w:hAnsiTheme="minorHAnsi" w:cstheme="minorHAnsi"/>
                <w:sz w:val="18"/>
              </w:rPr>
              <w:t xml:space="preserve">(Online) </w:t>
            </w:r>
            <w:r w:rsidRPr="00861845">
              <w:rPr>
                <w:rFonts w:asciiTheme="minorHAnsi" w:hAnsiTheme="minorHAnsi" w:cstheme="minorHAnsi"/>
                <w:sz w:val="18"/>
              </w:rPr>
              <w:t>Provider</w:t>
            </w:r>
          </w:p>
        </w:tc>
      </w:tr>
      <w:tr w:rsidR="000E7E0E" w:rsidRPr="00343B92" w14:paraId="3E649CEE" w14:textId="712E4ADE" w:rsidTr="000E7E0E">
        <w:trPr>
          <w:trHeight w:val="956"/>
        </w:trPr>
        <w:tc>
          <w:tcPr>
            <w:tcW w:w="2629" w:type="dxa"/>
            <w:vAlign w:val="center"/>
          </w:tcPr>
          <w:p w14:paraId="40BDA7B8" w14:textId="1906067E" w:rsidR="000E7E0E" w:rsidRPr="005663D0" w:rsidRDefault="000E7E0E" w:rsidP="009B2416">
            <w:pPr>
              <w:spacing w:after="160" w:line="259" w:lineRule="auto"/>
              <w:jc w:val="center"/>
              <w:rPr>
                <w:rFonts w:asciiTheme="minorHAnsi" w:hAnsiTheme="minorHAnsi" w:cstheme="minorHAnsi"/>
                <w:sz w:val="18"/>
              </w:rPr>
            </w:pPr>
            <w:r>
              <w:rPr>
                <w:rFonts w:asciiTheme="minorHAnsi" w:hAnsiTheme="minorHAnsi"/>
                <w:b/>
                <w:sz w:val="18"/>
              </w:rPr>
              <w:t>Carer Support Framework</w:t>
            </w:r>
          </w:p>
        </w:tc>
        <w:tc>
          <w:tcPr>
            <w:tcW w:w="2862" w:type="dxa"/>
            <w:vAlign w:val="center"/>
          </w:tcPr>
          <w:p w14:paraId="46D815A9" w14:textId="548DFBA8" w:rsidR="000E7E0E" w:rsidRPr="00343B92" w:rsidRDefault="000E7E0E" w:rsidP="00D51820">
            <w:pPr>
              <w:spacing w:after="0" w:line="259" w:lineRule="auto"/>
              <w:rPr>
                <w:rFonts w:asciiTheme="minorHAnsi" w:hAnsiTheme="minorHAnsi" w:cstheme="minorHAnsi"/>
                <w:sz w:val="18"/>
              </w:rPr>
            </w:pPr>
            <w:r>
              <w:rPr>
                <w:rFonts w:asciiTheme="minorHAnsi" w:hAnsiTheme="minorHAnsi" w:cstheme="minorHAnsi"/>
                <w:sz w:val="18"/>
              </w:rPr>
              <w:t>A guiding framework and needs identification capability.</w:t>
            </w:r>
          </w:p>
        </w:tc>
        <w:tc>
          <w:tcPr>
            <w:tcW w:w="1489" w:type="dxa"/>
            <w:vAlign w:val="center"/>
          </w:tcPr>
          <w:p w14:paraId="6AC3C9BC" w14:textId="660FE019" w:rsidR="000E7E0E" w:rsidRPr="008671F2" w:rsidRDefault="000E7E0E" w:rsidP="00D51820">
            <w:pPr>
              <w:spacing w:after="0" w:line="259" w:lineRule="auto"/>
              <w:jc w:val="center"/>
              <w:rPr>
                <w:rFonts w:asciiTheme="minorHAnsi" w:hAnsiTheme="minorHAnsi" w:cstheme="minorHAnsi"/>
                <w:b/>
                <w:sz w:val="18"/>
              </w:rPr>
            </w:pPr>
            <w:r w:rsidRPr="008671F2">
              <w:rPr>
                <w:rFonts w:asciiTheme="minorHAnsi" w:hAnsiTheme="minorHAnsi" w:cstheme="minorHAnsi"/>
                <w:b/>
                <w:sz w:val="24"/>
              </w:rPr>
              <w:sym w:font="Wingdings" w:char="F0FC"/>
            </w:r>
          </w:p>
        </w:tc>
        <w:tc>
          <w:tcPr>
            <w:tcW w:w="1911" w:type="dxa"/>
            <w:shd w:val="clear" w:color="auto" w:fill="F2F2F2" w:themeFill="background1" w:themeFillShade="F2"/>
            <w:vAlign w:val="center"/>
          </w:tcPr>
          <w:p w14:paraId="741F2D3A" w14:textId="52CEE40E" w:rsidR="000E7E0E" w:rsidRPr="00343B92" w:rsidRDefault="000E7E0E" w:rsidP="00D51820">
            <w:pPr>
              <w:spacing w:after="0" w:line="259" w:lineRule="auto"/>
              <w:jc w:val="center"/>
              <w:rPr>
                <w:rFonts w:asciiTheme="minorHAnsi" w:hAnsiTheme="minorHAnsi" w:cstheme="minorHAnsi"/>
                <w:sz w:val="18"/>
              </w:rPr>
            </w:pPr>
          </w:p>
        </w:tc>
        <w:tc>
          <w:tcPr>
            <w:tcW w:w="1771" w:type="dxa"/>
            <w:shd w:val="clear" w:color="auto" w:fill="F2F2F2" w:themeFill="background1" w:themeFillShade="F2"/>
            <w:vAlign w:val="center"/>
          </w:tcPr>
          <w:p w14:paraId="6B16F48B" w14:textId="2DC6CF28" w:rsidR="000E7E0E" w:rsidRPr="00BF7DE1" w:rsidRDefault="000E7E0E" w:rsidP="00D51820">
            <w:pPr>
              <w:spacing w:after="0" w:line="259" w:lineRule="auto"/>
              <w:jc w:val="center"/>
              <w:rPr>
                <w:rFonts w:asciiTheme="minorHAnsi" w:hAnsiTheme="minorHAnsi" w:cstheme="minorHAnsi"/>
                <w:sz w:val="18"/>
              </w:rPr>
            </w:pPr>
          </w:p>
        </w:tc>
        <w:tc>
          <w:tcPr>
            <w:tcW w:w="1768" w:type="dxa"/>
            <w:shd w:val="clear" w:color="auto" w:fill="F2F2F2" w:themeFill="background1" w:themeFillShade="F2"/>
            <w:vAlign w:val="center"/>
          </w:tcPr>
          <w:p w14:paraId="6AB056AE" w14:textId="77777777" w:rsidR="000E7E0E" w:rsidRPr="00BF7DE1" w:rsidRDefault="000E7E0E" w:rsidP="00D51820">
            <w:pPr>
              <w:spacing w:after="0" w:line="259" w:lineRule="auto"/>
              <w:jc w:val="center"/>
              <w:rPr>
                <w:rFonts w:asciiTheme="minorHAnsi" w:hAnsiTheme="minorHAnsi" w:cstheme="minorHAnsi"/>
                <w:sz w:val="18"/>
              </w:rPr>
            </w:pPr>
          </w:p>
        </w:tc>
        <w:tc>
          <w:tcPr>
            <w:tcW w:w="1860" w:type="dxa"/>
            <w:shd w:val="clear" w:color="auto" w:fill="F2F2F2" w:themeFill="background1" w:themeFillShade="F2"/>
            <w:vAlign w:val="center"/>
          </w:tcPr>
          <w:p w14:paraId="09FA377E" w14:textId="47B541D9" w:rsidR="000E7E0E" w:rsidRPr="00BF7DE1" w:rsidRDefault="000E7E0E" w:rsidP="00D51820">
            <w:pPr>
              <w:spacing w:after="0" w:line="259" w:lineRule="auto"/>
              <w:jc w:val="center"/>
              <w:rPr>
                <w:rFonts w:asciiTheme="minorHAnsi" w:hAnsiTheme="minorHAnsi" w:cstheme="minorHAnsi"/>
                <w:sz w:val="18"/>
              </w:rPr>
            </w:pPr>
          </w:p>
        </w:tc>
      </w:tr>
      <w:tr w:rsidR="000E7E0E" w:rsidRPr="00343B92" w14:paraId="309C5DC4" w14:textId="7401975F" w:rsidTr="008A7086">
        <w:trPr>
          <w:trHeight w:val="934"/>
        </w:trPr>
        <w:tc>
          <w:tcPr>
            <w:tcW w:w="2629" w:type="dxa"/>
            <w:tcBorders>
              <w:bottom w:val="single" w:sz="4" w:space="0" w:color="auto"/>
            </w:tcBorders>
            <w:vAlign w:val="center"/>
          </w:tcPr>
          <w:p w14:paraId="5AB3633B" w14:textId="77273909" w:rsidR="000E7E0E" w:rsidRPr="005663D0" w:rsidRDefault="000E7E0E" w:rsidP="00994673">
            <w:pPr>
              <w:spacing w:after="160" w:line="259" w:lineRule="auto"/>
              <w:jc w:val="center"/>
              <w:rPr>
                <w:rFonts w:asciiTheme="minorHAnsi" w:hAnsiTheme="minorHAnsi"/>
                <w:b/>
                <w:sz w:val="18"/>
              </w:rPr>
            </w:pPr>
            <w:r>
              <w:rPr>
                <w:rFonts w:asciiTheme="minorHAnsi" w:hAnsiTheme="minorHAnsi"/>
                <w:b/>
                <w:sz w:val="18"/>
              </w:rPr>
              <w:t>Counselling Needs Assessment</w:t>
            </w:r>
          </w:p>
        </w:tc>
        <w:tc>
          <w:tcPr>
            <w:tcW w:w="2862" w:type="dxa"/>
            <w:tcBorders>
              <w:bottom w:val="single" w:sz="4" w:space="0" w:color="auto"/>
            </w:tcBorders>
            <w:vAlign w:val="center"/>
          </w:tcPr>
          <w:p w14:paraId="2EF2BCA8" w14:textId="2EFB1C2D" w:rsidR="000E7E0E" w:rsidRDefault="000E7E0E" w:rsidP="00D51820">
            <w:pPr>
              <w:spacing w:after="0" w:line="259" w:lineRule="auto"/>
              <w:rPr>
                <w:rFonts w:asciiTheme="minorHAnsi" w:hAnsiTheme="minorHAnsi" w:cstheme="minorHAnsi"/>
                <w:sz w:val="18"/>
              </w:rPr>
            </w:pPr>
            <w:r>
              <w:rPr>
                <w:rFonts w:asciiTheme="minorHAnsi" w:hAnsiTheme="minorHAnsi" w:cstheme="minorHAnsi"/>
                <w:sz w:val="18"/>
              </w:rPr>
              <w:t>A diagnostic assessment to determine a carer’s counselling needs.</w:t>
            </w:r>
          </w:p>
        </w:tc>
        <w:tc>
          <w:tcPr>
            <w:tcW w:w="1489" w:type="dxa"/>
            <w:tcBorders>
              <w:bottom w:val="single" w:sz="4" w:space="0" w:color="auto"/>
            </w:tcBorders>
            <w:shd w:val="clear" w:color="auto" w:fill="F2F2F2" w:themeFill="background1" w:themeFillShade="F2"/>
            <w:vAlign w:val="center"/>
          </w:tcPr>
          <w:p w14:paraId="313C33ED" w14:textId="77777777" w:rsidR="000E7E0E" w:rsidRPr="00343B92" w:rsidRDefault="000E7E0E" w:rsidP="00D51820">
            <w:pPr>
              <w:spacing w:after="0" w:line="259" w:lineRule="auto"/>
              <w:jc w:val="center"/>
              <w:rPr>
                <w:rFonts w:asciiTheme="minorHAnsi" w:hAnsiTheme="minorHAnsi" w:cstheme="minorHAnsi"/>
                <w:sz w:val="18"/>
              </w:rPr>
            </w:pPr>
          </w:p>
        </w:tc>
        <w:tc>
          <w:tcPr>
            <w:tcW w:w="1911" w:type="dxa"/>
            <w:tcBorders>
              <w:bottom w:val="single" w:sz="4" w:space="0" w:color="auto"/>
            </w:tcBorders>
            <w:shd w:val="clear" w:color="auto" w:fill="FFFFFF" w:themeFill="background1"/>
            <w:vAlign w:val="center"/>
          </w:tcPr>
          <w:p w14:paraId="19D03C5D" w14:textId="61E5FAE0" w:rsidR="000E7E0E" w:rsidRPr="00F116B3" w:rsidRDefault="008A7086" w:rsidP="00D51820">
            <w:pPr>
              <w:spacing w:after="0" w:line="259" w:lineRule="auto"/>
              <w:jc w:val="center"/>
              <w:rPr>
                <w:rFonts w:asciiTheme="minorHAnsi" w:hAnsiTheme="minorHAnsi" w:cstheme="minorHAnsi"/>
                <w:b/>
                <w:sz w:val="24"/>
              </w:rPr>
            </w:pPr>
            <w:r w:rsidRPr="008671F2">
              <w:rPr>
                <w:rFonts w:asciiTheme="minorHAnsi" w:hAnsiTheme="minorHAnsi" w:cstheme="minorHAnsi"/>
                <w:b/>
                <w:sz w:val="24"/>
              </w:rPr>
              <w:sym w:font="Wingdings" w:char="F0FC"/>
            </w:r>
          </w:p>
        </w:tc>
        <w:tc>
          <w:tcPr>
            <w:tcW w:w="1771" w:type="dxa"/>
            <w:tcBorders>
              <w:bottom w:val="single" w:sz="4" w:space="0" w:color="auto"/>
            </w:tcBorders>
            <w:vAlign w:val="center"/>
          </w:tcPr>
          <w:p w14:paraId="2F6D503C" w14:textId="1AC42778" w:rsidR="000E7E0E" w:rsidRPr="008671F2" w:rsidRDefault="008A7086" w:rsidP="00D51820">
            <w:pPr>
              <w:spacing w:after="0" w:line="259" w:lineRule="auto"/>
              <w:jc w:val="center"/>
              <w:rPr>
                <w:rFonts w:asciiTheme="minorHAnsi" w:hAnsiTheme="minorHAnsi" w:cstheme="minorHAnsi"/>
                <w:b/>
                <w:sz w:val="24"/>
              </w:rPr>
            </w:pPr>
            <w:r w:rsidRPr="008671F2">
              <w:rPr>
                <w:rFonts w:asciiTheme="minorHAnsi" w:hAnsiTheme="minorHAnsi" w:cstheme="minorHAnsi"/>
                <w:b/>
                <w:sz w:val="24"/>
              </w:rPr>
              <w:sym w:font="Wingdings" w:char="F0FC"/>
            </w:r>
          </w:p>
        </w:tc>
        <w:tc>
          <w:tcPr>
            <w:tcW w:w="1768" w:type="dxa"/>
            <w:tcBorders>
              <w:bottom w:val="single" w:sz="4" w:space="0" w:color="auto"/>
            </w:tcBorders>
            <w:shd w:val="clear" w:color="auto" w:fill="F2F2F2" w:themeFill="background1" w:themeFillShade="F2"/>
            <w:vAlign w:val="center"/>
          </w:tcPr>
          <w:p w14:paraId="0FABD176" w14:textId="77777777" w:rsidR="000E7E0E" w:rsidRPr="008671F2" w:rsidRDefault="000E7E0E" w:rsidP="00D51820">
            <w:pPr>
              <w:spacing w:after="0" w:line="259" w:lineRule="auto"/>
              <w:jc w:val="center"/>
              <w:rPr>
                <w:rFonts w:asciiTheme="minorHAnsi" w:hAnsiTheme="minorHAnsi" w:cstheme="minorHAnsi"/>
                <w:b/>
                <w:sz w:val="24"/>
              </w:rPr>
            </w:pPr>
          </w:p>
        </w:tc>
        <w:tc>
          <w:tcPr>
            <w:tcW w:w="1860" w:type="dxa"/>
            <w:tcBorders>
              <w:bottom w:val="single" w:sz="4" w:space="0" w:color="auto"/>
            </w:tcBorders>
            <w:shd w:val="clear" w:color="auto" w:fill="F2F2F2" w:themeFill="background1" w:themeFillShade="F2"/>
            <w:vAlign w:val="center"/>
          </w:tcPr>
          <w:p w14:paraId="4D8F502B" w14:textId="77777777" w:rsidR="000E7E0E" w:rsidRPr="00343B92" w:rsidRDefault="000E7E0E" w:rsidP="00D51820">
            <w:pPr>
              <w:spacing w:after="0" w:line="259" w:lineRule="auto"/>
              <w:jc w:val="center"/>
              <w:rPr>
                <w:rFonts w:asciiTheme="minorHAnsi" w:hAnsiTheme="minorHAnsi" w:cstheme="minorHAnsi"/>
                <w:sz w:val="18"/>
              </w:rPr>
            </w:pPr>
          </w:p>
        </w:tc>
      </w:tr>
      <w:tr w:rsidR="000E7E0E" w:rsidRPr="00343B92" w14:paraId="1200F1BE" w14:textId="65966881" w:rsidTr="000E7E0E">
        <w:trPr>
          <w:trHeight w:val="934"/>
        </w:trPr>
        <w:tc>
          <w:tcPr>
            <w:tcW w:w="2629" w:type="dxa"/>
            <w:vAlign w:val="center"/>
          </w:tcPr>
          <w:p w14:paraId="79C5FA8C" w14:textId="0475AC25" w:rsidR="000E7E0E" w:rsidRPr="005663D0" w:rsidRDefault="000E7E0E" w:rsidP="00D51820">
            <w:pPr>
              <w:spacing w:after="160" w:line="259" w:lineRule="auto"/>
              <w:jc w:val="center"/>
              <w:rPr>
                <w:rFonts w:asciiTheme="minorHAnsi" w:hAnsiTheme="minorHAnsi"/>
                <w:b/>
                <w:sz w:val="18"/>
              </w:rPr>
            </w:pPr>
            <w:r>
              <w:rPr>
                <w:rFonts w:asciiTheme="minorHAnsi" w:hAnsiTheme="minorHAnsi"/>
                <w:b/>
                <w:sz w:val="18"/>
              </w:rPr>
              <w:lastRenderedPageBreak/>
              <w:t>Online coaching resources</w:t>
            </w:r>
          </w:p>
        </w:tc>
        <w:tc>
          <w:tcPr>
            <w:tcW w:w="2862" w:type="dxa"/>
            <w:vAlign w:val="center"/>
          </w:tcPr>
          <w:p w14:paraId="3B29BE9A" w14:textId="1DA1D030" w:rsidR="000E7E0E" w:rsidRDefault="000E7E0E" w:rsidP="00F81E5E">
            <w:pPr>
              <w:spacing w:after="0" w:line="259" w:lineRule="auto"/>
              <w:rPr>
                <w:rFonts w:asciiTheme="minorHAnsi" w:hAnsiTheme="minorHAnsi" w:cstheme="minorHAnsi"/>
                <w:sz w:val="18"/>
              </w:rPr>
            </w:pPr>
            <w:r>
              <w:rPr>
                <w:rFonts w:asciiTheme="minorHAnsi" w:hAnsiTheme="minorHAnsi" w:cstheme="minorHAnsi"/>
                <w:sz w:val="18"/>
              </w:rPr>
              <w:t>Online platform for self-guided coaching.</w:t>
            </w:r>
          </w:p>
        </w:tc>
        <w:tc>
          <w:tcPr>
            <w:tcW w:w="1489" w:type="dxa"/>
            <w:shd w:val="clear" w:color="auto" w:fill="F2F2F2" w:themeFill="background1" w:themeFillShade="F2"/>
            <w:vAlign w:val="center"/>
          </w:tcPr>
          <w:p w14:paraId="4B81E998" w14:textId="7173CB53" w:rsidR="000E7E0E" w:rsidRPr="00343B92" w:rsidRDefault="000E7E0E" w:rsidP="00D51820">
            <w:pPr>
              <w:spacing w:after="0" w:line="259" w:lineRule="auto"/>
              <w:jc w:val="center"/>
              <w:rPr>
                <w:rFonts w:asciiTheme="minorHAnsi" w:hAnsiTheme="minorHAnsi" w:cstheme="minorHAnsi"/>
                <w:sz w:val="18"/>
              </w:rPr>
            </w:pPr>
          </w:p>
        </w:tc>
        <w:tc>
          <w:tcPr>
            <w:tcW w:w="1911" w:type="dxa"/>
            <w:shd w:val="clear" w:color="auto" w:fill="F2F2F2" w:themeFill="background1" w:themeFillShade="F2"/>
            <w:vAlign w:val="center"/>
          </w:tcPr>
          <w:p w14:paraId="51EB4947" w14:textId="38DBC968" w:rsidR="000E7E0E" w:rsidRPr="008671F2" w:rsidRDefault="000E7E0E" w:rsidP="00D51820">
            <w:pPr>
              <w:spacing w:after="0" w:line="259" w:lineRule="auto"/>
              <w:jc w:val="center"/>
              <w:rPr>
                <w:rFonts w:asciiTheme="minorHAnsi" w:hAnsiTheme="minorHAnsi" w:cstheme="minorHAnsi"/>
                <w:b/>
                <w:sz w:val="24"/>
              </w:rPr>
            </w:pPr>
          </w:p>
        </w:tc>
        <w:tc>
          <w:tcPr>
            <w:tcW w:w="1771" w:type="dxa"/>
            <w:shd w:val="clear" w:color="auto" w:fill="F2F2F2" w:themeFill="background1" w:themeFillShade="F2"/>
            <w:vAlign w:val="center"/>
          </w:tcPr>
          <w:p w14:paraId="4A67198F" w14:textId="5F514189" w:rsidR="000E7E0E" w:rsidRPr="008671F2" w:rsidRDefault="000E7E0E" w:rsidP="00D51820">
            <w:pPr>
              <w:spacing w:after="0" w:line="259" w:lineRule="auto"/>
              <w:jc w:val="center"/>
              <w:rPr>
                <w:rFonts w:asciiTheme="minorHAnsi" w:hAnsiTheme="minorHAnsi" w:cstheme="minorHAnsi"/>
                <w:b/>
                <w:sz w:val="24"/>
              </w:rPr>
            </w:pPr>
          </w:p>
        </w:tc>
        <w:tc>
          <w:tcPr>
            <w:tcW w:w="1768" w:type="dxa"/>
            <w:shd w:val="clear" w:color="auto" w:fill="F2F2F2" w:themeFill="background1" w:themeFillShade="F2"/>
            <w:vAlign w:val="center"/>
          </w:tcPr>
          <w:p w14:paraId="704C6AF2" w14:textId="34F0E72A" w:rsidR="000E7E0E" w:rsidRPr="008671F2" w:rsidRDefault="000E7E0E" w:rsidP="00D51820">
            <w:pPr>
              <w:spacing w:after="0" w:line="259" w:lineRule="auto"/>
              <w:jc w:val="center"/>
              <w:rPr>
                <w:rFonts w:asciiTheme="minorHAnsi" w:hAnsiTheme="minorHAnsi" w:cstheme="minorHAnsi"/>
                <w:b/>
                <w:sz w:val="24"/>
              </w:rPr>
            </w:pPr>
          </w:p>
        </w:tc>
        <w:tc>
          <w:tcPr>
            <w:tcW w:w="1860" w:type="dxa"/>
            <w:shd w:val="clear" w:color="auto" w:fill="auto"/>
            <w:vAlign w:val="center"/>
          </w:tcPr>
          <w:p w14:paraId="3EAFCA9D" w14:textId="0A07D4F6" w:rsidR="000E7E0E" w:rsidRPr="00343B92" w:rsidRDefault="000E7E0E" w:rsidP="00D51820">
            <w:pPr>
              <w:spacing w:after="0" w:line="259" w:lineRule="auto"/>
              <w:jc w:val="center"/>
              <w:rPr>
                <w:rFonts w:asciiTheme="minorHAnsi" w:hAnsiTheme="minorHAnsi" w:cstheme="minorHAnsi"/>
                <w:sz w:val="18"/>
              </w:rPr>
            </w:pPr>
            <w:r w:rsidRPr="008671F2">
              <w:rPr>
                <w:rFonts w:asciiTheme="minorHAnsi" w:hAnsiTheme="minorHAnsi" w:cstheme="minorHAnsi"/>
                <w:b/>
                <w:sz w:val="24"/>
              </w:rPr>
              <w:sym w:font="Wingdings" w:char="F0FC"/>
            </w:r>
            <w:r>
              <w:rPr>
                <w:rStyle w:val="FootnoteReference"/>
                <w:rFonts w:asciiTheme="minorHAnsi" w:hAnsiTheme="minorHAnsi"/>
                <w:b/>
                <w:sz w:val="24"/>
              </w:rPr>
              <w:footnoteReference w:id="1"/>
            </w:r>
          </w:p>
        </w:tc>
      </w:tr>
      <w:tr w:rsidR="000E7E0E" w:rsidRPr="00343B92" w14:paraId="6EEC0352" w14:textId="25C803D2" w:rsidTr="000E7E0E">
        <w:trPr>
          <w:trHeight w:val="934"/>
        </w:trPr>
        <w:tc>
          <w:tcPr>
            <w:tcW w:w="2629" w:type="dxa"/>
            <w:vAlign w:val="center"/>
          </w:tcPr>
          <w:p w14:paraId="4946C064" w14:textId="3D72C226" w:rsidR="000E7E0E" w:rsidRPr="005663D0" w:rsidRDefault="000E7E0E" w:rsidP="00D51820">
            <w:pPr>
              <w:spacing w:after="160" w:line="259" w:lineRule="auto"/>
              <w:jc w:val="center"/>
              <w:rPr>
                <w:rFonts w:asciiTheme="minorHAnsi" w:hAnsiTheme="minorHAnsi"/>
                <w:b/>
                <w:sz w:val="18"/>
              </w:rPr>
            </w:pPr>
            <w:r>
              <w:rPr>
                <w:rFonts w:asciiTheme="minorHAnsi" w:hAnsiTheme="minorHAnsi"/>
                <w:b/>
                <w:sz w:val="18"/>
              </w:rPr>
              <w:t>Promotional material</w:t>
            </w:r>
          </w:p>
        </w:tc>
        <w:tc>
          <w:tcPr>
            <w:tcW w:w="2862" w:type="dxa"/>
            <w:shd w:val="clear" w:color="auto" w:fill="auto"/>
            <w:vAlign w:val="center"/>
          </w:tcPr>
          <w:p w14:paraId="3A4FA946" w14:textId="5416C817" w:rsidR="000E7E0E" w:rsidRDefault="000E7E0E" w:rsidP="00D51820">
            <w:pPr>
              <w:spacing w:after="0" w:line="259" w:lineRule="auto"/>
              <w:rPr>
                <w:rFonts w:asciiTheme="minorHAnsi" w:hAnsiTheme="minorHAnsi" w:cstheme="minorHAnsi"/>
                <w:sz w:val="18"/>
              </w:rPr>
            </w:pPr>
            <w:r>
              <w:rPr>
                <w:rFonts w:asciiTheme="minorHAnsi" w:hAnsiTheme="minorHAnsi" w:cstheme="minorHAnsi"/>
                <w:sz w:val="18"/>
              </w:rPr>
              <w:t>Leaflets and newsletters to promote events and enable outreach activities.</w:t>
            </w:r>
          </w:p>
        </w:tc>
        <w:tc>
          <w:tcPr>
            <w:tcW w:w="1489" w:type="dxa"/>
            <w:shd w:val="clear" w:color="auto" w:fill="F2F2F2" w:themeFill="background1" w:themeFillShade="F2"/>
            <w:vAlign w:val="center"/>
          </w:tcPr>
          <w:p w14:paraId="1D1DC051" w14:textId="77777777" w:rsidR="000E7E0E" w:rsidRPr="008671F2" w:rsidRDefault="000E7E0E" w:rsidP="00D51820">
            <w:pPr>
              <w:spacing w:after="0" w:line="259" w:lineRule="auto"/>
              <w:jc w:val="center"/>
              <w:rPr>
                <w:rFonts w:asciiTheme="minorHAnsi" w:hAnsiTheme="minorHAnsi" w:cstheme="minorHAnsi"/>
                <w:b/>
                <w:sz w:val="24"/>
              </w:rPr>
            </w:pPr>
          </w:p>
        </w:tc>
        <w:tc>
          <w:tcPr>
            <w:tcW w:w="1911" w:type="dxa"/>
            <w:vAlign w:val="center"/>
          </w:tcPr>
          <w:p w14:paraId="1967ADC2" w14:textId="77777777" w:rsidR="000E7E0E" w:rsidRPr="008671F2" w:rsidRDefault="000E7E0E" w:rsidP="00D51820">
            <w:pPr>
              <w:spacing w:after="0" w:line="259" w:lineRule="auto"/>
              <w:jc w:val="center"/>
              <w:rPr>
                <w:rFonts w:asciiTheme="minorHAnsi" w:hAnsiTheme="minorHAnsi" w:cstheme="minorHAnsi"/>
                <w:b/>
                <w:sz w:val="24"/>
              </w:rPr>
            </w:pPr>
            <w:r w:rsidRPr="008671F2">
              <w:rPr>
                <w:rFonts w:asciiTheme="minorHAnsi" w:hAnsiTheme="minorHAnsi" w:cstheme="minorHAnsi"/>
                <w:b/>
                <w:sz w:val="24"/>
              </w:rPr>
              <w:sym w:font="Wingdings" w:char="F0FC"/>
            </w:r>
          </w:p>
        </w:tc>
        <w:tc>
          <w:tcPr>
            <w:tcW w:w="1771" w:type="dxa"/>
            <w:shd w:val="clear" w:color="auto" w:fill="F2F2F2" w:themeFill="background1" w:themeFillShade="F2"/>
            <w:vAlign w:val="center"/>
          </w:tcPr>
          <w:p w14:paraId="3981A625" w14:textId="77777777" w:rsidR="000E7E0E" w:rsidRPr="008671F2" w:rsidRDefault="000E7E0E" w:rsidP="00D51820">
            <w:pPr>
              <w:spacing w:after="0" w:line="259" w:lineRule="auto"/>
              <w:jc w:val="center"/>
              <w:rPr>
                <w:rFonts w:asciiTheme="minorHAnsi" w:hAnsiTheme="minorHAnsi" w:cstheme="minorHAnsi"/>
                <w:b/>
                <w:sz w:val="24"/>
              </w:rPr>
            </w:pPr>
          </w:p>
        </w:tc>
        <w:tc>
          <w:tcPr>
            <w:tcW w:w="1768" w:type="dxa"/>
            <w:shd w:val="clear" w:color="auto" w:fill="F2F2F2" w:themeFill="background1" w:themeFillShade="F2"/>
            <w:vAlign w:val="center"/>
          </w:tcPr>
          <w:p w14:paraId="3DCFBBE6" w14:textId="77777777" w:rsidR="000E7E0E" w:rsidRPr="008671F2" w:rsidRDefault="000E7E0E" w:rsidP="00D51820">
            <w:pPr>
              <w:spacing w:after="0" w:line="259" w:lineRule="auto"/>
              <w:jc w:val="center"/>
              <w:rPr>
                <w:rFonts w:asciiTheme="minorHAnsi" w:hAnsiTheme="minorHAnsi" w:cstheme="minorHAnsi"/>
                <w:b/>
                <w:sz w:val="24"/>
              </w:rPr>
            </w:pPr>
          </w:p>
        </w:tc>
        <w:tc>
          <w:tcPr>
            <w:tcW w:w="1860" w:type="dxa"/>
            <w:shd w:val="clear" w:color="auto" w:fill="F2F2F2" w:themeFill="background1" w:themeFillShade="F2"/>
            <w:vAlign w:val="center"/>
          </w:tcPr>
          <w:p w14:paraId="656833F4" w14:textId="77777777" w:rsidR="000E7E0E" w:rsidRPr="008671F2" w:rsidRDefault="000E7E0E" w:rsidP="00D51820">
            <w:pPr>
              <w:spacing w:after="0" w:line="259" w:lineRule="auto"/>
              <w:jc w:val="center"/>
              <w:rPr>
                <w:rFonts w:asciiTheme="minorHAnsi" w:hAnsiTheme="minorHAnsi" w:cstheme="minorHAnsi"/>
                <w:b/>
                <w:sz w:val="24"/>
              </w:rPr>
            </w:pPr>
          </w:p>
        </w:tc>
      </w:tr>
    </w:tbl>
    <w:p w14:paraId="472DDD0D" w14:textId="191AB702" w:rsidR="00B6096E" w:rsidRDefault="00B6096E" w:rsidP="00031E22">
      <w:pPr>
        <w:spacing w:before="100" w:after="160"/>
        <w:rPr>
          <w:rFonts w:asciiTheme="minorHAnsi" w:hAnsiTheme="minorHAnsi"/>
          <w:b/>
          <w:bCs/>
          <w:sz w:val="28"/>
          <w:szCs w:val="26"/>
        </w:rPr>
      </w:pPr>
    </w:p>
    <w:p w14:paraId="698A86F7" w14:textId="77777777" w:rsidR="001B16A3" w:rsidRDefault="001B16A3" w:rsidP="00264FC0">
      <w:pPr>
        <w:pStyle w:val="Heading2"/>
        <w:numPr>
          <w:ilvl w:val="0"/>
          <w:numId w:val="0"/>
        </w:numPr>
        <w:shd w:val="clear" w:color="auto" w:fill="B8CCE4" w:themeFill="accent1" w:themeFillTint="66"/>
        <w:ind w:left="360" w:hanging="360"/>
      </w:pPr>
      <w:bookmarkStart w:id="21" w:name="_Toc528056413"/>
      <w:r>
        <w:t>Policies &amp; Procedures</w:t>
      </w:r>
      <w:bookmarkEnd w:id="21"/>
    </w:p>
    <w:p w14:paraId="0268B3E3" w14:textId="77777777" w:rsidR="00C672E1" w:rsidRDefault="00C672E1" w:rsidP="00C672E1">
      <w:pPr>
        <w:pStyle w:val="NoSpacing"/>
      </w:pPr>
    </w:p>
    <w:p w14:paraId="1BCEE9CD" w14:textId="134C8AF1" w:rsidR="004B3DEC" w:rsidRDefault="001B16A3" w:rsidP="004B3DEC">
      <w:pPr>
        <w:spacing w:after="160" w:line="259" w:lineRule="auto"/>
        <w:rPr>
          <w:sz w:val="20"/>
        </w:rPr>
      </w:pPr>
      <w:r w:rsidRPr="00FF71D0">
        <w:rPr>
          <w:sz w:val="20"/>
        </w:rPr>
        <w:t>Th</w:t>
      </w:r>
      <w:r w:rsidR="00C672E1" w:rsidRPr="00FF71D0">
        <w:rPr>
          <w:sz w:val="20"/>
        </w:rPr>
        <w:t xml:space="preserve">e policies and procedures </w:t>
      </w:r>
      <w:r w:rsidR="00FF71D0" w:rsidRPr="00FF71D0">
        <w:rPr>
          <w:sz w:val="20"/>
        </w:rPr>
        <w:t xml:space="preserve">that will </w:t>
      </w:r>
      <w:r w:rsidR="00C672E1" w:rsidRPr="00FF71D0">
        <w:rPr>
          <w:sz w:val="20"/>
        </w:rPr>
        <w:t xml:space="preserve">govern the </w:t>
      </w:r>
      <w:r w:rsidR="00021B6D" w:rsidRPr="00FF71D0">
        <w:rPr>
          <w:sz w:val="20"/>
          <w:u w:val="single"/>
        </w:rPr>
        <w:t>ongoing operation</w:t>
      </w:r>
      <w:r w:rsidR="00C672E1" w:rsidRPr="00FF71D0">
        <w:rPr>
          <w:sz w:val="20"/>
        </w:rPr>
        <w:t xml:space="preserve"> of the ICSS </w:t>
      </w:r>
      <w:r w:rsidR="00FF71D0" w:rsidRPr="00FF71D0">
        <w:rPr>
          <w:sz w:val="20"/>
        </w:rPr>
        <w:t xml:space="preserve">will be </w:t>
      </w:r>
      <w:r w:rsidR="00C672E1" w:rsidRPr="00FF71D0">
        <w:rPr>
          <w:sz w:val="20"/>
        </w:rPr>
        <w:t>defined</w:t>
      </w:r>
      <w:r w:rsidR="00E84917" w:rsidRPr="00FF71D0">
        <w:rPr>
          <w:sz w:val="20"/>
        </w:rPr>
        <w:t xml:space="preserve"> in </w:t>
      </w:r>
      <w:r w:rsidR="00FF71D0" w:rsidRPr="00FF71D0">
        <w:rPr>
          <w:sz w:val="20"/>
        </w:rPr>
        <w:t>a number of formal documents including provider contracts</w:t>
      </w:r>
      <w:r w:rsidR="008524F7">
        <w:rPr>
          <w:sz w:val="20"/>
        </w:rPr>
        <w:t xml:space="preserve"> and </w:t>
      </w:r>
      <w:r w:rsidR="00637C18">
        <w:rPr>
          <w:sz w:val="20"/>
        </w:rPr>
        <w:t>grant agreements</w:t>
      </w:r>
      <w:r w:rsidR="00E84917" w:rsidRPr="00FF71D0">
        <w:rPr>
          <w:sz w:val="20"/>
        </w:rPr>
        <w:t xml:space="preserve">.  </w:t>
      </w:r>
    </w:p>
    <w:p w14:paraId="4941FE26" w14:textId="40497B29" w:rsidR="004B3DEC" w:rsidRPr="00B136BE" w:rsidRDefault="004B3DEC" w:rsidP="004B3DEC">
      <w:pPr>
        <w:pStyle w:val="ListParagraph"/>
        <w:numPr>
          <w:ilvl w:val="3"/>
          <w:numId w:val="20"/>
        </w:numPr>
        <w:tabs>
          <w:tab w:val="clear" w:pos="1701"/>
          <w:tab w:val="num" w:pos="1800"/>
        </w:tabs>
        <w:spacing w:after="160" w:line="259" w:lineRule="auto"/>
        <w:ind w:left="720" w:hanging="360"/>
        <w:rPr>
          <w:sz w:val="20"/>
        </w:rPr>
      </w:pPr>
      <w:r w:rsidRPr="00B136BE">
        <w:rPr>
          <w:sz w:val="20"/>
        </w:rPr>
        <w:t>Grant agreements with organisations engaged to perform the ro</w:t>
      </w:r>
      <w:r>
        <w:rPr>
          <w:sz w:val="20"/>
        </w:rPr>
        <w:t xml:space="preserve">le of </w:t>
      </w:r>
      <w:r w:rsidR="008524F7">
        <w:rPr>
          <w:sz w:val="20"/>
        </w:rPr>
        <w:t>Carer Gateway regional delivery partner</w:t>
      </w:r>
      <w:r w:rsidR="009D786C">
        <w:rPr>
          <w:sz w:val="20"/>
        </w:rPr>
        <w:t xml:space="preserve"> (RDP)</w:t>
      </w:r>
      <w:r>
        <w:rPr>
          <w:sz w:val="20"/>
        </w:rPr>
        <w:t>;</w:t>
      </w:r>
    </w:p>
    <w:p w14:paraId="03BFC9A1" w14:textId="7CF29E40" w:rsidR="004B3DEC" w:rsidRDefault="004B3DEC" w:rsidP="004B3DEC">
      <w:pPr>
        <w:pStyle w:val="ListParagraph"/>
        <w:numPr>
          <w:ilvl w:val="3"/>
          <w:numId w:val="20"/>
        </w:numPr>
        <w:tabs>
          <w:tab w:val="clear" w:pos="1701"/>
          <w:tab w:val="num" w:pos="1800"/>
        </w:tabs>
        <w:spacing w:after="160" w:line="259" w:lineRule="auto"/>
        <w:ind w:left="720" w:hanging="360"/>
        <w:rPr>
          <w:sz w:val="20"/>
        </w:rPr>
      </w:pPr>
      <w:r w:rsidRPr="00B136BE">
        <w:rPr>
          <w:sz w:val="20"/>
        </w:rPr>
        <w:t xml:space="preserve">The </w:t>
      </w:r>
      <w:r w:rsidR="008524F7">
        <w:rPr>
          <w:sz w:val="20"/>
        </w:rPr>
        <w:t>Carer Gateway regional delivery partner</w:t>
      </w:r>
      <w:r w:rsidR="008524F7" w:rsidRPr="00B136BE" w:rsidDel="008524F7">
        <w:rPr>
          <w:sz w:val="20"/>
        </w:rPr>
        <w:t xml:space="preserve"> </w:t>
      </w:r>
      <w:r w:rsidR="008524F7">
        <w:rPr>
          <w:sz w:val="20"/>
        </w:rPr>
        <w:t>Operating Model provided to all grant applicants</w:t>
      </w:r>
      <w:r>
        <w:rPr>
          <w:sz w:val="20"/>
        </w:rPr>
        <w:t>;</w:t>
      </w:r>
    </w:p>
    <w:p w14:paraId="6FA6E673" w14:textId="1EC9C818" w:rsidR="004B3DEC" w:rsidRDefault="008524F7" w:rsidP="004B3DEC">
      <w:pPr>
        <w:pStyle w:val="ListParagraph"/>
        <w:numPr>
          <w:ilvl w:val="3"/>
          <w:numId w:val="20"/>
        </w:numPr>
        <w:tabs>
          <w:tab w:val="clear" w:pos="1701"/>
          <w:tab w:val="num" w:pos="1800"/>
        </w:tabs>
        <w:spacing w:after="160" w:line="259" w:lineRule="auto"/>
        <w:ind w:left="720" w:hanging="360"/>
        <w:rPr>
          <w:sz w:val="20"/>
        </w:rPr>
      </w:pPr>
      <w:r>
        <w:rPr>
          <w:sz w:val="20"/>
        </w:rPr>
        <w:t>the grant agreement</w:t>
      </w:r>
      <w:r w:rsidR="004B3DEC" w:rsidRPr="00575345">
        <w:rPr>
          <w:sz w:val="20"/>
        </w:rPr>
        <w:t xml:space="preserve"> with </w:t>
      </w:r>
      <w:r>
        <w:rPr>
          <w:sz w:val="20"/>
        </w:rPr>
        <w:t xml:space="preserve">the </w:t>
      </w:r>
      <w:r w:rsidR="004B3DEC" w:rsidRPr="00575345">
        <w:rPr>
          <w:sz w:val="20"/>
        </w:rPr>
        <w:t>Education Provider</w:t>
      </w:r>
      <w:r w:rsidR="004B3DEC">
        <w:rPr>
          <w:sz w:val="20"/>
        </w:rPr>
        <w:t>;</w:t>
      </w:r>
    </w:p>
    <w:p w14:paraId="3E80E502" w14:textId="7A3D55D5" w:rsidR="008524F7" w:rsidRDefault="004B3DEC" w:rsidP="004B3DEC">
      <w:pPr>
        <w:pStyle w:val="ListParagraph"/>
        <w:numPr>
          <w:ilvl w:val="3"/>
          <w:numId w:val="20"/>
        </w:numPr>
        <w:tabs>
          <w:tab w:val="clear" w:pos="1701"/>
          <w:tab w:val="num" w:pos="1800"/>
        </w:tabs>
        <w:spacing w:after="160" w:line="259" w:lineRule="auto"/>
        <w:ind w:left="720" w:hanging="360"/>
        <w:rPr>
          <w:sz w:val="20"/>
        </w:rPr>
      </w:pPr>
      <w:r>
        <w:rPr>
          <w:sz w:val="20"/>
        </w:rPr>
        <w:t>Commissioning and operation</w:t>
      </w:r>
      <w:r w:rsidRPr="00575345">
        <w:rPr>
          <w:sz w:val="20"/>
        </w:rPr>
        <w:t xml:space="preserve"> contracts with the Digital Counselling Provider, Online Peer Support Provider</w:t>
      </w:r>
      <w:r>
        <w:rPr>
          <w:sz w:val="20"/>
        </w:rPr>
        <w:t>,</w:t>
      </w:r>
      <w:r w:rsidR="008524F7" w:rsidRPr="008524F7">
        <w:rPr>
          <w:sz w:val="20"/>
        </w:rPr>
        <w:t xml:space="preserve"> </w:t>
      </w:r>
      <w:r w:rsidR="008524F7">
        <w:rPr>
          <w:sz w:val="20"/>
        </w:rPr>
        <w:t xml:space="preserve">and </w:t>
      </w:r>
      <w:r w:rsidR="008524F7" w:rsidRPr="00575345">
        <w:rPr>
          <w:sz w:val="20"/>
        </w:rPr>
        <w:t>the Carer Coaching Provider</w:t>
      </w:r>
      <w:r w:rsidR="008524F7">
        <w:rPr>
          <w:sz w:val="20"/>
        </w:rPr>
        <w:t>;</w:t>
      </w:r>
      <w:r>
        <w:rPr>
          <w:sz w:val="20"/>
        </w:rPr>
        <w:t xml:space="preserve"> </w:t>
      </w:r>
      <w:r w:rsidR="008524F7">
        <w:rPr>
          <w:sz w:val="20"/>
        </w:rPr>
        <w:t>and</w:t>
      </w:r>
    </w:p>
    <w:p w14:paraId="70E3B61F" w14:textId="6B8C81C4" w:rsidR="004B3DEC" w:rsidRPr="00872BE6" w:rsidRDefault="008524F7" w:rsidP="004B3DEC">
      <w:pPr>
        <w:pStyle w:val="ListParagraph"/>
        <w:numPr>
          <w:ilvl w:val="3"/>
          <w:numId w:val="20"/>
        </w:numPr>
        <w:tabs>
          <w:tab w:val="clear" w:pos="1701"/>
          <w:tab w:val="num" w:pos="1800"/>
        </w:tabs>
        <w:spacing w:after="160" w:line="259" w:lineRule="auto"/>
        <w:ind w:left="720" w:hanging="360"/>
        <w:rPr>
          <w:sz w:val="20"/>
        </w:rPr>
      </w:pPr>
      <w:r>
        <w:rPr>
          <w:sz w:val="20"/>
        </w:rPr>
        <w:t xml:space="preserve">Contracts with the </w:t>
      </w:r>
      <w:r w:rsidR="004B3DEC" w:rsidRPr="00575345">
        <w:rPr>
          <w:sz w:val="20"/>
        </w:rPr>
        <w:t>Communications Provider</w:t>
      </w:r>
      <w:r w:rsidR="004B3DEC">
        <w:rPr>
          <w:sz w:val="20"/>
        </w:rPr>
        <w:t xml:space="preserve"> and Outcomes, and </w:t>
      </w:r>
      <w:r w:rsidR="004B3DEC" w:rsidRPr="00872BE6">
        <w:rPr>
          <w:sz w:val="20"/>
        </w:rPr>
        <w:t>Measurement Provider</w:t>
      </w:r>
      <w:r>
        <w:rPr>
          <w:sz w:val="20"/>
        </w:rPr>
        <w:t>.</w:t>
      </w:r>
    </w:p>
    <w:p w14:paraId="24DD75B0" w14:textId="43D5B86C" w:rsidR="001B16A3" w:rsidRDefault="001B16A3" w:rsidP="008524F7">
      <w:pPr>
        <w:spacing w:after="160" w:line="259" w:lineRule="auto"/>
      </w:pPr>
    </w:p>
    <w:p w14:paraId="5EF8A988" w14:textId="77777777" w:rsidR="00B521C0" w:rsidRPr="00264FC0" w:rsidRDefault="00B521C0" w:rsidP="00264FC0">
      <w:pPr>
        <w:pStyle w:val="Heading1"/>
        <w:shd w:val="clear" w:color="auto" w:fill="00B050"/>
        <w:rPr>
          <w:rFonts w:asciiTheme="minorHAnsi" w:hAnsiTheme="minorHAnsi" w:cstheme="minorHAnsi"/>
          <w:b w:val="0"/>
          <w:color w:val="FFFFFF" w:themeColor="background1"/>
          <w:sz w:val="48"/>
        </w:rPr>
      </w:pPr>
      <w:bookmarkStart w:id="22" w:name="_Toc528056414"/>
      <w:r w:rsidRPr="00264FC0">
        <w:rPr>
          <w:rFonts w:asciiTheme="minorHAnsi" w:hAnsiTheme="minorHAnsi" w:cstheme="minorHAnsi"/>
          <w:b w:val="0"/>
          <w:color w:val="FFFFFF" w:themeColor="background1"/>
          <w:sz w:val="48"/>
        </w:rPr>
        <w:lastRenderedPageBreak/>
        <w:t>Activities</w:t>
      </w:r>
      <w:bookmarkEnd w:id="22"/>
    </w:p>
    <w:p w14:paraId="048CB7BD" w14:textId="77777777" w:rsidR="00264FC0" w:rsidRDefault="00264FC0" w:rsidP="00B521C0">
      <w:pPr>
        <w:spacing w:after="160" w:line="259" w:lineRule="auto"/>
      </w:pPr>
    </w:p>
    <w:p w14:paraId="25718A0E" w14:textId="73098AC8" w:rsidR="00B521C0" w:rsidRPr="00B136BE" w:rsidRDefault="00B521C0" w:rsidP="00B521C0">
      <w:pPr>
        <w:spacing w:after="160" w:line="259" w:lineRule="auto"/>
        <w:rPr>
          <w:rFonts w:asciiTheme="minorHAnsi" w:hAnsiTheme="minorHAnsi" w:cstheme="minorHAnsi"/>
          <w:sz w:val="20"/>
        </w:rPr>
      </w:pPr>
      <w:r w:rsidRPr="00B136BE">
        <w:rPr>
          <w:sz w:val="20"/>
        </w:rPr>
        <w:t xml:space="preserve">The following activities will be </w:t>
      </w:r>
      <w:r w:rsidRPr="00B136BE">
        <w:rPr>
          <w:rFonts w:asciiTheme="minorHAnsi" w:hAnsiTheme="minorHAnsi" w:cstheme="minorHAnsi"/>
          <w:sz w:val="20"/>
        </w:rPr>
        <w:t xml:space="preserve">undertaken to support the </w:t>
      </w:r>
      <w:r w:rsidR="00684B8C">
        <w:rPr>
          <w:rFonts w:asciiTheme="minorHAnsi" w:hAnsiTheme="minorHAnsi" w:cstheme="minorHAnsi"/>
          <w:sz w:val="20"/>
        </w:rPr>
        <w:t>commissioning and ongoing</w:t>
      </w:r>
      <w:r w:rsidR="00021B6D">
        <w:rPr>
          <w:rFonts w:asciiTheme="minorHAnsi" w:hAnsiTheme="minorHAnsi" w:cstheme="minorHAnsi"/>
          <w:sz w:val="20"/>
        </w:rPr>
        <w:t xml:space="preserve"> operation</w:t>
      </w:r>
      <w:r w:rsidRPr="00B136BE">
        <w:rPr>
          <w:rFonts w:asciiTheme="minorHAnsi" w:hAnsiTheme="minorHAnsi" w:cstheme="minorHAnsi"/>
          <w:sz w:val="20"/>
        </w:rPr>
        <w:t xml:space="preserve"> of the ICSS.  The</w:t>
      </w:r>
      <w:r w:rsidR="00684B8C">
        <w:rPr>
          <w:rFonts w:asciiTheme="minorHAnsi" w:hAnsiTheme="minorHAnsi" w:cstheme="minorHAnsi"/>
          <w:sz w:val="20"/>
        </w:rPr>
        <w:t xml:space="preserve"> activities are grouped into three</w:t>
      </w:r>
      <w:r w:rsidRPr="00B136BE">
        <w:rPr>
          <w:rFonts w:asciiTheme="minorHAnsi" w:hAnsiTheme="minorHAnsi" w:cstheme="minorHAnsi"/>
          <w:sz w:val="20"/>
        </w:rPr>
        <w:t xml:space="preserve"> categories: </w:t>
      </w:r>
    </w:p>
    <w:p w14:paraId="0FC9FE00" w14:textId="77777777" w:rsidR="00684B8C" w:rsidRPr="00684B8C" w:rsidRDefault="00684B8C" w:rsidP="00D07C3C">
      <w:pPr>
        <w:pStyle w:val="ListParagraph"/>
        <w:numPr>
          <w:ilvl w:val="3"/>
          <w:numId w:val="20"/>
        </w:numPr>
        <w:tabs>
          <w:tab w:val="clear" w:pos="1701"/>
          <w:tab w:val="num" w:pos="1800"/>
        </w:tabs>
        <w:spacing w:after="160" w:line="259" w:lineRule="auto"/>
        <w:ind w:left="720" w:hanging="360"/>
        <w:rPr>
          <w:sz w:val="20"/>
        </w:rPr>
      </w:pPr>
      <w:r w:rsidRPr="00684B8C">
        <w:rPr>
          <w:b/>
          <w:sz w:val="20"/>
        </w:rPr>
        <w:t>Commissioning activities</w:t>
      </w:r>
      <w:r>
        <w:rPr>
          <w:sz w:val="20"/>
        </w:rPr>
        <w:t xml:space="preserve"> – those activities undertaken by DSS and its providers </w:t>
      </w:r>
      <w:r w:rsidRPr="0073645B">
        <w:rPr>
          <w:sz w:val="20"/>
        </w:rPr>
        <w:t>to operationalise the ICSS</w:t>
      </w:r>
      <w:r>
        <w:rPr>
          <w:sz w:val="20"/>
        </w:rPr>
        <w:t>;</w:t>
      </w:r>
    </w:p>
    <w:p w14:paraId="53220158" w14:textId="1763FC32" w:rsidR="00B521C0" w:rsidRPr="00B136BE" w:rsidRDefault="00B521C0" w:rsidP="00D07C3C">
      <w:pPr>
        <w:pStyle w:val="ListParagraph"/>
        <w:numPr>
          <w:ilvl w:val="3"/>
          <w:numId w:val="20"/>
        </w:numPr>
        <w:tabs>
          <w:tab w:val="clear" w:pos="1701"/>
          <w:tab w:val="num" w:pos="1800"/>
        </w:tabs>
        <w:spacing w:after="160" w:line="259" w:lineRule="auto"/>
        <w:ind w:left="720" w:hanging="360"/>
        <w:rPr>
          <w:sz w:val="20"/>
        </w:rPr>
      </w:pPr>
      <w:r w:rsidRPr="00B136BE">
        <w:rPr>
          <w:b/>
          <w:sz w:val="20"/>
        </w:rPr>
        <w:t xml:space="preserve">Client </w:t>
      </w:r>
      <w:r w:rsidR="00684B8C">
        <w:rPr>
          <w:b/>
          <w:sz w:val="20"/>
        </w:rPr>
        <w:t>a</w:t>
      </w:r>
      <w:r w:rsidR="00FC2BAC" w:rsidRPr="00B136BE">
        <w:rPr>
          <w:b/>
          <w:sz w:val="20"/>
        </w:rPr>
        <w:t>ctivities</w:t>
      </w:r>
      <w:r w:rsidRPr="00B136BE">
        <w:rPr>
          <w:sz w:val="20"/>
        </w:rPr>
        <w:t xml:space="preserve"> – those </w:t>
      </w:r>
      <w:r w:rsidR="00684B8C">
        <w:rPr>
          <w:sz w:val="20"/>
        </w:rPr>
        <w:t>a</w:t>
      </w:r>
      <w:r w:rsidRPr="00B136BE">
        <w:rPr>
          <w:sz w:val="20"/>
        </w:rPr>
        <w:t xml:space="preserve">ctivities delivered by </w:t>
      </w:r>
      <w:r w:rsidR="00684B8C">
        <w:rPr>
          <w:sz w:val="20"/>
        </w:rPr>
        <w:t>p</w:t>
      </w:r>
      <w:r w:rsidRPr="00B136BE">
        <w:rPr>
          <w:sz w:val="20"/>
        </w:rPr>
        <w:t xml:space="preserve">roviders directly to </w:t>
      </w:r>
      <w:r w:rsidR="009838C5">
        <w:rPr>
          <w:sz w:val="20"/>
        </w:rPr>
        <w:t>carer</w:t>
      </w:r>
      <w:r w:rsidRPr="00B136BE">
        <w:rPr>
          <w:sz w:val="20"/>
        </w:rPr>
        <w:t>s</w:t>
      </w:r>
      <w:r w:rsidR="00684B8C">
        <w:rPr>
          <w:sz w:val="20"/>
        </w:rPr>
        <w:t xml:space="preserve"> on an ongoing basis</w:t>
      </w:r>
      <w:r w:rsidRPr="00B136BE">
        <w:rPr>
          <w:sz w:val="20"/>
        </w:rPr>
        <w:t>; and</w:t>
      </w:r>
    </w:p>
    <w:p w14:paraId="5A9A6169" w14:textId="7354CA3E" w:rsidR="00B521C0" w:rsidRPr="00B136BE" w:rsidRDefault="00B521C0" w:rsidP="00D07C3C">
      <w:pPr>
        <w:pStyle w:val="ListParagraph"/>
        <w:numPr>
          <w:ilvl w:val="3"/>
          <w:numId w:val="20"/>
        </w:numPr>
        <w:tabs>
          <w:tab w:val="clear" w:pos="1701"/>
          <w:tab w:val="num" w:pos="1800"/>
        </w:tabs>
        <w:spacing w:after="160" w:line="259" w:lineRule="auto"/>
        <w:ind w:left="720" w:hanging="360"/>
        <w:rPr>
          <w:sz w:val="20"/>
        </w:rPr>
      </w:pPr>
      <w:r w:rsidRPr="00B136BE">
        <w:rPr>
          <w:b/>
          <w:sz w:val="20"/>
        </w:rPr>
        <w:t xml:space="preserve">Ancillary </w:t>
      </w:r>
      <w:r w:rsidR="00684B8C">
        <w:rPr>
          <w:b/>
          <w:sz w:val="20"/>
        </w:rPr>
        <w:t>a</w:t>
      </w:r>
      <w:r w:rsidR="00FC2BAC" w:rsidRPr="00B136BE">
        <w:rPr>
          <w:b/>
          <w:sz w:val="20"/>
        </w:rPr>
        <w:t>ctivities</w:t>
      </w:r>
      <w:r w:rsidRPr="00B136BE">
        <w:rPr>
          <w:sz w:val="20"/>
        </w:rPr>
        <w:t xml:space="preserve"> – those </w:t>
      </w:r>
      <w:r w:rsidR="00684B8C">
        <w:rPr>
          <w:sz w:val="20"/>
        </w:rPr>
        <w:t>a</w:t>
      </w:r>
      <w:r w:rsidRPr="00B136BE">
        <w:rPr>
          <w:sz w:val="20"/>
        </w:rPr>
        <w:t>ctivities required to support the</w:t>
      </w:r>
      <w:r w:rsidR="00684B8C">
        <w:rPr>
          <w:sz w:val="20"/>
        </w:rPr>
        <w:t xml:space="preserve"> ongoing</w:t>
      </w:r>
      <w:r w:rsidRPr="00B136BE">
        <w:rPr>
          <w:sz w:val="20"/>
        </w:rPr>
        <w:t xml:space="preserve"> operation of the ICSS.</w:t>
      </w:r>
    </w:p>
    <w:p w14:paraId="6F97EE2E" w14:textId="72FC3A6D" w:rsidR="001B16A3" w:rsidRPr="00B136BE" w:rsidRDefault="001B16A3" w:rsidP="00FC2BAC">
      <w:pPr>
        <w:rPr>
          <w:sz w:val="20"/>
        </w:rPr>
      </w:pPr>
      <w:r w:rsidRPr="00B136BE">
        <w:rPr>
          <w:sz w:val="20"/>
        </w:rPr>
        <w:t xml:space="preserve">How a carer will likely interact with these services is described in the section </w:t>
      </w:r>
      <w:r w:rsidR="00B136BE" w:rsidRPr="00B136BE">
        <w:rPr>
          <w:color w:val="002060"/>
          <w:sz w:val="20"/>
          <w:u w:val="single"/>
        </w:rPr>
        <w:t xml:space="preserve">ICSS </w:t>
      </w:r>
      <w:r w:rsidRPr="00B136BE">
        <w:rPr>
          <w:color w:val="002060"/>
          <w:sz w:val="20"/>
          <w:u w:val="single"/>
        </w:rPr>
        <w:t>User Journeys</w:t>
      </w:r>
      <w:r w:rsidRPr="00B136BE">
        <w:rPr>
          <w:sz w:val="20"/>
        </w:rPr>
        <w:t>.</w:t>
      </w:r>
    </w:p>
    <w:p w14:paraId="3EA9671F" w14:textId="77777777" w:rsidR="00D671E3" w:rsidRDefault="00D671E3">
      <w:pPr>
        <w:spacing w:after="0" w:line="240" w:lineRule="auto"/>
        <w:rPr>
          <w:rFonts w:asciiTheme="minorHAnsi" w:hAnsiTheme="minorHAnsi"/>
          <w:b/>
          <w:bCs/>
          <w:sz w:val="28"/>
          <w:szCs w:val="26"/>
        </w:rPr>
      </w:pPr>
      <w:r>
        <w:br w:type="page"/>
      </w:r>
    </w:p>
    <w:p w14:paraId="03E5D400" w14:textId="77777777" w:rsidR="00D671E3" w:rsidRDefault="00D671E3" w:rsidP="00D671E3">
      <w:pPr>
        <w:pStyle w:val="Heading2"/>
        <w:numPr>
          <w:ilvl w:val="0"/>
          <w:numId w:val="0"/>
        </w:numPr>
        <w:shd w:val="clear" w:color="auto" w:fill="0DFF7A"/>
        <w:ind w:left="360" w:hanging="360"/>
      </w:pPr>
      <w:bookmarkStart w:id="23" w:name="_Toc528056415"/>
      <w:r>
        <w:lastRenderedPageBreak/>
        <w:t>Commissioning</w:t>
      </w:r>
      <w:r w:rsidRPr="00B521C0">
        <w:t xml:space="preserve"> </w:t>
      </w:r>
      <w:r>
        <w:t>Activities</w:t>
      </w:r>
      <w:bookmarkEnd w:id="23"/>
    </w:p>
    <w:p w14:paraId="2302BF45" w14:textId="77777777" w:rsidR="00D671E3" w:rsidRDefault="00D671E3" w:rsidP="00D671E3">
      <w:pPr>
        <w:pStyle w:val="NoSpacing"/>
      </w:pPr>
    </w:p>
    <w:p w14:paraId="63A81909" w14:textId="76238309" w:rsidR="003A43E1" w:rsidRDefault="003A43E1" w:rsidP="00D671E3">
      <w:pPr>
        <w:pStyle w:val="NoSpacing"/>
      </w:pPr>
      <w:r>
        <w:t>Commissioning Activities are design and implementation tasks undertaken by DSS and the other providers to operationalise ICSS</w:t>
      </w:r>
      <w:r w:rsidR="00CC233E">
        <w:t>.</w:t>
      </w:r>
    </w:p>
    <w:p w14:paraId="42D56BC6" w14:textId="77777777" w:rsidR="003A43E1" w:rsidRPr="00CD2407" w:rsidRDefault="003A43E1" w:rsidP="00D671E3">
      <w:pPr>
        <w:pStyle w:val="NoSpacing"/>
      </w:pPr>
    </w:p>
    <w:tbl>
      <w:tblPr>
        <w:tblStyle w:val="TableGrid"/>
        <w:tblW w:w="4999" w:type="pct"/>
        <w:tblInd w:w="-5" w:type="dxa"/>
        <w:tblLook w:val="04A0" w:firstRow="1" w:lastRow="0" w:firstColumn="1" w:lastColumn="0" w:noHBand="0" w:noVBand="1"/>
        <w:tblDescription w:val="List of activities and the organisations responsible for them, separated into categories."/>
      </w:tblPr>
      <w:tblGrid>
        <w:gridCol w:w="1499"/>
        <w:gridCol w:w="10411"/>
        <w:gridCol w:w="2125"/>
      </w:tblGrid>
      <w:tr w:rsidR="00536A3D" w14:paraId="5E14974B" w14:textId="77777777" w:rsidTr="009536CE">
        <w:trPr>
          <w:trHeight w:val="449"/>
          <w:tblHeader/>
        </w:trPr>
        <w:tc>
          <w:tcPr>
            <w:tcW w:w="534" w:type="pct"/>
            <w:shd w:val="clear" w:color="auto" w:fill="D9D9D9" w:themeFill="background1" w:themeFillShade="D9"/>
            <w:vAlign w:val="center"/>
          </w:tcPr>
          <w:p w14:paraId="3CA1F435" w14:textId="2C35C809" w:rsidR="00536A3D" w:rsidRDefault="00536A3D" w:rsidP="00536A3D">
            <w:pPr>
              <w:pStyle w:val="NoSpacing"/>
              <w:rPr>
                <w:rFonts w:asciiTheme="minorHAnsi" w:hAnsiTheme="minorHAnsi" w:cstheme="minorHAnsi"/>
                <w:b/>
                <w:sz w:val="18"/>
              </w:rPr>
            </w:pPr>
            <w:r>
              <w:rPr>
                <w:rFonts w:asciiTheme="minorHAnsi" w:hAnsiTheme="minorHAnsi" w:cstheme="minorHAnsi"/>
                <w:b/>
                <w:sz w:val="18"/>
              </w:rPr>
              <w:t>Category</w:t>
            </w:r>
          </w:p>
        </w:tc>
        <w:tc>
          <w:tcPr>
            <w:tcW w:w="3708" w:type="pct"/>
            <w:shd w:val="clear" w:color="auto" w:fill="D9D9D9" w:themeFill="background1" w:themeFillShade="D9"/>
            <w:vAlign w:val="center"/>
          </w:tcPr>
          <w:p w14:paraId="3B70878B" w14:textId="22A315B7" w:rsidR="00536A3D" w:rsidRPr="005663D0" w:rsidRDefault="00536A3D" w:rsidP="00536A3D">
            <w:pPr>
              <w:pStyle w:val="NoSpacing"/>
              <w:rPr>
                <w:rFonts w:asciiTheme="minorHAnsi" w:hAnsiTheme="minorHAnsi" w:cstheme="minorHAnsi"/>
                <w:b/>
                <w:sz w:val="18"/>
              </w:rPr>
            </w:pPr>
            <w:r>
              <w:rPr>
                <w:rFonts w:asciiTheme="minorHAnsi" w:hAnsiTheme="minorHAnsi" w:cstheme="minorHAnsi"/>
                <w:b/>
                <w:sz w:val="18"/>
              </w:rPr>
              <w:t xml:space="preserve">Activities </w:t>
            </w:r>
          </w:p>
        </w:tc>
        <w:tc>
          <w:tcPr>
            <w:tcW w:w="757" w:type="pct"/>
            <w:shd w:val="clear" w:color="auto" w:fill="D9D9D9" w:themeFill="background1" w:themeFillShade="D9"/>
            <w:vAlign w:val="center"/>
          </w:tcPr>
          <w:p w14:paraId="6D20B611" w14:textId="77777777" w:rsidR="00536A3D" w:rsidRPr="005663D0" w:rsidRDefault="00536A3D" w:rsidP="0065289B">
            <w:pPr>
              <w:pStyle w:val="NoSpacing"/>
              <w:rPr>
                <w:rFonts w:asciiTheme="minorHAnsi" w:hAnsiTheme="minorHAnsi" w:cstheme="minorHAnsi"/>
                <w:b/>
                <w:sz w:val="18"/>
              </w:rPr>
            </w:pPr>
            <w:r w:rsidRPr="005663D0">
              <w:rPr>
                <w:rFonts w:asciiTheme="minorHAnsi" w:hAnsiTheme="minorHAnsi" w:cstheme="minorHAnsi"/>
                <w:b/>
                <w:sz w:val="18"/>
              </w:rPr>
              <w:t>Responsible</w:t>
            </w:r>
          </w:p>
        </w:tc>
      </w:tr>
      <w:tr w:rsidR="00536A3D" w14:paraId="200CEF75" w14:textId="77777777" w:rsidTr="009536CE">
        <w:trPr>
          <w:trHeight w:val="2026"/>
        </w:trPr>
        <w:tc>
          <w:tcPr>
            <w:tcW w:w="534" w:type="pct"/>
          </w:tcPr>
          <w:p w14:paraId="40491AAD" w14:textId="1E1CDBBF" w:rsidR="00536A3D" w:rsidRPr="00375ED0" w:rsidRDefault="00536A3D" w:rsidP="00536A3D">
            <w:pPr>
              <w:spacing w:after="0" w:line="240" w:lineRule="auto"/>
              <w:rPr>
                <w:rFonts w:asciiTheme="minorHAnsi" w:hAnsiTheme="minorHAnsi"/>
                <w:b/>
                <w:sz w:val="18"/>
              </w:rPr>
            </w:pPr>
            <w:r w:rsidRPr="00375ED0">
              <w:rPr>
                <w:rFonts w:asciiTheme="minorHAnsi" w:hAnsiTheme="minorHAnsi"/>
                <w:b/>
                <w:sz w:val="18"/>
              </w:rPr>
              <w:t xml:space="preserve">Program Implementation </w:t>
            </w:r>
          </w:p>
        </w:tc>
        <w:tc>
          <w:tcPr>
            <w:tcW w:w="3708" w:type="pct"/>
          </w:tcPr>
          <w:p w14:paraId="66086FD5" w14:textId="2E8FEB7F" w:rsidR="00536A3D" w:rsidRDefault="00536A3D" w:rsidP="004D44E0">
            <w:pPr>
              <w:pStyle w:val="ListParagraph"/>
              <w:numPr>
                <w:ilvl w:val="0"/>
                <w:numId w:val="24"/>
              </w:numPr>
              <w:spacing w:after="0" w:line="240" w:lineRule="auto"/>
              <w:rPr>
                <w:rFonts w:asciiTheme="minorHAnsi" w:hAnsiTheme="minorHAnsi"/>
                <w:sz w:val="18"/>
              </w:rPr>
            </w:pPr>
            <w:r>
              <w:rPr>
                <w:rFonts w:asciiTheme="minorHAnsi" w:hAnsiTheme="minorHAnsi"/>
                <w:sz w:val="18"/>
              </w:rPr>
              <w:t xml:space="preserve">Design </w:t>
            </w:r>
            <w:r w:rsidR="001B36E5">
              <w:rPr>
                <w:rFonts w:asciiTheme="minorHAnsi" w:hAnsiTheme="minorHAnsi"/>
                <w:sz w:val="18"/>
              </w:rPr>
              <w:t xml:space="preserve">and communicate the </w:t>
            </w:r>
            <w:r>
              <w:rPr>
                <w:rFonts w:asciiTheme="minorHAnsi" w:hAnsiTheme="minorHAnsi"/>
                <w:sz w:val="18"/>
              </w:rPr>
              <w:t>service operating model for ICSS (incl</w:t>
            </w:r>
            <w:r w:rsidR="004B3DEC">
              <w:rPr>
                <w:rFonts w:asciiTheme="minorHAnsi" w:hAnsiTheme="minorHAnsi"/>
                <w:sz w:val="18"/>
              </w:rPr>
              <w:t xml:space="preserve">uding </w:t>
            </w:r>
            <w:r>
              <w:rPr>
                <w:rFonts w:asciiTheme="minorHAnsi" w:hAnsiTheme="minorHAnsi"/>
                <w:sz w:val="18"/>
              </w:rPr>
              <w:t xml:space="preserve">specifying the business rules associated with delivering a </w:t>
            </w:r>
            <w:r w:rsidR="001B36E5">
              <w:rPr>
                <w:rFonts w:asciiTheme="minorHAnsi" w:hAnsiTheme="minorHAnsi"/>
                <w:sz w:val="18"/>
              </w:rPr>
              <w:t xml:space="preserve">consistently good </w:t>
            </w:r>
            <w:r>
              <w:rPr>
                <w:rFonts w:asciiTheme="minorHAnsi" w:hAnsiTheme="minorHAnsi"/>
                <w:sz w:val="18"/>
              </w:rPr>
              <w:t xml:space="preserve">carer experience within the ICSS) </w:t>
            </w:r>
          </w:p>
          <w:p w14:paraId="6CB72853" w14:textId="1EE3A2DE" w:rsidR="00536A3D" w:rsidRDefault="009162DF" w:rsidP="004D44E0">
            <w:pPr>
              <w:pStyle w:val="ListParagraph"/>
              <w:numPr>
                <w:ilvl w:val="0"/>
                <w:numId w:val="24"/>
              </w:numPr>
              <w:spacing w:after="0" w:line="240" w:lineRule="atLeast"/>
              <w:contextualSpacing/>
              <w:rPr>
                <w:rFonts w:asciiTheme="minorHAnsi" w:hAnsiTheme="minorHAnsi"/>
                <w:bCs/>
                <w:sz w:val="18"/>
                <w:szCs w:val="18"/>
              </w:rPr>
            </w:pPr>
            <w:r>
              <w:rPr>
                <w:rFonts w:asciiTheme="minorHAnsi" w:hAnsiTheme="minorHAnsi"/>
                <w:bCs/>
                <w:sz w:val="18"/>
                <w:szCs w:val="18"/>
              </w:rPr>
              <w:t>Design and communicate the</w:t>
            </w:r>
            <w:r w:rsidR="00536A3D">
              <w:rPr>
                <w:rFonts w:asciiTheme="minorHAnsi" w:hAnsiTheme="minorHAnsi"/>
                <w:bCs/>
                <w:sz w:val="18"/>
                <w:szCs w:val="18"/>
              </w:rPr>
              <w:t xml:space="preserve"> </w:t>
            </w:r>
            <w:r w:rsidR="009B2416">
              <w:rPr>
                <w:rFonts w:asciiTheme="minorHAnsi" w:hAnsiTheme="minorHAnsi"/>
                <w:bCs/>
                <w:sz w:val="18"/>
                <w:szCs w:val="18"/>
              </w:rPr>
              <w:t>Carer Support Planning</w:t>
            </w:r>
            <w:r>
              <w:rPr>
                <w:rFonts w:asciiTheme="minorHAnsi" w:hAnsiTheme="minorHAnsi"/>
                <w:bCs/>
                <w:sz w:val="18"/>
                <w:szCs w:val="18"/>
              </w:rPr>
              <w:t xml:space="preserve"> Process</w:t>
            </w:r>
            <w:r w:rsidRPr="001B59D2">
              <w:rPr>
                <w:rFonts w:asciiTheme="minorHAnsi" w:hAnsiTheme="minorHAnsi"/>
                <w:bCs/>
                <w:sz w:val="18"/>
                <w:szCs w:val="18"/>
              </w:rPr>
              <w:t xml:space="preserve"> </w:t>
            </w:r>
            <w:r w:rsidR="00536A3D" w:rsidRPr="001B59D2">
              <w:rPr>
                <w:rFonts w:asciiTheme="minorHAnsi" w:hAnsiTheme="minorHAnsi"/>
                <w:bCs/>
                <w:sz w:val="18"/>
                <w:szCs w:val="18"/>
              </w:rPr>
              <w:t xml:space="preserve">and </w:t>
            </w:r>
            <w:r>
              <w:rPr>
                <w:rFonts w:asciiTheme="minorHAnsi" w:hAnsiTheme="minorHAnsi"/>
                <w:bCs/>
                <w:sz w:val="18"/>
                <w:szCs w:val="18"/>
              </w:rPr>
              <w:t xml:space="preserve">its </w:t>
            </w:r>
            <w:r w:rsidR="00536A3D" w:rsidRPr="001B59D2">
              <w:rPr>
                <w:rFonts w:asciiTheme="minorHAnsi" w:hAnsiTheme="minorHAnsi"/>
                <w:bCs/>
                <w:sz w:val="18"/>
                <w:szCs w:val="18"/>
              </w:rPr>
              <w:t>support</w:t>
            </w:r>
            <w:r>
              <w:rPr>
                <w:rFonts w:asciiTheme="minorHAnsi" w:hAnsiTheme="minorHAnsi"/>
                <w:bCs/>
                <w:sz w:val="18"/>
                <w:szCs w:val="18"/>
              </w:rPr>
              <w:t>ing</w:t>
            </w:r>
            <w:r w:rsidR="00536A3D" w:rsidRPr="001B59D2">
              <w:rPr>
                <w:rFonts w:asciiTheme="minorHAnsi" w:hAnsiTheme="minorHAnsi"/>
                <w:bCs/>
                <w:sz w:val="18"/>
                <w:szCs w:val="18"/>
              </w:rPr>
              <w:t xml:space="preserve"> tools</w:t>
            </w:r>
            <w:r w:rsidR="00536A3D">
              <w:rPr>
                <w:rFonts w:asciiTheme="minorHAnsi" w:hAnsiTheme="minorHAnsi"/>
                <w:bCs/>
                <w:sz w:val="18"/>
                <w:szCs w:val="18"/>
              </w:rPr>
              <w:t xml:space="preserve"> to enable the RDPs to assess carers seeking to access support services</w:t>
            </w:r>
          </w:p>
          <w:p w14:paraId="4992F236" w14:textId="47229425" w:rsidR="00536A3D" w:rsidRPr="00A908A9" w:rsidRDefault="00536A3D" w:rsidP="004D44E0">
            <w:pPr>
              <w:pStyle w:val="ListParagraph"/>
              <w:numPr>
                <w:ilvl w:val="0"/>
                <w:numId w:val="24"/>
              </w:numPr>
              <w:spacing w:after="0" w:line="240" w:lineRule="auto"/>
              <w:rPr>
                <w:rFonts w:asciiTheme="minorHAnsi" w:hAnsiTheme="minorHAnsi"/>
                <w:sz w:val="18"/>
              </w:rPr>
            </w:pPr>
            <w:r>
              <w:rPr>
                <w:rFonts w:asciiTheme="minorHAnsi" w:hAnsiTheme="minorHAnsi"/>
                <w:bCs/>
                <w:sz w:val="18"/>
                <w:szCs w:val="18"/>
              </w:rPr>
              <w:t xml:space="preserve">Support the training and orientation of RDPs in the use of the </w:t>
            </w:r>
            <w:r w:rsidR="009B2416">
              <w:rPr>
                <w:rFonts w:asciiTheme="minorHAnsi" w:hAnsiTheme="minorHAnsi"/>
                <w:bCs/>
                <w:sz w:val="18"/>
                <w:szCs w:val="18"/>
              </w:rPr>
              <w:t>Carer Support Planning</w:t>
            </w:r>
            <w:r w:rsidR="009162DF">
              <w:rPr>
                <w:rFonts w:asciiTheme="minorHAnsi" w:hAnsiTheme="minorHAnsi"/>
                <w:bCs/>
                <w:sz w:val="18"/>
                <w:szCs w:val="18"/>
              </w:rPr>
              <w:t xml:space="preserve"> Process </w:t>
            </w:r>
            <w:r>
              <w:rPr>
                <w:rFonts w:asciiTheme="minorHAnsi" w:hAnsiTheme="minorHAnsi"/>
                <w:bCs/>
                <w:sz w:val="18"/>
                <w:szCs w:val="18"/>
              </w:rPr>
              <w:t>as required</w:t>
            </w:r>
          </w:p>
          <w:p w14:paraId="06A3F06C" w14:textId="34794300" w:rsidR="00536A3D" w:rsidRPr="00504F43" w:rsidRDefault="00536A3D" w:rsidP="003A43E1">
            <w:pPr>
              <w:pStyle w:val="ListParagraph"/>
              <w:numPr>
                <w:ilvl w:val="0"/>
                <w:numId w:val="24"/>
              </w:numPr>
              <w:spacing w:after="0" w:line="240" w:lineRule="auto"/>
              <w:rPr>
                <w:rStyle w:val="Hyperlink"/>
                <w:rFonts w:asciiTheme="minorHAnsi" w:hAnsiTheme="minorHAnsi"/>
                <w:color w:val="auto"/>
                <w:sz w:val="18"/>
                <w:u w:val="none"/>
              </w:rPr>
            </w:pPr>
            <w:r>
              <w:rPr>
                <w:rFonts w:asciiTheme="minorHAnsi" w:hAnsiTheme="minorHAnsi"/>
                <w:sz w:val="18"/>
              </w:rPr>
              <w:t>Re</w:t>
            </w:r>
            <w:r w:rsidR="009162DF">
              <w:rPr>
                <w:rFonts w:asciiTheme="minorHAnsi" w:hAnsiTheme="minorHAnsi"/>
                <w:sz w:val="18"/>
              </w:rPr>
              <w:t xml:space="preserve">develop </w:t>
            </w:r>
            <w:hyperlink r:id="rId11" w:history="1">
              <w:r w:rsidRPr="005A10B7">
                <w:rPr>
                  <w:rStyle w:val="Hyperlink"/>
                  <w:rFonts w:asciiTheme="minorHAnsi" w:hAnsiTheme="minorHAnsi"/>
                  <w:sz w:val="18"/>
                </w:rPr>
                <w:t>www.carergateway.gov.au</w:t>
              </w:r>
            </w:hyperlink>
            <w:r w:rsidRPr="00504F43">
              <w:rPr>
                <w:rStyle w:val="Hyperlink"/>
                <w:rFonts w:asciiTheme="minorHAnsi" w:hAnsiTheme="minorHAnsi"/>
                <w:color w:val="auto"/>
                <w:sz w:val="18"/>
                <w:u w:val="none"/>
              </w:rPr>
              <w:t xml:space="preserve">, including delivery of new Information Architecture and </w:t>
            </w:r>
            <w:r w:rsidR="009162DF">
              <w:rPr>
                <w:rStyle w:val="Hyperlink"/>
                <w:rFonts w:asciiTheme="minorHAnsi" w:hAnsiTheme="minorHAnsi"/>
                <w:color w:val="auto"/>
                <w:sz w:val="18"/>
                <w:u w:val="none"/>
              </w:rPr>
              <w:t xml:space="preserve">updated and revalidated </w:t>
            </w:r>
            <w:r w:rsidRPr="00504F43">
              <w:rPr>
                <w:rStyle w:val="Hyperlink"/>
                <w:rFonts w:asciiTheme="minorHAnsi" w:hAnsiTheme="minorHAnsi"/>
                <w:color w:val="auto"/>
                <w:sz w:val="18"/>
                <w:u w:val="none"/>
              </w:rPr>
              <w:t>content</w:t>
            </w:r>
          </w:p>
          <w:p w14:paraId="2FDA6DE5" w14:textId="77777777" w:rsidR="0041405E" w:rsidRPr="0041405E" w:rsidRDefault="00536A3D" w:rsidP="0041405E">
            <w:pPr>
              <w:pStyle w:val="ListParagraph"/>
              <w:numPr>
                <w:ilvl w:val="0"/>
                <w:numId w:val="24"/>
              </w:numPr>
              <w:spacing w:after="0" w:line="240" w:lineRule="atLeast"/>
              <w:contextualSpacing/>
              <w:rPr>
                <w:rFonts w:asciiTheme="minorHAnsi" w:hAnsiTheme="minorHAnsi"/>
                <w:bCs/>
                <w:sz w:val="18"/>
                <w:szCs w:val="18"/>
              </w:rPr>
            </w:pPr>
            <w:r w:rsidRPr="0041405E">
              <w:rPr>
                <w:rFonts w:asciiTheme="minorHAnsi" w:hAnsiTheme="minorHAnsi"/>
                <w:bCs/>
                <w:sz w:val="18"/>
                <w:szCs w:val="18"/>
              </w:rPr>
              <w:t>Manage the transition from the current operating environment to the future system</w:t>
            </w:r>
          </w:p>
          <w:p w14:paraId="3602C354" w14:textId="5641A817" w:rsidR="0041405E" w:rsidRPr="0041405E" w:rsidRDefault="0041405E" w:rsidP="0041405E">
            <w:pPr>
              <w:pStyle w:val="ListParagraph"/>
              <w:numPr>
                <w:ilvl w:val="0"/>
                <w:numId w:val="24"/>
              </w:numPr>
              <w:spacing w:after="0" w:line="240" w:lineRule="atLeast"/>
              <w:contextualSpacing/>
              <w:rPr>
                <w:rFonts w:asciiTheme="minorHAnsi" w:hAnsiTheme="minorHAnsi"/>
                <w:sz w:val="18"/>
              </w:rPr>
            </w:pPr>
            <w:r w:rsidRPr="0041405E">
              <w:rPr>
                <w:rFonts w:asciiTheme="minorHAnsi" w:hAnsiTheme="minorHAnsi"/>
                <w:bCs/>
                <w:sz w:val="18"/>
                <w:szCs w:val="18"/>
              </w:rPr>
              <w:t>Transition Young Carer Bursary into ICSS service model</w:t>
            </w:r>
          </w:p>
        </w:tc>
        <w:tc>
          <w:tcPr>
            <w:tcW w:w="757" w:type="pct"/>
          </w:tcPr>
          <w:p w14:paraId="289BC56C" w14:textId="77777777" w:rsidR="00536A3D" w:rsidRPr="0065289B" w:rsidRDefault="00536A3D" w:rsidP="004D44E0">
            <w:pPr>
              <w:spacing w:after="160" w:line="259" w:lineRule="auto"/>
              <w:rPr>
                <w:rFonts w:asciiTheme="minorHAnsi" w:hAnsiTheme="minorHAnsi" w:cstheme="minorHAnsi"/>
                <w:b/>
                <w:sz w:val="18"/>
                <w:lang w:bidi="en-US"/>
              </w:rPr>
            </w:pPr>
            <w:r w:rsidRPr="0065289B">
              <w:rPr>
                <w:rFonts w:asciiTheme="minorHAnsi" w:hAnsiTheme="minorHAnsi" w:cstheme="minorHAnsi"/>
                <w:b/>
                <w:sz w:val="18"/>
                <w:lang w:bidi="en-US"/>
              </w:rPr>
              <w:t>DSS</w:t>
            </w:r>
          </w:p>
        </w:tc>
      </w:tr>
      <w:tr w:rsidR="00536A3D" w14:paraId="78A6CD6B" w14:textId="77777777" w:rsidTr="009536CE">
        <w:tc>
          <w:tcPr>
            <w:tcW w:w="534" w:type="pct"/>
          </w:tcPr>
          <w:p w14:paraId="0FAEBB55" w14:textId="14AB31C2" w:rsidR="00536A3D" w:rsidRPr="00375ED0" w:rsidRDefault="00CA403F" w:rsidP="00CA403F">
            <w:pPr>
              <w:spacing w:after="0" w:line="240" w:lineRule="atLeast"/>
              <w:contextualSpacing/>
              <w:rPr>
                <w:rFonts w:asciiTheme="minorHAnsi" w:hAnsiTheme="minorHAnsi"/>
                <w:b/>
                <w:sz w:val="18"/>
              </w:rPr>
            </w:pPr>
            <w:r>
              <w:rPr>
                <w:rFonts w:asciiTheme="minorHAnsi" w:hAnsiTheme="minorHAnsi"/>
                <w:b/>
                <w:sz w:val="18"/>
              </w:rPr>
              <w:t xml:space="preserve">Carer Gateway </w:t>
            </w:r>
            <w:r w:rsidRPr="00375ED0">
              <w:rPr>
                <w:rFonts w:asciiTheme="minorHAnsi" w:hAnsiTheme="minorHAnsi"/>
                <w:b/>
                <w:sz w:val="18"/>
              </w:rPr>
              <w:t xml:space="preserve">regional delivery partners </w:t>
            </w:r>
            <w:r>
              <w:rPr>
                <w:rFonts w:asciiTheme="minorHAnsi" w:hAnsiTheme="minorHAnsi"/>
                <w:b/>
                <w:sz w:val="18"/>
              </w:rPr>
              <w:t>(RDPs)</w:t>
            </w:r>
          </w:p>
        </w:tc>
        <w:tc>
          <w:tcPr>
            <w:tcW w:w="3708" w:type="pct"/>
          </w:tcPr>
          <w:p w14:paraId="5BEEB028" w14:textId="311FFB93" w:rsidR="00536A3D" w:rsidRPr="009D2372" w:rsidRDefault="00536A3D" w:rsidP="004D44E0">
            <w:pPr>
              <w:pStyle w:val="ListParagraph"/>
              <w:numPr>
                <w:ilvl w:val="0"/>
                <w:numId w:val="33"/>
              </w:numPr>
              <w:spacing w:after="0" w:line="240" w:lineRule="atLeast"/>
              <w:contextualSpacing/>
              <w:rPr>
                <w:rFonts w:asciiTheme="minorHAnsi" w:hAnsiTheme="minorHAnsi"/>
                <w:bCs/>
                <w:sz w:val="18"/>
                <w:szCs w:val="18"/>
              </w:rPr>
            </w:pPr>
            <w:r w:rsidRPr="009D2372">
              <w:rPr>
                <w:rFonts w:asciiTheme="minorHAnsi" w:hAnsiTheme="minorHAnsi"/>
                <w:sz w:val="18"/>
              </w:rPr>
              <w:t xml:space="preserve">Establish infrastructure and operational arrangements to deliver </w:t>
            </w:r>
            <w:r w:rsidR="009162DF">
              <w:rPr>
                <w:rFonts w:asciiTheme="minorHAnsi" w:hAnsiTheme="minorHAnsi"/>
                <w:sz w:val="18"/>
              </w:rPr>
              <w:t xml:space="preserve">the </w:t>
            </w:r>
            <w:r w:rsidR="00CA403F">
              <w:rPr>
                <w:rFonts w:asciiTheme="minorHAnsi" w:hAnsiTheme="minorHAnsi"/>
                <w:sz w:val="18"/>
              </w:rPr>
              <w:t xml:space="preserve">Carer Gateway </w:t>
            </w:r>
            <w:r w:rsidRPr="009D2372">
              <w:rPr>
                <w:rFonts w:asciiTheme="minorHAnsi" w:hAnsiTheme="minorHAnsi"/>
                <w:sz w:val="18"/>
              </w:rPr>
              <w:t xml:space="preserve">carer support services across a defined region.  These </w:t>
            </w:r>
            <w:r>
              <w:rPr>
                <w:rFonts w:asciiTheme="minorHAnsi" w:hAnsiTheme="minorHAnsi"/>
                <w:sz w:val="18"/>
              </w:rPr>
              <w:t xml:space="preserve">services </w:t>
            </w:r>
            <w:r w:rsidRPr="009D2372">
              <w:rPr>
                <w:rFonts w:asciiTheme="minorHAnsi" w:hAnsiTheme="minorHAnsi"/>
                <w:sz w:val="18"/>
              </w:rPr>
              <w:t xml:space="preserve">include: </w:t>
            </w:r>
          </w:p>
          <w:p w14:paraId="4A1F27C7" w14:textId="1FFB2D75" w:rsidR="009B2416" w:rsidRDefault="00CA403F" w:rsidP="004D44E0">
            <w:pPr>
              <w:pStyle w:val="ListParagraph"/>
              <w:numPr>
                <w:ilvl w:val="1"/>
                <w:numId w:val="33"/>
              </w:numPr>
              <w:spacing w:after="0" w:line="240" w:lineRule="atLeast"/>
              <w:contextualSpacing/>
              <w:rPr>
                <w:rFonts w:asciiTheme="minorHAnsi" w:hAnsiTheme="minorHAnsi"/>
                <w:bCs/>
                <w:sz w:val="18"/>
                <w:szCs w:val="18"/>
              </w:rPr>
            </w:pPr>
            <w:r>
              <w:rPr>
                <w:rFonts w:asciiTheme="minorHAnsi" w:hAnsiTheme="minorHAnsi"/>
                <w:bCs/>
                <w:sz w:val="18"/>
                <w:szCs w:val="18"/>
              </w:rPr>
              <w:t xml:space="preserve">The </w:t>
            </w:r>
            <w:r w:rsidR="009B2416" w:rsidRPr="009B2416">
              <w:rPr>
                <w:rFonts w:asciiTheme="minorHAnsi" w:hAnsiTheme="minorHAnsi"/>
                <w:bCs/>
                <w:sz w:val="18"/>
                <w:szCs w:val="18"/>
              </w:rPr>
              <w:t>Carer Support Planning</w:t>
            </w:r>
            <w:r>
              <w:rPr>
                <w:rFonts w:asciiTheme="minorHAnsi" w:hAnsiTheme="minorHAnsi"/>
                <w:bCs/>
                <w:sz w:val="18"/>
                <w:szCs w:val="18"/>
              </w:rPr>
              <w:t xml:space="preserve"> Process</w:t>
            </w:r>
          </w:p>
          <w:p w14:paraId="27881E71" w14:textId="77777777" w:rsidR="00536A3D" w:rsidRDefault="00536A3D" w:rsidP="004D44E0">
            <w:pPr>
              <w:pStyle w:val="ListParagraph"/>
              <w:numPr>
                <w:ilvl w:val="1"/>
                <w:numId w:val="33"/>
              </w:numPr>
              <w:spacing w:after="0" w:line="240" w:lineRule="atLeast"/>
              <w:contextualSpacing/>
              <w:rPr>
                <w:rFonts w:asciiTheme="minorHAnsi" w:hAnsiTheme="minorHAnsi"/>
                <w:bCs/>
                <w:sz w:val="18"/>
                <w:szCs w:val="18"/>
              </w:rPr>
            </w:pPr>
            <w:r>
              <w:rPr>
                <w:rFonts w:asciiTheme="minorHAnsi" w:hAnsiTheme="minorHAnsi"/>
                <w:bCs/>
                <w:sz w:val="18"/>
                <w:szCs w:val="18"/>
              </w:rPr>
              <w:t>Peer support groups</w:t>
            </w:r>
          </w:p>
          <w:p w14:paraId="03D5D975" w14:textId="12935235" w:rsidR="00536A3D" w:rsidRDefault="00536A3D" w:rsidP="004D44E0">
            <w:pPr>
              <w:pStyle w:val="ListParagraph"/>
              <w:numPr>
                <w:ilvl w:val="1"/>
                <w:numId w:val="33"/>
              </w:numPr>
              <w:spacing w:after="0" w:line="240" w:lineRule="atLeast"/>
              <w:contextualSpacing/>
              <w:rPr>
                <w:rFonts w:asciiTheme="minorHAnsi" w:hAnsiTheme="minorHAnsi"/>
                <w:bCs/>
                <w:sz w:val="18"/>
                <w:szCs w:val="18"/>
              </w:rPr>
            </w:pPr>
            <w:r>
              <w:rPr>
                <w:rFonts w:asciiTheme="minorHAnsi" w:hAnsiTheme="minorHAnsi"/>
                <w:bCs/>
                <w:sz w:val="18"/>
                <w:szCs w:val="18"/>
              </w:rPr>
              <w:t>Coaching</w:t>
            </w:r>
            <w:r w:rsidR="00994673">
              <w:rPr>
                <w:rFonts w:asciiTheme="minorHAnsi" w:hAnsiTheme="minorHAnsi"/>
                <w:bCs/>
                <w:sz w:val="18"/>
                <w:szCs w:val="18"/>
              </w:rPr>
              <w:t xml:space="preserve"> (In-Person)</w:t>
            </w:r>
          </w:p>
          <w:p w14:paraId="3E0406DD" w14:textId="5D1A8ED7" w:rsidR="00536A3D" w:rsidRDefault="00536A3D" w:rsidP="004D44E0">
            <w:pPr>
              <w:pStyle w:val="ListParagraph"/>
              <w:numPr>
                <w:ilvl w:val="1"/>
                <w:numId w:val="33"/>
              </w:numPr>
              <w:spacing w:after="0" w:line="240" w:lineRule="atLeast"/>
              <w:contextualSpacing/>
              <w:rPr>
                <w:rFonts w:asciiTheme="minorHAnsi" w:hAnsiTheme="minorHAnsi"/>
                <w:bCs/>
                <w:sz w:val="18"/>
                <w:szCs w:val="18"/>
              </w:rPr>
            </w:pPr>
            <w:r>
              <w:rPr>
                <w:rFonts w:asciiTheme="minorHAnsi" w:hAnsiTheme="minorHAnsi"/>
                <w:bCs/>
                <w:sz w:val="18"/>
                <w:szCs w:val="18"/>
              </w:rPr>
              <w:t>Counselling (</w:t>
            </w:r>
            <w:r w:rsidR="009162DF">
              <w:rPr>
                <w:rFonts w:asciiTheme="minorHAnsi" w:hAnsiTheme="minorHAnsi"/>
                <w:bCs/>
                <w:sz w:val="18"/>
                <w:szCs w:val="18"/>
              </w:rPr>
              <w:t>In-Person</w:t>
            </w:r>
            <w:r>
              <w:rPr>
                <w:rFonts w:asciiTheme="minorHAnsi" w:hAnsiTheme="minorHAnsi"/>
                <w:bCs/>
                <w:sz w:val="18"/>
                <w:szCs w:val="18"/>
              </w:rPr>
              <w:t>)</w:t>
            </w:r>
          </w:p>
          <w:p w14:paraId="3B883051" w14:textId="664C35EB" w:rsidR="00536A3D" w:rsidRDefault="009162DF" w:rsidP="004D44E0">
            <w:pPr>
              <w:pStyle w:val="ListParagraph"/>
              <w:numPr>
                <w:ilvl w:val="1"/>
                <w:numId w:val="33"/>
              </w:numPr>
              <w:spacing w:after="0" w:line="240" w:lineRule="atLeast"/>
              <w:contextualSpacing/>
              <w:rPr>
                <w:rFonts w:asciiTheme="minorHAnsi" w:hAnsiTheme="minorHAnsi"/>
                <w:bCs/>
                <w:sz w:val="18"/>
                <w:szCs w:val="18"/>
              </w:rPr>
            </w:pPr>
            <w:r>
              <w:rPr>
                <w:rFonts w:asciiTheme="minorHAnsi" w:hAnsiTheme="minorHAnsi"/>
                <w:bCs/>
                <w:sz w:val="18"/>
                <w:szCs w:val="18"/>
              </w:rPr>
              <w:t>Emergency</w:t>
            </w:r>
            <w:r w:rsidR="00536A3D">
              <w:rPr>
                <w:rFonts w:asciiTheme="minorHAnsi" w:hAnsiTheme="minorHAnsi"/>
                <w:bCs/>
                <w:sz w:val="18"/>
                <w:szCs w:val="18"/>
              </w:rPr>
              <w:t xml:space="preserve"> respite</w:t>
            </w:r>
          </w:p>
          <w:p w14:paraId="41818CC4" w14:textId="2F1C4038" w:rsidR="00536A3D" w:rsidRPr="00ED5845" w:rsidRDefault="00536A3D" w:rsidP="00ED5845">
            <w:pPr>
              <w:pStyle w:val="ListParagraph"/>
              <w:numPr>
                <w:ilvl w:val="1"/>
                <w:numId w:val="33"/>
              </w:numPr>
              <w:spacing w:after="0" w:line="240" w:lineRule="atLeast"/>
              <w:contextualSpacing/>
              <w:rPr>
                <w:rFonts w:asciiTheme="minorHAnsi" w:hAnsiTheme="minorHAnsi"/>
                <w:sz w:val="18"/>
              </w:rPr>
            </w:pPr>
            <w:r>
              <w:rPr>
                <w:rFonts w:asciiTheme="minorHAnsi" w:hAnsiTheme="minorHAnsi"/>
                <w:bCs/>
                <w:sz w:val="18"/>
                <w:szCs w:val="18"/>
              </w:rPr>
              <w:t xml:space="preserve">Targeted financial support </w:t>
            </w:r>
          </w:p>
          <w:p w14:paraId="63D95C60" w14:textId="77777777" w:rsidR="009162DF" w:rsidRDefault="009162DF" w:rsidP="009162DF">
            <w:pPr>
              <w:pStyle w:val="ListParagraph"/>
              <w:numPr>
                <w:ilvl w:val="1"/>
                <w:numId w:val="33"/>
              </w:numPr>
              <w:spacing w:after="0" w:line="240" w:lineRule="atLeast"/>
              <w:contextualSpacing/>
              <w:rPr>
                <w:rFonts w:asciiTheme="minorHAnsi" w:hAnsiTheme="minorHAnsi"/>
                <w:bCs/>
                <w:sz w:val="18"/>
                <w:szCs w:val="18"/>
              </w:rPr>
            </w:pPr>
            <w:r>
              <w:rPr>
                <w:rFonts w:asciiTheme="minorHAnsi" w:hAnsiTheme="minorHAnsi"/>
                <w:bCs/>
                <w:sz w:val="18"/>
                <w:szCs w:val="18"/>
              </w:rPr>
              <w:t>Provision of information and advice</w:t>
            </w:r>
          </w:p>
          <w:p w14:paraId="04947ED4" w14:textId="77777777" w:rsidR="009162DF" w:rsidRPr="009D2372" w:rsidRDefault="009162DF" w:rsidP="009162DF">
            <w:pPr>
              <w:pStyle w:val="ListParagraph"/>
              <w:numPr>
                <w:ilvl w:val="1"/>
                <w:numId w:val="33"/>
              </w:numPr>
              <w:spacing w:after="0" w:line="240" w:lineRule="atLeast"/>
              <w:contextualSpacing/>
              <w:rPr>
                <w:rFonts w:asciiTheme="minorHAnsi" w:hAnsiTheme="minorHAnsi"/>
                <w:bCs/>
                <w:sz w:val="18"/>
                <w:szCs w:val="18"/>
              </w:rPr>
            </w:pPr>
            <w:r w:rsidRPr="009D2372">
              <w:rPr>
                <w:rFonts w:asciiTheme="minorHAnsi" w:hAnsiTheme="minorHAnsi"/>
                <w:bCs/>
                <w:sz w:val="18"/>
                <w:szCs w:val="18"/>
              </w:rPr>
              <w:t>Awareness raising</w:t>
            </w:r>
          </w:p>
          <w:p w14:paraId="2B4B28C2" w14:textId="6E83F492" w:rsidR="00536A3D" w:rsidRPr="00ED5845" w:rsidRDefault="00536A3D" w:rsidP="00ED5845">
            <w:pPr>
              <w:pStyle w:val="ListParagraph"/>
              <w:numPr>
                <w:ilvl w:val="1"/>
                <w:numId w:val="33"/>
              </w:numPr>
              <w:spacing w:line="240" w:lineRule="atLeast"/>
              <w:contextualSpacing/>
              <w:rPr>
                <w:rFonts w:asciiTheme="minorHAnsi" w:hAnsiTheme="minorHAnsi"/>
                <w:sz w:val="18"/>
              </w:rPr>
            </w:pPr>
            <w:r w:rsidRPr="00ED5845">
              <w:rPr>
                <w:rFonts w:asciiTheme="minorHAnsi" w:hAnsiTheme="minorHAnsi"/>
                <w:bCs/>
                <w:sz w:val="18"/>
                <w:szCs w:val="18"/>
              </w:rPr>
              <w:t>Service mapping</w:t>
            </w:r>
            <w:r w:rsidR="009162DF">
              <w:rPr>
                <w:rFonts w:asciiTheme="minorHAnsi" w:hAnsiTheme="minorHAnsi"/>
                <w:bCs/>
                <w:sz w:val="18"/>
                <w:szCs w:val="18"/>
              </w:rPr>
              <w:t xml:space="preserve"> and planning</w:t>
            </w:r>
          </w:p>
        </w:tc>
        <w:tc>
          <w:tcPr>
            <w:tcW w:w="757" w:type="pct"/>
          </w:tcPr>
          <w:p w14:paraId="00B5E957" w14:textId="199ECD29" w:rsidR="00536A3D" w:rsidRDefault="00C01287" w:rsidP="004D44E0">
            <w:pPr>
              <w:spacing w:after="160" w:line="259" w:lineRule="auto"/>
              <w:rPr>
                <w:rFonts w:asciiTheme="minorHAnsi" w:hAnsiTheme="minorHAnsi" w:cstheme="minorHAnsi"/>
                <w:sz w:val="18"/>
                <w:lang w:bidi="en-US"/>
              </w:rPr>
            </w:pPr>
            <w:r>
              <w:rPr>
                <w:rFonts w:asciiTheme="minorHAnsi" w:hAnsiTheme="minorHAnsi"/>
                <w:b/>
                <w:sz w:val="18"/>
              </w:rPr>
              <w:t>Carer Gateway regional delivery partners (RDPs)</w:t>
            </w:r>
          </w:p>
        </w:tc>
      </w:tr>
      <w:tr w:rsidR="00536A3D" w14:paraId="4742E863" w14:textId="77777777" w:rsidTr="009536CE">
        <w:trPr>
          <w:trHeight w:val="1259"/>
        </w:trPr>
        <w:tc>
          <w:tcPr>
            <w:tcW w:w="534" w:type="pct"/>
          </w:tcPr>
          <w:p w14:paraId="0D85EB43" w14:textId="59B4994C" w:rsidR="00536A3D" w:rsidRPr="00375ED0" w:rsidRDefault="00536A3D" w:rsidP="00300C56">
            <w:pPr>
              <w:spacing w:after="0" w:line="240" w:lineRule="atLeast"/>
              <w:contextualSpacing/>
              <w:rPr>
                <w:rFonts w:asciiTheme="minorHAnsi" w:hAnsiTheme="minorHAnsi"/>
                <w:b/>
                <w:bCs/>
                <w:sz w:val="18"/>
                <w:szCs w:val="18"/>
              </w:rPr>
            </w:pPr>
            <w:r w:rsidRPr="00375ED0">
              <w:rPr>
                <w:rFonts w:asciiTheme="minorHAnsi" w:hAnsiTheme="minorHAnsi"/>
                <w:b/>
                <w:bCs/>
                <w:sz w:val="18"/>
                <w:szCs w:val="18"/>
              </w:rPr>
              <w:t xml:space="preserve">Carer Counselling </w:t>
            </w:r>
            <w:r w:rsidR="00300C56">
              <w:rPr>
                <w:rFonts w:asciiTheme="minorHAnsi" w:hAnsiTheme="minorHAnsi"/>
                <w:b/>
                <w:bCs/>
                <w:sz w:val="18"/>
                <w:szCs w:val="18"/>
              </w:rPr>
              <w:t xml:space="preserve"> Service</w:t>
            </w:r>
          </w:p>
        </w:tc>
        <w:tc>
          <w:tcPr>
            <w:tcW w:w="3708" w:type="pct"/>
          </w:tcPr>
          <w:p w14:paraId="19651B12" w14:textId="4C4D3EF8" w:rsidR="0041405E" w:rsidRPr="004D4523" w:rsidRDefault="0041405E" w:rsidP="004D4523">
            <w:pPr>
              <w:pStyle w:val="ListParagraph"/>
              <w:numPr>
                <w:ilvl w:val="0"/>
                <w:numId w:val="24"/>
              </w:numPr>
              <w:spacing w:after="0" w:line="240" w:lineRule="atLeast"/>
              <w:contextualSpacing/>
              <w:rPr>
                <w:rFonts w:asciiTheme="minorHAnsi" w:hAnsiTheme="minorHAnsi"/>
                <w:bCs/>
                <w:sz w:val="18"/>
                <w:szCs w:val="18"/>
              </w:rPr>
            </w:pPr>
            <w:r w:rsidRPr="004D4523">
              <w:rPr>
                <w:rFonts w:asciiTheme="minorHAnsi" w:hAnsiTheme="minorHAnsi"/>
                <w:bCs/>
                <w:sz w:val="18"/>
                <w:szCs w:val="18"/>
              </w:rPr>
              <w:t>Design and develop the counselling services (Digital Counselling and In-Person Counselling)</w:t>
            </w:r>
            <w:r w:rsidR="004D4523" w:rsidRPr="004D4523">
              <w:rPr>
                <w:rFonts w:asciiTheme="minorHAnsi" w:hAnsiTheme="minorHAnsi"/>
                <w:bCs/>
                <w:sz w:val="18"/>
                <w:szCs w:val="18"/>
              </w:rPr>
              <w:t>,</w:t>
            </w:r>
            <w:r w:rsidRPr="00E56D7F">
              <w:rPr>
                <w:rFonts w:asciiTheme="minorHAnsi" w:hAnsiTheme="minorHAnsi"/>
                <w:bCs/>
                <w:sz w:val="18"/>
                <w:szCs w:val="18"/>
              </w:rPr>
              <w:t xml:space="preserve"> which </w:t>
            </w:r>
            <w:r>
              <w:rPr>
                <w:rFonts w:asciiTheme="minorHAnsi" w:hAnsiTheme="minorHAnsi"/>
                <w:bCs/>
                <w:sz w:val="18"/>
                <w:szCs w:val="18"/>
              </w:rPr>
              <w:t>are to be</w:t>
            </w:r>
            <w:r w:rsidRPr="00E56D7F">
              <w:rPr>
                <w:rFonts w:asciiTheme="minorHAnsi" w:hAnsiTheme="minorHAnsi"/>
                <w:bCs/>
                <w:sz w:val="18"/>
                <w:szCs w:val="18"/>
              </w:rPr>
              <w:t xml:space="preserve"> based on cognitive behavioural therapy</w:t>
            </w:r>
          </w:p>
          <w:p w14:paraId="52FFD061" w14:textId="19FBBBA8" w:rsidR="0041405E" w:rsidRPr="004D4523" w:rsidRDefault="004D4523" w:rsidP="004D4523">
            <w:pPr>
              <w:pStyle w:val="ListParagraph"/>
              <w:numPr>
                <w:ilvl w:val="0"/>
                <w:numId w:val="24"/>
              </w:numPr>
              <w:spacing w:after="0" w:line="240" w:lineRule="atLeast"/>
              <w:contextualSpacing/>
              <w:rPr>
                <w:rFonts w:asciiTheme="minorHAnsi" w:hAnsiTheme="minorHAnsi"/>
                <w:bCs/>
                <w:sz w:val="18"/>
                <w:szCs w:val="18"/>
              </w:rPr>
            </w:pPr>
            <w:r w:rsidRPr="004D4523">
              <w:rPr>
                <w:rFonts w:asciiTheme="minorHAnsi" w:hAnsiTheme="minorHAnsi"/>
                <w:bCs/>
                <w:sz w:val="18"/>
                <w:szCs w:val="18"/>
              </w:rPr>
              <w:t>D</w:t>
            </w:r>
            <w:r w:rsidR="0041405E" w:rsidRPr="004D4523">
              <w:rPr>
                <w:rFonts w:asciiTheme="minorHAnsi" w:hAnsiTheme="minorHAnsi"/>
                <w:bCs/>
                <w:sz w:val="18"/>
                <w:szCs w:val="18"/>
              </w:rPr>
              <w:t>evelop the Digital Counselling process(es)</w:t>
            </w:r>
          </w:p>
          <w:p w14:paraId="3AE9EEF5" w14:textId="4A4F45CA" w:rsidR="0041405E" w:rsidRPr="004D4523" w:rsidRDefault="0041405E" w:rsidP="004D4523">
            <w:pPr>
              <w:pStyle w:val="ListParagraph"/>
              <w:numPr>
                <w:ilvl w:val="0"/>
                <w:numId w:val="24"/>
              </w:numPr>
              <w:spacing w:after="0" w:line="240" w:lineRule="atLeast"/>
              <w:contextualSpacing/>
              <w:rPr>
                <w:rFonts w:asciiTheme="minorHAnsi" w:hAnsiTheme="minorHAnsi"/>
                <w:bCs/>
                <w:sz w:val="18"/>
                <w:szCs w:val="18"/>
              </w:rPr>
            </w:pPr>
            <w:r w:rsidRPr="004D4523">
              <w:rPr>
                <w:rFonts w:asciiTheme="minorHAnsi" w:hAnsiTheme="minorHAnsi"/>
                <w:bCs/>
                <w:sz w:val="18"/>
                <w:szCs w:val="18"/>
              </w:rPr>
              <w:t>Test and deploy the online content</w:t>
            </w:r>
          </w:p>
          <w:p w14:paraId="08D01C70" w14:textId="7D37174C" w:rsidR="004D4523" w:rsidRPr="004D4523" w:rsidRDefault="004D4523" w:rsidP="004D4523">
            <w:pPr>
              <w:pStyle w:val="ListParagraph"/>
              <w:numPr>
                <w:ilvl w:val="0"/>
                <w:numId w:val="24"/>
              </w:numPr>
              <w:spacing w:after="0" w:line="240" w:lineRule="atLeast"/>
              <w:contextualSpacing/>
              <w:rPr>
                <w:rFonts w:asciiTheme="minorHAnsi" w:hAnsiTheme="minorHAnsi"/>
                <w:bCs/>
                <w:sz w:val="18"/>
                <w:szCs w:val="18"/>
              </w:rPr>
            </w:pPr>
            <w:r w:rsidRPr="004D4523">
              <w:rPr>
                <w:rFonts w:asciiTheme="minorHAnsi" w:hAnsiTheme="minorHAnsi"/>
                <w:bCs/>
                <w:sz w:val="18"/>
                <w:szCs w:val="18"/>
              </w:rPr>
              <w:t>Develop materials for In-Person Counselling Service providers to utilise.</w:t>
            </w:r>
          </w:p>
          <w:p w14:paraId="3223848C" w14:textId="52A5D9DD" w:rsidR="00536A3D" w:rsidRPr="004D4523" w:rsidRDefault="00536A3D" w:rsidP="004D4523">
            <w:pPr>
              <w:spacing w:line="240" w:lineRule="atLeast"/>
              <w:contextualSpacing/>
              <w:rPr>
                <w:rFonts w:asciiTheme="minorHAnsi" w:hAnsiTheme="minorHAnsi"/>
                <w:bCs/>
                <w:sz w:val="18"/>
                <w:szCs w:val="18"/>
              </w:rPr>
            </w:pPr>
          </w:p>
        </w:tc>
        <w:tc>
          <w:tcPr>
            <w:tcW w:w="757" w:type="pct"/>
          </w:tcPr>
          <w:p w14:paraId="0CFE5B30" w14:textId="77777777" w:rsidR="00536A3D" w:rsidRDefault="00536A3D" w:rsidP="004D44E0">
            <w:pPr>
              <w:spacing w:after="160" w:line="259" w:lineRule="auto"/>
              <w:rPr>
                <w:rFonts w:asciiTheme="minorHAnsi" w:hAnsiTheme="minorHAnsi" w:cstheme="minorHAnsi"/>
                <w:sz w:val="18"/>
                <w:lang w:bidi="en-US"/>
              </w:rPr>
            </w:pPr>
            <w:r w:rsidRPr="00A57F98">
              <w:rPr>
                <w:rFonts w:asciiTheme="minorHAnsi" w:hAnsiTheme="minorHAnsi" w:cstheme="minorHAnsi"/>
                <w:b/>
                <w:sz w:val="18"/>
                <w:lang w:bidi="en-US"/>
              </w:rPr>
              <w:t>Digital Counselling Provider</w:t>
            </w:r>
          </w:p>
        </w:tc>
      </w:tr>
      <w:tr w:rsidR="00536A3D" w14:paraId="1AA35AED" w14:textId="77777777" w:rsidTr="009536CE">
        <w:tc>
          <w:tcPr>
            <w:tcW w:w="534" w:type="pct"/>
          </w:tcPr>
          <w:p w14:paraId="2554E1C3" w14:textId="6A5468AB" w:rsidR="00536A3D" w:rsidRPr="00375ED0" w:rsidRDefault="00300C56" w:rsidP="00375ED0">
            <w:pPr>
              <w:spacing w:after="0" w:line="240" w:lineRule="atLeast"/>
              <w:contextualSpacing/>
              <w:rPr>
                <w:rFonts w:asciiTheme="minorHAnsi" w:hAnsiTheme="minorHAnsi"/>
                <w:b/>
                <w:bCs/>
                <w:sz w:val="18"/>
                <w:szCs w:val="18"/>
              </w:rPr>
            </w:pPr>
            <w:r>
              <w:rPr>
                <w:rFonts w:asciiTheme="minorHAnsi" w:hAnsiTheme="minorHAnsi"/>
                <w:b/>
                <w:bCs/>
                <w:sz w:val="18"/>
                <w:szCs w:val="18"/>
              </w:rPr>
              <w:t>Online Peer Support Service</w:t>
            </w:r>
          </w:p>
        </w:tc>
        <w:tc>
          <w:tcPr>
            <w:tcW w:w="3708" w:type="pct"/>
          </w:tcPr>
          <w:p w14:paraId="64C0B5CB" w14:textId="659F24D5" w:rsidR="00536A3D" w:rsidRDefault="00536A3D" w:rsidP="00E56D7F">
            <w:pPr>
              <w:pStyle w:val="ListParagraph"/>
              <w:numPr>
                <w:ilvl w:val="0"/>
                <w:numId w:val="24"/>
              </w:numPr>
              <w:spacing w:after="0" w:line="240" w:lineRule="atLeast"/>
              <w:contextualSpacing/>
              <w:rPr>
                <w:rFonts w:asciiTheme="minorHAnsi" w:hAnsiTheme="minorHAnsi"/>
                <w:bCs/>
                <w:sz w:val="18"/>
                <w:szCs w:val="18"/>
              </w:rPr>
            </w:pPr>
            <w:r>
              <w:rPr>
                <w:rFonts w:asciiTheme="minorHAnsi" w:hAnsiTheme="minorHAnsi"/>
                <w:bCs/>
                <w:sz w:val="18"/>
                <w:szCs w:val="18"/>
              </w:rPr>
              <w:t>Establish an online discussion forum platform</w:t>
            </w:r>
          </w:p>
          <w:p w14:paraId="500B2694" w14:textId="77777777" w:rsidR="00536A3D" w:rsidRPr="00E56D7F" w:rsidRDefault="00536A3D" w:rsidP="00E56D7F">
            <w:pPr>
              <w:pStyle w:val="ListParagraph"/>
              <w:numPr>
                <w:ilvl w:val="0"/>
                <w:numId w:val="24"/>
              </w:numPr>
              <w:spacing w:after="0" w:line="240" w:lineRule="atLeast"/>
              <w:contextualSpacing/>
              <w:rPr>
                <w:rFonts w:asciiTheme="minorHAnsi" w:hAnsiTheme="minorHAnsi"/>
                <w:bCs/>
                <w:sz w:val="18"/>
                <w:szCs w:val="18"/>
              </w:rPr>
            </w:pPr>
            <w:r>
              <w:rPr>
                <w:rFonts w:asciiTheme="minorHAnsi" w:hAnsiTheme="minorHAnsi"/>
                <w:bCs/>
                <w:sz w:val="18"/>
                <w:szCs w:val="18"/>
              </w:rPr>
              <w:t>D</w:t>
            </w:r>
            <w:r w:rsidRPr="00B05661">
              <w:rPr>
                <w:rFonts w:asciiTheme="minorHAnsi" w:hAnsiTheme="minorHAnsi"/>
                <w:bCs/>
                <w:sz w:val="18"/>
                <w:szCs w:val="18"/>
              </w:rPr>
              <w:t>evelop initial content</w:t>
            </w:r>
          </w:p>
          <w:p w14:paraId="6CD9F481" w14:textId="56D3E2F1" w:rsidR="00536A3D" w:rsidRPr="00E56D7F" w:rsidRDefault="00536A3D" w:rsidP="00E56D7F">
            <w:pPr>
              <w:numPr>
                <w:ilvl w:val="0"/>
                <w:numId w:val="24"/>
              </w:numPr>
              <w:spacing w:line="259" w:lineRule="auto"/>
              <w:rPr>
                <w:rFonts w:asciiTheme="minorHAnsi" w:hAnsiTheme="minorHAnsi"/>
                <w:bCs/>
                <w:sz w:val="18"/>
                <w:szCs w:val="18"/>
              </w:rPr>
            </w:pPr>
            <w:r w:rsidRPr="00B05661">
              <w:rPr>
                <w:rFonts w:asciiTheme="minorHAnsi" w:hAnsiTheme="minorHAnsi"/>
                <w:bCs/>
                <w:sz w:val="18"/>
                <w:szCs w:val="18"/>
              </w:rPr>
              <w:t>Provide personnel who will monitor and moderate the discussion forums on an ongoing basis.</w:t>
            </w:r>
          </w:p>
        </w:tc>
        <w:tc>
          <w:tcPr>
            <w:tcW w:w="757" w:type="pct"/>
          </w:tcPr>
          <w:p w14:paraId="2D830094" w14:textId="7B354D0B" w:rsidR="00536A3D" w:rsidRDefault="00536A3D" w:rsidP="009162DF">
            <w:pPr>
              <w:spacing w:after="160" w:line="259" w:lineRule="auto"/>
              <w:rPr>
                <w:rFonts w:asciiTheme="minorHAnsi" w:hAnsiTheme="minorHAnsi" w:cstheme="minorHAnsi"/>
                <w:sz w:val="18"/>
                <w:lang w:bidi="en-US"/>
              </w:rPr>
            </w:pPr>
            <w:r w:rsidRPr="00A57F98">
              <w:rPr>
                <w:rFonts w:asciiTheme="minorHAnsi" w:hAnsiTheme="minorHAnsi" w:cstheme="minorHAnsi"/>
                <w:b/>
                <w:sz w:val="18"/>
                <w:lang w:bidi="en-US"/>
              </w:rPr>
              <w:t>Online Peer Support Provider</w:t>
            </w:r>
          </w:p>
        </w:tc>
      </w:tr>
      <w:tr w:rsidR="00536A3D" w14:paraId="69BC83F9" w14:textId="77777777" w:rsidTr="009536CE">
        <w:tc>
          <w:tcPr>
            <w:tcW w:w="534" w:type="pct"/>
          </w:tcPr>
          <w:p w14:paraId="0AF23032" w14:textId="03A83156" w:rsidR="00536A3D" w:rsidRPr="00375ED0" w:rsidRDefault="00994179" w:rsidP="00536A3D">
            <w:pPr>
              <w:spacing w:after="0" w:line="240" w:lineRule="auto"/>
              <w:rPr>
                <w:rFonts w:asciiTheme="minorHAnsi" w:hAnsiTheme="minorHAnsi"/>
                <w:b/>
                <w:sz w:val="18"/>
              </w:rPr>
            </w:pPr>
            <w:r>
              <w:rPr>
                <w:rFonts w:asciiTheme="minorHAnsi" w:hAnsiTheme="minorHAnsi"/>
                <w:b/>
                <w:sz w:val="18"/>
              </w:rPr>
              <w:t>Carer Coaching Service</w:t>
            </w:r>
          </w:p>
        </w:tc>
        <w:tc>
          <w:tcPr>
            <w:tcW w:w="3708" w:type="pct"/>
          </w:tcPr>
          <w:p w14:paraId="2A4DF906" w14:textId="433DD421" w:rsidR="0041405E" w:rsidRDefault="00536A3D" w:rsidP="0041405E">
            <w:pPr>
              <w:pStyle w:val="ListParagraph"/>
              <w:numPr>
                <w:ilvl w:val="0"/>
                <w:numId w:val="24"/>
              </w:numPr>
              <w:spacing w:after="0" w:line="240" w:lineRule="auto"/>
              <w:ind w:left="357" w:hanging="357"/>
              <w:rPr>
                <w:rFonts w:asciiTheme="minorHAnsi" w:hAnsiTheme="minorHAnsi"/>
                <w:sz w:val="18"/>
              </w:rPr>
            </w:pPr>
            <w:r>
              <w:rPr>
                <w:rFonts w:asciiTheme="minorHAnsi" w:hAnsiTheme="minorHAnsi"/>
                <w:sz w:val="18"/>
              </w:rPr>
              <w:t xml:space="preserve">Design </w:t>
            </w:r>
            <w:r w:rsidR="0041405E">
              <w:rPr>
                <w:rFonts w:asciiTheme="minorHAnsi" w:hAnsiTheme="minorHAnsi"/>
                <w:sz w:val="18"/>
              </w:rPr>
              <w:t xml:space="preserve">the </w:t>
            </w:r>
            <w:r>
              <w:rPr>
                <w:rFonts w:asciiTheme="minorHAnsi" w:hAnsiTheme="minorHAnsi"/>
                <w:sz w:val="18"/>
              </w:rPr>
              <w:t>coaching syllabus</w:t>
            </w:r>
            <w:r w:rsidR="0041405E">
              <w:rPr>
                <w:rFonts w:asciiTheme="minorHAnsi" w:hAnsiTheme="minorHAnsi"/>
                <w:sz w:val="18"/>
              </w:rPr>
              <w:t xml:space="preserve"> and develop online carer coaching modules</w:t>
            </w:r>
          </w:p>
          <w:p w14:paraId="35FFCB1C" w14:textId="60E3F5EE" w:rsidR="0041405E" w:rsidRDefault="0041405E" w:rsidP="0041405E">
            <w:pPr>
              <w:pStyle w:val="ListParagraph"/>
              <w:numPr>
                <w:ilvl w:val="0"/>
                <w:numId w:val="24"/>
              </w:numPr>
              <w:spacing w:after="0" w:line="240" w:lineRule="auto"/>
              <w:ind w:left="357" w:hanging="357"/>
              <w:rPr>
                <w:rFonts w:asciiTheme="minorHAnsi" w:hAnsiTheme="minorHAnsi"/>
                <w:sz w:val="18"/>
              </w:rPr>
            </w:pPr>
            <w:r>
              <w:rPr>
                <w:rFonts w:asciiTheme="minorHAnsi" w:hAnsiTheme="minorHAnsi"/>
                <w:sz w:val="18"/>
              </w:rPr>
              <w:t>Test and deploy the online modules</w:t>
            </w:r>
          </w:p>
          <w:p w14:paraId="4B3B59A8" w14:textId="3A3ACE8D" w:rsidR="00536A3D" w:rsidRDefault="00536A3D" w:rsidP="004D44E0">
            <w:pPr>
              <w:pStyle w:val="ListParagraph"/>
              <w:numPr>
                <w:ilvl w:val="0"/>
                <w:numId w:val="24"/>
              </w:numPr>
              <w:spacing w:after="0" w:line="240" w:lineRule="auto"/>
              <w:ind w:left="357" w:hanging="357"/>
              <w:rPr>
                <w:rFonts w:asciiTheme="minorHAnsi" w:hAnsiTheme="minorHAnsi"/>
                <w:sz w:val="18"/>
              </w:rPr>
            </w:pPr>
            <w:r>
              <w:rPr>
                <w:rFonts w:asciiTheme="minorHAnsi" w:hAnsiTheme="minorHAnsi"/>
                <w:sz w:val="18"/>
              </w:rPr>
              <w:t xml:space="preserve">Pilot </w:t>
            </w:r>
            <w:r w:rsidR="0041405E">
              <w:rPr>
                <w:rFonts w:asciiTheme="minorHAnsi" w:hAnsiTheme="minorHAnsi"/>
                <w:sz w:val="18"/>
              </w:rPr>
              <w:t xml:space="preserve">the </w:t>
            </w:r>
            <w:r>
              <w:rPr>
                <w:rFonts w:asciiTheme="minorHAnsi" w:hAnsiTheme="minorHAnsi"/>
                <w:sz w:val="18"/>
              </w:rPr>
              <w:t>coaching service</w:t>
            </w:r>
          </w:p>
          <w:p w14:paraId="3EEB5BCC" w14:textId="5366D801" w:rsidR="00536A3D" w:rsidRDefault="00536A3D" w:rsidP="004D44E0">
            <w:pPr>
              <w:pStyle w:val="ListParagraph"/>
              <w:numPr>
                <w:ilvl w:val="0"/>
                <w:numId w:val="24"/>
              </w:numPr>
              <w:spacing w:after="0" w:line="240" w:lineRule="auto"/>
              <w:ind w:left="357" w:hanging="357"/>
              <w:rPr>
                <w:rFonts w:asciiTheme="minorHAnsi" w:hAnsiTheme="minorHAnsi"/>
                <w:sz w:val="18"/>
              </w:rPr>
            </w:pPr>
            <w:r>
              <w:rPr>
                <w:rFonts w:asciiTheme="minorHAnsi" w:hAnsiTheme="minorHAnsi"/>
                <w:sz w:val="18"/>
              </w:rPr>
              <w:t>Develop</w:t>
            </w:r>
            <w:r w:rsidR="0041405E">
              <w:rPr>
                <w:rFonts w:asciiTheme="minorHAnsi" w:hAnsiTheme="minorHAnsi"/>
                <w:sz w:val="18"/>
              </w:rPr>
              <w:t xml:space="preserve"> and implement</w:t>
            </w:r>
            <w:r>
              <w:rPr>
                <w:rFonts w:asciiTheme="minorHAnsi" w:hAnsiTheme="minorHAnsi"/>
                <w:sz w:val="18"/>
              </w:rPr>
              <w:t xml:space="preserve"> </w:t>
            </w:r>
            <w:r w:rsidR="0041405E">
              <w:rPr>
                <w:rFonts w:asciiTheme="minorHAnsi" w:hAnsiTheme="minorHAnsi"/>
                <w:sz w:val="18"/>
              </w:rPr>
              <w:t>train-the-</w:t>
            </w:r>
            <w:r>
              <w:rPr>
                <w:rFonts w:asciiTheme="minorHAnsi" w:hAnsiTheme="minorHAnsi"/>
                <w:sz w:val="18"/>
              </w:rPr>
              <w:t>trainer approach for RDP</w:t>
            </w:r>
            <w:r w:rsidR="0041405E">
              <w:rPr>
                <w:rFonts w:asciiTheme="minorHAnsi" w:hAnsiTheme="minorHAnsi"/>
                <w:sz w:val="18"/>
              </w:rPr>
              <w:t xml:space="preserve"> coaches</w:t>
            </w:r>
          </w:p>
          <w:p w14:paraId="1EA4B03A" w14:textId="77777777" w:rsidR="00536A3D" w:rsidRPr="00B93F1F" w:rsidRDefault="00536A3D" w:rsidP="004D44E0">
            <w:pPr>
              <w:pStyle w:val="ListParagraph"/>
              <w:spacing w:after="0" w:line="240" w:lineRule="auto"/>
              <w:ind w:left="357"/>
              <w:rPr>
                <w:rFonts w:asciiTheme="minorHAnsi" w:hAnsiTheme="minorHAnsi"/>
                <w:sz w:val="18"/>
              </w:rPr>
            </w:pPr>
          </w:p>
        </w:tc>
        <w:tc>
          <w:tcPr>
            <w:tcW w:w="757" w:type="pct"/>
          </w:tcPr>
          <w:p w14:paraId="14F76548" w14:textId="77777777" w:rsidR="00536A3D" w:rsidRDefault="00536A3D" w:rsidP="004D44E0">
            <w:pPr>
              <w:spacing w:after="160" w:line="259" w:lineRule="auto"/>
              <w:rPr>
                <w:rFonts w:asciiTheme="minorHAnsi" w:hAnsiTheme="minorHAnsi" w:cstheme="minorHAnsi"/>
                <w:sz w:val="18"/>
                <w:lang w:bidi="en-US"/>
              </w:rPr>
            </w:pPr>
            <w:r w:rsidRPr="00A57F98">
              <w:rPr>
                <w:rFonts w:asciiTheme="minorHAnsi" w:hAnsiTheme="minorHAnsi" w:cstheme="minorHAnsi"/>
                <w:b/>
                <w:sz w:val="18"/>
                <w:lang w:bidi="en-US"/>
              </w:rPr>
              <w:lastRenderedPageBreak/>
              <w:t>Carer Coaching Provider</w:t>
            </w:r>
          </w:p>
        </w:tc>
      </w:tr>
      <w:tr w:rsidR="00536A3D" w14:paraId="0B45E76D" w14:textId="77777777" w:rsidTr="009536CE">
        <w:tc>
          <w:tcPr>
            <w:tcW w:w="534" w:type="pct"/>
          </w:tcPr>
          <w:p w14:paraId="28D145CD" w14:textId="0CE5E310" w:rsidR="00536A3D" w:rsidRPr="00285346" w:rsidRDefault="00285346" w:rsidP="00285346">
            <w:pPr>
              <w:spacing w:line="240" w:lineRule="auto"/>
              <w:rPr>
                <w:rFonts w:asciiTheme="minorHAnsi" w:hAnsiTheme="minorHAnsi"/>
                <w:b/>
                <w:sz w:val="18"/>
              </w:rPr>
            </w:pPr>
            <w:r>
              <w:rPr>
                <w:rFonts w:asciiTheme="minorHAnsi" w:hAnsiTheme="minorHAnsi"/>
                <w:b/>
                <w:sz w:val="18"/>
              </w:rPr>
              <w:t>Education</w:t>
            </w:r>
            <w:r w:rsidR="00A546D4">
              <w:rPr>
                <w:rFonts w:asciiTheme="minorHAnsi" w:hAnsiTheme="minorHAnsi"/>
                <w:b/>
                <w:sz w:val="18"/>
              </w:rPr>
              <w:t xml:space="preserve"> Resources </w:t>
            </w:r>
          </w:p>
        </w:tc>
        <w:tc>
          <w:tcPr>
            <w:tcW w:w="3708" w:type="pct"/>
          </w:tcPr>
          <w:p w14:paraId="001FDA2D" w14:textId="082FB221" w:rsidR="00536A3D" w:rsidRPr="00E56D7F" w:rsidRDefault="00536A3D" w:rsidP="00E56D7F">
            <w:pPr>
              <w:pStyle w:val="ListParagraph"/>
              <w:numPr>
                <w:ilvl w:val="0"/>
                <w:numId w:val="24"/>
              </w:numPr>
              <w:spacing w:line="240" w:lineRule="auto"/>
              <w:ind w:left="357" w:hanging="357"/>
              <w:rPr>
                <w:rFonts w:asciiTheme="minorHAnsi" w:hAnsiTheme="minorHAnsi"/>
                <w:sz w:val="18"/>
              </w:rPr>
            </w:pPr>
            <w:r w:rsidRPr="00E56D7F">
              <w:rPr>
                <w:rFonts w:asciiTheme="minorHAnsi" w:hAnsiTheme="minorHAnsi"/>
                <w:sz w:val="18"/>
              </w:rPr>
              <w:t>Develop an updated set of core carer course materials in online format that cover personal health and wellbeing, dealing with stress, taking a break, legal issues (power of attorney) and effective communication techniques</w:t>
            </w:r>
          </w:p>
        </w:tc>
        <w:tc>
          <w:tcPr>
            <w:tcW w:w="757" w:type="pct"/>
          </w:tcPr>
          <w:p w14:paraId="177DC140" w14:textId="77777777" w:rsidR="00536A3D" w:rsidRDefault="00536A3D" w:rsidP="004D44E0">
            <w:pPr>
              <w:spacing w:after="160" w:line="259" w:lineRule="auto"/>
              <w:rPr>
                <w:rFonts w:asciiTheme="minorHAnsi" w:hAnsiTheme="minorHAnsi" w:cstheme="minorHAnsi"/>
                <w:sz w:val="18"/>
                <w:lang w:bidi="en-US"/>
              </w:rPr>
            </w:pPr>
            <w:r w:rsidRPr="00A57F98">
              <w:rPr>
                <w:rFonts w:asciiTheme="minorHAnsi" w:hAnsiTheme="minorHAnsi" w:cstheme="minorHAnsi"/>
                <w:b/>
                <w:sz w:val="18"/>
                <w:lang w:bidi="en-US"/>
              </w:rPr>
              <w:t>Education Provider</w:t>
            </w:r>
          </w:p>
        </w:tc>
      </w:tr>
      <w:tr w:rsidR="008914C7" w:rsidRPr="00A57F98" w14:paraId="607C0230" w14:textId="77777777" w:rsidTr="009536CE">
        <w:tc>
          <w:tcPr>
            <w:tcW w:w="534" w:type="pct"/>
          </w:tcPr>
          <w:p w14:paraId="3C3E2114" w14:textId="3CA05C1C" w:rsidR="008914C7" w:rsidRDefault="00A546D4" w:rsidP="0041405E">
            <w:pPr>
              <w:spacing w:line="240" w:lineRule="auto"/>
              <w:rPr>
                <w:rFonts w:asciiTheme="minorHAnsi" w:hAnsiTheme="minorHAnsi"/>
                <w:b/>
                <w:sz w:val="18"/>
              </w:rPr>
            </w:pPr>
            <w:r>
              <w:rPr>
                <w:rFonts w:asciiTheme="minorHAnsi" w:hAnsiTheme="minorHAnsi"/>
                <w:b/>
                <w:sz w:val="18"/>
              </w:rPr>
              <w:t>Young Carer Bursary</w:t>
            </w:r>
          </w:p>
        </w:tc>
        <w:tc>
          <w:tcPr>
            <w:tcW w:w="3708" w:type="pct"/>
          </w:tcPr>
          <w:p w14:paraId="28C9A5F7" w14:textId="21C36F0D" w:rsidR="008914C7" w:rsidRDefault="008914C7" w:rsidP="001B36E5">
            <w:pPr>
              <w:pStyle w:val="ListParagraph"/>
              <w:numPr>
                <w:ilvl w:val="0"/>
                <w:numId w:val="24"/>
              </w:numPr>
              <w:spacing w:after="0" w:line="240" w:lineRule="auto"/>
              <w:ind w:left="357" w:hanging="357"/>
              <w:rPr>
                <w:rFonts w:asciiTheme="minorHAnsi" w:hAnsiTheme="minorHAnsi"/>
                <w:sz w:val="18"/>
              </w:rPr>
            </w:pPr>
            <w:r>
              <w:rPr>
                <w:rFonts w:asciiTheme="minorHAnsi" w:hAnsiTheme="minorHAnsi"/>
                <w:sz w:val="18"/>
              </w:rPr>
              <w:t>Management of the advertising</w:t>
            </w:r>
            <w:r w:rsidR="0041405E">
              <w:rPr>
                <w:rFonts w:asciiTheme="minorHAnsi" w:hAnsiTheme="minorHAnsi"/>
                <w:sz w:val="18"/>
              </w:rPr>
              <w:t xml:space="preserve">, promotion, recipient </w:t>
            </w:r>
            <w:r>
              <w:rPr>
                <w:rFonts w:asciiTheme="minorHAnsi" w:hAnsiTheme="minorHAnsi"/>
                <w:sz w:val="18"/>
              </w:rPr>
              <w:t>s</w:t>
            </w:r>
            <w:r w:rsidR="0041405E">
              <w:rPr>
                <w:rFonts w:asciiTheme="minorHAnsi" w:hAnsiTheme="minorHAnsi"/>
                <w:sz w:val="18"/>
              </w:rPr>
              <w:t>election and payments of Young Carer Bursary</w:t>
            </w:r>
            <w:r w:rsidR="00532E7A">
              <w:rPr>
                <w:rFonts w:asciiTheme="minorHAnsi" w:hAnsiTheme="minorHAnsi"/>
                <w:sz w:val="18"/>
              </w:rPr>
              <w:t xml:space="preserve"> (ongoing).</w:t>
            </w:r>
          </w:p>
          <w:p w14:paraId="3687C386" w14:textId="1FB9F8A3" w:rsidR="0041405E" w:rsidRPr="0041405E" w:rsidRDefault="0041405E" w:rsidP="0041405E">
            <w:pPr>
              <w:spacing w:after="0" w:line="240" w:lineRule="auto"/>
              <w:rPr>
                <w:rFonts w:asciiTheme="minorHAnsi" w:hAnsiTheme="minorHAnsi"/>
                <w:sz w:val="18"/>
              </w:rPr>
            </w:pPr>
          </w:p>
        </w:tc>
        <w:tc>
          <w:tcPr>
            <w:tcW w:w="757" w:type="pct"/>
          </w:tcPr>
          <w:p w14:paraId="1164BB8E" w14:textId="77777777" w:rsidR="008914C7" w:rsidRPr="00A57F98" w:rsidRDefault="008914C7" w:rsidP="001B36E5">
            <w:pPr>
              <w:spacing w:after="160" w:line="259" w:lineRule="auto"/>
              <w:rPr>
                <w:rFonts w:asciiTheme="minorHAnsi" w:hAnsiTheme="minorHAnsi" w:cstheme="minorHAnsi"/>
                <w:b/>
                <w:sz w:val="18"/>
                <w:lang w:bidi="en-US"/>
              </w:rPr>
            </w:pPr>
            <w:r>
              <w:rPr>
                <w:rFonts w:asciiTheme="minorHAnsi" w:hAnsiTheme="minorHAnsi" w:cstheme="minorHAnsi"/>
                <w:b/>
                <w:sz w:val="18"/>
                <w:lang w:bidi="en-US"/>
              </w:rPr>
              <w:t>Young Carer Bursary Provider</w:t>
            </w:r>
          </w:p>
        </w:tc>
      </w:tr>
      <w:tr w:rsidR="00A546D4" w14:paraId="2402971B" w14:textId="77777777" w:rsidTr="009536CE">
        <w:tc>
          <w:tcPr>
            <w:tcW w:w="534" w:type="pct"/>
          </w:tcPr>
          <w:p w14:paraId="79C88A87" w14:textId="77777777" w:rsidR="00A546D4" w:rsidRPr="003E456F" w:rsidRDefault="00A546D4" w:rsidP="005E58C1">
            <w:pPr>
              <w:spacing w:after="0" w:line="240" w:lineRule="atLeast"/>
              <w:contextualSpacing/>
              <w:rPr>
                <w:rFonts w:asciiTheme="minorHAnsi" w:hAnsiTheme="minorHAnsi"/>
                <w:b/>
                <w:bCs/>
                <w:sz w:val="18"/>
                <w:szCs w:val="18"/>
              </w:rPr>
            </w:pPr>
            <w:r>
              <w:rPr>
                <w:rFonts w:asciiTheme="minorHAnsi" w:hAnsiTheme="minorHAnsi"/>
                <w:b/>
                <w:bCs/>
                <w:sz w:val="18"/>
                <w:szCs w:val="18"/>
              </w:rPr>
              <w:t>Communications</w:t>
            </w:r>
          </w:p>
        </w:tc>
        <w:tc>
          <w:tcPr>
            <w:tcW w:w="3708" w:type="pct"/>
          </w:tcPr>
          <w:p w14:paraId="1D7756BB" w14:textId="77777777" w:rsidR="00A546D4" w:rsidRDefault="00A546D4" w:rsidP="005E58C1">
            <w:pPr>
              <w:pStyle w:val="ListParagraph"/>
              <w:numPr>
                <w:ilvl w:val="0"/>
                <w:numId w:val="24"/>
              </w:numPr>
              <w:spacing w:after="0" w:line="240" w:lineRule="atLeast"/>
              <w:contextualSpacing/>
              <w:rPr>
                <w:rFonts w:asciiTheme="minorHAnsi" w:hAnsiTheme="minorHAnsi"/>
                <w:bCs/>
                <w:sz w:val="18"/>
                <w:szCs w:val="18"/>
              </w:rPr>
            </w:pPr>
            <w:r>
              <w:rPr>
                <w:rFonts w:asciiTheme="minorHAnsi" w:hAnsiTheme="minorHAnsi"/>
                <w:bCs/>
                <w:sz w:val="18"/>
                <w:szCs w:val="18"/>
              </w:rPr>
              <w:t>Detailed market research to inform design of communications materials</w:t>
            </w:r>
          </w:p>
          <w:p w14:paraId="0646F6D0" w14:textId="4675FF51" w:rsidR="00A546D4" w:rsidRPr="00E56D7F" w:rsidRDefault="00A546D4" w:rsidP="005E58C1">
            <w:pPr>
              <w:pStyle w:val="ListParagraph"/>
              <w:numPr>
                <w:ilvl w:val="0"/>
                <w:numId w:val="24"/>
              </w:numPr>
              <w:spacing w:after="0" w:line="240" w:lineRule="atLeast"/>
              <w:contextualSpacing/>
              <w:rPr>
                <w:rFonts w:asciiTheme="minorHAnsi" w:hAnsiTheme="minorHAnsi"/>
                <w:bCs/>
                <w:sz w:val="18"/>
                <w:szCs w:val="18"/>
              </w:rPr>
            </w:pPr>
            <w:r>
              <w:rPr>
                <w:rFonts w:asciiTheme="minorHAnsi" w:hAnsiTheme="minorHAnsi"/>
                <w:bCs/>
                <w:sz w:val="18"/>
                <w:szCs w:val="18"/>
              </w:rPr>
              <w:t xml:space="preserve">National communications </w:t>
            </w:r>
            <w:r w:rsidR="00CA403F">
              <w:rPr>
                <w:rFonts w:asciiTheme="minorHAnsi" w:hAnsiTheme="minorHAnsi"/>
                <w:bCs/>
                <w:sz w:val="18"/>
                <w:szCs w:val="18"/>
              </w:rPr>
              <w:t>activity</w:t>
            </w:r>
            <w:r>
              <w:rPr>
                <w:rFonts w:asciiTheme="minorHAnsi" w:hAnsiTheme="minorHAnsi"/>
                <w:bCs/>
                <w:sz w:val="18"/>
                <w:szCs w:val="18"/>
              </w:rPr>
              <w:t xml:space="preserve"> targeting different communication channels </w:t>
            </w:r>
          </w:p>
          <w:p w14:paraId="6B7749D9" w14:textId="484BC72E" w:rsidR="00A546D4" w:rsidRPr="00E56D7F" w:rsidRDefault="00A546D4" w:rsidP="006218B2">
            <w:pPr>
              <w:numPr>
                <w:ilvl w:val="0"/>
                <w:numId w:val="24"/>
              </w:numPr>
              <w:spacing w:after="160" w:line="259" w:lineRule="auto"/>
              <w:rPr>
                <w:rFonts w:asciiTheme="minorHAnsi" w:hAnsiTheme="minorHAnsi"/>
                <w:bCs/>
                <w:sz w:val="18"/>
                <w:szCs w:val="18"/>
              </w:rPr>
            </w:pPr>
            <w:r>
              <w:rPr>
                <w:rFonts w:asciiTheme="minorHAnsi" w:hAnsiTheme="minorHAnsi"/>
                <w:bCs/>
                <w:sz w:val="18"/>
                <w:szCs w:val="18"/>
              </w:rPr>
              <w:t xml:space="preserve">Public relations </w:t>
            </w:r>
            <w:r w:rsidR="006218B2">
              <w:rPr>
                <w:rFonts w:asciiTheme="minorHAnsi" w:hAnsiTheme="minorHAnsi"/>
                <w:bCs/>
                <w:sz w:val="18"/>
                <w:szCs w:val="18"/>
              </w:rPr>
              <w:t>activities</w:t>
            </w:r>
          </w:p>
        </w:tc>
        <w:tc>
          <w:tcPr>
            <w:tcW w:w="757" w:type="pct"/>
          </w:tcPr>
          <w:p w14:paraId="5A590430" w14:textId="77777777" w:rsidR="00A546D4" w:rsidRDefault="00A546D4" w:rsidP="005E58C1">
            <w:pPr>
              <w:spacing w:after="160" w:line="259" w:lineRule="auto"/>
              <w:rPr>
                <w:rFonts w:asciiTheme="minorHAnsi" w:hAnsiTheme="minorHAnsi" w:cstheme="minorHAnsi"/>
                <w:sz w:val="18"/>
                <w:lang w:bidi="en-US"/>
              </w:rPr>
            </w:pPr>
            <w:r w:rsidRPr="00A57F98">
              <w:rPr>
                <w:rFonts w:asciiTheme="minorHAnsi" w:hAnsiTheme="minorHAnsi" w:cstheme="minorHAnsi"/>
                <w:b/>
                <w:sz w:val="18"/>
                <w:lang w:bidi="en-US"/>
              </w:rPr>
              <w:t>Communications Provider</w:t>
            </w:r>
          </w:p>
        </w:tc>
      </w:tr>
      <w:tr w:rsidR="00A546D4" w14:paraId="016D09FD" w14:textId="77777777" w:rsidTr="009536CE">
        <w:tc>
          <w:tcPr>
            <w:tcW w:w="534" w:type="pct"/>
          </w:tcPr>
          <w:p w14:paraId="126BAF58" w14:textId="77777777" w:rsidR="00A546D4" w:rsidRPr="003E456F" w:rsidRDefault="00A546D4" w:rsidP="005E58C1">
            <w:pPr>
              <w:spacing w:after="0" w:line="240" w:lineRule="atLeast"/>
              <w:contextualSpacing/>
              <w:rPr>
                <w:rFonts w:asciiTheme="minorHAnsi" w:hAnsiTheme="minorHAnsi"/>
                <w:b/>
                <w:bCs/>
                <w:sz w:val="18"/>
                <w:szCs w:val="18"/>
              </w:rPr>
            </w:pPr>
            <w:r>
              <w:rPr>
                <w:rFonts w:asciiTheme="minorHAnsi" w:hAnsiTheme="minorHAnsi"/>
                <w:b/>
                <w:bCs/>
                <w:sz w:val="18"/>
                <w:szCs w:val="18"/>
              </w:rPr>
              <w:t>Outcomes Measurement</w:t>
            </w:r>
          </w:p>
        </w:tc>
        <w:tc>
          <w:tcPr>
            <w:tcW w:w="3708" w:type="pct"/>
          </w:tcPr>
          <w:p w14:paraId="48326FDA" w14:textId="77777777" w:rsidR="00A546D4" w:rsidRPr="00E56D7F" w:rsidRDefault="00A546D4" w:rsidP="005E58C1">
            <w:pPr>
              <w:pStyle w:val="ListParagraph"/>
              <w:numPr>
                <w:ilvl w:val="0"/>
                <w:numId w:val="24"/>
              </w:numPr>
              <w:spacing w:after="0" w:line="240" w:lineRule="atLeast"/>
              <w:contextualSpacing/>
              <w:rPr>
                <w:rFonts w:asciiTheme="minorHAnsi" w:hAnsiTheme="minorHAnsi"/>
                <w:bCs/>
                <w:sz w:val="18"/>
                <w:szCs w:val="18"/>
              </w:rPr>
            </w:pPr>
            <w:r>
              <w:rPr>
                <w:rFonts w:asciiTheme="minorHAnsi" w:hAnsiTheme="minorHAnsi"/>
                <w:bCs/>
                <w:sz w:val="18"/>
                <w:szCs w:val="18"/>
              </w:rPr>
              <w:t xml:space="preserve">Develop an outcomes and quality monitoring framework consistent with the ICSS program intent and expected benefits </w:t>
            </w:r>
          </w:p>
          <w:p w14:paraId="51F9D077" w14:textId="77777777" w:rsidR="00A546D4" w:rsidRPr="00E56D7F" w:rsidRDefault="00A546D4" w:rsidP="005E58C1">
            <w:pPr>
              <w:numPr>
                <w:ilvl w:val="0"/>
                <w:numId w:val="24"/>
              </w:numPr>
              <w:spacing w:after="160" w:line="259" w:lineRule="auto"/>
              <w:rPr>
                <w:rFonts w:asciiTheme="minorHAnsi" w:hAnsiTheme="minorHAnsi"/>
                <w:bCs/>
                <w:sz w:val="18"/>
                <w:szCs w:val="18"/>
              </w:rPr>
            </w:pPr>
            <w:r>
              <w:rPr>
                <w:rFonts w:asciiTheme="minorHAnsi" w:hAnsiTheme="minorHAnsi"/>
                <w:bCs/>
                <w:sz w:val="18"/>
                <w:szCs w:val="18"/>
              </w:rPr>
              <w:t xml:space="preserve">Deliver </w:t>
            </w:r>
            <w:r w:rsidRPr="00A978D4">
              <w:rPr>
                <w:rFonts w:asciiTheme="minorHAnsi" w:hAnsiTheme="minorHAnsi"/>
                <w:bCs/>
                <w:sz w:val="18"/>
                <w:szCs w:val="18"/>
              </w:rPr>
              <w:t>quality monitor</w:t>
            </w:r>
            <w:r>
              <w:rPr>
                <w:rFonts w:asciiTheme="minorHAnsi" w:hAnsiTheme="minorHAnsi"/>
                <w:bCs/>
                <w:sz w:val="18"/>
                <w:szCs w:val="18"/>
              </w:rPr>
              <w:t>ing services in line with the developed framework</w:t>
            </w:r>
          </w:p>
        </w:tc>
        <w:tc>
          <w:tcPr>
            <w:tcW w:w="757" w:type="pct"/>
          </w:tcPr>
          <w:p w14:paraId="77BF5000" w14:textId="77777777" w:rsidR="00A546D4" w:rsidRDefault="00A546D4" w:rsidP="005E58C1">
            <w:pPr>
              <w:spacing w:after="160" w:line="259" w:lineRule="auto"/>
              <w:rPr>
                <w:rFonts w:asciiTheme="minorHAnsi" w:hAnsiTheme="minorHAnsi" w:cstheme="minorHAnsi"/>
                <w:sz w:val="18"/>
                <w:lang w:bidi="en-US"/>
              </w:rPr>
            </w:pPr>
            <w:r w:rsidRPr="00A57F98">
              <w:rPr>
                <w:rFonts w:asciiTheme="minorHAnsi" w:hAnsiTheme="minorHAnsi" w:cstheme="minorHAnsi"/>
                <w:b/>
                <w:sz w:val="18"/>
                <w:lang w:bidi="en-US"/>
              </w:rPr>
              <w:t>Outcomes Measurement Provider</w:t>
            </w:r>
          </w:p>
        </w:tc>
      </w:tr>
      <w:tr w:rsidR="00D569E2" w14:paraId="2F736CDA" w14:textId="77777777" w:rsidTr="009536CE">
        <w:tc>
          <w:tcPr>
            <w:tcW w:w="534" w:type="pct"/>
          </w:tcPr>
          <w:p w14:paraId="5E5E25B5" w14:textId="2D0EF9EC" w:rsidR="00D569E2" w:rsidRDefault="00D569E2" w:rsidP="005E58C1">
            <w:pPr>
              <w:spacing w:after="0" w:line="240" w:lineRule="atLeast"/>
              <w:contextualSpacing/>
              <w:rPr>
                <w:rFonts w:asciiTheme="minorHAnsi" w:hAnsiTheme="minorHAnsi"/>
                <w:b/>
                <w:bCs/>
                <w:sz w:val="18"/>
                <w:szCs w:val="18"/>
              </w:rPr>
            </w:pPr>
            <w:r>
              <w:rPr>
                <w:rFonts w:asciiTheme="minorHAnsi" w:hAnsiTheme="minorHAnsi"/>
                <w:b/>
                <w:bCs/>
                <w:sz w:val="18"/>
                <w:szCs w:val="18"/>
              </w:rPr>
              <w:t>Carer Gateway (current website)</w:t>
            </w:r>
          </w:p>
        </w:tc>
        <w:tc>
          <w:tcPr>
            <w:tcW w:w="3708" w:type="pct"/>
          </w:tcPr>
          <w:p w14:paraId="51CBFAEA" w14:textId="5F9E0220" w:rsidR="00D569E2" w:rsidRDefault="00D569E2" w:rsidP="005E58C1">
            <w:pPr>
              <w:pStyle w:val="ListParagraph"/>
              <w:numPr>
                <w:ilvl w:val="0"/>
                <w:numId w:val="24"/>
              </w:numPr>
              <w:spacing w:after="0" w:line="240" w:lineRule="atLeast"/>
              <w:contextualSpacing/>
              <w:rPr>
                <w:rFonts w:asciiTheme="minorHAnsi" w:hAnsiTheme="minorHAnsi"/>
                <w:bCs/>
                <w:sz w:val="18"/>
                <w:szCs w:val="18"/>
              </w:rPr>
            </w:pPr>
            <w:r>
              <w:rPr>
                <w:rFonts w:asciiTheme="minorHAnsi" w:hAnsiTheme="minorHAnsi"/>
                <w:bCs/>
                <w:sz w:val="18"/>
                <w:szCs w:val="18"/>
              </w:rPr>
              <w:t xml:space="preserve">Host, link and signpost new prototype online services until </w:t>
            </w:r>
            <w:r w:rsidR="00904498">
              <w:rPr>
                <w:rFonts w:asciiTheme="minorHAnsi" w:hAnsiTheme="minorHAnsi"/>
                <w:bCs/>
                <w:sz w:val="18"/>
                <w:szCs w:val="18"/>
              </w:rPr>
              <w:t xml:space="preserve">the final transition </w:t>
            </w:r>
            <w:r>
              <w:rPr>
                <w:rFonts w:asciiTheme="minorHAnsi" w:hAnsiTheme="minorHAnsi"/>
                <w:bCs/>
                <w:sz w:val="18"/>
                <w:szCs w:val="18"/>
              </w:rPr>
              <w:t xml:space="preserve">to the redeveloped Carer </w:t>
            </w:r>
            <w:r w:rsidR="009536CE">
              <w:rPr>
                <w:rFonts w:asciiTheme="minorHAnsi" w:hAnsiTheme="minorHAnsi"/>
                <w:bCs/>
                <w:sz w:val="18"/>
                <w:szCs w:val="18"/>
              </w:rPr>
              <w:t xml:space="preserve">Gateway </w:t>
            </w:r>
            <w:r>
              <w:rPr>
                <w:rFonts w:asciiTheme="minorHAnsi" w:hAnsiTheme="minorHAnsi"/>
                <w:bCs/>
                <w:sz w:val="18"/>
                <w:szCs w:val="18"/>
              </w:rPr>
              <w:t>website</w:t>
            </w:r>
          </w:p>
          <w:p w14:paraId="71AC95A8" w14:textId="184234A8" w:rsidR="00D569E2" w:rsidRDefault="00D569E2" w:rsidP="00D569E2">
            <w:pPr>
              <w:pStyle w:val="ListParagraph"/>
              <w:numPr>
                <w:ilvl w:val="0"/>
                <w:numId w:val="24"/>
              </w:numPr>
              <w:spacing w:after="0" w:line="240" w:lineRule="atLeast"/>
              <w:contextualSpacing/>
              <w:rPr>
                <w:rFonts w:asciiTheme="minorHAnsi" w:hAnsiTheme="minorHAnsi"/>
                <w:bCs/>
                <w:sz w:val="18"/>
                <w:szCs w:val="18"/>
              </w:rPr>
            </w:pPr>
            <w:r>
              <w:rPr>
                <w:rFonts w:asciiTheme="minorHAnsi" w:hAnsiTheme="minorHAnsi"/>
                <w:bCs/>
                <w:sz w:val="18"/>
                <w:szCs w:val="18"/>
              </w:rPr>
              <w:t>Communicate the new services available to carers</w:t>
            </w:r>
            <w:r w:rsidR="00904498">
              <w:rPr>
                <w:rFonts w:asciiTheme="minorHAnsi" w:hAnsiTheme="minorHAnsi"/>
                <w:bCs/>
                <w:sz w:val="18"/>
                <w:szCs w:val="18"/>
              </w:rPr>
              <w:t xml:space="preserve"> in the future</w:t>
            </w:r>
          </w:p>
          <w:p w14:paraId="5CD97BFA" w14:textId="45AD7990" w:rsidR="00D569E2" w:rsidRPr="00D569E2" w:rsidRDefault="00D569E2" w:rsidP="00D569E2">
            <w:pPr>
              <w:pStyle w:val="ListParagraph"/>
              <w:numPr>
                <w:ilvl w:val="0"/>
                <w:numId w:val="24"/>
              </w:numPr>
              <w:spacing w:after="0" w:line="240" w:lineRule="atLeast"/>
              <w:contextualSpacing/>
              <w:rPr>
                <w:rFonts w:asciiTheme="minorHAnsi" w:hAnsiTheme="minorHAnsi"/>
                <w:bCs/>
                <w:sz w:val="18"/>
                <w:szCs w:val="18"/>
              </w:rPr>
            </w:pPr>
            <w:r>
              <w:rPr>
                <w:rFonts w:asciiTheme="minorHAnsi" w:hAnsiTheme="minorHAnsi"/>
                <w:bCs/>
                <w:sz w:val="18"/>
                <w:szCs w:val="18"/>
              </w:rPr>
              <w:t xml:space="preserve">Communicate ongoing availability of existing services until their transition </w:t>
            </w:r>
            <w:r w:rsidR="00904498">
              <w:rPr>
                <w:rFonts w:asciiTheme="minorHAnsi" w:hAnsiTheme="minorHAnsi"/>
                <w:bCs/>
                <w:sz w:val="18"/>
                <w:szCs w:val="18"/>
              </w:rPr>
              <w:t>into ICSS</w:t>
            </w:r>
          </w:p>
        </w:tc>
        <w:tc>
          <w:tcPr>
            <w:tcW w:w="757" w:type="pct"/>
          </w:tcPr>
          <w:p w14:paraId="1E75FCE4" w14:textId="2433A5C6" w:rsidR="00D569E2" w:rsidRPr="00A57F98" w:rsidRDefault="00D569E2" w:rsidP="005E58C1">
            <w:pPr>
              <w:spacing w:after="160" w:line="259" w:lineRule="auto"/>
              <w:rPr>
                <w:rFonts w:asciiTheme="minorHAnsi" w:hAnsiTheme="minorHAnsi" w:cstheme="minorHAnsi"/>
                <w:b/>
                <w:sz w:val="18"/>
                <w:lang w:bidi="en-US"/>
              </w:rPr>
            </w:pPr>
            <w:r>
              <w:rPr>
                <w:rFonts w:asciiTheme="minorHAnsi" w:hAnsiTheme="minorHAnsi"/>
                <w:b/>
                <w:bCs/>
                <w:sz w:val="18"/>
                <w:szCs w:val="18"/>
              </w:rPr>
              <w:t>Carer Gateway website provider</w:t>
            </w:r>
          </w:p>
        </w:tc>
      </w:tr>
      <w:tr w:rsidR="009536CE" w14:paraId="0BE5535D" w14:textId="77777777" w:rsidTr="009536CE">
        <w:tc>
          <w:tcPr>
            <w:tcW w:w="534" w:type="pct"/>
          </w:tcPr>
          <w:p w14:paraId="53BC3FA9" w14:textId="79A672BB" w:rsidR="009536CE" w:rsidRDefault="009536CE" w:rsidP="00904498">
            <w:pPr>
              <w:spacing w:after="0" w:line="240" w:lineRule="atLeast"/>
              <w:contextualSpacing/>
              <w:rPr>
                <w:rFonts w:asciiTheme="minorHAnsi" w:hAnsiTheme="minorHAnsi"/>
                <w:b/>
                <w:bCs/>
                <w:sz w:val="18"/>
                <w:szCs w:val="18"/>
              </w:rPr>
            </w:pPr>
            <w:r>
              <w:rPr>
                <w:rFonts w:asciiTheme="minorHAnsi" w:hAnsiTheme="minorHAnsi"/>
                <w:b/>
                <w:bCs/>
                <w:sz w:val="18"/>
                <w:szCs w:val="18"/>
              </w:rPr>
              <w:t>Carer Gateway Call Centre</w:t>
            </w:r>
            <w:r w:rsidR="00904498">
              <w:rPr>
                <w:rFonts w:asciiTheme="minorHAnsi" w:hAnsiTheme="minorHAnsi"/>
                <w:b/>
                <w:bCs/>
                <w:sz w:val="18"/>
                <w:szCs w:val="18"/>
              </w:rPr>
              <w:t xml:space="preserve"> (current call centre)</w:t>
            </w:r>
          </w:p>
        </w:tc>
        <w:tc>
          <w:tcPr>
            <w:tcW w:w="3708" w:type="pct"/>
          </w:tcPr>
          <w:p w14:paraId="77E31D0B" w14:textId="50B50A4C" w:rsidR="009536CE" w:rsidRDefault="009536CE" w:rsidP="009536CE">
            <w:pPr>
              <w:pStyle w:val="ListParagraph"/>
              <w:numPr>
                <w:ilvl w:val="0"/>
                <w:numId w:val="24"/>
              </w:numPr>
              <w:spacing w:after="0" w:line="240" w:lineRule="atLeast"/>
              <w:contextualSpacing/>
              <w:rPr>
                <w:rFonts w:asciiTheme="minorHAnsi" w:hAnsiTheme="minorHAnsi"/>
                <w:bCs/>
                <w:sz w:val="18"/>
                <w:szCs w:val="18"/>
              </w:rPr>
            </w:pPr>
            <w:r>
              <w:rPr>
                <w:rFonts w:asciiTheme="minorHAnsi" w:hAnsiTheme="minorHAnsi"/>
                <w:bCs/>
                <w:sz w:val="18"/>
                <w:szCs w:val="18"/>
              </w:rPr>
              <w:t xml:space="preserve">Communicate existing and new services available until the </w:t>
            </w:r>
            <w:r w:rsidR="00904498">
              <w:rPr>
                <w:rFonts w:asciiTheme="minorHAnsi" w:hAnsiTheme="minorHAnsi"/>
                <w:bCs/>
                <w:sz w:val="18"/>
                <w:szCs w:val="18"/>
              </w:rPr>
              <w:t xml:space="preserve">final </w:t>
            </w:r>
            <w:r>
              <w:rPr>
                <w:rFonts w:asciiTheme="minorHAnsi" w:hAnsiTheme="minorHAnsi"/>
                <w:bCs/>
                <w:sz w:val="18"/>
                <w:szCs w:val="18"/>
              </w:rPr>
              <w:t>transition to the ICSS regional delivery model</w:t>
            </w:r>
          </w:p>
        </w:tc>
        <w:tc>
          <w:tcPr>
            <w:tcW w:w="757" w:type="pct"/>
          </w:tcPr>
          <w:p w14:paraId="5EDE295A" w14:textId="38ABD9AE" w:rsidR="009536CE" w:rsidRDefault="009536CE" w:rsidP="005E58C1">
            <w:pPr>
              <w:spacing w:after="160" w:line="259" w:lineRule="auto"/>
              <w:rPr>
                <w:rFonts w:asciiTheme="minorHAnsi" w:hAnsiTheme="minorHAnsi"/>
                <w:b/>
                <w:bCs/>
                <w:sz w:val="18"/>
                <w:szCs w:val="18"/>
              </w:rPr>
            </w:pPr>
            <w:r>
              <w:rPr>
                <w:rFonts w:asciiTheme="minorHAnsi" w:hAnsiTheme="minorHAnsi"/>
                <w:b/>
                <w:bCs/>
                <w:sz w:val="18"/>
                <w:szCs w:val="18"/>
              </w:rPr>
              <w:t>Carer Gateway Call Centre provider</w:t>
            </w:r>
          </w:p>
        </w:tc>
      </w:tr>
    </w:tbl>
    <w:p w14:paraId="235017F1" w14:textId="77777777" w:rsidR="00044DAC" w:rsidRDefault="00044DAC">
      <w:pPr>
        <w:spacing w:after="0" w:line="240" w:lineRule="auto"/>
      </w:pPr>
    </w:p>
    <w:p w14:paraId="109C02E2" w14:textId="77777777" w:rsidR="007C041F" w:rsidRDefault="00B521C0" w:rsidP="00B406B3">
      <w:pPr>
        <w:pStyle w:val="Heading2"/>
        <w:numPr>
          <w:ilvl w:val="0"/>
          <w:numId w:val="0"/>
        </w:numPr>
        <w:shd w:val="clear" w:color="auto" w:fill="0DFF7A"/>
        <w:ind w:left="360" w:hanging="360"/>
      </w:pPr>
      <w:bookmarkStart w:id="24" w:name="_Toc528056416"/>
      <w:r w:rsidRPr="00B521C0">
        <w:t xml:space="preserve">Client </w:t>
      </w:r>
      <w:r w:rsidR="00B64467">
        <w:t>Activities</w:t>
      </w:r>
      <w:bookmarkEnd w:id="24"/>
    </w:p>
    <w:p w14:paraId="4C2745F5" w14:textId="77777777" w:rsidR="00CD2407" w:rsidRDefault="00CD2407" w:rsidP="00CD2407">
      <w:pPr>
        <w:pStyle w:val="NoSpacing"/>
      </w:pPr>
    </w:p>
    <w:p w14:paraId="708352D8" w14:textId="639D6B5D" w:rsidR="00640DF3" w:rsidRPr="00CC233E" w:rsidRDefault="00640DF3" w:rsidP="00CD2407">
      <w:pPr>
        <w:pStyle w:val="NoSpacing"/>
        <w:rPr>
          <w:sz w:val="24"/>
        </w:rPr>
      </w:pPr>
      <w:r w:rsidRPr="00CC233E">
        <w:t xml:space="preserve">Client Activities </w:t>
      </w:r>
      <w:r w:rsidR="00CC233E">
        <w:t xml:space="preserve">describe what </w:t>
      </w:r>
      <w:r w:rsidR="00044DAC">
        <w:t>will be</w:t>
      </w:r>
      <w:r w:rsidR="00044DAC" w:rsidRPr="00CC233E">
        <w:t xml:space="preserve"> </w:t>
      </w:r>
      <w:r w:rsidR="00CC233E">
        <w:t xml:space="preserve">delivered </w:t>
      </w:r>
      <w:r w:rsidRPr="00CC233E">
        <w:t xml:space="preserve">by providers directly to </w:t>
      </w:r>
      <w:r w:rsidR="00926F33">
        <w:t>carers</w:t>
      </w:r>
      <w:r w:rsidR="00926F33" w:rsidRPr="00CC233E">
        <w:t xml:space="preserve"> </w:t>
      </w:r>
      <w:r w:rsidRPr="00CC233E">
        <w:t>on an ongoing basis</w:t>
      </w:r>
      <w:r w:rsidR="00CC233E">
        <w:t>.</w:t>
      </w:r>
    </w:p>
    <w:p w14:paraId="790E1FAD" w14:textId="77777777" w:rsidR="00640DF3" w:rsidRPr="00CD2407" w:rsidRDefault="00640DF3" w:rsidP="00CD2407">
      <w:pPr>
        <w:pStyle w:val="NoSpacing"/>
      </w:pPr>
    </w:p>
    <w:tbl>
      <w:tblPr>
        <w:tblStyle w:val="TableGrid"/>
        <w:tblW w:w="0" w:type="auto"/>
        <w:tblLook w:val="04A0" w:firstRow="1" w:lastRow="0" w:firstColumn="1" w:lastColumn="0" w:noHBand="0" w:noVBand="1"/>
        <w:tblDescription w:val="List of client activities with description and note of organisation responsible for them."/>
      </w:tblPr>
      <w:tblGrid>
        <w:gridCol w:w="2689"/>
        <w:gridCol w:w="8221"/>
        <w:gridCol w:w="3119"/>
      </w:tblGrid>
      <w:tr w:rsidR="005F7CC4" w14:paraId="75E00309" w14:textId="77777777" w:rsidTr="005F7CC4">
        <w:trPr>
          <w:trHeight w:val="449"/>
          <w:tblHeader/>
        </w:trPr>
        <w:tc>
          <w:tcPr>
            <w:tcW w:w="2689" w:type="dxa"/>
            <w:shd w:val="clear" w:color="auto" w:fill="D9D9D9" w:themeFill="background1" w:themeFillShade="D9"/>
            <w:vAlign w:val="center"/>
          </w:tcPr>
          <w:p w14:paraId="19B3A824" w14:textId="77777777" w:rsidR="005F7CC4" w:rsidRPr="005663D0" w:rsidRDefault="005F7CC4" w:rsidP="005663D0">
            <w:pPr>
              <w:pStyle w:val="NoSpacing"/>
              <w:rPr>
                <w:rFonts w:asciiTheme="minorHAnsi" w:hAnsiTheme="minorHAnsi" w:cstheme="minorHAnsi"/>
                <w:b/>
                <w:sz w:val="18"/>
              </w:rPr>
            </w:pPr>
            <w:r w:rsidRPr="005663D0">
              <w:rPr>
                <w:rFonts w:asciiTheme="minorHAnsi" w:hAnsiTheme="minorHAnsi" w:cstheme="minorHAnsi"/>
                <w:b/>
                <w:sz w:val="18"/>
              </w:rPr>
              <w:t>Activity</w:t>
            </w:r>
          </w:p>
        </w:tc>
        <w:tc>
          <w:tcPr>
            <w:tcW w:w="8221" w:type="dxa"/>
            <w:shd w:val="clear" w:color="auto" w:fill="D9D9D9" w:themeFill="background1" w:themeFillShade="D9"/>
            <w:vAlign w:val="center"/>
          </w:tcPr>
          <w:p w14:paraId="1C462248" w14:textId="77777777" w:rsidR="005F7CC4" w:rsidRPr="005663D0" w:rsidRDefault="005F7CC4" w:rsidP="005663D0">
            <w:pPr>
              <w:pStyle w:val="NoSpacing"/>
              <w:rPr>
                <w:rFonts w:asciiTheme="minorHAnsi" w:hAnsiTheme="minorHAnsi" w:cstheme="minorHAnsi"/>
                <w:b/>
                <w:sz w:val="18"/>
              </w:rPr>
            </w:pPr>
            <w:r w:rsidRPr="005663D0">
              <w:rPr>
                <w:rFonts w:asciiTheme="minorHAnsi" w:hAnsiTheme="minorHAnsi" w:cstheme="minorHAnsi"/>
                <w:b/>
                <w:sz w:val="18"/>
              </w:rPr>
              <w:t>Description</w:t>
            </w:r>
          </w:p>
        </w:tc>
        <w:tc>
          <w:tcPr>
            <w:tcW w:w="3119" w:type="dxa"/>
            <w:shd w:val="clear" w:color="auto" w:fill="D9D9D9" w:themeFill="background1" w:themeFillShade="D9"/>
            <w:vAlign w:val="center"/>
          </w:tcPr>
          <w:p w14:paraId="499DD648" w14:textId="77777777" w:rsidR="005F7CC4" w:rsidRPr="005663D0" w:rsidRDefault="005F7CC4" w:rsidP="005663D0">
            <w:pPr>
              <w:pStyle w:val="NoSpacing"/>
              <w:rPr>
                <w:rFonts w:asciiTheme="minorHAnsi" w:hAnsiTheme="minorHAnsi" w:cstheme="minorHAnsi"/>
                <w:b/>
                <w:sz w:val="18"/>
              </w:rPr>
            </w:pPr>
            <w:r w:rsidRPr="005663D0">
              <w:rPr>
                <w:rFonts w:asciiTheme="minorHAnsi" w:hAnsiTheme="minorHAnsi" w:cstheme="minorHAnsi"/>
                <w:b/>
                <w:sz w:val="18"/>
              </w:rPr>
              <w:t>Responsible</w:t>
            </w:r>
          </w:p>
        </w:tc>
      </w:tr>
      <w:tr w:rsidR="005F7CC4" w14:paraId="0D88071D" w14:textId="77777777" w:rsidTr="005F7CC4">
        <w:tc>
          <w:tcPr>
            <w:tcW w:w="2689" w:type="dxa"/>
          </w:tcPr>
          <w:p w14:paraId="65A9E309" w14:textId="2AAD39F8" w:rsidR="005F7CC4" w:rsidRPr="005663D0" w:rsidRDefault="005F7CC4" w:rsidP="004D4523">
            <w:pPr>
              <w:spacing w:after="160" w:line="259" w:lineRule="auto"/>
              <w:rPr>
                <w:rFonts w:asciiTheme="minorHAnsi" w:hAnsiTheme="minorHAnsi" w:cstheme="minorHAnsi"/>
                <w:sz w:val="18"/>
                <w:lang w:bidi="en-US"/>
              </w:rPr>
            </w:pPr>
            <w:r w:rsidRPr="005663D0">
              <w:rPr>
                <w:rFonts w:asciiTheme="minorHAnsi" w:hAnsiTheme="minorHAnsi" w:cstheme="minorHAnsi"/>
                <w:b/>
                <w:sz w:val="18"/>
                <w:lang w:bidi="en-US"/>
              </w:rPr>
              <w:t xml:space="preserve">Manage </w:t>
            </w:r>
            <w:r w:rsidR="009B2416" w:rsidRPr="009B2416">
              <w:rPr>
                <w:rFonts w:asciiTheme="minorHAnsi" w:hAnsiTheme="minorHAnsi" w:cstheme="minorHAnsi"/>
                <w:b/>
                <w:sz w:val="18"/>
                <w:lang w:bidi="en-US"/>
              </w:rPr>
              <w:t>Carer Support Planning</w:t>
            </w:r>
          </w:p>
        </w:tc>
        <w:tc>
          <w:tcPr>
            <w:tcW w:w="8221" w:type="dxa"/>
          </w:tcPr>
          <w:p w14:paraId="4177C263" w14:textId="51A7167D" w:rsidR="005F7CC4" w:rsidRPr="0033390B" w:rsidRDefault="005F7CC4" w:rsidP="0033390B">
            <w:pPr>
              <w:spacing w:after="160" w:line="259" w:lineRule="auto"/>
              <w:rPr>
                <w:rFonts w:asciiTheme="minorHAnsi" w:hAnsiTheme="minorHAnsi"/>
                <w:sz w:val="18"/>
              </w:rPr>
            </w:pPr>
            <w:r w:rsidRPr="005663D0">
              <w:rPr>
                <w:rFonts w:asciiTheme="minorHAnsi" w:hAnsiTheme="minorHAnsi"/>
                <w:sz w:val="18"/>
              </w:rPr>
              <w:t xml:space="preserve">Through </w:t>
            </w:r>
            <w:r w:rsidR="004D4523">
              <w:rPr>
                <w:rFonts w:asciiTheme="minorHAnsi" w:hAnsiTheme="minorHAnsi"/>
                <w:sz w:val="18"/>
              </w:rPr>
              <w:t>the</w:t>
            </w:r>
            <w:r w:rsidR="004D4523" w:rsidRPr="005663D0">
              <w:rPr>
                <w:rFonts w:asciiTheme="minorHAnsi" w:hAnsiTheme="minorHAnsi"/>
                <w:sz w:val="18"/>
              </w:rPr>
              <w:t xml:space="preserve"> </w:t>
            </w:r>
            <w:r w:rsidRPr="005663D0">
              <w:rPr>
                <w:rFonts w:asciiTheme="minorHAnsi" w:hAnsiTheme="minorHAnsi"/>
                <w:sz w:val="18"/>
              </w:rPr>
              <w:t xml:space="preserve">structured </w:t>
            </w:r>
            <w:r w:rsidR="009B2416">
              <w:rPr>
                <w:rFonts w:asciiTheme="minorHAnsi" w:hAnsiTheme="minorHAnsi"/>
                <w:bCs/>
                <w:sz w:val="18"/>
                <w:szCs w:val="18"/>
              </w:rPr>
              <w:t>Carer Support Planning</w:t>
            </w:r>
            <w:r w:rsidR="004D4523">
              <w:rPr>
                <w:rFonts w:asciiTheme="minorHAnsi" w:hAnsiTheme="minorHAnsi"/>
                <w:bCs/>
                <w:sz w:val="18"/>
                <w:szCs w:val="18"/>
              </w:rPr>
              <w:t xml:space="preserve"> Process</w:t>
            </w:r>
            <w:r w:rsidR="004D4523" w:rsidRPr="001B59D2">
              <w:rPr>
                <w:rFonts w:asciiTheme="minorHAnsi" w:hAnsiTheme="minorHAnsi"/>
                <w:bCs/>
                <w:sz w:val="18"/>
                <w:szCs w:val="18"/>
              </w:rPr>
              <w:t xml:space="preserve"> </w:t>
            </w:r>
            <w:r w:rsidRPr="005663D0">
              <w:rPr>
                <w:rFonts w:asciiTheme="minorHAnsi" w:hAnsiTheme="minorHAnsi"/>
                <w:sz w:val="18"/>
              </w:rPr>
              <w:t xml:space="preserve">(delivered </w:t>
            </w:r>
            <w:r w:rsidR="004D4523">
              <w:rPr>
                <w:rFonts w:asciiTheme="minorHAnsi" w:hAnsiTheme="minorHAnsi"/>
                <w:sz w:val="18"/>
              </w:rPr>
              <w:t xml:space="preserve">primarily </w:t>
            </w:r>
            <w:r w:rsidRPr="005663D0">
              <w:rPr>
                <w:rFonts w:asciiTheme="minorHAnsi" w:hAnsiTheme="minorHAnsi"/>
                <w:sz w:val="18"/>
              </w:rPr>
              <w:t xml:space="preserve">via telephone) support carers to identify suitable support and services and </w:t>
            </w:r>
            <w:r w:rsidR="0033390B" w:rsidRPr="005663D0">
              <w:rPr>
                <w:rFonts w:asciiTheme="minorHAnsi" w:hAnsiTheme="minorHAnsi"/>
                <w:sz w:val="18"/>
              </w:rPr>
              <w:t>ascertain</w:t>
            </w:r>
            <w:r w:rsidRPr="005663D0">
              <w:rPr>
                <w:rFonts w:asciiTheme="minorHAnsi" w:hAnsiTheme="minorHAnsi"/>
                <w:sz w:val="18"/>
              </w:rPr>
              <w:t xml:space="preserve"> those carers most in need.</w:t>
            </w:r>
            <w:r w:rsidR="0033390B">
              <w:rPr>
                <w:rFonts w:asciiTheme="minorHAnsi" w:hAnsiTheme="minorHAnsi"/>
                <w:sz w:val="18"/>
              </w:rPr>
              <w:t xml:space="preserve">  The </w:t>
            </w:r>
            <w:r w:rsidR="009B2416">
              <w:rPr>
                <w:rFonts w:asciiTheme="minorHAnsi" w:hAnsiTheme="minorHAnsi"/>
                <w:bCs/>
                <w:sz w:val="18"/>
                <w:szCs w:val="18"/>
              </w:rPr>
              <w:t>Carer Support Planning</w:t>
            </w:r>
            <w:r w:rsidR="0033390B">
              <w:rPr>
                <w:rFonts w:asciiTheme="minorHAnsi" w:hAnsiTheme="minorHAnsi"/>
                <w:bCs/>
                <w:sz w:val="18"/>
                <w:szCs w:val="18"/>
              </w:rPr>
              <w:t xml:space="preserve"> Process uses the Carers Star</w:t>
            </w:r>
            <w:r w:rsidR="0033390B">
              <w:rPr>
                <w:rFonts w:asciiTheme="minorHAnsi" w:hAnsiTheme="minorHAnsi"/>
                <w:bCs/>
                <w:sz w:val="18"/>
                <w:szCs w:val="18"/>
                <w:vertAlign w:val="superscript"/>
              </w:rPr>
              <w:t>TM</w:t>
            </w:r>
            <w:r w:rsidR="0033390B">
              <w:rPr>
                <w:rFonts w:asciiTheme="minorHAnsi" w:hAnsiTheme="minorHAnsi"/>
                <w:bCs/>
                <w:sz w:val="18"/>
                <w:szCs w:val="18"/>
              </w:rPr>
              <w:t xml:space="preserve"> which is an evidence-based tool that both measures and supports change and assists in the development of the carer’s Action Plan.</w:t>
            </w:r>
          </w:p>
        </w:tc>
        <w:tc>
          <w:tcPr>
            <w:tcW w:w="3119" w:type="dxa"/>
          </w:tcPr>
          <w:p w14:paraId="2A691BF2" w14:textId="215787CE" w:rsidR="005F7CC4" w:rsidRPr="005663D0" w:rsidRDefault="00A546D4" w:rsidP="00BE505B">
            <w:pPr>
              <w:spacing w:after="160" w:line="259" w:lineRule="auto"/>
              <w:rPr>
                <w:rFonts w:asciiTheme="minorHAnsi" w:hAnsiTheme="minorHAnsi" w:cstheme="minorHAnsi"/>
                <w:sz w:val="18"/>
                <w:lang w:bidi="en-US"/>
              </w:rPr>
            </w:pPr>
            <w:r>
              <w:rPr>
                <w:rFonts w:asciiTheme="minorHAnsi" w:hAnsiTheme="minorHAnsi" w:cstheme="minorHAnsi"/>
                <w:sz w:val="18"/>
                <w:lang w:bidi="en-US"/>
              </w:rPr>
              <w:t>RDPs</w:t>
            </w:r>
          </w:p>
        </w:tc>
      </w:tr>
      <w:tr w:rsidR="005F7CC4" w14:paraId="6ECD4A75" w14:textId="77777777" w:rsidTr="005F7CC4">
        <w:tc>
          <w:tcPr>
            <w:tcW w:w="2689" w:type="dxa"/>
          </w:tcPr>
          <w:p w14:paraId="3685AE9D" w14:textId="287D62AC" w:rsidR="005F7CC4" w:rsidRPr="005663D0" w:rsidRDefault="005F7CC4" w:rsidP="00BE505B">
            <w:pPr>
              <w:spacing w:after="160" w:line="259" w:lineRule="auto"/>
              <w:rPr>
                <w:rFonts w:asciiTheme="minorHAnsi" w:hAnsiTheme="minorHAnsi" w:cstheme="minorHAnsi"/>
                <w:b/>
                <w:sz w:val="18"/>
                <w:lang w:bidi="en-US"/>
              </w:rPr>
            </w:pPr>
            <w:r w:rsidRPr="005663D0">
              <w:rPr>
                <w:rFonts w:asciiTheme="minorHAnsi" w:hAnsiTheme="minorHAnsi" w:cstheme="minorHAnsi"/>
                <w:b/>
                <w:sz w:val="18"/>
                <w:lang w:bidi="en-US"/>
              </w:rPr>
              <w:t xml:space="preserve">Deliver </w:t>
            </w:r>
            <w:r w:rsidR="00A546D4" w:rsidRPr="005663D0">
              <w:rPr>
                <w:rFonts w:asciiTheme="minorHAnsi" w:hAnsiTheme="minorHAnsi" w:cstheme="minorHAnsi"/>
                <w:b/>
                <w:sz w:val="18"/>
                <w:lang w:bidi="en-US"/>
              </w:rPr>
              <w:t>preventative services</w:t>
            </w:r>
            <w:r w:rsidRPr="005663D0">
              <w:rPr>
                <w:rFonts w:asciiTheme="minorHAnsi" w:hAnsiTheme="minorHAnsi" w:cstheme="minorHAnsi"/>
                <w:b/>
                <w:sz w:val="18"/>
                <w:lang w:bidi="en-US"/>
              </w:rPr>
              <w:t xml:space="preserve">: </w:t>
            </w:r>
            <w:r>
              <w:rPr>
                <w:rFonts w:asciiTheme="minorHAnsi" w:hAnsiTheme="minorHAnsi" w:cstheme="minorHAnsi"/>
                <w:b/>
                <w:sz w:val="18"/>
                <w:lang w:bidi="en-US"/>
              </w:rPr>
              <w:br/>
            </w:r>
            <w:r w:rsidRPr="005663D0">
              <w:rPr>
                <w:rFonts w:asciiTheme="minorHAnsi" w:hAnsiTheme="minorHAnsi" w:cstheme="minorHAnsi"/>
                <w:b/>
                <w:sz w:val="18"/>
                <w:lang w:bidi="en-US"/>
              </w:rPr>
              <w:t>In-Person Peer Support</w:t>
            </w:r>
          </w:p>
        </w:tc>
        <w:tc>
          <w:tcPr>
            <w:tcW w:w="8221" w:type="dxa"/>
          </w:tcPr>
          <w:p w14:paraId="41889706" w14:textId="77777777" w:rsidR="005F7CC4" w:rsidRPr="005663D0" w:rsidRDefault="005F7CC4" w:rsidP="00CA56CD">
            <w:pPr>
              <w:spacing w:after="160" w:line="259" w:lineRule="auto"/>
              <w:rPr>
                <w:rFonts w:asciiTheme="minorHAnsi" w:hAnsiTheme="minorHAnsi"/>
                <w:sz w:val="18"/>
              </w:rPr>
            </w:pPr>
            <w:r w:rsidRPr="005663D0">
              <w:rPr>
                <w:rFonts w:asciiTheme="minorHAnsi" w:hAnsiTheme="minorHAnsi"/>
                <w:sz w:val="18"/>
              </w:rPr>
              <w:t xml:space="preserve">Through a facilitated peer support group carers will have the opportunity to connect with people in similar circumstances and engage in peer learning. </w:t>
            </w:r>
          </w:p>
        </w:tc>
        <w:tc>
          <w:tcPr>
            <w:tcW w:w="3119" w:type="dxa"/>
          </w:tcPr>
          <w:p w14:paraId="3016A0CA" w14:textId="43A59F68" w:rsidR="005F7CC4" w:rsidRPr="005663D0" w:rsidRDefault="00A546D4" w:rsidP="00BE505B">
            <w:pPr>
              <w:spacing w:after="160" w:line="259" w:lineRule="auto"/>
              <w:rPr>
                <w:rFonts w:asciiTheme="minorHAnsi" w:hAnsiTheme="minorHAnsi" w:cstheme="minorHAnsi"/>
                <w:sz w:val="18"/>
                <w:lang w:bidi="en-US"/>
              </w:rPr>
            </w:pPr>
            <w:r>
              <w:rPr>
                <w:rFonts w:asciiTheme="minorHAnsi" w:hAnsiTheme="minorHAnsi" w:cstheme="minorHAnsi"/>
                <w:sz w:val="18"/>
                <w:lang w:bidi="en-US"/>
              </w:rPr>
              <w:t>RDPs</w:t>
            </w:r>
          </w:p>
        </w:tc>
      </w:tr>
      <w:tr w:rsidR="00964E60" w:rsidRPr="005663D0" w14:paraId="319C80BC" w14:textId="77777777" w:rsidTr="00417936">
        <w:tc>
          <w:tcPr>
            <w:tcW w:w="2689" w:type="dxa"/>
          </w:tcPr>
          <w:p w14:paraId="5CF54B36" w14:textId="77777777" w:rsidR="00964E60" w:rsidRPr="005663D0" w:rsidRDefault="00964E60" w:rsidP="00417936">
            <w:pPr>
              <w:spacing w:after="160" w:line="259" w:lineRule="auto"/>
              <w:rPr>
                <w:rFonts w:asciiTheme="minorHAnsi" w:hAnsiTheme="minorHAnsi" w:cstheme="minorHAnsi"/>
                <w:b/>
                <w:sz w:val="18"/>
                <w:lang w:bidi="en-US"/>
              </w:rPr>
            </w:pPr>
            <w:r w:rsidRPr="005663D0">
              <w:rPr>
                <w:rFonts w:asciiTheme="minorHAnsi" w:hAnsiTheme="minorHAnsi" w:cstheme="minorHAnsi"/>
                <w:b/>
                <w:sz w:val="18"/>
                <w:lang w:bidi="en-US"/>
              </w:rPr>
              <w:t>Provide carers with an online community of support</w:t>
            </w:r>
          </w:p>
        </w:tc>
        <w:tc>
          <w:tcPr>
            <w:tcW w:w="8221" w:type="dxa"/>
          </w:tcPr>
          <w:p w14:paraId="49532BA9" w14:textId="77777777" w:rsidR="00964E60" w:rsidRPr="005663D0" w:rsidRDefault="00964E60" w:rsidP="00417936">
            <w:pPr>
              <w:spacing w:after="160" w:line="259" w:lineRule="auto"/>
              <w:rPr>
                <w:rFonts w:asciiTheme="minorHAnsi" w:hAnsiTheme="minorHAnsi"/>
                <w:sz w:val="18"/>
              </w:rPr>
            </w:pPr>
            <w:r w:rsidRPr="005663D0">
              <w:rPr>
                <w:rFonts w:asciiTheme="minorHAnsi" w:hAnsiTheme="minorHAnsi"/>
                <w:sz w:val="18"/>
              </w:rPr>
              <w:t xml:space="preserve">Through an online community (accessible via the Carer Gateway website) carers will have the opportunity to connect with people in similar circumstances and engage in peer learning. </w:t>
            </w:r>
          </w:p>
        </w:tc>
        <w:tc>
          <w:tcPr>
            <w:tcW w:w="3119" w:type="dxa"/>
          </w:tcPr>
          <w:p w14:paraId="16BED275" w14:textId="77777777" w:rsidR="00964E60" w:rsidRPr="005663D0" w:rsidRDefault="00964E60" w:rsidP="00417936">
            <w:pPr>
              <w:spacing w:after="160" w:line="259" w:lineRule="auto"/>
              <w:rPr>
                <w:rFonts w:asciiTheme="minorHAnsi" w:hAnsiTheme="minorHAnsi" w:cstheme="minorHAnsi"/>
                <w:sz w:val="18"/>
                <w:lang w:bidi="en-US"/>
              </w:rPr>
            </w:pPr>
            <w:r w:rsidRPr="005663D0">
              <w:rPr>
                <w:rFonts w:asciiTheme="minorHAnsi" w:hAnsiTheme="minorHAnsi" w:cstheme="minorHAnsi"/>
                <w:sz w:val="18"/>
                <w:lang w:bidi="en-US"/>
              </w:rPr>
              <w:t>Online Peer Support Provider</w:t>
            </w:r>
          </w:p>
        </w:tc>
      </w:tr>
      <w:tr w:rsidR="005F7CC4" w14:paraId="6BB1ADC5" w14:textId="77777777" w:rsidTr="005F7CC4">
        <w:tc>
          <w:tcPr>
            <w:tcW w:w="2689" w:type="dxa"/>
          </w:tcPr>
          <w:p w14:paraId="54AE67EF" w14:textId="1A966DB7" w:rsidR="005F7CC4" w:rsidRPr="005663D0" w:rsidRDefault="005F7CC4" w:rsidP="00A546D4">
            <w:pPr>
              <w:spacing w:after="160" w:line="259" w:lineRule="auto"/>
              <w:rPr>
                <w:rFonts w:asciiTheme="minorHAnsi" w:hAnsiTheme="minorHAnsi" w:cstheme="minorHAnsi"/>
                <w:b/>
                <w:sz w:val="18"/>
                <w:lang w:bidi="en-US"/>
              </w:rPr>
            </w:pPr>
            <w:r w:rsidRPr="005663D0">
              <w:rPr>
                <w:rFonts w:asciiTheme="minorHAnsi" w:hAnsiTheme="minorHAnsi" w:cstheme="minorHAnsi"/>
                <w:b/>
                <w:sz w:val="18"/>
                <w:lang w:bidi="en-US"/>
              </w:rPr>
              <w:lastRenderedPageBreak/>
              <w:t xml:space="preserve">Deliver </w:t>
            </w:r>
            <w:r w:rsidR="00A546D4" w:rsidRPr="005663D0">
              <w:rPr>
                <w:rFonts w:asciiTheme="minorHAnsi" w:hAnsiTheme="minorHAnsi" w:cstheme="minorHAnsi"/>
                <w:b/>
                <w:sz w:val="18"/>
                <w:lang w:bidi="en-US"/>
              </w:rPr>
              <w:t xml:space="preserve">preventative services: </w:t>
            </w:r>
            <w:r>
              <w:rPr>
                <w:rFonts w:asciiTheme="minorHAnsi" w:hAnsiTheme="minorHAnsi" w:cstheme="minorHAnsi"/>
                <w:b/>
                <w:sz w:val="18"/>
                <w:lang w:bidi="en-US"/>
              </w:rPr>
              <w:br/>
            </w:r>
            <w:r w:rsidRPr="005663D0">
              <w:rPr>
                <w:rFonts w:asciiTheme="minorHAnsi" w:hAnsiTheme="minorHAnsi" w:cstheme="minorHAnsi"/>
                <w:b/>
                <w:sz w:val="18"/>
                <w:lang w:bidi="en-US"/>
              </w:rPr>
              <w:t>Counselling</w:t>
            </w:r>
          </w:p>
        </w:tc>
        <w:tc>
          <w:tcPr>
            <w:tcW w:w="8221" w:type="dxa"/>
          </w:tcPr>
          <w:p w14:paraId="41D6185C" w14:textId="2559A6F0" w:rsidR="005F7CC4" w:rsidRPr="005663D0" w:rsidRDefault="005F7CC4" w:rsidP="00CA56CD">
            <w:pPr>
              <w:spacing w:after="160" w:line="259" w:lineRule="auto"/>
              <w:rPr>
                <w:rFonts w:asciiTheme="minorHAnsi" w:hAnsiTheme="minorHAnsi"/>
                <w:sz w:val="18"/>
              </w:rPr>
            </w:pPr>
            <w:r w:rsidRPr="005663D0">
              <w:rPr>
                <w:rFonts w:asciiTheme="minorHAnsi" w:hAnsiTheme="minorHAnsi"/>
                <w:sz w:val="18"/>
              </w:rPr>
              <w:t>Make available an in-person counselling service for carers who are experiencing difficulties with anxiety, stress, depression and low mood as a result of their caring role</w:t>
            </w:r>
            <w:r>
              <w:rPr>
                <w:rFonts w:asciiTheme="minorHAnsi" w:hAnsiTheme="minorHAnsi"/>
                <w:sz w:val="18"/>
              </w:rPr>
              <w:t>.</w:t>
            </w:r>
          </w:p>
        </w:tc>
        <w:tc>
          <w:tcPr>
            <w:tcW w:w="3119" w:type="dxa"/>
          </w:tcPr>
          <w:p w14:paraId="4D7167C6" w14:textId="0FBB6A80" w:rsidR="005F7CC4" w:rsidRPr="005663D0" w:rsidRDefault="00A546D4" w:rsidP="00A546D4">
            <w:pPr>
              <w:spacing w:after="160" w:line="259" w:lineRule="auto"/>
              <w:rPr>
                <w:rFonts w:asciiTheme="minorHAnsi" w:hAnsiTheme="minorHAnsi" w:cstheme="minorHAnsi"/>
                <w:sz w:val="18"/>
                <w:lang w:bidi="en-US"/>
              </w:rPr>
            </w:pPr>
            <w:r>
              <w:rPr>
                <w:rFonts w:asciiTheme="minorHAnsi" w:hAnsiTheme="minorHAnsi" w:cstheme="minorHAnsi"/>
                <w:sz w:val="18"/>
                <w:lang w:bidi="en-US"/>
              </w:rPr>
              <w:t xml:space="preserve">RDPs, </w:t>
            </w:r>
            <w:r w:rsidRPr="005663D0">
              <w:rPr>
                <w:rFonts w:asciiTheme="minorHAnsi" w:hAnsiTheme="minorHAnsi" w:cstheme="minorHAnsi"/>
                <w:sz w:val="18"/>
                <w:lang w:bidi="en-US"/>
              </w:rPr>
              <w:t>Digital Counselling Provider</w:t>
            </w:r>
            <w:r w:rsidRPr="005663D0" w:rsidDel="00A546D4">
              <w:rPr>
                <w:rFonts w:asciiTheme="minorHAnsi" w:hAnsiTheme="minorHAnsi" w:cstheme="minorHAnsi"/>
                <w:sz w:val="18"/>
                <w:lang w:bidi="en-US"/>
              </w:rPr>
              <w:t xml:space="preserve"> </w:t>
            </w:r>
          </w:p>
        </w:tc>
      </w:tr>
      <w:tr w:rsidR="005F7CC4" w14:paraId="076F9E66" w14:textId="77777777" w:rsidTr="005F7CC4">
        <w:trPr>
          <w:cantSplit/>
        </w:trPr>
        <w:tc>
          <w:tcPr>
            <w:tcW w:w="2689" w:type="dxa"/>
          </w:tcPr>
          <w:p w14:paraId="1A644406" w14:textId="1E192AF0" w:rsidR="005F7CC4" w:rsidRPr="005663D0" w:rsidRDefault="005F7CC4" w:rsidP="00A546D4">
            <w:pPr>
              <w:spacing w:after="160" w:line="259" w:lineRule="auto"/>
              <w:rPr>
                <w:rFonts w:asciiTheme="minorHAnsi" w:hAnsiTheme="minorHAnsi" w:cstheme="minorHAnsi"/>
                <w:b/>
                <w:sz w:val="18"/>
                <w:lang w:bidi="en-US"/>
              </w:rPr>
            </w:pPr>
            <w:r w:rsidRPr="005663D0">
              <w:rPr>
                <w:rFonts w:asciiTheme="minorHAnsi" w:hAnsiTheme="minorHAnsi" w:cstheme="minorHAnsi"/>
                <w:b/>
                <w:sz w:val="18"/>
                <w:lang w:bidi="en-US"/>
              </w:rPr>
              <w:t xml:space="preserve">Deliver </w:t>
            </w:r>
            <w:r w:rsidR="00A546D4" w:rsidRPr="005663D0">
              <w:rPr>
                <w:rFonts w:asciiTheme="minorHAnsi" w:hAnsiTheme="minorHAnsi" w:cstheme="minorHAnsi"/>
                <w:b/>
                <w:sz w:val="18"/>
                <w:lang w:bidi="en-US"/>
              </w:rPr>
              <w:t>preventative services</w:t>
            </w:r>
            <w:r w:rsidRPr="005663D0">
              <w:rPr>
                <w:rFonts w:asciiTheme="minorHAnsi" w:hAnsiTheme="minorHAnsi" w:cstheme="minorHAnsi"/>
                <w:b/>
                <w:sz w:val="18"/>
                <w:lang w:bidi="en-US"/>
              </w:rPr>
              <w:t>: Coaching</w:t>
            </w:r>
          </w:p>
        </w:tc>
        <w:tc>
          <w:tcPr>
            <w:tcW w:w="8221" w:type="dxa"/>
          </w:tcPr>
          <w:p w14:paraId="13924B8F" w14:textId="7CEC9465" w:rsidR="005F7CC4" w:rsidRPr="005663D0" w:rsidRDefault="005F7CC4" w:rsidP="00C21E74">
            <w:pPr>
              <w:spacing w:after="160" w:line="259" w:lineRule="auto"/>
              <w:rPr>
                <w:rFonts w:asciiTheme="minorHAnsi" w:hAnsiTheme="minorHAnsi"/>
                <w:sz w:val="18"/>
              </w:rPr>
            </w:pPr>
            <w:r w:rsidRPr="005663D0">
              <w:rPr>
                <w:rFonts w:asciiTheme="minorHAnsi" w:hAnsiTheme="minorHAnsi"/>
                <w:sz w:val="18"/>
              </w:rPr>
              <w:t xml:space="preserve">Provide a </w:t>
            </w:r>
            <w:r>
              <w:rPr>
                <w:rFonts w:asciiTheme="minorHAnsi" w:hAnsiTheme="minorHAnsi"/>
                <w:sz w:val="18"/>
              </w:rPr>
              <w:t>coaching</w:t>
            </w:r>
            <w:r w:rsidRPr="005663D0">
              <w:rPr>
                <w:rFonts w:asciiTheme="minorHAnsi" w:hAnsiTheme="minorHAnsi"/>
                <w:sz w:val="18"/>
              </w:rPr>
              <w:t xml:space="preserve"> service (delivered in-person and via telephone) specifically designed to assist carers to acquire the skills and resilience needed in their caring role.</w:t>
            </w:r>
            <w:r>
              <w:rPr>
                <w:rFonts w:asciiTheme="minorHAnsi" w:hAnsiTheme="minorHAnsi"/>
                <w:sz w:val="18"/>
              </w:rPr>
              <w:t xml:space="preserve"> </w:t>
            </w:r>
          </w:p>
        </w:tc>
        <w:tc>
          <w:tcPr>
            <w:tcW w:w="3119" w:type="dxa"/>
          </w:tcPr>
          <w:p w14:paraId="6E697B52" w14:textId="0151EDC6" w:rsidR="005F7CC4" w:rsidRPr="005663D0" w:rsidRDefault="00A546D4" w:rsidP="00BE505B">
            <w:pPr>
              <w:spacing w:after="160" w:line="259" w:lineRule="auto"/>
              <w:rPr>
                <w:rFonts w:asciiTheme="minorHAnsi" w:hAnsiTheme="minorHAnsi" w:cstheme="minorHAnsi"/>
                <w:sz w:val="18"/>
                <w:lang w:bidi="en-US"/>
              </w:rPr>
            </w:pPr>
            <w:r>
              <w:rPr>
                <w:rFonts w:asciiTheme="minorHAnsi" w:hAnsiTheme="minorHAnsi" w:cstheme="minorHAnsi"/>
                <w:sz w:val="18"/>
                <w:lang w:bidi="en-US"/>
              </w:rPr>
              <w:t>RDPs (facilitated), Carer Coaching Service (online)</w:t>
            </w:r>
          </w:p>
        </w:tc>
      </w:tr>
      <w:tr w:rsidR="005F7CC4" w14:paraId="788D8D7E" w14:textId="77777777" w:rsidTr="005F7CC4">
        <w:tc>
          <w:tcPr>
            <w:tcW w:w="2689" w:type="dxa"/>
          </w:tcPr>
          <w:p w14:paraId="601C520B" w14:textId="5811A33B" w:rsidR="005F7CC4" w:rsidRPr="005663D0" w:rsidRDefault="005F7CC4" w:rsidP="00BE505B">
            <w:pPr>
              <w:spacing w:after="160" w:line="259" w:lineRule="auto"/>
              <w:rPr>
                <w:rFonts w:asciiTheme="minorHAnsi" w:hAnsiTheme="minorHAnsi" w:cstheme="minorHAnsi"/>
                <w:b/>
                <w:sz w:val="18"/>
                <w:lang w:bidi="en-US"/>
              </w:rPr>
            </w:pPr>
            <w:r w:rsidRPr="005663D0">
              <w:rPr>
                <w:rFonts w:asciiTheme="minorHAnsi" w:hAnsiTheme="minorHAnsi" w:cstheme="minorHAnsi"/>
                <w:b/>
                <w:sz w:val="18"/>
                <w:lang w:bidi="en-US"/>
              </w:rPr>
              <w:t xml:space="preserve">Deliver </w:t>
            </w:r>
            <w:r w:rsidR="00A546D4" w:rsidRPr="005663D0">
              <w:rPr>
                <w:rFonts w:asciiTheme="minorHAnsi" w:hAnsiTheme="minorHAnsi" w:cstheme="minorHAnsi"/>
                <w:b/>
                <w:sz w:val="18"/>
                <w:lang w:bidi="en-US"/>
              </w:rPr>
              <w:t>preventative services</w:t>
            </w:r>
            <w:r w:rsidRPr="005663D0">
              <w:rPr>
                <w:rFonts w:asciiTheme="minorHAnsi" w:hAnsiTheme="minorHAnsi" w:cstheme="minorHAnsi"/>
                <w:b/>
                <w:sz w:val="18"/>
                <w:lang w:bidi="en-US"/>
              </w:rPr>
              <w:t>: Carer Directed Support</w:t>
            </w:r>
          </w:p>
        </w:tc>
        <w:tc>
          <w:tcPr>
            <w:tcW w:w="8221" w:type="dxa"/>
          </w:tcPr>
          <w:p w14:paraId="39846988" w14:textId="5AE6C4FF" w:rsidR="005F7CC4" w:rsidRPr="005663D0" w:rsidRDefault="005F7CC4" w:rsidP="00994673">
            <w:pPr>
              <w:spacing w:after="160" w:line="259" w:lineRule="auto"/>
              <w:rPr>
                <w:rFonts w:asciiTheme="minorHAnsi" w:hAnsiTheme="minorHAnsi"/>
                <w:sz w:val="18"/>
              </w:rPr>
            </w:pPr>
            <w:r w:rsidRPr="005663D0">
              <w:rPr>
                <w:rFonts w:asciiTheme="minorHAnsi" w:hAnsiTheme="minorHAnsi"/>
                <w:sz w:val="18"/>
              </w:rPr>
              <w:t>Support carers with financial packages that can be used for a range of practical supports that will assist them in their caring role (</w:t>
            </w:r>
            <w:r w:rsidR="00A546D4">
              <w:rPr>
                <w:rFonts w:asciiTheme="minorHAnsi" w:hAnsiTheme="minorHAnsi"/>
                <w:sz w:val="18"/>
              </w:rPr>
              <w:t>which may include but are not limited to,</w:t>
            </w:r>
            <w:r w:rsidRPr="005663D0">
              <w:rPr>
                <w:rFonts w:asciiTheme="minorHAnsi" w:hAnsiTheme="minorHAnsi"/>
                <w:sz w:val="18"/>
              </w:rPr>
              <w:t xml:space="preserve"> cleaning, </w:t>
            </w:r>
            <w:r>
              <w:rPr>
                <w:rFonts w:asciiTheme="minorHAnsi" w:hAnsiTheme="minorHAnsi"/>
                <w:sz w:val="18"/>
              </w:rPr>
              <w:t xml:space="preserve">planned </w:t>
            </w:r>
            <w:r w:rsidRPr="005663D0">
              <w:rPr>
                <w:rFonts w:asciiTheme="minorHAnsi" w:hAnsiTheme="minorHAnsi"/>
                <w:sz w:val="18"/>
              </w:rPr>
              <w:t xml:space="preserve">respite, cooking, and assistance with transport).  </w:t>
            </w:r>
            <w:r w:rsidR="00994673">
              <w:rPr>
                <w:rFonts w:asciiTheme="minorHAnsi" w:hAnsiTheme="minorHAnsi"/>
                <w:sz w:val="18"/>
              </w:rPr>
              <w:t xml:space="preserve">The two packages for </w:t>
            </w:r>
            <w:r w:rsidR="00994673" w:rsidRPr="00994673">
              <w:rPr>
                <w:rFonts w:asciiTheme="minorHAnsi" w:hAnsiTheme="minorHAnsi" w:cstheme="minorHAnsi"/>
                <w:sz w:val="18"/>
                <w:lang w:bidi="en-US"/>
              </w:rPr>
              <w:t>Carer Directed Support</w:t>
            </w:r>
            <w:r w:rsidR="00994673" w:rsidRPr="00994673">
              <w:rPr>
                <w:rFonts w:asciiTheme="minorHAnsi" w:hAnsiTheme="minorHAnsi"/>
                <w:sz w:val="18"/>
              </w:rPr>
              <w:t xml:space="preserve"> Service</w:t>
            </w:r>
            <w:r w:rsidR="00994673">
              <w:rPr>
                <w:rFonts w:asciiTheme="minorHAnsi" w:hAnsiTheme="minorHAnsi"/>
                <w:sz w:val="18"/>
              </w:rPr>
              <w:t xml:space="preserve"> are: up to </w:t>
            </w:r>
            <w:r w:rsidR="00994673" w:rsidRPr="00994673">
              <w:rPr>
                <w:rFonts w:asciiTheme="minorHAnsi" w:hAnsiTheme="minorHAnsi"/>
                <w:b/>
                <w:sz w:val="18"/>
              </w:rPr>
              <w:t>$3000</w:t>
            </w:r>
            <w:r w:rsidR="00994673">
              <w:rPr>
                <w:rFonts w:asciiTheme="minorHAnsi" w:hAnsiTheme="minorHAnsi"/>
                <w:sz w:val="18"/>
              </w:rPr>
              <w:t xml:space="preserve"> for the Carer Directed Package; or up to </w:t>
            </w:r>
            <w:r w:rsidR="00994673" w:rsidRPr="00994673">
              <w:rPr>
                <w:rFonts w:asciiTheme="minorHAnsi" w:hAnsiTheme="minorHAnsi"/>
                <w:b/>
                <w:sz w:val="18"/>
              </w:rPr>
              <w:t>$1500</w:t>
            </w:r>
            <w:r w:rsidR="00994673">
              <w:rPr>
                <w:rFonts w:asciiTheme="minorHAnsi" w:hAnsiTheme="minorHAnsi"/>
                <w:sz w:val="18"/>
              </w:rPr>
              <w:t xml:space="preserve"> for a One-Off Support.</w:t>
            </w:r>
          </w:p>
        </w:tc>
        <w:tc>
          <w:tcPr>
            <w:tcW w:w="3119" w:type="dxa"/>
          </w:tcPr>
          <w:p w14:paraId="27D151B6" w14:textId="68A5B75A" w:rsidR="005F7CC4" w:rsidRPr="005663D0" w:rsidRDefault="00A546D4" w:rsidP="00A546D4">
            <w:pPr>
              <w:spacing w:after="160" w:line="259" w:lineRule="auto"/>
              <w:rPr>
                <w:rFonts w:asciiTheme="minorHAnsi" w:hAnsiTheme="minorHAnsi" w:cstheme="minorHAnsi"/>
                <w:sz w:val="18"/>
                <w:lang w:bidi="en-US"/>
              </w:rPr>
            </w:pPr>
            <w:r>
              <w:rPr>
                <w:rFonts w:asciiTheme="minorHAnsi" w:hAnsiTheme="minorHAnsi" w:cstheme="minorHAnsi"/>
                <w:sz w:val="18"/>
                <w:lang w:bidi="en-US"/>
              </w:rPr>
              <w:t xml:space="preserve">RDPs </w:t>
            </w:r>
            <w:r w:rsidR="005F7CC4" w:rsidRPr="005663D0">
              <w:rPr>
                <w:rFonts w:asciiTheme="minorHAnsi" w:hAnsiTheme="minorHAnsi" w:cstheme="minorHAnsi"/>
                <w:sz w:val="18"/>
                <w:lang w:bidi="en-US"/>
              </w:rPr>
              <w:t xml:space="preserve">(and </w:t>
            </w:r>
            <w:r>
              <w:rPr>
                <w:rFonts w:asciiTheme="minorHAnsi" w:hAnsiTheme="minorHAnsi" w:cstheme="minorHAnsi"/>
                <w:sz w:val="18"/>
                <w:lang w:bidi="en-US"/>
              </w:rPr>
              <w:t>third-</w:t>
            </w:r>
            <w:r w:rsidR="005F7CC4" w:rsidRPr="005663D0">
              <w:rPr>
                <w:rFonts w:asciiTheme="minorHAnsi" w:hAnsiTheme="minorHAnsi" w:cstheme="minorHAnsi"/>
                <w:sz w:val="18"/>
                <w:lang w:bidi="en-US"/>
              </w:rPr>
              <w:t>party providers via brokerage arrangements with the RDP)</w:t>
            </w:r>
          </w:p>
        </w:tc>
      </w:tr>
      <w:tr w:rsidR="005F7CC4" w14:paraId="23849EBB" w14:textId="77777777" w:rsidTr="005F7CC4">
        <w:tc>
          <w:tcPr>
            <w:tcW w:w="2689" w:type="dxa"/>
          </w:tcPr>
          <w:p w14:paraId="697A058B" w14:textId="5709765E" w:rsidR="005F7CC4" w:rsidRPr="005663D0" w:rsidRDefault="005F7CC4" w:rsidP="008A0CC8">
            <w:pPr>
              <w:spacing w:after="160" w:line="259" w:lineRule="auto"/>
              <w:rPr>
                <w:rFonts w:asciiTheme="minorHAnsi" w:hAnsiTheme="minorHAnsi"/>
                <w:b/>
                <w:sz w:val="18"/>
              </w:rPr>
            </w:pPr>
            <w:r w:rsidRPr="005663D0">
              <w:rPr>
                <w:rFonts w:asciiTheme="minorHAnsi" w:hAnsiTheme="minorHAnsi" w:cstheme="minorHAnsi"/>
                <w:b/>
                <w:sz w:val="18"/>
                <w:lang w:bidi="en-US"/>
              </w:rPr>
              <w:t xml:space="preserve">Provide </w:t>
            </w:r>
            <w:r w:rsidR="008A0CC8" w:rsidRPr="005663D0">
              <w:rPr>
                <w:rFonts w:asciiTheme="minorHAnsi" w:hAnsiTheme="minorHAnsi" w:cstheme="minorHAnsi"/>
                <w:b/>
                <w:sz w:val="18"/>
                <w:lang w:bidi="en-US"/>
              </w:rPr>
              <w:t>emergency support</w:t>
            </w:r>
            <w:r w:rsidR="008A0CC8">
              <w:rPr>
                <w:rFonts w:asciiTheme="minorHAnsi" w:hAnsiTheme="minorHAnsi" w:cstheme="minorHAnsi"/>
                <w:b/>
                <w:sz w:val="18"/>
                <w:lang w:bidi="en-US"/>
              </w:rPr>
              <w:t xml:space="preserve"> in the form of </w:t>
            </w:r>
            <w:r w:rsidR="00A546D4">
              <w:rPr>
                <w:rFonts w:asciiTheme="minorHAnsi" w:hAnsiTheme="minorHAnsi" w:cstheme="minorHAnsi"/>
                <w:b/>
                <w:sz w:val="18"/>
                <w:lang w:bidi="en-US"/>
              </w:rPr>
              <w:t>E</w:t>
            </w:r>
            <w:r w:rsidR="008914C7">
              <w:rPr>
                <w:rFonts w:asciiTheme="minorHAnsi" w:hAnsiTheme="minorHAnsi" w:cstheme="minorHAnsi"/>
                <w:b/>
                <w:sz w:val="18"/>
                <w:lang w:bidi="en-US"/>
              </w:rPr>
              <w:t xml:space="preserve">mergency </w:t>
            </w:r>
            <w:r w:rsidR="008A0CC8">
              <w:rPr>
                <w:rFonts w:asciiTheme="minorHAnsi" w:hAnsiTheme="minorHAnsi" w:cstheme="minorHAnsi"/>
                <w:b/>
                <w:sz w:val="18"/>
                <w:lang w:bidi="en-US"/>
              </w:rPr>
              <w:t>R</w:t>
            </w:r>
            <w:r w:rsidR="008914C7">
              <w:rPr>
                <w:rFonts w:asciiTheme="minorHAnsi" w:hAnsiTheme="minorHAnsi" w:cstheme="minorHAnsi"/>
                <w:b/>
                <w:sz w:val="18"/>
                <w:lang w:bidi="en-US"/>
              </w:rPr>
              <w:t>espite</w:t>
            </w:r>
            <w:r w:rsidR="008A0CC8">
              <w:rPr>
                <w:rFonts w:asciiTheme="minorHAnsi" w:hAnsiTheme="minorHAnsi" w:cstheme="minorHAnsi"/>
                <w:b/>
                <w:sz w:val="18"/>
                <w:lang w:bidi="en-US"/>
              </w:rPr>
              <w:t xml:space="preserve"> Care</w:t>
            </w:r>
          </w:p>
        </w:tc>
        <w:tc>
          <w:tcPr>
            <w:tcW w:w="8221" w:type="dxa"/>
          </w:tcPr>
          <w:p w14:paraId="09339F8F" w14:textId="77777777" w:rsidR="005F7CC4" w:rsidRPr="005663D0" w:rsidRDefault="005F7CC4" w:rsidP="00BE505B">
            <w:pPr>
              <w:spacing w:after="160" w:line="259" w:lineRule="auto"/>
              <w:rPr>
                <w:rFonts w:asciiTheme="minorHAnsi" w:hAnsiTheme="minorHAnsi"/>
                <w:sz w:val="18"/>
              </w:rPr>
            </w:pPr>
            <w:r w:rsidRPr="005663D0">
              <w:rPr>
                <w:rFonts w:asciiTheme="minorHAnsi" w:hAnsiTheme="minorHAnsi"/>
                <w:sz w:val="18"/>
              </w:rPr>
              <w:t>Secure (and fund) replacement care for the care recipient in circumstances where all other options have been exhausted.</w:t>
            </w:r>
          </w:p>
        </w:tc>
        <w:tc>
          <w:tcPr>
            <w:tcW w:w="3119" w:type="dxa"/>
          </w:tcPr>
          <w:p w14:paraId="1C7CE04E" w14:textId="63B0D668" w:rsidR="005F7CC4" w:rsidRPr="005663D0" w:rsidRDefault="00994673" w:rsidP="00994673">
            <w:pPr>
              <w:spacing w:after="160" w:line="259" w:lineRule="auto"/>
              <w:rPr>
                <w:rFonts w:asciiTheme="minorHAnsi" w:hAnsiTheme="minorHAnsi" w:cstheme="minorHAnsi"/>
                <w:sz w:val="18"/>
                <w:lang w:bidi="en-US"/>
              </w:rPr>
            </w:pPr>
            <w:r>
              <w:rPr>
                <w:rFonts w:asciiTheme="minorHAnsi" w:hAnsiTheme="minorHAnsi" w:cstheme="minorHAnsi"/>
                <w:sz w:val="18"/>
                <w:lang w:bidi="en-US"/>
              </w:rPr>
              <w:t xml:space="preserve">RDPs </w:t>
            </w:r>
            <w:r w:rsidR="005F7CC4" w:rsidRPr="005663D0">
              <w:rPr>
                <w:rFonts w:asciiTheme="minorHAnsi" w:hAnsiTheme="minorHAnsi" w:cstheme="minorHAnsi"/>
                <w:sz w:val="18"/>
                <w:lang w:bidi="en-US"/>
              </w:rPr>
              <w:t xml:space="preserve">(and </w:t>
            </w:r>
            <w:r w:rsidR="00A546D4">
              <w:rPr>
                <w:rFonts w:asciiTheme="minorHAnsi" w:hAnsiTheme="minorHAnsi" w:cstheme="minorHAnsi"/>
                <w:sz w:val="18"/>
                <w:lang w:bidi="en-US"/>
              </w:rPr>
              <w:t>third-p</w:t>
            </w:r>
            <w:r w:rsidR="005F7CC4" w:rsidRPr="005663D0">
              <w:rPr>
                <w:rFonts w:asciiTheme="minorHAnsi" w:hAnsiTheme="minorHAnsi" w:cstheme="minorHAnsi"/>
                <w:sz w:val="18"/>
                <w:lang w:bidi="en-US"/>
              </w:rPr>
              <w:t>arty providers via brokerage arrangements with the RDP)</w:t>
            </w:r>
          </w:p>
        </w:tc>
      </w:tr>
      <w:tr w:rsidR="00A13F9F" w14:paraId="35E385EA" w14:textId="77777777" w:rsidTr="005F7CC4">
        <w:tc>
          <w:tcPr>
            <w:tcW w:w="2689" w:type="dxa"/>
          </w:tcPr>
          <w:p w14:paraId="6D78C8C0" w14:textId="5696D583" w:rsidR="00A13F9F" w:rsidRPr="005663D0" w:rsidRDefault="00A13F9F" w:rsidP="00A546D4">
            <w:pPr>
              <w:spacing w:after="160" w:line="259" w:lineRule="auto"/>
              <w:rPr>
                <w:rFonts w:asciiTheme="minorHAnsi" w:hAnsiTheme="minorHAnsi" w:cstheme="minorHAnsi"/>
                <w:b/>
                <w:sz w:val="18"/>
                <w:lang w:bidi="en-US"/>
              </w:rPr>
            </w:pPr>
            <w:r>
              <w:rPr>
                <w:rFonts w:asciiTheme="minorHAnsi" w:hAnsiTheme="minorHAnsi" w:cstheme="minorHAnsi"/>
                <w:b/>
                <w:sz w:val="18"/>
                <w:lang w:bidi="en-US"/>
              </w:rPr>
              <w:t>Provide support to young carers</w:t>
            </w:r>
          </w:p>
        </w:tc>
        <w:tc>
          <w:tcPr>
            <w:tcW w:w="8221" w:type="dxa"/>
          </w:tcPr>
          <w:p w14:paraId="4DBA6ACE" w14:textId="224BCD22" w:rsidR="00A13F9F" w:rsidRPr="005663D0" w:rsidRDefault="00A13F9F" w:rsidP="00F81E5E">
            <w:pPr>
              <w:spacing w:after="160" w:line="259" w:lineRule="auto"/>
              <w:rPr>
                <w:rFonts w:asciiTheme="minorHAnsi" w:hAnsiTheme="minorHAnsi"/>
                <w:sz w:val="18"/>
              </w:rPr>
            </w:pPr>
            <w:r>
              <w:rPr>
                <w:rFonts w:asciiTheme="minorHAnsi" w:hAnsiTheme="minorHAnsi"/>
                <w:sz w:val="18"/>
              </w:rPr>
              <w:t>Manage and deliver the Young Carer Bursary Program</w:t>
            </w:r>
            <w:r>
              <w:t xml:space="preserve"> </w:t>
            </w:r>
            <w:r w:rsidRPr="00A13F9F">
              <w:rPr>
                <w:rFonts w:asciiTheme="minorHAnsi" w:hAnsiTheme="minorHAnsi"/>
                <w:sz w:val="18"/>
              </w:rPr>
              <w:t>to assist young carers in greatest need to continue to study, and to relieve the financial pressure for them to undertake part-time work in addition to their educational and caring responsibilities.</w:t>
            </w:r>
          </w:p>
        </w:tc>
        <w:tc>
          <w:tcPr>
            <w:tcW w:w="3119" w:type="dxa"/>
          </w:tcPr>
          <w:p w14:paraId="03A040D3" w14:textId="4E34836A" w:rsidR="00A13F9F" w:rsidRPr="005663D0" w:rsidRDefault="00A13F9F" w:rsidP="00A546D4">
            <w:pPr>
              <w:spacing w:after="160" w:line="259" w:lineRule="auto"/>
              <w:rPr>
                <w:rFonts w:asciiTheme="minorHAnsi" w:hAnsiTheme="minorHAnsi" w:cstheme="minorHAnsi"/>
                <w:sz w:val="18"/>
                <w:lang w:bidi="en-US"/>
              </w:rPr>
            </w:pPr>
            <w:r w:rsidRPr="00A13F9F">
              <w:rPr>
                <w:rFonts w:asciiTheme="minorHAnsi" w:hAnsiTheme="minorHAnsi" w:cstheme="minorHAnsi"/>
                <w:sz w:val="18"/>
                <w:lang w:bidi="en-US"/>
              </w:rPr>
              <w:t>Young Carer Bursary P</w:t>
            </w:r>
            <w:r>
              <w:rPr>
                <w:rFonts w:asciiTheme="minorHAnsi" w:hAnsiTheme="minorHAnsi" w:cstheme="minorHAnsi"/>
                <w:sz w:val="18"/>
                <w:lang w:bidi="en-US"/>
              </w:rPr>
              <w:t>rovider</w:t>
            </w:r>
          </w:p>
        </w:tc>
      </w:tr>
      <w:tr w:rsidR="00964E60" w:rsidRPr="005663D0" w14:paraId="1B3F6289" w14:textId="77777777" w:rsidTr="00964E60">
        <w:tc>
          <w:tcPr>
            <w:tcW w:w="2689" w:type="dxa"/>
          </w:tcPr>
          <w:p w14:paraId="0858BBFB" w14:textId="77777777" w:rsidR="00964E60" w:rsidRPr="005663D0" w:rsidRDefault="00964E60" w:rsidP="00417936">
            <w:pPr>
              <w:spacing w:after="160" w:line="259" w:lineRule="auto"/>
              <w:rPr>
                <w:rFonts w:asciiTheme="minorHAnsi" w:hAnsiTheme="minorHAnsi" w:cstheme="minorHAnsi"/>
                <w:b/>
                <w:sz w:val="18"/>
                <w:lang w:bidi="en-US"/>
              </w:rPr>
            </w:pPr>
            <w:r w:rsidRPr="005663D0">
              <w:rPr>
                <w:rFonts w:asciiTheme="minorHAnsi" w:hAnsiTheme="minorHAnsi" w:cstheme="minorHAnsi"/>
                <w:b/>
                <w:sz w:val="18"/>
                <w:lang w:bidi="en-US"/>
              </w:rPr>
              <w:t>Give carers easy access to resources to assist them in their caring role</w:t>
            </w:r>
          </w:p>
        </w:tc>
        <w:tc>
          <w:tcPr>
            <w:tcW w:w="8221" w:type="dxa"/>
          </w:tcPr>
          <w:p w14:paraId="4F303984" w14:textId="26A67A7C" w:rsidR="00964E60" w:rsidRPr="005663D0" w:rsidRDefault="00964E60" w:rsidP="009B090E">
            <w:pPr>
              <w:spacing w:after="160" w:line="259" w:lineRule="auto"/>
              <w:rPr>
                <w:rFonts w:asciiTheme="minorHAnsi" w:hAnsiTheme="minorHAnsi"/>
                <w:sz w:val="18"/>
              </w:rPr>
            </w:pPr>
            <w:r w:rsidRPr="005663D0">
              <w:rPr>
                <w:rFonts w:asciiTheme="minorHAnsi" w:hAnsiTheme="minorHAnsi"/>
                <w:sz w:val="18"/>
              </w:rPr>
              <w:t>Make available online resources (information</w:t>
            </w:r>
            <w:r w:rsidR="009B090E">
              <w:rPr>
                <w:rFonts w:asciiTheme="minorHAnsi" w:hAnsiTheme="minorHAnsi"/>
                <w:sz w:val="18"/>
              </w:rPr>
              <w:t xml:space="preserve"> and</w:t>
            </w:r>
            <w:r w:rsidRPr="005663D0">
              <w:rPr>
                <w:rFonts w:asciiTheme="minorHAnsi" w:hAnsiTheme="minorHAnsi"/>
                <w:sz w:val="18"/>
              </w:rPr>
              <w:t xml:space="preserve"> courses) so that carers are better informed about the caring role and the associated stresses</w:t>
            </w:r>
            <w:r>
              <w:rPr>
                <w:rFonts w:asciiTheme="minorHAnsi" w:hAnsiTheme="minorHAnsi"/>
                <w:sz w:val="18"/>
              </w:rPr>
              <w:t>. This includes the self-guided coaching resources such as the online format of the carer coaching service.</w:t>
            </w:r>
          </w:p>
        </w:tc>
        <w:tc>
          <w:tcPr>
            <w:tcW w:w="3119" w:type="dxa"/>
          </w:tcPr>
          <w:p w14:paraId="081B52AD" w14:textId="77777777" w:rsidR="00964E60" w:rsidRPr="005663D0" w:rsidRDefault="00964E60" w:rsidP="00417936">
            <w:pPr>
              <w:spacing w:after="160" w:line="259" w:lineRule="auto"/>
              <w:rPr>
                <w:rFonts w:asciiTheme="minorHAnsi" w:hAnsiTheme="minorHAnsi" w:cstheme="minorHAnsi"/>
                <w:sz w:val="18"/>
                <w:lang w:bidi="en-US"/>
              </w:rPr>
            </w:pPr>
            <w:r w:rsidRPr="005663D0">
              <w:rPr>
                <w:rFonts w:asciiTheme="minorHAnsi" w:hAnsiTheme="minorHAnsi" w:cstheme="minorHAnsi"/>
                <w:sz w:val="18"/>
                <w:lang w:bidi="en-US"/>
              </w:rPr>
              <w:t xml:space="preserve">DSS (via the </w:t>
            </w:r>
            <w:r>
              <w:rPr>
                <w:rFonts w:asciiTheme="minorHAnsi" w:hAnsiTheme="minorHAnsi" w:cstheme="minorHAnsi"/>
                <w:sz w:val="18"/>
                <w:lang w:bidi="en-US"/>
              </w:rPr>
              <w:t xml:space="preserve">redeveloped </w:t>
            </w:r>
            <w:r w:rsidRPr="005663D0">
              <w:rPr>
                <w:rFonts w:asciiTheme="minorHAnsi" w:hAnsiTheme="minorHAnsi" w:cstheme="minorHAnsi"/>
                <w:sz w:val="18"/>
                <w:lang w:bidi="en-US"/>
              </w:rPr>
              <w:t>Carer Gateway website)</w:t>
            </w:r>
            <w:r>
              <w:rPr>
                <w:rFonts w:asciiTheme="minorHAnsi" w:hAnsiTheme="minorHAnsi" w:cstheme="minorHAnsi"/>
                <w:sz w:val="18"/>
                <w:lang w:bidi="en-US"/>
              </w:rPr>
              <w:t>, Education provider</w:t>
            </w:r>
          </w:p>
        </w:tc>
      </w:tr>
    </w:tbl>
    <w:p w14:paraId="31CA2122" w14:textId="77777777" w:rsidR="00E25733" w:rsidRDefault="00E25733" w:rsidP="00E25733">
      <w:pPr>
        <w:pStyle w:val="NoSpacing"/>
      </w:pPr>
    </w:p>
    <w:p w14:paraId="0B623ECE" w14:textId="77777777" w:rsidR="00E25733" w:rsidRDefault="00E25733" w:rsidP="00B406B3">
      <w:pPr>
        <w:pStyle w:val="Heading2"/>
        <w:numPr>
          <w:ilvl w:val="0"/>
          <w:numId w:val="0"/>
        </w:numPr>
        <w:shd w:val="clear" w:color="auto" w:fill="0DFF7A"/>
        <w:ind w:left="360" w:hanging="360"/>
      </w:pPr>
      <w:bookmarkStart w:id="25" w:name="_Toc528056417"/>
      <w:r>
        <w:t xml:space="preserve">Ancillary </w:t>
      </w:r>
      <w:r w:rsidR="00B95261">
        <w:t>Activities</w:t>
      </w:r>
      <w:bookmarkEnd w:id="25"/>
    </w:p>
    <w:p w14:paraId="53101550" w14:textId="77777777" w:rsidR="00B406B3" w:rsidRDefault="00B406B3" w:rsidP="00B406B3">
      <w:pPr>
        <w:pStyle w:val="NoSpacing"/>
      </w:pPr>
    </w:p>
    <w:p w14:paraId="6AA48F17" w14:textId="25CEB2CB" w:rsidR="00CC233E" w:rsidRPr="00CC233E" w:rsidRDefault="00CC233E" w:rsidP="00B406B3">
      <w:pPr>
        <w:pStyle w:val="NoSpacing"/>
      </w:pPr>
      <w:r w:rsidRPr="00CC233E">
        <w:t xml:space="preserve">Ancillary activities </w:t>
      </w:r>
      <w:r>
        <w:t>encompass what is</w:t>
      </w:r>
      <w:r w:rsidRPr="00CC233E">
        <w:t xml:space="preserve"> required t</w:t>
      </w:r>
      <w:r w:rsidR="00D9219B">
        <w:t>o support the ongoing operation</w:t>
      </w:r>
      <w:r w:rsidRPr="00CC233E">
        <w:t xml:space="preserve"> of the ICSS</w:t>
      </w:r>
      <w:r>
        <w:t>.</w:t>
      </w:r>
    </w:p>
    <w:p w14:paraId="4612438A" w14:textId="77777777" w:rsidR="00CC233E" w:rsidRPr="00B406B3" w:rsidRDefault="00CC233E" w:rsidP="00B406B3">
      <w:pPr>
        <w:pStyle w:val="NoSpacing"/>
      </w:pPr>
    </w:p>
    <w:tbl>
      <w:tblPr>
        <w:tblStyle w:val="TableGrid"/>
        <w:tblW w:w="0" w:type="auto"/>
        <w:tblLook w:val="04A0" w:firstRow="1" w:lastRow="0" w:firstColumn="1" w:lastColumn="0" w:noHBand="0" w:noVBand="1"/>
        <w:tblDescription w:val="List of ancillary activities with description and note of organisation responsible for them."/>
      </w:tblPr>
      <w:tblGrid>
        <w:gridCol w:w="2689"/>
        <w:gridCol w:w="8221"/>
        <w:gridCol w:w="3119"/>
      </w:tblGrid>
      <w:tr w:rsidR="00507F56" w14:paraId="1B82C2D0" w14:textId="77777777" w:rsidTr="00507F56">
        <w:trPr>
          <w:trHeight w:val="483"/>
          <w:tblHeader/>
        </w:trPr>
        <w:tc>
          <w:tcPr>
            <w:tcW w:w="2689" w:type="dxa"/>
            <w:shd w:val="clear" w:color="auto" w:fill="D9D9D9" w:themeFill="background1" w:themeFillShade="D9"/>
            <w:vAlign w:val="center"/>
          </w:tcPr>
          <w:p w14:paraId="2B0E8BE9" w14:textId="77777777" w:rsidR="00507F56" w:rsidRPr="0073645B" w:rsidRDefault="00507F56" w:rsidP="0073645B">
            <w:pPr>
              <w:pStyle w:val="NoSpacing"/>
              <w:rPr>
                <w:rFonts w:asciiTheme="minorHAnsi" w:hAnsiTheme="minorHAnsi" w:cstheme="minorHAnsi"/>
                <w:b/>
                <w:sz w:val="18"/>
              </w:rPr>
            </w:pPr>
            <w:r w:rsidRPr="0073645B">
              <w:rPr>
                <w:rFonts w:asciiTheme="minorHAnsi" w:hAnsiTheme="minorHAnsi" w:cstheme="minorHAnsi"/>
                <w:b/>
                <w:sz w:val="18"/>
              </w:rPr>
              <w:t>Service</w:t>
            </w:r>
          </w:p>
        </w:tc>
        <w:tc>
          <w:tcPr>
            <w:tcW w:w="8221" w:type="dxa"/>
            <w:shd w:val="clear" w:color="auto" w:fill="D9D9D9" w:themeFill="background1" w:themeFillShade="D9"/>
            <w:vAlign w:val="center"/>
          </w:tcPr>
          <w:p w14:paraId="681A280F" w14:textId="77777777" w:rsidR="00507F56" w:rsidRPr="0073645B" w:rsidRDefault="00507F56" w:rsidP="0073645B">
            <w:pPr>
              <w:pStyle w:val="NoSpacing"/>
              <w:rPr>
                <w:rFonts w:asciiTheme="minorHAnsi" w:hAnsiTheme="minorHAnsi" w:cstheme="minorHAnsi"/>
                <w:b/>
                <w:sz w:val="18"/>
              </w:rPr>
            </w:pPr>
            <w:r w:rsidRPr="0073645B">
              <w:rPr>
                <w:rFonts w:asciiTheme="minorHAnsi" w:hAnsiTheme="minorHAnsi" w:cstheme="minorHAnsi"/>
                <w:b/>
                <w:sz w:val="18"/>
              </w:rPr>
              <w:t>Description</w:t>
            </w:r>
          </w:p>
        </w:tc>
        <w:tc>
          <w:tcPr>
            <w:tcW w:w="3119" w:type="dxa"/>
            <w:shd w:val="clear" w:color="auto" w:fill="D9D9D9" w:themeFill="background1" w:themeFillShade="D9"/>
            <w:vAlign w:val="center"/>
          </w:tcPr>
          <w:p w14:paraId="4E7FAD0D" w14:textId="77777777" w:rsidR="00507F56" w:rsidRPr="0073645B" w:rsidRDefault="00507F56" w:rsidP="0073645B">
            <w:pPr>
              <w:pStyle w:val="NoSpacing"/>
              <w:rPr>
                <w:rFonts w:asciiTheme="minorHAnsi" w:hAnsiTheme="minorHAnsi" w:cstheme="minorHAnsi"/>
                <w:b/>
                <w:sz w:val="18"/>
              </w:rPr>
            </w:pPr>
            <w:r w:rsidRPr="0073645B">
              <w:rPr>
                <w:rFonts w:asciiTheme="minorHAnsi" w:hAnsiTheme="minorHAnsi" w:cstheme="minorHAnsi"/>
                <w:b/>
                <w:sz w:val="18"/>
              </w:rPr>
              <w:t>Responsible</w:t>
            </w:r>
          </w:p>
        </w:tc>
      </w:tr>
      <w:tr w:rsidR="00507F56" w14:paraId="383DC3B3" w14:textId="77777777" w:rsidTr="00507F56">
        <w:tc>
          <w:tcPr>
            <w:tcW w:w="2689" w:type="dxa"/>
          </w:tcPr>
          <w:p w14:paraId="027861E2" w14:textId="77777777" w:rsidR="00507F56" w:rsidRPr="0073645B" w:rsidRDefault="00507F56" w:rsidP="00CA56CD">
            <w:pPr>
              <w:spacing w:after="160" w:line="259" w:lineRule="auto"/>
              <w:rPr>
                <w:rFonts w:asciiTheme="minorHAnsi" w:hAnsiTheme="minorHAnsi" w:cstheme="minorHAnsi"/>
                <w:b/>
                <w:sz w:val="18"/>
                <w:lang w:bidi="en-US"/>
              </w:rPr>
            </w:pPr>
            <w:r>
              <w:rPr>
                <w:rFonts w:asciiTheme="minorHAnsi" w:hAnsiTheme="minorHAnsi" w:cstheme="minorHAnsi"/>
                <w:b/>
                <w:sz w:val="18"/>
                <w:lang w:bidi="en-US"/>
              </w:rPr>
              <w:t>Manage services</w:t>
            </w:r>
          </w:p>
        </w:tc>
        <w:tc>
          <w:tcPr>
            <w:tcW w:w="8221" w:type="dxa"/>
          </w:tcPr>
          <w:p w14:paraId="5F4FD70B" w14:textId="77777777" w:rsidR="00507F56" w:rsidRPr="0073645B" w:rsidRDefault="00507F56" w:rsidP="00F34C19">
            <w:pPr>
              <w:spacing w:after="160" w:line="259" w:lineRule="auto"/>
              <w:rPr>
                <w:rFonts w:asciiTheme="minorHAnsi" w:hAnsiTheme="minorHAnsi"/>
                <w:sz w:val="18"/>
              </w:rPr>
            </w:pPr>
            <w:r w:rsidRPr="0073645B">
              <w:rPr>
                <w:rFonts w:asciiTheme="minorHAnsi" w:hAnsiTheme="minorHAnsi"/>
                <w:sz w:val="18"/>
              </w:rPr>
              <w:t>Defining the Activities (both type and number) that will be undertaken to achieve the specified outcomes.</w:t>
            </w:r>
          </w:p>
        </w:tc>
        <w:tc>
          <w:tcPr>
            <w:tcW w:w="3119" w:type="dxa"/>
          </w:tcPr>
          <w:p w14:paraId="14F9A6D4" w14:textId="4FA1D208" w:rsidR="00507F56" w:rsidRPr="0073645B" w:rsidRDefault="00E61972" w:rsidP="00CA56CD">
            <w:pPr>
              <w:spacing w:after="160" w:line="259" w:lineRule="auto"/>
              <w:rPr>
                <w:rFonts w:asciiTheme="minorHAnsi" w:hAnsiTheme="minorHAnsi" w:cstheme="minorHAnsi"/>
                <w:sz w:val="18"/>
                <w:lang w:bidi="en-US"/>
              </w:rPr>
            </w:pPr>
            <w:r>
              <w:rPr>
                <w:rFonts w:asciiTheme="minorHAnsi" w:hAnsiTheme="minorHAnsi" w:cstheme="minorHAnsi"/>
                <w:sz w:val="18"/>
                <w:lang w:bidi="en-US"/>
              </w:rPr>
              <w:t>RDPs</w:t>
            </w:r>
          </w:p>
        </w:tc>
      </w:tr>
      <w:tr w:rsidR="00507F56" w14:paraId="4DE06E13" w14:textId="77777777" w:rsidTr="00507F56">
        <w:tc>
          <w:tcPr>
            <w:tcW w:w="2689" w:type="dxa"/>
          </w:tcPr>
          <w:p w14:paraId="34898EA8" w14:textId="77777777" w:rsidR="00507F56" w:rsidRPr="00B95261" w:rsidRDefault="00507F56" w:rsidP="00CA56CD">
            <w:pPr>
              <w:spacing w:after="160" w:line="259" w:lineRule="auto"/>
              <w:rPr>
                <w:rFonts w:asciiTheme="minorHAnsi" w:hAnsiTheme="minorHAnsi" w:cstheme="minorHAnsi"/>
                <w:b/>
                <w:sz w:val="18"/>
                <w:lang w:bidi="en-US"/>
              </w:rPr>
            </w:pPr>
            <w:r>
              <w:rPr>
                <w:rFonts w:asciiTheme="minorHAnsi" w:hAnsiTheme="minorHAnsi" w:cstheme="minorHAnsi"/>
                <w:b/>
                <w:sz w:val="18"/>
                <w:lang w:bidi="en-US"/>
              </w:rPr>
              <w:t>Promote local ICSS services</w:t>
            </w:r>
          </w:p>
        </w:tc>
        <w:tc>
          <w:tcPr>
            <w:tcW w:w="8221" w:type="dxa"/>
          </w:tcPr>
          <w:p w14:paraId="1C329AB3" w14:textId="77777777" w:rsidR="00507F56" w:rsidRPr="0073645B" w:rsidRDefault="00507F56" w:rsidP="00F34C19">
            <w:pPr>
              <w:spacing w:after="160" w:line="259" w:lineRule="auto"/>
              <w:rPr>
                <w:rFonts w:asciiTheme="minorHAnsi" w:hAnsiTheme="minorHAnsi"/>
                <w:sz w:val="18"/>
              </w:rPr>
            </w:pPr>
            <w:r w:rsidRPr="0073645B">
              <w:rPr>
                <w:rFonts w:asciiTheme="minorHAnsi" w:hAnsiTheme="minorHAnsi"/>
                <w:sz w:val="18"/>
              </w:rPr>
              <w:t>Through promotional and profile raising activities, reduce the barriers which prevent disconnected or hidden carers from accessing the support and services they need.</w:t>
            </w:r>
          </w:p>
        </w:tc>
        <w:tc>
          <w:tcPr>
            <w:tcW w:w="3119" w:type="dxa"/>
          </w:tcPr>
          <w:p w14:paraId="5C658C6F" w14:textId="7FDBB362" w:rsidR="00507F56" w:rsidRPr="0073645B" w:rsidRDefault="00E61972" w:rsidP="00CA56CD">
            <w:pPr>
              <w:spacing w:after="160" w:line="259" w:lineRule="auto"/>
              <w:rPr>
                <w:rFonts w:asciiTheme="minorHAnsi" w:hAnsiTheme="minorHAnsi" w:cstheme="minorHAnsi"/>
                <w:sz w:val="18"/>
                <w:lang w:bidi="en-US"/>
              </w:rPr>
            </w:pPr>
            <w:r>
              <w:rPr>
                <w:rFonts w:asciiTheme="minorHAnsi" w:hAnsiTheme="minorHAnsi" w:cstheme="minorHAnsi"/>
                <w:sz w:val="18"/>
                <w:lang w:bidi="en-US"/>
              </w:rPr>
              <w:t>RDPs</w:t>
            </w:r>
          </w:p>
        </w:tc>
      </w:tr>
      <w:tr w:rsidR="00507F56" w14:paraId="263C8C89" w14:textId="77777777" w:rsidTr="00507F56">
        <w:tc>
          <w:tcPr>
            <w:tcW w:w="2689" w:type="dxa"/>
          </w:tcPr>
          <w:p w14:paraId="35EBB40E" w14:textId="77777777" w:rsidR="00507F56" w:rsidRPr="0073645B" w:rsidRDefault="00507F56" w:rsidP="00CA56CD">
            <w:pPr>
              <w:spacing w:after="160" w:line="259" w:lineRule="auto"/>
              <w:rPr>
                <w:rFonts w:asciiTheme="minorHAnsi" w:hAnsiTheme="minorHAnsi" w:cstheme="minorHAnsi"/>
                <w:b/>
                <w:sz w:val="18"/>
                <w:lang w:bidi="en-US"/>
              </w:rPr>
            </w:pPr>
            <w:r w:rsidRPr="0073645B">
              <w:rPr>
                <w:rFonts w:asciiTheme="minorHAnsi" w:hAnsiTheme="minorHAnsi" w:cstheme="minorHAnsi"/>
                <w:b/>
                <w:sz w:val="18"/>
                <w:lang w:bidi="en-US"/>
              </w:rPr>
              <w:t>Evaluate performance</w:t>
            </w:r>
          </w:p>
        </w:tc>
        <w:tc>
          <w:tcPr>
            <w:tcW w:w="8221" w:type="dxa"/>
          </w:tcPr>
          <w:p w14:paraId="1BAD6442" w14:textId="77777777" w:rsidR="00507F56" w:rsidRDefault="00507F56" w:rsidP="007D267D">
            <w:pPr>
              <w:spacing w:after="0" w:line="259" w:lineRule="auto"/>
              <w:rPr>
                <w:rFonts w:asciiTheme="minorHAnsi" w:hAnsiTheme="minorHAnsi"/>
                <w:sz w:val="18"/>
              </w:rPr>
            </w:pPr>
            <w:r>
              <w:rPr>
                <w:rFonts w:asciiTheme="minorHAnsi" w:hAnsiTheme="minorHAnsi"/>
                <w:sz w:val="18"/>
              </w:rPr>
              <w:t>Collect data to m</w:t>
            </w:r>
            <w:r w:rsidRPr="0073645B">
              <w:rPr>
                <w:rFonts w:asciiTheme="minorHAnsi" w:hAnsiTheme="minorHAnsi"/>
                <w:sz w:val="18"/>
              </w:rPr>
              <w:t>easure carer satisfaction with supports and services via regular satisfaction surveys.</w:t>
            </w:r>
          </w:p>
          <w:p w14:paraId="2E675F2B" w14:textId="73999E42" w:rsidR="00507F56" w:rsidRPr="0073645B" w:rsidRDefault="00507F56" w:rsidP="007D267D">
            <w:pPr>
              <w:spacing w:after="160" w:line="259" w:lineRule="auto"/>
              <w:rPr>
                <w:rFonts w:asciiTheme="minorHAnsi" w:hAnsiTheme="minorHAnsi"/>
                <w:sz w:val="18"/>
              </w:rPr>
            </w:pPr>
            <w:r>
              <w:rPr>
                <w:rFonts w:asciiTheme="minorHAnsi" w:hAnsiTheme="minorHAnsi"/>
                <w:sz w:val="18"/>
              </w:rPr>
              <w:t xml:space="preserve">Review services measuring performance against outcomes and benefits defined in the ICSS Outcomes </w:t>
            </w:r>
            <w:r w:rsidR="004F4838">
              <w:rPr>
                <w:rFonts w:asciiTheme="minorHAnsi" w:hAnsiTheme="minorHAnsi"/>
                <w:sz w:val="18"/>
              </w:rPr>
              <w:t>Framework.</w:t>
            </w:r>
          </w:p>
        </w:tc>
        <w:tc>
          <w:tcPr>
            <w:tcW w:w="3119" w:type="dxa"/>
          </w:tcPr>
          <w:p w14:paraId="4EBAC58B" w14:textId="14BAB64E" w:rsidR="00507F56" w:rsidRPr="0073645B" w:rsidRDefault="00E61972" w:rsidP="00CA56CD">
            <w:pPr>
              <w:spacing w:after="160" w:line="259" w:lineRule="auto"/>
              <w:rPr>
                <w:rFonts w:asciiTheme="minorHAnsi" w:hAnsiTheme="minorHAnsi" w:cstheme="minorHAnsi"/>
                <w:sz w:val="18"/>
                <w:lang w:bidi="en-US"/>
              </w:rPr>
            </w:pPr>
            <w:r>
              <w:rPr>
                <w:rFonts w:asciiTheme="minorHAnsi" w:hAnsiTheme="minorHAnsi" w:cstheme="minorHAnsi"/>
                <w:sz w:val="18"/>
                <w:lang w:bidi="en-US"/>
              </w:rPr>
              <w:t xml:space="preserve">RDPs, </w:t>
            </w:r>
            <w:r w:rsidRPr="005663D0">
              <w:rPr>
                <w:rFonts w:asciiTheme="minorHAnsi" w:hAnsiTheme="minorHAnsi" w:cstheme="minorHAnsi"/>
                <w:sz w:val="18"/>
                <w:lang w:bidi="en-US"/>
              </w:rPr>
              <w:t>Digital Counselling Provider</w:t>
            </w:r>
            <w:r>
              <w:rPr>
                <w:rFonts w:asciiTheme="minorHAnsi" w:hAnsiTheme="minorHAnsi" w:cstheme="minorHAnsi"/>
                <w:sz w:val="18"/>
                <w:lang w:bidi="en-US"/>
              </w:rPr>
              <w:t xml:space="preserve">, </w:t>
            </w:r>
            <w:r w:rsidRPr="005663D0">
              <w:rPr>
                <w:rFonts w:asciiTheme="minorHAnsi" w:hAnsiTheme="minorHAnsi" w:cstheme="minorHAnsi"/>
                <w:sz w:val="18"/>
                <w:lang w:bidi="en-US"/>
              </w:rPr>
              <w:t>Online Peer Support Provider</w:t>
            </w:r>
            <w:r>
              <w:rPr>
                <w:rFonts w:asciiTheme="minorHAnsi" w:hAnsiTheme="minorHAnsi" w:cstheme="minorHAnsi"/>
                <w:sz w:val="18"/>
                <w:lang w:bidi="en-US"/>
              </w:rPr>
              <w:t>, Carer Coaching Service provider</w:t>
            </w:r>
          </w:p>
        </w:tc>
      </w:tr>
      <w:tr w:rsidR="00507F56" w14:paraId="1B7EA7E8" w14:textId="77777777" w:rsidTr="00507F56">
        <w:tc>
          <w:tcPr>
            <w:tcW w:w="2689" w:type="dxa"/>
          </w:tcPr>
          <w:p w14:paraId="7BE82BEC" w14:textId="77777777" w:rsidR="00507F56" w:rsidRPr="0073645B" w:rsidRDefault="00507F56" w:rsidP="00B95261">
            <w:pPr>
              <w:spacing w:after="160" w:line="259" w:lineRule="auto"/>
              <w:rPr>
                <w:rFonts w:asciiTheme="minorHAnsi" w:hAnsiTheme="minorHAnsi" w:cstheme="minorHAnsi"/>
                <w:b/>
                <w:sz w:val="18"/>
                <w:lang w:bidi="en-US"/>
              </w:rPr>
            </w:pPr>
            <w:r>
              <w:rPr>
                <w:rFonts w:asciiTheme="minorHAnsi" w:hAnsiTheme="minorHAnsi" w:cstheme="minorHAnsi"/>
                <w:b/>
                <w:sz w:val="18"/>
                <w:lang w:bidi="en-US"/>
              </w:rPr>
              <w:lastRenderedPageBreak/>
              <w:t>Raise</w:t>
            </w:r>
            <w:r w:rsidRPr="0073645B">
              <w:rPr>
                <w:rFonts w:asciiTheme="minorHAnsi" w:hAnsiTheme="minorHAnsi" w:cstheme="minorHAnsi"/>
                <w:b/>
                <w:sz w:val="18"/>
                <w:lang w:bidi="en-US"/>
              </w:rPr>
              <w:t xml:space="preserve"> awareness </w:t>
            </w:r>
            <w:r>
              <w:rPr>
                <w:rFonts w:asciiTheme="minorHAnsi" w:hAnsiTheme="minorHAnsi" w:cstheme="minorHAnsi"/>
                <w:b/>
                <w:sz w:val="18"/>
                <w:lang w:bidi="en-US"/>
              </w:rPr>
              <w:t>of carer role and ICSS</w:t>
            </w:r>
          </w:p>
        </w:tc>
        <w:tc>
          <w:tcPr>
            <w:tcW w:w="8221" w:type="dxa"/>
          </w:tcPr>
          <w:p w14:paraId="14E9F9DE" w14:textId="3330EAF2" w:rsidR="00507F56" w:rsidRPr="0073645B" w:rsidRDefault="006218B2" w:rsidP="006218B2">
            <w:pPr>
              <w:spacing w:after="160" w:line="259" w:lineRule="auto"/>
              <w:rPr>
                <w:rFonts w:asciiTheme="minorHAnsi" w:hAnsiTheme="minorHAnsi"/>
                <w:sz w:val="18"/>
              </w:rPr>
            </w:pPr>
            <w:r>
              <w:rPr>
                <w:rFonts w:asciiTheme="minorHAnsi" w:hAnsiTheme="minorHAnsi"/>
                <w:sz w:val="18"/>
              </w:rPr>
              <w:t>N</w:t>
            </w:r>
            <w:r w:rsidR="00507F56" w:rsidRPr="0073645B">
              <w:rPr>
                <w:rFonts w:asciiTheme="minorHAnsi" w:hAnsiTheme="minorHAnsi"/>
                <w:sz w:val="18"/>
              </w:rPr>
              <w:t xml:space="preserve">ational communications </w:t>
            </w:r>
            <w:r>
              <w:rPr>
                <w:rFonts w:asciiTheme="minorHAnsi" w:hAnsiTheme="minorHAnsi"/>
                <w:sz w:val="18"/>
              </w:rPr>
              <w:t>activities</w:t>
            </w:r>
            <w:r w:rsidR="00507F56" w:rsidRPr="0073645B">
              <w:rPr>
                <w:rFonts w:asciiTheme="minorHAnsi" w:hAnsiTheme="minorHAnsi"/>
                <w:sz w:val="18"/>
              </w:rPr>
              <w:t xml:space="preserve"> to raise awareness of carers, and the services and supports available through the ICSS (including the RDPs).</w:t>
            </w:r>
          </w:p>
        </w:tc>
        <w:tc>
          <w:tcPr>
            <w:tcW w:w="3119" w:type="dxa"/>
          </w:tcPr>
          <w:p w14:paraId="6F237A4F" w14:textId="77777777" w:rsidR="00507F56" w:rsidRPr="0073645B" w:rsidRDefault="00507F56" w:rsidP="00B10403">
            <w:pPr>
              <w:spacing w:after="160" w:line="259" w:lineRule="auto"/>
              <w:rPr>
                <w:rFonts w:asciiTheme="minorHAnsi" w:hAnsiTheme="minorHAnsi" w:cstheme="minorHAnsi"/>
                <w:sz w:val="18"/>
                <w:lang w:bidi="en-US"/>
              </w:rPr>
            </w:pPr>
            <w:r w:rsidRPr="0073645B">
              <w:rPr>
                <w:rFonts w:asciiTheme="minorHAnsi" w:hAnsiTheme="minorHAnsi" w:cstheme="minorHAnsi"/>
                <w:sz w:val="18"/>
                <w:lang w:bidi="en-US"/>
              </w:rPr>
              <w:t>Communications Provider</w:t>
            </w:r>
          </w:p>
        </w:tc>
      </w:tr>
      <w:tr w:rsidR="00507F56" w14:paraId="3D8CE247" w14:textId="77777777" w:rsidTr="00507F56">
        <w:tc>
          <w:tcPr>
            <w:tcW w:w="2689" w:type="dxa"/>
          </w:tcPr>
          <w:p w14:paraId="64FC40A7" w14:textId="77777777" w:rsidR="00507F56" w:rsidRPr="0073645B" w:rsidRDefault="00507F56" w:rsidP="00B95261">
            <w:pPr>
              <w:spacing w:after="160" w:line="259" w:lineRule="auto"/>
              <w:rPr>
                <w:rFonts w:asciiTheme="minorHAnsi" w:hAnsiTheme="minorHAnsi" w:cstheme="minorHAnsi"/>
                <w:b/>
                <w:sz w:val="18"/>
                <w:lang w:bidi="en-US"/>
              </w:rPr>
            </w:pPr>
            <w:r>
              <w:rPr>
                <w:rFonts w:asciiTheme="minorHAnsi" w:hAnsiTheme="minorHAnsi" w:cstheme="minorHAnsi"/>
                <w:b/>
                <w:sz w:val="18"/>
                <w:lang w:bidi="en-US"/>
              </w:rPr>
              <w:t>R</w:t>
            </w:r>
            <w:r w:rsidRPr="0073645B">
              <w:rPr>
                <w:rFonts w:asciiTheme="minorHAnsi" w:hAnsiTheme="minorHAnsi" w:cstheme="minorHAnsi"/>
                <w:b/>
                <w:sz w:val="18"/>
                <w:lang w:bidi="en-US"/>
              </w:rPr>
              <w:t>eport on outcomes</w:t>
            </w:r>
          </w:p>
        </w:tc>
        <w:tc>
          <w:tcPr>
            <w:tcW w:w="8221" w:type="dxa"/>
          </w:tcPr>
          <w:p w14:paraId="3C492A8C" w14:textId="77777777" w:rsidR="00507F56" w:rsidRPr="0073645B" w:rsidRDefault="00507F56" w:rsidP="00B10403">
            <w:pPr>
              <w:spacing w:after="160" w:line="259" w:lineRule="auto"/>
              <w:rPr>
                <w:rFonts w:asciiTheme="minorHAnsi" w:hAnsiTheme="minorHAnsi"/>
                <w:sz w:val="18"/>
              </w:rPr>
            </w:pPr>
            <w:r w:rsidRPr="0073645B">
              <w:rPr>
                <w:rFonts w:asciiTheme="minorHAnsi" w:hAnsiTheme="minorHAnsi"/>
                <w:sz w:val="18"/>
              </w:rPr>
              <w:t>Measure and report on the performance of the organisations engaged under the ICSS (through data collected via organisations IT systems and client surveys).</w:t>
            </w:r>
          </w:p>
        </w:tc>
        <w:tc>
          <w:tcPr>
            <w:tcW w:w="3119" w:type="dxa"/>
          </w:tcPr>
          <w:p w14:paraId="5DF21B91" w14:textId="63E4850F" w:rsidR="00507F56" w:rsidRPr="0073645B" w:rsidRDefault="00E61972" w:rsidP="00B10403">
            <w:pPr>
              <w:spacing w:after="160" w:line="259" w:lineRule="auto"/>
              <w:rPr>
                <w:rFonts w:asciiTheme="minorHAnsi" w:hAnsiTheme="minorHAnsi" w:cstheme="minorHAnsi"/>
                <w:sz w:val="18"/>
                <w:lang w:bidi="en-US"/>
              </w:rPr>
            </w:pPr>
            <w:r w:rsidRPr="0073645B">
              <w:rPr>
                <w:rFonts w:asciiTheme="minorHAnsi" w:hAnsiTheme="minorHAnsi" w:cstheme="minorHAnsi"/>
                <w:sz w:val="18"/>
                <w:lang w:bidi="en-US"/>
              </w:rPr>
              <w:t>DSS</w:t>
            </w:r>
            <w:r>
              <w:rPr>
                <w:rFonts w:asciiTheme="minorHAnsi" w:hAnsiTheme="minorHAnsi" w:cstheme="minorHAnsi"/>
                <w:sz w:val="18"/>
                <w:lang w:bidi="en-US"/>
              </w:rPr>
              <w:t>,</w:t>
            </w:r>
            <w:r w:rsidRPr="0073645B">
              <w:rPr>
                <w:rFonts w:asciiTheme="minorHAnsi" w:hAnsiTheme="minorHAnsi" w:cstheme="minorHAnsi"/>
                <w:sz w:val="18"/>
                <w:lang w:bidi="en-US"/>
              </w:rPr>
              <w:t xml:space="preserve"> </w:t>
            </w:r>
            <w:r w:rsidR="00507F56" w:rsidRPr="0073645B">
              <w:rPr>
                <w:rFonts w:asciiTheme="minorHAnsi" w:hAnsiTheme="minorHAnsi" w:cstheme="minorHAnsi"/>
                <w:sz w:val="18"/>
                <w:lang w:bidi="en-US"/>
              </w:rPr>
              <w:t>Outcomes Measurement Provider</w:t>
            </w:r>
          </w:p>
          <w:p w14:paraId="2C187A4B" w14:textId="6C704783" w:rsidR="00507F56" w:rsidRPr="0073645B" w:rsidRDefault="00507F56" w:rsidP="00B10403">
            <w:pPr>
              <w:spacing w:after="160" w:line="259" w:lineRule="auto"/>
              <w:rPr>
                <w:rFonts w:asciiTheme="minorHAnsi" w:hAnsiTheme="minorHAnsi" w:cstheme="minorHAnsi"/>
                <w:sz w:val="18"/>
                <w:lang w:bidi="en-US"/>
              </w:rPr>
            </w:pPr>
          </w:p>
        </w:tc>
      </w:tr>
    </w:tbl>
    <w:p w14:paraId="61C769A3" w14:textId="2A123628" w:rsidR="00C43927" w:rsidRDefault="00C43927">
      <w:pPr>
        <w:spacing w:after="0" w:line="240" w:lineRule="auto"/>
        <w:rPr>
          <w:rFonts w:asciiTheme="minorHAnsi" w:hAnsiTheme="minorHAnsi" w:cstheme="minorHAnsi"/>
          <w:bCs/>
          <w:color w:val="FFFFFF" w:themeColor="background1"/>
          <w:sz w:val="48"/>
          <w:szCs w:val="28"/>
        </w:rPr>
      </w:pPr>
    </w:p>
    <w:p w14:paraId="3A2C79C4" w14:textId="352F9FB1" w:rsidR="00B521C0" w:rsidRPr="00C52A25" w:rsidRDefault="00C52A25" w:rsidP="00C52A25">
      <w:pPr>
        <w:pStyle w:val="Heading1"/>
        <w:shd w:val="clear" w:color="auto" w:fill="7030A0"/>
        <w:rPr>
          <w:rFonts w:asciiTheme="minorHAnsi" w:hAnsiTheme="minorHAnsi" w:cstheme="minorHAnsi"/>
          <w:b w:val="0"/>
          <w:color w:val="FFFFFF" w:themeColor="background1"/>
          <w:sz w:val="48"/>
        </w:rPr>
      </w:pPr>
      <w:bookmarkStart w:id="26" w:name="_Toc528056418"/>
      <w:r w:rsidRPr="00C52A25">
        <w:rPr>
          <w:rFonts w:asciiTheme="minorHAnsi" w:hAnsiTheme="minorHAnsi" w:cstheme="minorHAnsi"/>
          <w:b w:val="0"/>
          <w:color w:val="FFFFFF" w:themeColor="background1"/>
          <w:sz w:val="48"/>
        </w:rPr>
        <w:t>Target Cohort</w:t>
      </w:r>
      <w:bookmarkEnd w:id="26"/>
    </w:p>
    <w:p w14:paraId="57482F17" w14:textId="77777777" w:rsidR="007215AD" w:rsidRDefault="007215AD" w:rsidP="00C52A25">
      <w:pPr>
        <w:pStyle w:val="NoSpacing"/>
      </w:pPr>
    </w:p>
    <w:p w14:paraId="408D9CFB" w14:textId="3432A1DD" w:rsidR="007215AD" w:rsidRPr="00DB6F3E" w:rsidRDefault="007215AD" w:rsidP="00CA403F">
      <w:pPr>
        <w:spacing w:before="60"/>
        <w:rPr>
          <w:sz w:val="20"/>
          <w:szCs w:val="20"/>
        </w:rPr>
      </w:pPr>
      <w:r w:rsidRPr="00DB6F3E">
        <w:rPr>
          <w:sz w:val="20"/>
          <w:szCs w:val="20"/>
        </w:rPr>
        <w:t xml:space="preserve">The ICSS is designed to provide support </w:t>
      </w:r>
      <w:r w:rsidR="002C1DA9">
        <w:rPr>
          <w:sz w:val="20"/>
          <w:szCs w:val="20"/>
        </w:rPr>
        <w:t>carers</w:t>
      </w:r>
      <w:r w:rsidR="006B0E31">
        <w:rPr>
          <w:sz w:val="20"/>
          <w:szCs w:val="20"/>
        </w:rPr>
        <w:t xml:space="preserve"> as</w:t>
      </w:r>
      <w:r w:rsidR="002C1DA9">
        <w:rPr>
          <w:sz w:val="20"/>
          <w:szCs w:val="20"/>
        </w:rPr>
        <w:t xml:space="preserve"> </w:t>
      </w:r>
      <w:r w:rsidR="006B0E31" w:rsidRPr="00CA403F">
        <w:rPr>
          <w:sz w:val="20"/>
          <w:szCs w:val="20"/>
        </w:rPr>
        <w:t>defined in the Carer Recognition Act 2010.</w:t>
      </w:r>
      <w:r w:rsidR="00CA403F">
        <w:rPr>
          <w:sz w:val="20"/>
          <w:szCs w:val="20"/>
        </w:rPr>
        <w:t xml:space="preserve">  </w:t>
      </w:r>
      <w:r w:rsidRPr="00DB6F3E">
        <w:rPr>
          <w:sz w:val="20"/>
          <w:szCs w:val="20"/>
        </w:rPr>
        <w:t>A carer is an individual who provides personal care, support and assistance to another individual who needs it because that other individual:</w:t>
      </w:r>
    </w:p>
    <w:p w14:paraId="13CC1CA8" w14:textId="514C8600" w:rsidR="007215AD" w:rsidRPr="00DB6F3E" w:rsidRDefault="00D569E2" w:rsidP="00D07C3C">
      <w:pPr>
        <w:pStyle w:val="ListParagraph"/>
        <w:numPr>
          <w:ilvl w:val="3"/>
          <w:numId w:val="20"/>
        </w:numPr>
        <w:tabs>
          <w:tab w:val="clear" w:pos="1701"/>
          <w:tab w:val="num" w:pos="1800"/>
        </w:tabs>
        <w:spacing w:after="160"/>
        <w:ind w:left="720" w:hanging="360"/>
        <w:rPr>
          <w:sz w:val="20"/>
          <w:szCs w:val="20"/>
        </w:rPr>
      </w:pPr>
      <w:r w:rsidRPr="00DB6F3E">
        <w:rPr>
          <w:sz w:val="20"/>
          <w:szCs w:val="20"/>
        </w:rPr>
        <w:t>has a disability; or</w:t>
      </w:r>
    </w:p>
    <w:p w14:paraId="187419D9" w14:textId="35B2BE3B" w:rsidR="007215AD" w:rsidRPr="00DB6F3E" w:rsidRDefault="00D569E2" w:rsidP="00D07C3C">
      <w:pPr>
        <w:pStyle w:val="ListParagraph"/>
        <w:numPr>
          <w:ilvl w:val="3"/>
          <w:numId w:val="20"/>
        </w:numPr>
        <w:tabs>
          <w:tab w:val="clear" w:pos="1701"/>
          <w:tab w:val="num" w:pos="1800"/>
        </w:tabs>
        <w:spacing w:after="160"/>
        <w:ind w:left="720" w:hanging="360"/>
        <w:rPr>
          <w:sz w:val="20"/>
          <w:szCs w:val="20"/>
        </w:rPr>
      </w:pPr>
      <w:r w:rsidRPr="00DB6F3E">
        <w:rPr>
          <w:sz w:val="20"/>
          <w:szCs w:val="20"/>
        </w:rPr>
        <w:t>has a medical condition (including a terminal or chronic illness); or</w:t>
      </w:r>
    </w:p>
    <w:p w14:paraId="391051E1" w14:textId="07A2FABB" w:rsidR="007215AD" w:rsidRPr="00DB6F3E" w:rsidRDefault="00D569E2" w:rsidP="00D07C3C">
      <w:pPr>
        <w:pStyle w:val="ListParagraph"/>
        <w:numPr>
          <w:ilvl w:val="3"/>
          <w:numId w:val="20"/>
        </w:numPr>
        <w:tabs>
          <w:tab w:val="clear" w:pos="1701"/>
          <w:tab w:val="num" w:pos="1800"/>
        </w:tabs>
        <w:spacing w:after="160"/>
        <w:ind w:left="720" w:hanging="360"/>
        <w:rPr>
          <w:sz w:val="20"/>
          <w:szCs w:val="20"/>
        </w:rPr>
      </w:pPr>
      <w:r w:rsidRPr="00DB6F3E">
        <w:rPr>
          <w:sz w:val="20"/>
          <w:szCs w:val="20"/>
        </w:rPr>
        <w:t>has a mental illness; or</w:t>
      </w:r>
    </w:p>
    <w:p w14:paraId="4221F97B" w14:textId="5E13B3BA" w:rsidR="007215AD" w:rsidRPr="00DB6F3E" w:rsidRDefault="00D569E2" w:rsidP="00D07C3C">
      <w:pPr>
        <w:pStyle w:val="ListParagraph"/>
        <w:numPr>
          <w:ilvl w:val="3"/>
          <w:numId w:val="20"/>
        </w:numPr>
        <w:tabs>
          <w:tab w:val="clear" w:pos="1701"/>
          <w:tab w:val="num" w:pos="1800"/>
        </w:tabs>
        <w:spacing w:after="160"/>
        <w:ind w:left="720" w:hanging="360"/>
        <w:rPr>
          <w:sz w:val="20"/>
          <w:szCs w:val="20"/>
        </w:rPr>
      </w:pPr>
      <w:r w:rsidRPr="00DB6F3E">
        <w:rPr>
          <w:sz w:val="20"/>
          <w:szCs w:val="20"/>
        </w:rPr>
        <w:t>is frail and aged.</w:t>
      </w:r>
    </w:p>
    <w:p w14:paraId="2C6CCE3C" w14:textId="6759342F" w:rsidR="007215AD" w:rsidRPr="00DB6F3E" w:rsidRDefault="00DF3A20" w:rsidP="007215AD">
      <w:pPr>
        <w:spacing w:after="160" w:line="259" w:lineRule="auto"/>
        <w:rPr>
          <w:sz w:val="20"/>
          <w:szCs w:val="20"/>
        </w:rPr>
      </w:pPr>
      <w:r w:rsidRPr="00DB6F3E">
        <w:rPr>
          <w:sz w:val="20"/>
          <w:szCs w:val="20"/>
        </w:rPr>
        <w:t xml:space="preserve">An individual is not a </w:t>
      </w:r>
      <w:r w:rsidR="007215AD" w:rsidRPr="00DB6F3E">
        <w:rPr>
          <w:sz w:val="20"/>
          <w:szCs w:val="20"/>
        </w:rPr>
        <w:t>carer</w:t>
      </w:r>
      <w:r w:rsidRPr="00DB6F3E">
        <w:rPr>
          <w:sz w:val="20"/>
          <w:szCs w:val="20"/>
        </w:rPr>
        <w:t xml:space="preserve"> i</w:t>
      </w:r>
      <w:r w:rsidR="007215AD" w:rsidRPr="00DB6F3E">
        <w:rPr>
          <w:sz w:val="20"/>
          <w:szCs w:val="20"/>
        </w:rPr>
        <w:t xml:space="preserve">n respect of care, support and assistance </w:t>
      </w:r>
      <w:r w:rsidR="00707E20">
        <w:rPr>
          <w:sz w:val="20"/>
          <w:szCs w:val="20"/>
        </w:rPr>
        <w:t>that they provide</w:t>
      </w:r>
      <w:r w:rsidR="007215AD" w:rsidRPr="00DB6F3E">
        <w:rPr>
          <w:sz w:val="20"/>
          <w:szCs w:val="20"/>
        </w:rPr>
        <w:t>:</w:t>
      </w:r>
    </w:p>
    <w:p w14:paraId="65309283" w14:textId="1C3C1810" w:rsidR="007215AD" w:rsidRPr="00DB6F3E" w:rsidRDefault="00D569E2" w:rsidP="00D07C3C">
      <w:pPr>
        <w:pStyle w:val="ListParagraph"/>
        <w:numPr>
          <w:ilvl w:val="3"/>
          <w:numId w:val="20"/>
        </w:numPr>
        <w:tabs>
          <w:tab w:val="clear" w:pos="1701"/>
          <w:tab w:val="num" w:pos="1800"/>
        </w:tabs>
        <w:spacing w:after="160"/>
        <w:ind w:left="720" w:hanging="360"/>
        <w:rPr>
          <w:sz w:val="20"/>
          <w:szCs w:val="20"/>
        </w:rPr>
      </w:pPr>
      <w:r w:rsidRPr="00DB6F3E">
        <w:rPr>
          <w:sz w:val="20"/>
          <w:szCs w:val="20"/>
        </w:rPr>
        <w:t>under a contract of service or a contract for the provision of services; or</w:t>
      </w:r>
    </w:p>
    <w:p w14:paraId="137186B5" w14:textId="1EA6B041" w:rsidR="007215AD" w:rsidRPr="00DB6F3E" w:rsidRDefault="00D569E2" w:rsidP="00D07C3C">
      <w:pPr>
        <w:pStyle w:val="ListParagraph"/>
        <w:numPr>
          <w:ilvl w:val="3"/>
          <w:numId w:val="20"/>
        </w:numPr>
        <w:tabs>
          <w:tab w:val="clear" w:pos="1701"/>
          <w:tab w:val="num" w:pos="1800"/>
        </w:tabs>
        <w:spacing w:after="160"/>
        <w:ind w:left="720" w:hanging="360"/>
        <w:rPr>
          <w:sz w:val="20"/>
          <w:szCs w:val="20"/>
        </w:rPr>
      </w:pPr>
      <w:r w:rsidRPr="00DB6F3E">
        <w:rPr>
          <w:sz w:val="20"/>
          <w:szCs w:val="20"/>
        </w:rPr>
        <w:t>in the course of doing voluntary work for a charitable, welfare or community organisation; or</w:t>
      </w:r>
    </w:p>
    <w:p w14:paraId="05497C70" w14:textId="3B28FA5C" w:rsidR="007215AD" w:rsidRPr="00DB6F3E" w:rsidRDefault="00D569E2" w:rsidP="00D07C3C">
      <w:pPr>
        <w:pStyle w:val="ListParagraph"/>
        <w:numPr>
          <w:ilvl w:val="3"/>
          <w:numId w:val="20"/>
        </w:numPr>
        <w:tabs>
          <w:tab w:val="clear" w:pos="1701"/>
          <w:tab w:val="num" w:pos="1800"/>
        </w:tabs>
        <w:spacing w:after="160"/>
        <w:ind w:left="720" w:hanging="360"/>
        <w:rPr>
          <w:sz w:val="20"/>
          <w:szCs w:val="20"/>
        </w:rPr>
      </w:pPr>
      <w:r w:rsidRPr="00DB6F3E">
        <w:rPr>
          <w:sz w:val="20"/>
          <w:szCs w:val="20"/>
        </w:rPr>
        <w:t>as part of the requirements of a course of education or training.</w:t>
      </w:r>
    </w:p>
    <w:p w14:paraId="2902951F" w14:textId="4FB3A21B" w:rsidR="00C52A25" w:rsidRDefault="00C52A25" w:rsidP="00C52A25">
      <w:pPr>
        <w:pStyle w:val="NoSpacing"/>
      </w:pPr>
    </w:p>
    <w:p w14:paraId="631F9C81" w14:textId="543BF4B5" w:rsidR="008C2AF4" w:rsidRDefault="008C2AF4" w:rsidP="008C02F6">
      <w:pPr>
        <w:pStyle w:val="Heading1"/>
        <w:shd w:val="clear" w:color="auto" w:fill="FFC000"/>
        <w:tabs>
          <w:tab w:val="left" w:pos="13276"/>
        </w:tabs>
        <w:rPr>
          <w:rFonts w:asciiTheme="minorHAnsi" w:hAnsiTheme="minorHAnsi" w:cstheme="minorHAnsi"/>
          <w:b w:val="0"/>
          <w:color w:val="000000" w:themeColor="text1"/>
          <w:sz w:val="48"/>
        </w:rPr>
      </w:pPr>
      <w:bookmarkStart w:id="27" w:name="_Toc528056419"/>
      <w:r w:rsidRPr="008C2AF4">
        <w:rPr>
          <w:rFonts w:asciiTheme="minorHAnsi" w:hAnsiTheme="minorHAnsi" w:cstheme="minorHAnsi"/>
          <w:b w:val="0"/>
          <w:color w:val="000000" w:themeColor="text1"/>
          <w:sz w:val="48"/>
        </w:rPr>
        <w:lastRenderedPageBreak/>
        <w:t>Outcomes</w:t>
      </w:r>
      <w:bookmarkEnd w:id="27"/>
      <w:r w:rsidR="008C02F6">
        <w:rPr>
          <w:rFonts w:asciiTheme="minorHAnsi" w:hAnsiTheme="minorHAnsi" w:cstheme="minorHAnsi"/>
          <w:b w:val="0"/>
          <w:color w:val="000000" w:themeColor="text1"/>
          <w:sz w:val="48"/>
        </w:rPr>
        <w:tab/>
      </w:r>
    </w:p>
    <w:p w14:paraId="4EC3DD53" w14:textId="77777777" w:rsidR="00EB7105" w:rsidRDefault="00EB7105" w:rsidP="00EB7105"/>
    <w:p w14:paraId="4B0E9889" w14:textId="77777777" w:rsidR="00EB7105" w:rsidRDefault="00EB7105" w:rsidP="00EB7105">
      <w:pPr>
        <w:pStyle w:val="Heading3"/>
        <w:numPr>
          <w:ilvl w:val="0"/>
          <w:numId w:val="0"/>
        </w:numPr>
      </w:pPr>
      <w:r>
        <w:t>The vision for the Integrated Carer Support Service</w:t>
      </w:r>
    </w:p>
    <w:p w14:paraId="09FEA261" w14:textId="36547CF7" w:rsidR="00EB7105" w:rsidRPr="00642DF6" w:rsidRDefault="00EB7105" w:rsidP="00EB7105">
      <w:pPr>
        <w:spacing w:after="120"/>
        <w:rPr>
          <w:sz w:val="20"/>
        </w:rPr>
      </w:pPr>
      <w:r w:rsidRPr="00642DF6">
        <w:rPr>
          <w:sz w:val="20"/>
        </w:rPr>
        <w:t xml:space="preserve">Caring can be stressful and can impact on the relationship between the carer and the person they care for. It can also impact </w:t>
      </w:r>
      <w:r w:rsidR="008519C9">
        <w:rPr>
          <w:sz w:val="20"/>
        </w:rPr>
        <w:t xml:space="preserve">a </w:t>
      </w:r>
      <w:r w:rsidRPr="00642DF6">
        <w:rPr>
          <w:sz w:val="20"/>
        </w:rPr>
        <w:t>carers’ ability to participate in everyday activities such as education</w:t>
      </w:r>
      <w:r w:rsidR="004513A1">
        <w:rPr>
          <w:sz w:val="20"/>
        </w:rPr>
        <w:t>,</w:t>
      </w:r>
      <w:r w:rsidRPr="00642DF6">
        <w:rPr>
          <w:sz w:val="20"/>
        </w:rPr>
        <w:t xml:space="preserve"> employment</w:t>
      </w:r>
      <w:r w:rsidR="004513A1">
        <w:rPr>
          <w:sz w:val="20"/>
        </w:rPr>
        <w:t xml:space="preserve"> </w:t>
      </w:r>
      <w:r w:rsidR="004513A1" w:rsidRPr="00642DF6">
        <w:rPr>
          <w:sz w:val="20"/>
        </w:rPr>
        <w:t>and</w:t>
      </w:r>
      <w:r w:rsidR="004513A1">
        <w:rPr>
          <w:sz w:val="20"/>
        </w:rPr>
        <w:t xml:space="preserve"> social interaction</w:t>
      </w:r>
      <w:r w:rsidRPr="00642DF6">
        <w:rPr>
          <w:sz w:val="20"/>
        </w:rPr>
        <w:t>. Through its commissioning of the ICSS, the Australian Government’s objective is to –</w:t>
      </w:r>
    </w:p>
    <w:p w14:paraId="08A81837" w14:textId="77777777" w:rsidR="00EB7105" w:rsidRPr="008519C9" w:rsidRDefault="00EB7105" w:rsidP="00EB7105">
      <w:pPr>
        <w:spacing w:after="120"/>
        <w:ind w:left="720"/>
        <w:rPr>
          <w:b/>
          <w:i/>
          <w:sz w:val="24"/>
        </w:rPr>
      </w:pPr>
      <w:r w:rsidRPr="008519C9">
        <w:rPr>
          <w:b/>
          <w:i/>
          <w:sz w:val="24"/>
        </w:rPr>
        <w:t>Improve carer wellbeing, increase their capacity and support their participation, socially and economically.</w:t>
      </w:r>
    </w:p>
    <w:p w14:paraId="33B5B991" w14:textId="77777777" w:rsidR="00EB7105" w:rsidRPr="00642DF6" w:rsidRDefault="00EB7105" w:rsidP="00EB7105">
      <w:pPr>
        <w:pStyle w:val="NoSpacing"/>
        <w:rPr>
          <w:sz w:val="20"/>
        </w:rPr>
      </w:pPr>
    </w:p>
    <w:p w14:paraId="5D9CC35F" w14:textId="77777777" w:rsidR="00EB7105" w:rsidRPr="00642DF6" w:rsidRDefault="00EB7105" w:rsidP="00EB7105">
      <w:pPr>
        <w:spacing w:after="120"/>
        <w:rPr>
          <w:sz w:val="20"/>
        </w:rPr>
      </w:pPr>
      <w:r w:rsidRPr="00642DF6">
        <w:rPr>
          <w:sz w:val="20"/>
        </w:rPr>
        <w:t>Achieving this vision depends on the contribution of commissioned organisations to the following outcomes:</w:t>
      </w:r>
    </w:p>
    <w:p w14:paraId="61FFE93A" w14:textId="15EEC374" w:rsidR="00EB7105" w:rsidRPr="00642DF6" w:rsidRDefault="00EB7105" w:rsidP="00B34ED2">
      <w:pPr>
        <w:pStyle w:val="ListParagraph"/>
        <w:numPr>
          <w:ilvl w:val="0"/>
          <w:numId w:val="22"/>
        </w:numPr>
        <w:spacing w:after="160" w:line="259" w:lineRule="auto"/>
        <w:rPr>
          <w:sz w:val="20"/>
        </w:rPr>
      </w:pPr>
      <w:r w:rsidRPr="00642DF6">
        <w:rPr>
          <w:b/>
          <w:sz w:val="20"/>
        </w:rPr>
        <w:t>Awareness</w:t>
      </w:r>
      <w:r w:rsidR="004513A1">
        <w:rPr>
          <w:sz w:val="20"/>
        </w:rPr>
        <w:t xml:space="preserve"> – Carers </w:t>
      </w:r>
      <w:r w:rsidRPr="00642DF6">
        <w:rPr>
          <w:sz w:val="20"/>
        </w:rPr>
        <w:t xml:space="preserve">and </w:t>
      </w:r>
      <w:r w:rsidR="004513A1">
        <w:rPr>
          <w:sz w:val="20"/>
        </w:rPr>
        <w:t xml:space="preserve">their family and </w:t>
      </w:r>
      <w:r w:rsidRPr="00642DF6">
        <w:rPr>
          <w:sz w:val="20"/>
        </w:rPr>
        <w:t>frien</w:t>
      </w:r>
      <w:r w:rsidR="004513A1">
        <w:rPr>
          <w:sz w:val="20"/>
        </w:rPr>
        <w:t>ds along with the general community</w:t>
      </w:r>
      <w:r w:rsidRPr="00642DF6">
        <w:rPr>
          <w:sz w:val="20"/>
        </w:rPr>
        <w:t xml:space="preserve"> are aware of carers and the support </w:t>
      </w:r>
      <w:r w:rsidR="004513A1">
        <w:rPr>
          <w:sz w:val="20"/>
        </w:rPr>
        <w:t>and services available</w:t>
      </w:r>
      <w:r w:rsidRPr="00642DF6">
        <w:rPr>
          <w:sz w:val="20"/>
        </w:rPr>
        <w:t>.</w:t>
      </w:r>
    </w:p>
    <w:p w14:paraId="31A34E7B" w14:textId="77777777" w:rsidR="00EB7105" w:rsidRPr="00642DF6" w:rsidRDefault="00EB7105" w:rsidP="00B34ED2">
      <w:pPr>
        <w:pStyle w:val="ListParagraph"/>
        <w:numPr>
          <w:ilvl w:val="0"/>
          <w:numId w:val="22"/>
        </w:numPr>
        <w:spacing w:after="160" w:line="259" w:lineRule="auto"/>
        <w:rPr>
          <w:sz w:val="20"/>
        </w:rPr>
      </w:pPr>
      <w:r w:rsidRPr="00642DF6">
        <w:rPr>
          <w:b/>
          <w:sz w:val="20"/>
        </w:rPr>
        <w:t xml:space="preserve">Knowledge </w:t>
      </w:r>
      <w:r w:rsidRPr="00642DF6">
        <w:rPr>
          <w:sz w:val="20"/>
        </w:rPr>
        <w:t>– Carers are better informed about the caring role and the associated stresses.</w:t>
      </w:r>
    </w:p>
    <w:p w14:paraId="61069A8D" w14:textId="77777777" w:rsidR="00EB7105" w:rsidRPr="00642DF6" w:rsidRDefault="00EB7105" w:rsidP="00B34ED2">
      <w:pPr>
        <w:pStyle w:val="ListParagraph"/>
        <w:numPr>
          <w:ilvl w:val="0"/>
          <w:numId w:val="22"/>
        </w:numPr>
        <w:spacing w:after="160" w:line="259" w:lineRule="auto"/>
        <w:rPr>
          <w:sz w:val="20"/>
        </w:rPr>
      </w:pPr>
      <w:r w:rsidRPr="00642DF6">
        <w:rPr>
          <w:b/>
          <w:sz w:val="20"/>
        </w:rPr>
        <w:t>Skills</w:t>
      </w:r>
      <w:r w:rsidRPr="00642DF6">
        <w:rPr>
          <w:sz w:val="20"/>
        </w:rPr>
        <w:t xml:space="preserve"> – Carers gain skills to manage stress associated with the caring role.</w:t>
      </w:r>
    </w:p>
    <w:p w14:paraId="5563F334" w14:textId="77777777" w:rsidR="00EB7105" w:rsidRPr="00642DF6" w:rsidRDefault="00EB7105" w:rsidP="00B34ED2">
      <w:pPr>
        <w:pStyle w:val="ListParagraph"/>
        <w:numPr>
          <w:ilvl w:val="0"/>
          <w:numId w:val="22"/>
        </w:numPr>
        <w:spacing w:after="160" w:line="259" w:lineRule="auto"/>
        <w:rPr>
          <w:sz w:val="20"/>
        </w:rPr>
      </w:pPr>
      <w:r w:rsidRPr="00642DF6">
        <w:rPr>
          <w:b/>
          <w:sz w:val="20"/>
        </w:rPr>
        <w:t>Policy</w:t>
      </w:r>
      <w:r w:rsidRPr="00642DF6">
        <w:rPr>
          <w:sz w:val="20"/>
        </w:rPr>
        <w:t xml:space="preserve"> – Prioritise investment towards carers most in need, and low-cost, preventative, services.</w:t>
      </w:r>
    </w:p>
    <w:p w14:paraId="767605E0" w14:textId="77777777" w:rsidR="00EB7105" w:rsidRPr="00642DF6" w:rsidRDefault="00EB7105" w:rsidP="00B34ED2">
      <w:pPr>
        <w:pStyle w:val="ListParagraph"/>
        <w:numPr>
          <w:ilvl w:val="0"/>
          <w:numId w:val="22"/>
        </w:numPr>
        <w:spacing w:after="160" w:line="259" w:lineRule="auto"/>
        <w:rPr>
          <w:sz w:val="20"/>
        </w:rPr>
      </w:pPr>
      <w:r w:rsidRPr="00642DF6">
        <w:rPr>
          <w:b/>
          <w:sz w:val="20"/>
        </w:rPr>
        <w:t xml:space="preserve">Support </w:t>
      </w:r>
      <w:r w:rsidRPr="00642DF6">
        <w:rPr>
          <w:sz w:val="20"/>
        </w:rPr>
        <w:t>– Carers are able to access crisis services.</w:t>
      </w:r>
    </w:p>
    <w:p w14:paraId="28CC6979" w14:textId="77777777" w:rsidR="00EB7105" w:rsidRPr="00642DF6" w:rsidRDefault="00EB7105" w:rsidP="00B34ED2">
      <w:pPr>
        <w:pStyle w:val="ListParagraph"/>
        <w:numPr>
          <w:ilvl w:val="0"/>
          <w:numId w:val="22"/>
        </w:numPr>
        <w:spacing w:after="160" w:line="259" w:lineRule="auto"/>
        <w:rPr>
          <w:sz w:val="20"/>
        </w:rPr>
      </w:pPr>
      <w:r w:rsidRPr="00642DF6">
        <w:rPr>
          <w:b/>
          <w:sz w:val="20"/>
        </w:rPr>
        <w:t xml:space="preserve">Economic </w:t>
      </w:r>
      <w:r w:rsidRPr="00642DF6">
        <w:rPr>
          <w:sz w:val="20"/>
        </w:rPr>
        <w:t>– Improve the effectiveness of supports and services available to carers.</w:t>
      </w:r>
    </w:p>
    <w:p w14:paraId="44F70D9D" w14:textId="77777777" w:rsidR="00EB7105" w:rsidRPr="00642DF6" w:rsidRDefault="00EB7105" w:rsidP="00EB7105">
      <w:pPr>
        <w:rPr>
          <w:sz w:val="20"/>
        </w:rPr>
      </w:pPr>
    </w:p>
    <w:p w14:paraId="54D224E3" w14:textId="77777777" w:rsidR="00CD2407" w:rsidRPr="00642DF6" w:rsidRDefault="00CD2407" w:rsidP="00EB7105">
      <w:pPr>
        <w:rPr>
          <w:sz w:val="20"/>
        </w:rPr>
      </w:pPr>
      <w:r w:rsidRPr="00642DF6">
        <w:rPr>
          <w:sz w:val="20"/>
        </w:rPr>
        <w:t>The link between these outcomes and the activities undertaken by organisations commissioned under the ICSS is described on the following page.</w:t>
      </w:r>
    </w:p>
    <w:p w14:paraId="1CDE050A" w14:textId="77777777" w:rsidR="00CD2407" w:rsidRDefault="00CD2407" w:rsidP="00EB7105"/>
    <w:p w14:paraId="045146DB" w14:textId="77777777" w:rsidR="00E10F1C" w:rsidRDefault="00E10F1C">
      <w:pPr>
        <w:spacing w:after="0" w:line="240" w:lineRule="auto"/>
        <w:sectPr w:rsidR="00E10F1C" w:rsidSect="00684B8C">
          <w:headerReference w:type="default" r:id="rId12"/>
          <w:footerReference w:type="default" r:id="rId13"/>
          <w:headerReference w:type="first" r:id="rId14"/>
          <w:pgSz w:w="16838" w:h="11906" w:orient="landscape" w:code="9"/>
          <w:pgMar w:top="993" w:right="1350" w:bottom="851" w:left="1440" w:header="284" w:footer="284" w:gutter="0"/>
          <w:cols w:space="601"/>
          <w:titlePg/>
          <w:docGrid w:linePitch="360"/>
        </w:sectPr>
      </w:pPr>
    </w:p>
    <w:p w14:paraId="5AF0CAC8" w14:textId="77777777" w:rsidR="00CD2407" w:rsidRDefault="00CD2407" w:rsidP="00CD2407">
      <w:pPr>
        <w:pStyle w:val="Heading2"/>
        <w:numPr>
          <w:ilvl w:val="0"/>
          <w:numId w:val="0"/>
        </w:numPr>
        <w:shd w:val="clear" w:color="auto" w:fill="FFC000"/>
        <w:ind w:left="360" w:hanging="360"/>
      </w:pPr>
      <w:bookmarkStart w:id="28" w:name="_Toc528056420"/>
      <w:r>
        <w:lastRenderedPageBreak/>
        <w:t>Outcomes Framework</w:t>
      </w:r>
      <w:bookmarkEnd w:id="28"/>
    </w:p>
    <w:p w14:paraId="5AC232B7" w14:textId="1A169272" w:rsidR="00E10F1C" w:rsidRDefault="00E10F1C" w:rsidP="00E10F1C">
      <w:pPr>
        <w:pStyle w:val="NoSpacing"/>
        <w:rPr>
          <w:noProof/>
          <w:lang w:eastAsia="en-AU"/>
        </w:rPr>
      </w:pPr>
    </w:p>
    <w:p w14:paraId="439520C8" w14:textId="77777777" w:rsidR="00CA46D0" w:rsidRDefault="00CA46D0" w:rsidP="00CA46D0">
      <w:pPr>
        <w:widowControl w:val="0"/>
        <w:autoSpaceDE w:val="0"/>
        <w:autoSpaceDN w:val="0"/>
        <w:spacing w:after="0" w:line="583" w:lineRule="exact"/>
        <w:ind w:left="102"/>
        <w:rPr>
          <w:rFonts w:eastAsia="Calibri" w:cs="Calibri"/>
          <w:b/>
          <w:color w:val="08A0B4"/>
          <w:sz w:val="60"/>
          <w:lang w:eastAsia="en-AU" w:bidi="en-AU"/>
        </w:rPr>
      </w:pPr>
      <w:r w:rsidRPr="003236C2">
        <w:rPr>
          <w:rFonts w:eastAsia="Calibri" w:cs="Calibri"/>
          <w:b/>
          <w:color w:val="08A0B4"/>
          <w:sz w:val="60"/>
          <w:lang w:eastAsia="en-AU" w:bidi="en-AU"/>
        </w:rPr>
        <w:t>Integrated Carer Support Service - Outcomes framework</w:t>
      </w:r>
    </w:p>
    <w:p w14:paraId="4B17756B" w14:textId="77777777" w:rsidR="00CA46D0" w:rsidRPr="00961004" w:rsidRDefault="00CA46D0" w:rsidP="00CA46D0">
      <w:pPr>
        <w:widowControl w:val="0"/>
        <w:tabs>
          <w:tab w:val="left" w:pos="648"/>
          <w:tab w:val="left" w:pos="649"/>
        </w:tabs>
        <w:autoSpaceDE w:val="0"/>
        <w:autoSpaceDN w:val="0"/>
        <w:spacing w:before="77" w:after="0" w:line="240" w:lineRule="auto"/>
        <w:ind w:left="102"/>
        <w:rPr>
          <w:rFonts w:eastAsia="Calibri" w:cs="Calibri"/>
          <w:u w:color="000000"/>
          <w:lang w:eastAsia="en-AU" w:bidi="en-AU"/>
        </w:rPr>
      </w:pPr>
      <w:r w:rsidRPr="003236C2">
        <w:rPr>
          <w:rFonts w:eastAsia="Calibri" w:cs="Calibri"/>
          <w:lang w:eastAsia="en-AU" w:bidi="en-AU"/>
        </w:rPr>
        <w:t>Caring can be stressful and can impact on the relationship between the carer and the person they care for. It can also impact carers’ ability to participate in everyday activities such as education and employment.  The purpose of the ICSS is to improve carer wellbeing, increase their capacity and support their participation, socially and economically.</w:t>
      </w:r>
    </w:p>
    <w:p w14:paraId="5E005EC3" w14:textId="77777777" w:rsidR="00CA46D0" w:rsidRPr="00961004" w:rsidRDefault="00CA46D0" w:rsidP="00CA46D0">
      <w:pPr>
        <w:widowControl w:val="0"/>
        <w:tabs>
          <w:tab w:val="left" w:pos="648"/>
          <w:tab w:val="left" w:pos="649"/>
        </w:tabs>
        <w:autoSpaceDE w:val="0"/>
        <w:autoSpaceDN w:val="0"/>
        <w:spacing w:before="77" w:after="0" w:line="240" w:lineRule="auto"/>
        <w:ind w:left="649"/>
        <w:rPr>
          <w:rFonts w:eastAsia="Calibri" w:cs="Calibri"/>
          <w:u w:color="000000"/>
          <w:lang w:eastAsia="en-AU" w:bidi="en-AU"/>
        </w:rPr>
      </w:pPr>
    </w:p>
    <w:tbl>
      <w:tblPr>
        <w:tblStyle w:val="TableGrid2"/>
        <w:tblW w:w="5000" w:type="pct"/>
        <w:tblCellMar>
          <w:left w:w="57" w:type="dxa"/>
          <w:right w:w="57" w:type="dxa"/>
        </w:tblCellMar>
        <w:tblLook w:val="04A0" w:firstRow="1" w:lastRow="0" w:firstColumn="1" w:lastColumn="0" w:noHBand="0" w:noVBand="1"/>
        <w:tblDescription w:val="Table describing outcomes framework."/>
      </w:tblPr>
      <w:tblGrid>
        <w:gridCol w:w="3502"/>
        <w:gridCol w:w="3502"/>
        <w:gridCol w:w="3502"/>
        <w:gridCol w:w="3502"/>
        <w:gridCol w:w="3501"/>
        <w:gridCol w:w="3505"/>
      </w:tblGrid>
      <w:tr w:rsidR="00CA46D0" w:rsidRPr="009A7B20" w14:paraId="7E4E6C69" w14:textId="77777777" w:rsidTr="00872441">
        <w:trPr>
          <w:trHeight w:val="150"/>
          <w:tblHeader/>
        </w:trPr>
        <w:tc>
          <w:tcPr>
            <w:tcW w:w="833" w:type="pct"/>
            <w:vMerge w:val="restart"/>
            <w:shd w:val="clear" w:color="auto" w:fill="F2F2F2" w:themeFill="background1" w:themeFillShade="F2"/>
            <w:vAlign w:val="center"/>
          </w:tcPr>
          <w:p w14:paraId="4F405753" w14:textId="77777777" w:rsidR="00CA46D0" w:rsidRPr="009A7B20" w:rsidRDefault="00CA46D0" w:rsidP="00872441">
            <w:pPr>
              <w:spacing w:after="0" w:line="240" w:lineRule="auto"/>
              <w:rPr>
                <w:rFonts w:eastAsia="Calibri" w:cstheme="minorHAnsi"/>
                <w:b/>
                <w:sz w:val="20"/>
                <w:szCs w:val="20"/>
                <w:lang w:eastAsia="en-AU" w:bidi="en-AU"/>
              </w:rPr>
            </w:pPr>
            <w:r w:rsidRPr="009A7B20">
              <w:rPr>
                <w:rFonts w:cstheme="minorHAnsi"/>
                <w:b/>
                <w:bCs/>
                <w:sz w:val="20"/>
                <w:szCs w:val="20"/>
              </w:rPr>
              <w:t>Input</w:t>
            </w:r>
          </w:p>
        </w:tc>
        <w:tc>
          <w:tcPr>
            <w:tcW w:w="833" w:type="pct"/>
            <w:vMerge w:val="restart"/>
            <w:shd w:val="clear" w:color="auto" w:fill="F2F2F2" w:themeFill="background1" w:themeFillShade="F2"/>
            <w:vAlign w:val="center"/>
          </w:tcPr>
          <w:p w14:paraId="7262E7FC" w14:textId="77777777" w:rsidR="00CA46D0" w:rsidRPr="009A7B20" w:rsidRDefault="00CA46D0" w:rsidP="00872441">
            <w:pPr>
              <w:spacing w:after="0" w:line="240" w:lineRule="auto"/>
              <w:rPr>
                <w:rFonts w:eastAsia="Calibri" w:cstheme="minorHAnsi"/>
                <w:b/>
                <w:sz w:val="20"/>
                <w:szCs w:val="20"/>
                <w:lang w:eastAsia="en-AU" w:bidi="en-AU"/>
              </w:rPr>
            </w:pPr>
            <w:r w:rsidRPr="009A7B20">
              <w:rPr>
                <w:rFonts w:eastAsia="Calibri" w:cstheme="minorHAnsi"/>
                <w:b/>
                <w:sz w:val="20"/>
                <w:szCs w:val="20"/>
                <w:lang w:eastAsia="en-AU" w:bidi="en-AU"/>
              </w:rPr>
              <w:t>Providers</w:t>
            </w:r>
          </w:p>
        </w:tc>
        <w:tc>
          <w:tcPr>
            <w:tcW w:w="833" w:type="pct"/>
            <w:vMerge w:val="restart"/>
            <w:shd w:val="clear" w:color="auto" w:fill="F2F2F2" w:themeFill="background1" w:themeFillShade="F2"/>
            <w:vAlign w:val="center"/>
          </w:tcPr>
          <w:p w14:paraId="576AB0C5" w14:textId="77777777" w:rsidR="00CA46D0" w:rsidRPr="009A7B20" w:rsidRDefault="00CA46D0" w:rsidP="00872441">
            <w:pPr>
              <w:spacing w:after="0" w:line="240" w:lineRule="auto"/>
              <w:rPr>
                <w:rFonts w:eastAsia="Calibri" w:cstheme="minorHAnsi"/>
                <w:b/>
                <w:sz w:val="20"/>
                <w:szCs w:val="20"/>
                <w:lang w:eastAsia="en-AU" w:bidi="en-AU"/>
              </w:rPr>
            </w:pPr>
            <w:r w:rsidRPr="009A7B20">
              <w:rPr>
                <w:rFonts w:eastAsia="Calibri" w:cstheme="minorHAnsi"/>
                <w:b/>
                <w:sz w:val="20"/>
                <w:szCs w:val="20"/>
                <w:lang w:eastAsia="en-AU" w:bidi="en-AU"/>
              </w:rPr>
              <w:t>Activities</w:t>
            </w:r>
          </w:p>
        </w:tc>
        <w:tc>
          <w:tcPr>
            <w:tcW w:w="2500" w:type="pct"/>
            <w:gridSpan w:val="3"/>
            <w:shd w:val="clear" w:color="auto" w:fill="F2F2F2" w:themeFill="background1" w:themeFillShade="F2"/>
            <w:vAlign w:val="center"/>
          </w:tcPr>
          <w:p w14:paraId="330C6A15" w14:textId="77777777" w:rsidR="00CA46D0" w:rsidRPr="009A7B20" w:rsidRDefault="00CA46D0" w:rsidP="00872441">
            <w:pPr>
              <w:spacing w:after="0" w:line="240" w:lineRule="auto"/>
              <w:rPr>
                <w:rFonts w:eastAsia="Calibri" w:cstheme="minorHAnsi"/>
                <w:b/>
                <w:sz w:val="20"/>
                <w:szCs w:val="20"/>
                <w:lang w:eastAsia="en-AU" w:bidi="en-AU"/>
              </w:rPr>
            </w:pPr>
            <w:r w:rsidRPr="009A7B20">
              <w:rPr>
                <w:rFonts w:eastAsia="Calibri" w:cstheme="minorHAnsi"/>
                <w:b/>
                <w:sz w:val="20"/>
                <w:szCs w:val="20"/>
                <w:lang w:eastAsia="en-AU" w:bidi="en-AU"/>
              </w:rPr>
              <w:t>Outcomes</w:t>
            </w:r>
          </w:p>
        </w:tc>
      </w:tr>
      <w:tr w:rsidR="00CA46D0" w:rsidRPr="009A7B20" w14:paraId="488647D7" w14:textId="77777777" w:rsidTr="00872441">
        <w:trPr>
          <w:trHeight w:val="149"/>
          <w:tblHeader/>
        </w:trPr>
        <w:tc>
          <w:tcPr>
            <w:tcW w:w="833" w:type="pct"/>
            <w:vMerge/>
            <w:shd w:val="clear" w:color="auto" w:fill="F2F2F2" w:themeFill="background1" w:themeFillShade="F2"/>
            <w:vAlign w:val="center"/>
          </w:tcPr>
          <w:p w14:paraId="21A1EE9C" w14:textId="77777777" w:rsidR="00CA46D0" w:rsidRPr="009A7B20" w:rsidRDefault="00CA46D0" w:rsidP="00872441">
            <w:pPr>
              <w:spacing w:after="0" w:line="240" w:lineRule="auto"/>
              <w:rPr>
                <w:rFonts w:cstheme="minorHAnsi"/>
                <w:bCs/>
                <w:sz w:val="20"/>
                <w:szCs w:val="20"/>
              </w:rPr>
            </w:pPr>
          </w:p>
        </w:tc>
        <w:tc>
          <w:tcPr>
            <w:tcW w:w="833" w:type="pct"/>
            <w:vMerge/>
            <w:shd w:val="clear" w:color="auto" w:fill="F2F2F2" w:themeFill="background1" w:themeFillShade="F2"/>
            <w:vAlign w:val="center"/>
          </w:tcPr>
          <w:p w14:paraId="5C4B90E4" w14:textId="77777777" w:rsidR="00CA46D0" w:rsidRPr="009A7B20" w:rsidRDefault="00CA46D0" w:rsidP="00872441">
            <w:pPr>
              <w:spacing w:after="0" w:line="240" w:lineRule="auto"/>
              <w:rPr>
                <w:rFonts w:eastAsia="Calibri" w:cstheme="minorHAnsi"/>
                <w:sz w:val="20"/>
                <w:szCs w:val="20"/>
                <w:lang w:eastAsia="en-AU" w:bidi="en-AU"/>
              </w:rPr>
            </w:pPr>
          </w:p>
        </w:tc>
        <w:tc>
          <w:tcPr>
            <w:tcW w:w="833" w:type="pct"/>
            <w:vMerge/>
            <w:shd w:val="clear" w:color="auto" w:fill="F2F2F2" w:themeFill="background1" w:themeFillShade="F2"/>
            <w:vAlign w:val="center"/>
          </w:tcPr>
          <w:p w14:paraId="5A0259D6" w14:textId="77777777" w:rsidR="00CA46D0" w:rsidRPr="009A7B20" w:rsidRDefault="00CA46D0" w:rsidP="00872441">
            <w:pPr>
              <w:spacing w:after="0" w:line="240" w:lineRule="auto"/>
              <w:rPr>
                <w:rFonts w:eastAsia="Calibri" w:cstheme="minorHAnsi"/>
                <w:sz w:val="20"/>
                <w:szCs w:val="20"/>
                <w:lang w:eastAsia="en-AU" w:bidi="en-AU"/>
              </w:rPr>
            </w:pPr>
          </w:p>
        </w:tc>
        <w:tc>
          <w:tcPr>
            <w:tcW w:w="833" w:type="pct"/>
            <w:shd w:val="clear" w:color="auto" w:fill="F2F2F2" w:themeFill="background1" w:themeFillShade="F2"/>
            <w:vAlign w:val="center"/>
          </w:tcPr>
          <w:p w14:paraId="273D4CDF" w14:textId="77777777" w:rsidR="00CA46D0" w:rsidRPr="009A7B20" w:rsidRDefault="00CA46D0" w:rsidP="00872441">
            <w:pPr>
              <w:spacing w:after="0" w:line="240" w:lineRule="auto"/>
              <w:rPr>
                <w:rFonts w:eastAsia="Calibri" w:cstheme="minorHAnsi"/>
                <w:b/>
                <w:sz w:val="20"/>
                <w:szCs w:val="20"/>
                <w:lang w:eastAsia="en-AU" w:bidi="en-AU"/>
              </w:rPr>
            </w:pPr>
            <w:r w:rsidRPr="009A7B20">
              <w:rPr>
                <w:rFonts w:eastAsia="Calibri" w:cstheme="minorHAnsi"/>
                <w:b/>
                <w:sz w:val="20"/>
                <w:szCs w:val="20"/>
                <w:lang w:eastAsia="en-AU" w:bidi="en-AU"/>
              </w:rPr>
              <w:t>Short Term</w:t>
            </w:r>
          </w:p>
        </w:tc>
        <w:tc>
          <w:tcPr>
            <w:tcW w:w="833" w:type="pct"/>
            <w:shd w:val="clear" w:color="auto" w:fill="F2F2F2" w:themeFill="background1" w:themeFillShade="F2"/>
            <w:vAlign w:val="center"/>
          </w:tcPr>
          <w:p w14:paraId="75BAD097" w14:textId="77777777" w:rsidR="00CA46D0" w:rsidRPr="009A7B20" w:rsidRDefault="00CA46D0" w:rsidP="00872441">
            <w:pPr>
              <w:spacing w:after="0" w:line="240" w:lineRule="auto"/>
              <w:rPr>
                <w:rFonts w:eastAsia="Calibri" w:cstheme="minorHAnsi"/>
                <w:b/>
                <w:sz w:val="20"/>
                <w:szCs w:val="20"/>
                <w:lang w:eastAsia="en-AU" w:bidi="en-AU"/>
              </w:rPr>
            </w:pPr>
            <w:r w:rsidRPr="009A7B20">
              <w:rPr>
                <w:rFonts w:eastAsia="Calibri" w:cstheme="minorHAnsi"/>
                <w:b/>
                <w:sz w:val="20"/>
                <w:szCs w:val="20"/>
                <w:lang w:eastAsia="en-AU" w:bidi="en-AU"/>
              </w:rPr>
              <w:t>Medium Term</w:t>
            </w:r>
          </w:p>
        </w:tc>
        <w:tc>
          <w:tcPr>
            <w:tcW w:w="834" w:type="pct"/>
            <w:shd w:val="clear" w:color="auto" w:fill="F2F2F2" w:themeFill="background1" w:themeFillShade="F2"/>
            <w:vAlign w:val="center"/>
          </w:tcPr>
          <w:p w14:paraId="1AE118EF" w14:textId="77777777" w:rsidR="00CA46D0" w:rsidRPr="009A7B20" w:rsidRDefault="00CA46D0" w:rsidP="00872441">
            <w:pPr>
              <w:spacing w:after="0" w:line="240" w:lineRule="auto"/>
              <w:rPr>
                <w:rFonts w:eastAsia="Calibri" w:cstheme="minorHAnsi"/>
                <w:b/>
                <w:sz w:val="20"/>
                <w:szCs w:val="20"/>
                <w:lang w:eastAsia="en-AU" w:bidi="en-AU"/>
              </w:rPr>
            </w:pPr>
            <w:r w:rsidRPr="009A7B20">
              <w:rPr>
                <w:rFonts w:eastAsia="Calibri" w:cstheme="minorHAnsi"/>
                <w:b/>
                <w:sz w:val="20"/>
                <w:szCs w:val="20"/>
                <w:lang w:eastAsia="en-AU" w:bidi="en-AU"/>
              </w:rPr>
              <w:t>Long Term</w:t>
            </w:r>
          </w:p>
        </w:tc>
      </w:tr>
      <w:tr w:rsidR="00CA46D0" w:rsidRPr="009A7B20" w14:paraId="017E9C7F" w14:textId="77777777" w:rsidTr="00872441">
        <w:tc>
          <w:tcPr>
            <w:tcW w:w="833" w:type="pct"/>
            <w:vMerge w:val="restart"/>
            <w:vAlign w:val="center"/>
          </w:tcPr>
          <w:p w14:paraId="627ED3BA"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bCs/>
                <w:sz w:val="20"/>
                <w:szCs w:val="20"/>
                <w:lang w:eastAsia="en-AU"/>
              </w:rPr>
              <w:t>Funding</w:t>
            </w:r>
          </w:p>
        </w:tc>
        <w:tc>
          <w:tcPr>
            <w:tcW w:w="833" w:type="pct"/>
            <w:vAlign w:val="center"/>
          </w:tcPr>
          <w:p w14:paraId="368D717E" w14:textId="77777777" w:rsidR="00CA46D0" w:rsidRPr="009A7B20" w:rsidRDefault="00CA46D0" w:rsidP="00872441">
            <w:pPr>
              <w:adjustRightInd w:val="0"/>
              <w:spacing w:after="0" w:line="288" w:lineRule="auto"/>
              <w:rPr>
                <w:rFonts w:cstheme="minorHAnsi"/>
                <w:bCs/>
                <w:sz w:val="20"/>
                <w:szCs w:val="20"/>
                <w:lang w:eastAsia="en-AU"/>
              </w:rPr>
            </w:pPr>
            <w:r w:rsidRPr="009A7B20">
              <w:rPr>
                <w:rFonts w:cstheme="minorHAnsi"/>
                <w:bCs/>
                <w:sz w:val="20"/>
                <w:szCs w:val="20"/>
                <w:lang w:eastAsia="en-AU"/>
              </w:rPr>
              <w:t>DSS</w:t>
            </w:r>
          </w:p>
          <w:p w14:paraId="6B47D054"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i/>
                <w:iCs/>
                <w:sz w:val="20"/>
                <w:szCs w:val="20"/>
                <w:lang w:eastAsia="en-AU"/>
              </w:rPr>
              <w:t>(Carer gateway redevelopment)</w:t>
            </w:r>
          </w:p>
        </w:tc>
        <w:tc>
          <w:tcPr>
            <w:tcW w:w="833" w:type="pct"/>
            <w:vAlign w:val="center"/>
          </w:tcPr>
          <w:p w14:paraId="3D101363"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bCs/>
                <w:sz w:val="20"/>
                <w:szCs w:val="20"/>
                <w:lang w:eastAsia="en-AU"/>
              </w:rPr>
              <w:t>Provide easy access to resources to assist carers in their caring role</w:t>
            </w:r>
          </w:p>
        </w:tc>
        <w:tc>
          <w:tcPr>
            <w:tcW w:w="833" w:type="pct"/>
            <w:vAlign w:val="center"/>
          </w:tcPr>
          <w:p w14:paraId="2CC493F5" w14:textId="77777777" w:rsidR="00CA46D0" w:rsidRPr="009A7B20" w:rsidRDefault="00CA46D0" w:rsidP="00872441">
            <w:pPr>
              <w:adjustRightInd w:val="0"/>
              <w:spacing w:after="0" w:line="288" w:lineRule="auto"/>
              <w:rPr>
                <w:rFonts w:cstheme="minorHAnsi"/>
                <w:bCs/>
                <w:sz w:val="20"/>
                <w:szCs w:val="20"/>
                <w:lang w:eastAsia="en-AU"/>
              </w:rPr>
            </w:pPr>
            <w:r w:rsidRPr="009A7B20">
              <w:rPr>
                <w:rFonts w:cstheme="minorHAnsi"/>
                <w:bCs/>
                <w:sz w:val="20"/>
                <w:szCs w:val="20"/>
                <w:lang w:eastAsia="en-AU"/>
              </w:rPr>
              <w:t>KNOWLEDGE</w:t>
            </w:r>
          </w:p>
          <w:p w14:paraId="0C6CF36D"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sz w:val="20"/>
                <w:szCs w:val="20"/>
                <w:lang w:eastAsia="en-AU"/>
              </w:rPr>
              <w:t xml:space="preserve">Carers better informed about the caring role and the associated stresses </w:t>
            </w:r>
          </w:p>
        </w:tc>
        <w:tc>
          <w:tcPr>
            <w:tcW w:w="833" w:type="pct"/>
            <w:vMerge w:val="restart"/>
            <w:vAlign w:val="center"/>
          </w:tcPr>
          <w:p w14:paraId="4AC352C5" w14:textId="77777777" w:rsidR="00CA46D0" w:rsidRPr="009A7B20" w:rsidRDefault="00CA46D0" w:rsidP="00872441">
            <w:pPr>
              <w:adjustRightInd w:val="0"/>
              <w:spacing w:after="0" w:line="288" w:lineRule="auto"/>
              <w:rPr>
                <w:rFonts w:cstheme="minorHAnsi"/>
                <w:bCs/>
                <w:sz w:val="20"/>
                <w:szCs w:val="20"/>
                <w:lang w:eastAsia="en-AU"/>
              </w:rPr>
            </w:pPr>
            <w:r w:rsidRPr="009A7B20">
              <w:rPr>
                <w:rFonts w:cstheme="minorHAnsi"/>
                <w:bCs/>
                <w:sz w:val="20"/>
                <w:szCs w:val="20"/>
                <w:lang w:eastAsia="en-AU"/>
              </w:rPr>
              <w:t>ACTION</w:t>
            </w:r>
          </w:p>
          <w:p w14:paraId="424B35EB"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sz w:val="20"/>
                <w:szCs w:val="20"/>
                <w:lang w:eastAsia="en-AU"/>
              </w:rPr>
              <w:t>Carers proactively seek support (before crisis occurs)</w:t>
            </w:r>
          </w:p>
        </w:tc>
        <w:tc>
          <w:tcPr>
            <w:tcW w:w="834" w:type="pct"/>
            <w:vMerge w:val="restart"/>
            <w:vAlign w:val="center"/>
          </w:tcPr>
          <w:p w14:paraId="5A6056DB" w14:textId="77777777" w:rsidR="00CA46D0" w:rsidRPr="009A7B20" w:rsidRDefault="00CA46D0" w:rsidP="00872441">
            <w:pPr>
              <w:adjustRightInd w:val="0"/>
              <w:spacing w:after="0" w:line="288" w:lineRule="auto"/>
              <w:rPr>
                <w:rFonts w:cstheme="minorHAnsi"/>
                <w:bCs/>
                <w:sz w:val="20"/>
                <w:szCs w:val="20"/>
                <w:lang w:eastAsia="en-AU"/>
              </w:rPr>
            </w:pPr>
            <w:r w:rsidRPr="009A7B20">
              <w:rPr>
                <w:rFonts w:cstheme="minorHAnsi"/>
                <w:bCs/>
                <w:sz w:val="20"/>
                <w:szCs w:val="20"/>
                <w:lang w:eastAsia="en-AU"/>
              </w:rPr>
              <w:t>POLICY</w:t>
            </w:r>
          </w:p>
          <w:p w14:paraId="3CF0EB45"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sz w:val="20"/>
                <w:szCs w:val="20"/>
                <w:lang w:eastAsia="en-AU"/>
              </w:rPr>
              <w:t>Reduce reliance on emergency respite care</w:t>
            </w:r>
          </w:p>
        </w:tc>
      </w:tr>
      <w:tr w:rsidR="00CA46D0" w:rsidRPr="009A7B20" w14:paraId="1A9855DE" w14:textId="77777777" w:rsidTr="00872441">
        <w:tc>
          <w:tcPr>
            <w:tcW w:w="833" w:type="pct"/>
            <w:vMerge/>
            <w:vAlign w:val="center"/>
          </w:tcPr>
          <w:p w14:paraId="71467339" w14:textId="77777777" w:rsidR="00CA46D0" w:rsidRPr="009A7B20" w:rsidRDefault="00CA46D0" w:rsidP="00872441">
            <w:pPr>
              <w:spacing w:after="0" w:line="240" w:lineRule="auto"/>
              <w:rPr>
                <w:rFonts w:eastAsia="Calibri" w:cstheme="minorHAnsi"/>
                <w:sz w:val="20"/>
                <w:szCs w:val="20"/>
                <w:lang w:eastAsia="en-AU" w:bidi="en-AU"/>
              </w:rPr>
            </w:pPr>
          </w:p>
        </w:tc>
        <w:tc>
          <w:tcPr>
            <w:tcW w:w="833" w:type="pct"/>
            <w:vAlign w:val="center"/>
          </w:tcPr>
          <w:p w14:paraId="36BF4FAA"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bCs/>
                <w:sz w:val="20"/>
                <w:szCs w:val="20"/>
                <w:lang w:eastAsia="en-AU"/>
              </w:rPr>
              <w:t>National Communications Provider</w:t>
            </w:r>
          </w:p>
        </w:tc>
        <w:tc>
          <w:tcPr>
            <w:tcW w:w="833" w:type="pct"/>
            <w:vAlign w:val="center"/>
          </w:tcPr>
          <w:p w14:paraId="645FF8CF"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bCs/>
                <w:sz w:val="20"/>
                <w:szCs w:val="20"/>
                <w:lang w:eastAsia="en-AU"/>
              </w:rPr>
              <w:t>Deliver National Carer Awareness Campaign</w:t>
            </w:r>
          </w:p>
        </w:tc>
        <w:tc>
          <w:tcPr>
            <w:tcW w:w="833" w:type="pct"/>
            <w:vMerge w:val="restart"/>
            <w:vAlign w:val="center"/>
          </w:tcPr>
          <w:p w14:paraId="50D9050D" w14:textId="77777777" w:rsidR="00CA46D0" w:rsidRPr="009A7B20" w:rsidRDefault="00CA46D0" w:rsidP="00872441">
            <w:pPr>
              <w:adjustRightInd w:val="0"/>
              <w:spacing w:after="0" w:line="288" w:lineRule="auto"/>
              <w:rPr>
                <w:rFonts w:cstheme="minorHAnsi"/>
                <w:bCs/>
                <w:sz w:val="20"/>
                <w:szCs w:val="20"/>
                <w:lang w:eastAsia="en-AU"/>
              </w:rPr>
            </w:pPr>
            <w:r w:rsidRPr="009A7B20">
              <w:rPr>
                <w:rFonts w:cstheme="minorHAnsi"/>
                <w:bCs/>
                <w:sz w:val="20"/>
                <w:szCs w:val="20"/>
                <w:lang w:eastAsia="en-AU"/>
              </w:rPr>
              <w:t>AWARENESS</w:t>
            </w:r>
          </w:p>
          <w:p w14:paraId="30A3941F"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sz w:val="20"/>
                <w:szCs w:val="20"/>
                <w:lang w:eastAsia="en-AU"/>
              </w:rPr>
              <w:t>Carers (and family/friends/community) are aware of carers and the support and services available to carers</w:t>
            </w:r>
          </w:p>
        </w:tc>
        <w:tc>
          <w:tcPr>
            <w:tcW w:w="833" w:type="pct"/>
            <w:vMerge/>
            <w:vAlign w:val="center"/>
          </w:tcPr>
          <w:p w14:paraId="0E763F48" w14:textId="77777777" w:rsidR="00CA46D0" w:rsidRPr="009A7B20" w:rsidRDefault="00CA46D0" w:rsidP="00872441">
            <w:pPr>
              <w:spacing w:after="0" w:line="240" w:lineRule="auto"/>
              <w:rPr>
                <w:rFonts w:eastAsia="Calibri" w:cstheme="minorHAnsi"/>
                <w:sz w:val="20"/>
                <w:szCs w:val="20"/>
                <w:lang w:eastAsia="en-AU" w:bidi="en-AU"/>
              </w:rPr>
            </w:pPr>
          </w:p>
        </w:tc>
        <w:tc>
          <w:tcPr>
            <w:tcW w:w="834" w:type="pct"/>
            <w:vMerge/>
            <w:vAlign w:val="center"/>
          </w:tcPr>
          <w:p w14:paraId="696674B6" w14:textId="77777777" w:rsidR="00CA46D0" w:rsidRPr="009A7B20" w:rsidRDefault="00CA46D0" w:rsidP="00872441">
            <w:pPr>
              <w:spacing w:after="0" w:line="240" w:lineRule="auto"/>
              <w:rPr>
                <w:rFonts w:eastAsia="Calibri" w:cstheme="minorHAnsi"/>
                <w:sz w:val="20"/>
                <w:szCs w:val="20"/>
                <w:lang w:eastAsia="en-AU" w:bidi="en-AU"/>
              </w:rPr>
            </w:pPr>
          </w:p>
        </w:tc>
      </w:tr>
      <w:tr w:rsidR="00CA46D0" w:rsidRPr="009A7B20" w14:paraId="5088CC20" w14:textId="77777777" w:rsidTr="00872441">
        <w:tc>
          <w:tcPr>
            <w:tcW w:w="833" w:type="pct"/>
            <w:vMerge/>
            <w:vAlign w:val="center"/>
          </w:tcPr>
          <w:p w14:paraId="6122E0C4" w14:textId="77777777" w:rsidR="00CA46D0" w:rsidRPr="009A7B20" w:rsidRDefault="00CA46D0" w:rsidP="00872441">
            <w:pPr>
              <w:spacing w:after="0" w:line="240" w:lineRule="auto"/>
              <w:rPr>
                <w:rFonts w:eastAsia="Calibri" w:cstheme="minorHAnsi"/>
                <w:sz w:val="20"/>
                <w:szCs w:val="20"/>
                <w:lang w:eastAsia="en-AU" w:bidi="en-AU"/>
              </w:rPr>
            </w:pPr>
          </w:p>
        </w:tc>
        <w:tc>
          <w:tcPr>
            <w:tcW w:w="833" w:type="pct"/>
            <w:vMerge w:val="restart"/>
            <w:vAlign w:val="center"/>
          </w:tcPr>
          <w:p w14:paraId="1215A51C"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bCs/>
                <w:sz w:val="20"/>
                <w:szCs w:val="20"/>
                <w:lang w:eastAsia="en-AU"/>
              </w:rPr>
              <w:t>Regional Delivery Partners</w:t>
            </w:r>
          </w:p>
        </w:tc>
        <w:tc>
          <w:tcPr>
            <w:tcW w:w="833" w:type="pct"/>
            <w:vAlign w:val="center"/>
          </w:tcPr>
          <w:p w14:paraId="636BD7D8"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bCs/>
                <w:sz w:val="20"/>
                <w:szCs w:val="20"/>
                <w:lang w:eastAsia="en-AU"/>
              </w:rPr>
              <w:t>Promote local ICSS services</w:t>
            </w:r>
          </w:p>
        </w:tc>
        <w:tc>
          <w:tcPr>
            <w:tcW w:w="833" w:type="pct"/>
            <w:vMerge/>
            <w:vAlign w:val="center"/>
          </w:tcPr>
          <w:p w14:paraId="3B446DE8" w14:textId="77777777" w:rsidR="00CA46D0" w:rsidRPr="009A7B20" w:rsidRDefault="00CA46D0" w:rsidP="00872441">
            <w:pPr>
              <w:spacing w:after="0" w:line="240" w:lineRule="auto"/>
              <w:rPr>
                <w:rFonts w:eastAsia="Calibri" w:cstheme="minorHAnsi"/>
                <w:sz w:val="20"/>
                <w:szCs w:val="20"/>
                <w:lang w:eastAsia="en-AU" w:bidi="en-AU"/>
              </w:rPr>
            </w:pPr>
          </w:p>
        </w:tc>
        <w:tc>
          <w:tcPr>
            <w:tcW w:w="833" w:type="pct"/>
            <w:vMerge/>
            <w:vAlign w:val="center"/>
          </w:tcPr>
          <w:p w14:paraId="4B394176" w14:textId="77777777" w:rsidR="00CA46D0" w:rsidRPr="009A7B20" w:rsidRDefault="00CA46D0" w:rsidP="00872441">
            <w:pPr>
              <w:spacing w:after="0" w:line="240" w:lineRule="auto"/>
              <w:rPr>
                <w:rFonts w:eastAsia="Calibri" w:cstheme="minorHAnsi"/>
                <w:sz w:val="20"/>
                <w:szCs w:val="20"/>
                <w:lang w:eastAsia="en-AU" w:bidi="en-AU"/>
              </w:rPr>
            </w:pPr>
          </w:p>
        </w:tc>
        <w:tc>
          <w:tcPr>
            <w:tcW w:w="834" w:type="pct"/>
            <w:vMerge/>
            <w:vAlign w:val="center"/>
          </w:tcPr>
          <w:p w14:paraId="6E912016" w14:textId="77777777" w:rsidR="00CA46D0" w:rsidRPr="009A7B20" w:rsidRDefault="00CA46D0" w:rsidP="00872441">
            <w:pPr>
              <w:spacing w:after="0" w:line="240" w:lineRule="auto"/>
              <w:rPr>
                <w:rFonts w:eastAsia="Calibri" w:cstheme="minorHAnsi"/>
                <w:sz w:val="20"/>
                <w:szCs w:val="20"/>
                <w:lang w:eastAsia="en-AU" w:bidi="en-AU"/>
              </w:rPr>
            </w:pPr>
          </w:p>
        </w:tc>
      </w:tr>
      <w:tr w:rsidR="00CA46D0" w:rsidRPr="009A7B20" w14:paraId="6DC75F58" w14:textId="77777777" w:rsidTr="00872441">
        <w:tc>
          <w:tcPr>
            <w:tcW w:w="833" w:type="pct"/>
            <w:vMerge/>
            <w:vAlign w:val="center"/>
          </w:tcPr>
          <w:p w14:paraId="2B0BC344" w14:textId="77777777" w:rsidR="00CA46D0" w:rsidRPr="009A7B20" w:rsidRDefault="00CA46D0" w:rsidP="00872441">
            <w:pPr>
              <w:spacing w:after="0" w:line="240" w:lineRule="auto"/>
              <w:rPr>
                <w:rFonts w:eastAsia="Calibri" w:cstheme="minorHAnsi"/>
                <w:sz w:val="20"/>
                <w:szCs w:val="20"/>
                <w:lang w:eastAsia="en-AU" w:bidi="en-AU"/>
              </w:rPr>
            </w:pPr>
          </w:p>
        </w:tc>
        <w:tc>
          <w:tcPr>
            <w:tcW w:w="833" w:type="pct"/>
            <w:vMerge/>
            <w:vAlign w:val="center"/>
          </w:tcPr>
          <w:p w14:paraId="7D4EC0CC" w14:textId="77777777" w:rsidR="00CA46D0" w:rsidRPr="009A7B20" w:rsidRDefault="00CA46D0" w:rsidP="00872441">
            <w:pPr>
              <w:spacing w:after="0" w:line="240" w:lineRule="auto"/>
              <w:rPr>
                <w:rFonts w:eastAsia="Calibri" w:cstheme="minorHAnsi"/>
                <w:sz w:val="20"/>
                <w:szCs w:val="20"/>
                <w:lang w:eastAsia="en-AU" w:bidi="en-AU"/>
              </w:rPr>
            </w:pPr>
          </w:p>
        </w:tc>
        <w:tc>
          <w:tcPr>
            <w:tcW w:w="833" w:type="pct"/>
            <w:vAlign w:val="center"/>
          </w:tcPr>
          <w:p w14:paraId="51473BAF"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bCs/>
                <w:sz w:val="20"/>
                <w:szCs w:val="20"/>
                <w:lang w:eastAsia="en-AU"/>
              </w:rPr>
              <w:t>Provide emergency support</w:t>
            </w:r>
          </w:p>
        </w:tc>
        <w:tc>
          <w:tcPr>
            <w:tcW w:w="833" w:type="pct"/>
            <w:vAlign w:val="center"/>
          </w:tcPr>
          <w:p w14:paraId="34C97FDE" w14:textId="77777777" w:rsidR="00CA46D0" w:rsidRPr="009A7B20" w:rsidRDefault="00CA46D0" w:rsidP="00872441">
            <w:pPr>
              <w:adjustRightInd w:val="0"/>
              <w:spacing w:after="0" w:line="288" w:lineRule="auto"/>
              <w:rPr>
                <w:rFonts w:cstheme="minorHAnsi"/>
                <w:bCs/>
                <w:sz w:val="20"/>
                <w:szCs w:val="20"/>
                <w:lang w:eastAsia="en-AU"/>
              </w:rPr>
            </w:pPr>
            <w:r w:rsidRPr="009A7B20">
              <w:rPr>
                <w:rFonts w:cstheme="minorHAnsi"/>
                <w:bCs/>
                <w:sz w:val="20"/>
                <w:szCs w:val="20"/>
                <w:lang w:eastAsia="en-AU"/>
              </w:rPr>
              <w:t>SUPPORT</w:t>
            </w:r>
          </w:p>
          <w:p w14:paraId="313B3294"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sz w:val="20"/>
                <w:szCs w:val="20"/>
                <w:lang w:eastAsia="en-AU"/>
              </w:rPr>
              <w:t>Carers are able to access crisis services</w:t>
            </w:r>
          </w:p>
        </w:tc>
        <w:tc>
          <w:tcPr>
            <w:tcW w:w="833" w:type="pct"/>
            <w:vAlign w:val="center"/>
          </w:tcPr>
          <w:p w14:paraId="471023D1" w14:textId="77777777" w:rsidR="00CA46D0" w:rsidRPr="009A7B20" w:rsidRDefault="00CA46D0" w:rsidP="00872441">
            <w:pPr>
              <w:adjustRightInd w:val="0"/>
              <w:spacing w:after="0" w:line="288" w:lineRule="auto"/>
              <w:rPr>
                <w:rFonts w:cstheme="minorHAnsi"/>
                <w:bCs/>
                <w:sz w:val="20"/>
                <w:szCs w:val="20"/>
                <w:lang w:eastAsia="en-AU"/>
              </w:rPr>
            </w:pPr>
            <w:r w:rsidRPr="009A7B20">
              <w:rPr>
                <w:rFonts w:cstheme="minorHAnsi"/>
                <w:bCs/>
                <w:sz w:val="20"/>
                <w:szCs w:val="20"/>
                <w:lang w:eastAsia="en-AU"/>
              </w:rPr>
              <w:t>BEHAVIOUR</w:t>
            </w:r>
          </w:p>
          <w:p w14:paraId="513AF0C7"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sz w:val="20"/>
                <w:szCs w:val="20"/>
                <w:lang w:eastAsia="en-AU"/>
              </w:rPr>
              <w:t>Carers are supported in a crisis</w:t>
            </w:r>
          </w:p>
        </w:tc>
        <w:tc>
          <w:tcPr>
            <w:tcW w:w="834" w:type="pct"/>
            <w:vAlign w:val="center"/>
          </w:tcPr>
          <w:p w14:paraId="5D33D2B1" w14:textId="77777777" w:rsidR="00CA46D0" w:rsidRPr="009A7B20" w:rsidRDefault="00CA46D0" w:rsidP="00872441">
            <w:pPr>
              <w:adjustRightInd w:val="0"/>
              <w:spacing w:after="0" w:line="288" w:lineRule="auto"/>
              <w:rPr>
                <w:rFonts w:cstheme="minorHAnsi"/>
                <w:bCs/>
                <w:sz w:val="20"/>
                <w:szCs w:val="20"/>
                <w:lang w:eastAsia="en-AU"/>
              </w:rPr>
            </w:pPr>
            <w:r w:rsidRPr="009A7B20">
              <w:rPr>
                <w:rFonts w:cstheme="minorHAnsi"/>
                <w:bCs/>
                <w:sz w:val="20"/>
                <w:szCs w:val="20"/>
                <w:lang w:eastAsia="en-AU"/>
              </w:rPr>
              <w:t>SOCIAL</w:t>
            </w:r>
          </w:p>
          <w:p w14:paraId="2826A652"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sz w:val="20"/>
                <w:szCs w:val="20"/>
                <w:lang w:eastAsia="en-AU"/>
              </w:rPr>
              <w:t>Carers are able to continue caring post-crisis</w:t>
            </w:r>
          </w:p>
        </w:tc>
      </w:tr>
      <w:tr w:rsidR="00CA46D0" w:rsidRPr="009A7B20" w14:paraId="1A1FCB55" w14:textId="77777777" w:rsidTr="00872441">
        <w:tc>
          <w:tcPr>
            <w:tcW w:w="833" w:type="pct"/>
            <w:vMerge w:val="restart"/>
            <w:vAlign w:val="center"/>
          </w:tcPr>
          <w:p w14:paraId="14A19EB8"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bCs/>
                <w:sz w:val="20"/>
                <w:szCs w:val="20"/>
                <w:lang w:eastAsia="en-AU"/>
              </w:rPr>
              <w:t>Service Design</w:t>
            </w:r>
          </w:p>
        </w:tc>
        <w:tc>
          <w:tcPr>
            <w:tcW w:w="833" w:type="pct"/>
            <w:vMerge/>
            <w:vAlign w:val="center"/>
          </w:tcPr>
          <w:p w14:paraId="1752B41D" w14:textId="77777777" w:rsidR="00CA46D0" w:rsidRPr="009A7B20" w:rsidRDefault="00CA46D0" w:rsidP="00872441">
            <w:pPr>
              <w:spacing w:after="0" w:line="240" w:lineRule="auto"/>
              <w:rPr>
                <w:rFonts w:eastAsia="Calibri" w:cstheme="minorHAnsi"/>
                <w:sz w:val="20"/>
                <w:szCs w:val="20"/>
                <w:lang w:eastAsia="en-AU" w:bidi="en-AU"/>
              </w:rPr>
            </w:pPr>
          </w:p>
        </w:tc>
        <w:tc>
          <w:tcPr>
            <w:tcW w:w="833" w:type="pct"/>
            <w:vAlign w:val="center"/>
          </w:tcPr>
          <w:p w14:paraId="5AD48A02"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bCs/>
                <w:sz w:val="20"/>
                <w:szCs w:val="20"/>
                <w:lang w:eastAsia="en-AU"/>
              </w:rPr>
              <w:t>Manage services</w:t>
            </w:r>
          </w:p>
        </w:tc>
        <w:tc>
          <w:tcPr>
            <w:tcW w:w="833" w:type="pct"/>
            <w:vAlign w:val="center"/>
          </w:tcPr>
          <w:p w14:paraId="26BF67E3" w14:textId="77777777" w:rsidR="00CA46D0" w:rsidRPr="009A7B20" w:rsidRDefault="00CA46D0" w:rsidP="00872441">
            <w:pPr>
              <w:adjustRightInd w:val="0"/>
              <w:spacing w:after="0" w:line="288" w:lineRule="auto"/>
              <w:rPr>
                <w:rFonts w:cstheme="minorHAnsi"/>
                <w:bCs/>
                <w:sz w:val="20"/>
                <w:szCs w:val="20"/>
                <w:lang w:eastAsia="en-AU"/>
              </w:rPr>
            </w:pPr>
            <w:r w:rsidRPr="009A7B20">
              <w:rPr>
                <w:rFonts w:cstheme="minorHAnsi"/>
                <w:bCs/>
                <w:sz w:val="20"/>
                <w:szCs w:val="20"/>
                <w:lang w:eastAsia="en-AU"/>
              </w:rPr>
              <w:t>POLICY</w:t>
            </w:r>
          </w:p>
          <w:p w14:paraId="18013E4B"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sz w:val="20"/>
                <w:szCs w:val="20"/>
                <w:lang w:eastAsia="en-AU"/>
              </w:rPr>
              <w:t>Prioritise investment in low-cost, preventative services</w:t>
            </w:r>
          </w:p>
        </w:tc>
        <w:tc>
          <w:tcPr>
            <w:tcW w:w="833" w:type="pct"/>
            <w:vAlign w:val="center"/>
          </w:tcPr>
          <w:p w14:paraId="02BF7A06" w14:textId="77777777" w:rsidR="00CA46D0" w:rsidRPr="009A7B20" w:rsidRDefault="00CA46D0" w:rsidP="00872441">
            <w:pPr>
              <w:adjustRightInd w:val="0"/>
              <w:spacing w:after="0" w:line="240" w:lineRule="auto"/>
              <w:rPr>
                <w:rFonts w:cstheme="minorHAnsi"/>
                <w:bCs/>
                <w:sz w:val="20"/>
                <w:szCs w:val="20"/>
                <w:lang w:eastAsia="en-AU"/>
              </w:rPr>
            </w:pPr>
            <w:r w:rsidRPr="009A7B20">
              <w:rPr>
                <w:rFonts w:cstheme="minorHAnsi"/>
                <w:bCs/>
                <w:sz w:val="20"/>
                <w:szCs w:val="20"/>
                <w:lang w:eastAsia="en-AU"/>
              </w:rPr>
              <w:t>ECONOMIC</w:t>
            </w:r>
          </w:p>
          <w:p w14:paraId="06B8E331"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sz w:val="20"/>
                <w:szCs w:val="20"/>
                <w:lang w:eastAsia="en-AU"/>
              </w:rPr>
              <w:t>Make more services available to carers</w:t>
            </w:r>
          </w:p>
        </w:tc>
        <w:tc>
          <w:tcPr>
            <w:tcW w:w="834" w:type="pct"/>
            <w:vAlign w:val="center"/>
          </w:tcPr>
          <w:p w14:paraId="7DF08C51" w14:textId="77777777" w:rsidR="00CA46D0" w:rsidRPr="009A7B20" w:rsidRDefault="00CA46D0" w:rsidP="00872441">
            <w:pPr>
              <w:adjustRightInd w:val="0"/>
              <w:spacing w:after="0" w:line="288" w:lineRule="auto"/>
              <w:rPr>
                <w:rFonts w:cstheme="minorHAnsi"/>
                <w:bCs/>
                <w:sz w:val="20"/>
                <w:szCs w:val="20"/>
                <w:lang w:eastAsia="en-AU"/>
              </w:rPr>
            </w:pPr>
            <w:r w:rsidRPr="009A7B20">
              <w:rPr>
                <w:rFonts w:cstheme="minorHAnsi"/>
                <w:bCs/>
                <w:sz w:val="20"/>
                <w:szCs w:val="20"/>
                <w:lang w:eastAsia="en-AU"/>
              </w:rPr>
              <w:t>SOCIAL</w:t>
            </w:r>
          </w:p>
          <w:p w14:paraId="1043F522"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sz w:val="20"/>
                <w:szCs w:val="20"/>
                <w:lang w:eastAsia="en-AU"/>
              </w:rPr>
              <w:t xml:space="preserve">Carers seeking support have access to services </w:t>
            </w:r>
          </w:p>
        </w:tc>
      </w:tr>
      <w:tr w:rsidR="00CA46D0" w:rsidRPr="009A7B20" w14:paraId="5CF895AA" w14:textId="77777777" w:rsidTr="00872441">
        <w:trPr>
          <w:trHeight w:val="452"/>
        </w:trPr>
        <w:tc>
          <w:tcPr>
            <w:tcW w:w="833" w:type="pct"/>
            <w:vMerge/>
            <w:vAlign w:val="center"/>
          </w:tcPr>
          <w:p w14:paraId="50C83546" w14:textId="77777777" w:rsidR="00CA46D0" w:rsidRPr="009A7B20" w:rsidRDefault="00CA46D0" w:rsidP="00872441">
            <w:pPr>
              <w:spacing w:after="0" w:line="240" w:lineRule="auto"/>
              <w:rPr>
                <w:rFonts w:eastAsia="Calibri" w:cstheme="minorHAnsi"/>
                <w:sz w:val="20"/>
                <w:szCs w:val="20"/>
                <w:lang w:eastAsia="en-AU" w:bidi="en-AU"/>
              </w:rPr>
            </w:pPr>
          </w:p>
        </w:tc>
        <w:tc>
          <w:tcPr>
            <w:tcW w:w="833" w:type="pct"/>
            <w:vMerge/>
            <w:vAlign w:val="center"/>
          </w:tcPr>
          <w:p w14:paraId="2BB09D84" w14:textId="77777777" w:rsidR="00CA46D0" w:rsidRPr="009A7B20" w:rsidRDefault="00CA46D0" w:rsidP="00872441">
            <w:pPr>
              <w:spacing w:after="0" w:line="240" w:lineRule="auto"/>
              <w:rPr>
                <w:rFonts w:eastAsia="Calibri" w:cstheme="minorHAnsi"/>
                <w:sz w:val="20"/>
                <w:szCs w:val="20"/>
                <w:lang w:eastAsia="en-AU" w:bidi="en-AU"/>
              </w:rPr>
            </w:pPr>
          </w:p>
        </w:tc>
        <w:tc>
          <w:tcPr>
            <w:tcW w:w="833" w:type="pct"/>
            <w:vMerge w:val="restart"/>
            <w:vAlign w:val="center"/>
          </w:tcPr>
          <w:p w14:paraId="319797B0"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bCs/>
                <w:sz w:val="20"/>
                <w:szCs w:val="20"/>
                <w:lang w:eastAsia="en-AU"/>
              </w:rPr>
              <w:t>Manage intake, needs assessment &amp; planning</w:t>
            </w:r>
          </w:p>
        </w:tc>
        <w:tc>
          <w:tcPr>
            <w:tcW w:w="833" w:type="pct"/>
            <w:vMerge w:val="restart"/>
            <w:vAlign w:val="center"/>
          </w:tcPr>
          <w:p w14:paraId="1FA30066" w14:textId="77777777" w:rsidR="00CA46D0" w:rsidRPr="009A7B20" w:rsidRDefault="00CA46D0" w:rsidP="00872441">
            <w:pPr>
              <w:adjustRightInd w:val="0"/>
              <w:spacing w:after="0" w:line="288" w:lineRule="auto"/>
              <w:rPr>
                <w:rFonts w:cstheme="minorHAnsi"/>
                <w:bCs/>
                <w:sz w:val="20"/>
                <w:szCs w:val="20"/>
                <w:lang w:eastAsia="en-AU"/>
              </w:rPr>
            </w:pPr>
            <w:r w:rsidRPr="009A7B20">
              <w:rPr>
                <w:rFonts w:cstheme="minorHAnsi"/>
                <w:bCs/>
                <w:sz w:val="20"/>
                <w:szCs w:val="20"/>
                <w:lang w:eastAsia="en-AU"/>
              </w:rPr>
              <w:t>POLICY</w:t>
            </w:r>
          </w:p>
          <w:p w14:paraId="4B530B24"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sz w:val="20"/>
                <w:szCs w:val="20"/>
                <w:lang w:eastAsia="en-AU"/>
              </w:rPr>
              <w:t>Prioritise investment towards  carers most in need of support and services</w:t>
            </w:r>
          </w:p>
        </w:tc>
        <w:tc>
          <w:tcPr>
            <w:tcW w:w="833" w:type="pct"/>
            <w:vAlign w:val="center"/>
          </w:tcPr>
          <w:p w14:paraId="4BDF45DC" w14:textId="77777777" w:rsidR="00CA46D0" w:rsidRPr="009A7B20" w:rsidRDefault="00CA46D0" w:rsidP="00872441">
            <w:pPr>
              <w:adjustRightInd w:val="0"/>
              <w:spacing w:after="0" w:line="288" w:lineRule="auto"/>
              <w:rPr>
                <w:rFonts w:cstheme="minorHAnsi"/>
                <w:bCs/>
                <w:sz w:val="20"/>
                <w:szCs w:val="20"/>
                <w:lang w:eastAsia="en-AU"/>
              </w:rPr>
            </w:pPr>
            <w:r w:rsidRPr="009A7B20">
              <w:rPr>
                <w:rFonts w:cstheme="minorHAnsi"/>
                <w:bCs/>
                <w:sz w:val="20"/>
                <w:szCs w:val="20"/>
                <w:lang w:eastAsia="en-AU"/>
              </w:rPr>
              <w:t>ECONOMIC</w:t>
            </w:r>
          </w:p>
          <w:p w14:paraId="4F87E455"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sz w:val="20"/>
                <w:szCs w:val="20"/>
                <w:lang w:eastAsia="en-AU"/>
              </w:rPr>
              <w:t>Maximise the return on the Commonwealth’s investment</w:t>
            </w:r>
          </w:p>
        </w:tc>
        <w:tc>
          <w:tcPr>
            <w:tcW w:w="834" w:type="pct"/>
            <w:vAlign w:val="center"/>
          </w:tcPr>
          <w:p w14:paraId="2B4F81CC" w14:textId="77777777" w:rsidR="00CA46D0" w:rsidRPr="009A7B20" w:rsidRDefault="00CA46D0" w:rsidP="00872441">
            <w:pPr>
              <w:adjustRightInd w:val="0"/>
              <w:spacing w:after="0" w:line="288" w:lineRule="auto"/>
              <w:rPr>
                <w:rFonts w:cstheme="minorHAnsi"/>
                <w:bCs/>
                <w:sz w:val="20"/>
                <w:szCs w:val="20"/>
                <w:lang w:eastAsia="en-AU"/>
              </w:rPr>
            </w:pPr>
            <w:r w:rsidRPr="009A7B20">
              <w:rPr>
                <w:rFonts w:cstheme="minorHAnsi"/>
                <w:bCs/>
                <w:sz w:val="20"/>
                <w:szCs w:val="20"/>
                <w:lang w:eastAsia="en-AU"/>
              </w:rPr>
              <w:t>SOCIAL</w:t>
            </w:r>
          </w:p>
          <w:p w14:paraId="24333EAF"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sz w:val="20"/>
                <w:szCs w:val="20"/>
                <w:lang w:eastAsia="en-AU"/>
              </w:rPr>
              <w:t>More effective services available to carers</w:t>
            </w:r>
          </w:p>
        </w:tc>
      </w:tr>
      <w:tr w:rsidR="00CA46D0" w:rsidRPr="009A7B20" w14:paraId="6EB83DA9" w14:textId="77777777" w:rsidTr="00872441">
        <w:trPr>
          <w:trHeight w:val="451"/>
        </w:trPr>
        <w:tc>
          <w:tcPr>
            <w:tcW w:w="833" w:type="pct"/>
            <w:vMerge/>
            <w:vAlign w:val="center"/>
          </w:tcPr>
          <w:p w14:paraId="47928FA5" w14:textId="77777777" w:rsidR="00CA46D0" w:rsidRPr="009A7B20" w:rsidRDefault="00CA46D0" w:rsidP="00872441">
            <w:pPr>
              <w:spacing w:after="0" w:line="240" w:lineRule="auto"/>
              <w:rPr>
                <w:rFonts w:eastAsia="Calibri" w:cstheme="minorHAnsi"/>
                <w:sz w:val="20"/>
                <w:szCs w:val="20"/>
                <w:lang w:eastAsia="en-AU" w:bidi="en-AU"/>
              </w:rPr>
            </w:pPr>
          </w:p>
        </w:tc>
        <w:tc>
          <w:tcPr>
            <w:tcW w:w="833" w:type="pct"/>
            <w:vMerge/>
            <w:vAlign w:val="center"/>
          </w:tcPr>
          <w:p w14:paraId="5C9D9491" w14:textId="77777777" w:rsidR="00CA46D0" w:rsidRPr="009A7B20" w:rsidRDefault="00CA46D0" w:rsidP="00872441">
            <w:pPr>
              <w:spacing w:after="0" w:line="240" w:lineRule="auto"/>
              <w:rPr>
                <w:rFonts w:eastAsia="Calibri" w:cstheme="minorHAnsi"/>
                <w:sz w:val="20"/>
                <w:szCs w:val="20"/>
                <w:lang w:eastAsia="en-AU" w:bidi="en-AU"/>
              </w:rPr>
            </w:pPr>
          </w:p>
        </w:tc>
        <w:tc>
          <w:tcPr>
            <w:tcW w:w="833" w:type="pct"/>
            <w:vMerge/>
            <w:vAlign w:val="center"/>
          </w:tcPr>
          <w:p w14:paraId="24596089" w14:textId="77777777" w:rsidR="00CA46D0" w:rsidRPr="009A7B20" w:rsidRDefault="00CA46D0" w:rsidP="00872441">
            <w:pPr>
              <w:spacing w:after="0" w:line="240" w:lineRule="auto"/>
              <w:rPr>
                <w:rFonts w:cstheme="minorHAnsi"/>
                <w:bCs/>
                <w:sz w:val="20"/>
                <w:szCs w:val="20"/>
                <w:lang w:eastAsia="en-AU"/>
              </w:rPr>
            </w:pPr>
          </w:p>
        </w:tc>
        <w:tc>
          <w:tcPr>
            <w:tcW w:w="833" w:type="pct"/>
            <w:vMerge/>
            <w:vAlign w:val="center"/>
          </w:tcPr>
          <w:p w14:paraId="13D923CA" w14:textId="77777777" w:rsidR="00CA46D0" w:rsidRPr="009A7B20" w:rsidRDefault="00CA46D0" w:rsidP="00872441">
            <w:pPr>
              <w:adjustRightInd w:val="0"/>
              <w:spacing w:after="0" w:line="288" w:lineRule="auto"/>
              <w:rPr>
                <w:rFonts w:cstheme="minorHAnsi"/>
                <w:bCs/>
                <w:sz w:val="20"/>
                <w:szCs w:val="20"/>
                <w:lang w:eastAsia="en-AU"/>
              </w:rPr>
            </w:pPr>
          </w:p>
        </w:tc>
        <w:tc>
          <w:tcPr>
            <w:tcW w:w="833" w:type="pct"/>
            <w:vAlign w:val="center"/>
          </w:tcPr>
          <w:p w14:paraId="0C3EC2D2" w14:textId="77777777" w:rsidR="00CA46D0" w:rsidRPr="009A7B20" w:rsidRDefault="00CA46D0" w:rsidP="00872441">
            <w:pPr>
              <w:adjustRightInd w:val="0"/>
              <w:spacing w:after="0" w:line="288" w:lineRule="auto"/>
              <w:rPr>
                <w:rFonts w:cstheme="minorHAnsi"/>
                <w:bCs/>
                <w:sz w:val="20"/>
                <w:szCs w:val="20"/>
                <w:lang w:eastAsia="en-AU"/>
              </w:rPr>
            </w:pPr>
            <w:r w:rsidRPr="009A7B20">
              <w:rPr>
                <w:rFonts w:cstheme="minorHAnsi"/>
                <w:bCs/>
                <w:sz w:val="20"/>
                <w:szCs w:val="20"/>
                <w:lang w:eastAsia="en-AU"/>
              </w:rPr>
              <w:t>BEHAVIOUR</w:t>
            </w:r>
          </w:p>
          <w:p w14:paraId="5EC49BDF"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sz w:val="20"/>
                <w:szCs w:val="20"/>
                <w:lang w:eastAsia="en-AU"/>
              </w:rPr>
              <w:t>Carers plan for the use of supports and services</w:t>
            </w:r>
          </w:p>
        </w:tc>
        <w:tc>
          <w:tcPr>
            <w:tcW w:w="834" w:type="pct"/>
            <w:vMerge w:val="restart"/>
            <w:vAlign w:val="center"/>
          </w:tcPr>
          <w:p w14:paraId="379CB2F2" w14:textId="77777777" w:rsidR="00CA46D0" w:rsidRPr="009A7B20" w:rsidRDefault="00CA46D0" w:rsidP="00872441">
            <w:pPr>
              <w:adjustRightInd w:val="0"/>
              <w:spacing w:after="0" w:line="288" w:lineRule="auto"/>
              <w:rPr>
                <w:rFonts w:cstheme="minorHAnsi"/>
                <w:bCs/>
                <w:sz w:val="20"/>
                <w:szCs w:val="20"/>
                <w:lang w:eastAsia="en-AU"/>
              </w:rPr>
            </w:pPr>
            <w:r w:rsidRPr="009A7B20">
              <w:rPr>
                <w:rFonts w:cstheme="minorHAnsi"/>
                <w:bCs/>
                <w:sz w:val="20"/>
                <w:szCs w:val="20"/>
                <w:lang w:eastAsia="en-AU"/>
              </w:rPr>
              <w:t>CONDITION</w:t>
            </w:r>
          </w:p>
          <w:p w14:paraId="1189CE33"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bCs/>
                <w:sz w:val="20"/>
                <w:szCs w:val="20"/>
                <w:lang w:eastAsia="en-AU"/>
              </w:rPr>
              <w:t>Reduce stress, improve wellbeing, increase capacity for caring, and greater social and economic participation</w:t>
            </w:r>
          </w:p>
        </w:tc>
      </w:tr>
      <w:tr w:rsidR="00CA46D0" w:rsidRPr="009A7B20" w14:paraId="3ABC8C46" w14:textId="77777777" w:rsidTr="00872441">
        <w:tc>
          <w:tcPr>
            <w:tcW w:w="833" w:type="pct"/>
            <w:vMerge/>
            <w:vAlign w:val="center"/>
          </w:tcPr>
          <w:p w14:paraId="2D227302" w14:textId="77777777" w:rsidR="00CA46D0" w:rsidRPr="009A7B20" w:rsidRDefault="00CA46D0" w:rsidP="00872441">
            <w:pPr>
              <w:spacing w:after="0" w:line="240" w:lineRule="auto"/>
              <w:rPr>
                <w:rFonts w:eastAsia="Calibri" w:cstheme="minorHAnsi"/>
                <w:sz w:val="20"/>
                <w:szCs w:val="20"/>
                <w:lang w:eastAsia="en-AU" w:bidi="en-AU"/>
              </w:rPr>
            </w:pPr>
          </w:p>
        </w:tc>
        <w:tc>
          <w:tcPr>
            <w:tcW w:w="833" w:type="pct"/>
            <w:vMerge/>
            <w:vAlign w:val="center"/>
          </w:tcPr>
          <w:p w14:paraId="1DA2DBE3" w14:textId="77777777" w:rsidR="00CA46D0" w:rsidRPr="009A7B20" w:rsidRDefault="00CA46D0" w:rsidP="00872441">
            <w:pPr>
              <w:spacing w:after="0" w:line="240" w:lineRule="auto"/>
              <w:rPr>
                <w:rFonts w:eastAsia="Calibri" w:cstheme="minorHAnsi"/>
                <w:sz w:val="20"/>
                <w:szCs w:val="20"/>
                <w:lang w:eastAsia="en-AU" w:bidi="en-AU"/>
              </w:rPr>
            </w:pPr>
          </w:p>
        </w:tc>
        <w:tc>
          <w:tcPr>
            <w:tcW w:w="833" w:type="pct"/>
            <w:vAlign w:val="center"/>
          </w:tcPr>
          <w:p w14:paraId="0BDA43DF" w14:textId="77777777" w:rsidR="00CA46D0" w:rsidRPr="009A7B20" w:rsidRDefault="00CA46D0" w:rsidP="00872441">
            <w:pPr>
              <w:adjustRightInd w:val="0"/>
              <w:spacing w:before="60" w:after="0" w:line="240" w:lineRule="auto"/>
              <w:rPr>
                <w:rFonts w:cstheme="minorHAnsi"/>
                <w:bCs/>
                <w:sz w:val="20"/>
                <w:szCs w:val="20"/>
                <w:lang w:eastAsia="en-AU"/>
              </w:rPr>
            </w:pPr>
            <w:r w:rsidRPr="009A7B20">
              <w:rPr>
                <w:rFonts w:cstheme="minorHAnsi"/>
                <w:bCs/>
                <w:sz w:val="20"/>
                <w:szCs w:val="20"/>
                <w:lang w:eastAsia="en-AU"/>
              </w:rPr>
              <w:t>Deliver preventative services</w:t>
            </w:r>
          </w:p>
          <w:p w14:paraId="4F6A8286"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sz w:val="20"/>
                <w:szCs w:val="20"/>
                <w:lang w:eastAsia="en-AU"/>
              </w:rPr>
              <w:t>Coaching, In-person Counselling, In-Person Peer Support and Carer Directed Packages</w:t>
            </w:r>
          </w:p>
        </w:tc>
        <w:tc>
          <w:tcPr>
            <w:tcW w:w="833" w:type="pct"/>
            <w:vMerge w:val="restart"/>
            <w:vAlign w:val="center"/>
          </w:tcPr>
          <w:p w14:paraId="441E3794"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eastAsia="Calibri" w:cstheme="minorHAnsi"/>
                <w:sz w:val="20"/>
                <w:szCs w:val="20"/>
                <w:lang w:eastAsia="en-AU" w:bidi="en-AU"/>
              </w:rPr>
              <w:t xml:space="preserve">SKILLS </w:t>
            </w:r>
          </w:p>
          <w:p w14:paraId="56470DFE"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eastAsia="Calibri" w:cstheme="minorHAnsi"/>
                <w:sz w:val="20"/>
                <w:szCs w:val="20"/>
                <w:lang w:eastAsia="en-AU" w:bidi="en-AU"/>
              </w:rPr>
              <w:t>Through professional support, carers gain skills to manage stress associated with the caring role</w:t>
            </w:r>
          </w:p>
        </w:tc>
        <w:tc>
          <w:tcPr>
            <w:tcW w:w="833" w:type="pct"/>
            <w:vMerge w:val="restart"/>
            <w:vAlign w:val="center"/>
          </w:tcPr>
          <w:p w14:paraId="7EF0B252" w14:textId="77777777" w:rsidR="00CA46D0" w:rsidRPr="009A7B20" w:rsidRDefault="00CA46D0" w:rsidP="00872441">
            <w:pPr>
              <w:adjustRightInd w:val="0"/>
              <w:spacing w:after="0" w:line="288" w:lineRule="auto"/>
              <w:rPr>
                <w:rFonts w:cstheme="minorHAnsi"/>
                <w:bCs/>
                <w:sz w:val="20"/>
                <w:szCs w:val="20"/>
                <w:lang w:eastAsia="en-AU"/>
              </w:rPr>
            </w:pPr>
            <w:r w:rsidRPr="009A7B20">
              <w:rPr>
                <w:rFonts w:cstheme="minorHAnsi"/>
                <w:bCs/>
                <w:sz w:val="20"/>
                <w:szCs w:val="20"/>
                <w:lang w:eastAsia="en-AU"/>
              </w:rPr>
              <w:t>BEHAVIOUR</w:t>
            </w:r>
          </w:p>
          <w:p w14:paraId="72F5E6F3"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sz w:val="20"/>
                <w:szCs w:val="20"/>
                <w:lang w:eastAsia="en-AU"/>
              </w:rPr>
              <w:t>Carers use a range of skills to manage the stresses of the caring role</w:t>
            </w:r>
          </w:p>
        </w:tc>
        <w:tc>
          <w:tcPr>
            <w:tcW w:w="834" w:type="pct"/>
            <w:vMerge/>
            <w:vAlign w:val="center"/>
          </w:tcPr>
          <w:p w14:paraId="5EA9FF85" w14:textId="77777777" w:rsidR="00CA46D0" w:rsidRPr="009A7B20" w:rsidRDefault="00CA46D0" w:rsidP="00872441">
            <w:pPr>
              <w:spacing w:after="0" w:line="240" w:lineRule="auto"/>
              <w:rPr>
                <w:rFonts w:eastAsia="Calibri" w:cstheme="minorHAnsi"/>
                <w:sz w:val="20"/>
                <w:szCs w:val="20"/>
                <w:lang w:eastAsia="en-AU" w:bidi="en-AU"/>
              </w:rPr>
            </w:pPr>
          </w:p>
        </w:tc>
      </w:tr>
      <w:tr w:rsidR="00CA46D0" w:rsidRPr="009A7B20" w14:paraId="6C27B711" w14:textId="77777777" w:rsidTr="00872441">
        <w:tc>
          <w:tcPr>
            <w:tcW w:w="833" w:type="pct"/>
            <w:vMerge/>
            <w:vAlign w:val="center"/>
          </w:tcPr>
          <w:p w14:paraId="6E5E360A" w14:textId="77777777" w:rsidR="00CA46D0" w:rsidRPr="009A7B20" w:rsidRDefault="00CA46D0" w:rsidP="00872441">
            <w:pPr>
              <w:spacing w:after="0" w:line="240" w:lineRule="auto"/>
              <w:rPr>
                <w:rFonts w:eastAsia="Calibri" w:cstheme="minorHAnsi"/>
                <w:sz w:val="20"/>
                <w:szCs w:val="20"/>
                <w:lang w:eastAsia="en-AU" w:bidi="en-AU"/>
              </w:rPr>
            </w:pPr>
          </w:p>
        </w:tc>
        <w:tc>
          <w:tcPr>
            <w:tcW w:w="833" w:type="pct"/>
            <w:vAlign w:val="center"/>
          </w:tcPr>
          <w:p w14:paraId="2F4C0AF4"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bCs/>
                <w:sz w:val="20"/>
                <w:szCs w:val="20"/>
                <w:lang w:eastAsia="en-AU"/>
              </w:rPr>
              <w:t>Online Digital Counselling Provider</w:t>
            </w:r>
          </w:p>
        </w:tc>
        <w:tc>
          <w:tcPr>
            <w:tcW w:w="833" w:type="pct"/>
            <w:vAlign w:val="center"/>
          </w:tcPr>
          <w:p w14:paraId="134D0D15"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bCs/>
                <w:sz w:val="20"/>
                <w:szCs w:val="20"/>
                <w:lang w:eastAsia="en-AU"/>
              </w:rPr>
              <w:t>Support carers experiencing difficulties with anxiety, stress, depression, low mood</w:t>
            </w:r>
          </w:p>
        </w:tc>
        <w:tc>
          <w:tcPr>
            <w:tcW w:w="833" w:type="pct"/>
            <w:vMerge/>
            <w:vAlign w:val="center"/>
          </w:tcPr>
          <w:p w14:paraId="0DFB9B53" w14:textId="77777777" w:rsidR="00CA46D0" w:rsidRPr="009A7B20" w:rsidRDefault="00CA46D0" w:rsidP="00872441">
            <w:pPr>
              <w:spacing w:after="0" w:line="240" w:lineRule="auto"/>
              <w:rPr>
                <w:rFonts w:eastAsia="Calibri" w:cstheme="minorHAnsi"/>
                <w:sz w:val="20"/>
                <w:szCs w:val="20"/>
                <w:lang w:eastAsia="en-AU" w:bidi="en-AU"/>
              </w:rPr>
            </w:pPr>
          </w:p>
        </w:tc>
        <w:tc>
          <w:tcPr>
            <w:tcW w:w="833" w:type="pct"/>
            <w:vMerge/>
            <w:vAlign w:val="center"/>
          </w:tcPr>
          <w:p w14:paraId="08827794" w14:textId="77777777" w:rsidR="00CA46D0" w:rsidRPr="009A7B20" w:rsidRDefault="00CA46D0" w:rsidP="00872441">
            <w:pPr>
              <w:spacing w:after="0" w:line="240" w:lineRule="auto"/>
              <w:rPr>
                <w:rFonts w:eastAsia="Calibri" w:cstheme="minorHAnsi"/>
                <w:sz w:val="20"/>
                <w:szCs w:val="20"/>
                <w:lang w:eastAsia="en-AU" w:bidi="en-AU"/>
              </w:rPr>
            </w:pPr>
          </w:p>
        </w:tc>
        <w:tc>
          <w:tcPr>
            <w:tcW w:w="834" w:type="pct"/>
            <w:vMerge/>
            <w:vAlign w:val="center"/>
          </w:tcPr>
          <w:p w14:paraId="103213A1" w14:textId="77777777" w:rsidR="00CA46D0" w:rsidRPr="009A7B20" w:rsidRDefault="00CA46D0" w:rsidP="00872441">
            <w:pPr>
              <w:spacing w:after="0" w:line="240" w:lineRule="auto"/>
              <w:rPr>
                <w:rFonts w:eastAsia="Calibri" w:cstheme="minorHAnsi"/>
                <w:sz w:val="20"/>
                <w:szCs w:val="20"/>
                <w:lang w:eastAsia="en-AU" w:bidi="en-AU"/>
              </w:rPr>
            </w:pPr>
          </w:p>
        </w:tc>
      </w:tr>
      <w:tr w:rsidR="00CA46D0" w:rsidRPr="009A7B20" w14:paraId="298CCECE" w14:textId="77777777" w:rsidTr="00872441">
        <w:tc>
          <w:tcPr>
            <w:tcW w:w="833" w:type="pct"/>
            <w:vMerge w:val="restart"/>
            <w:vAlign w:val="center"/>
          </w:tcPr>
          <w:p w14:paraId="4AA6EE20"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bCs/>
                <w:sz w:val="20"/>
                <w:szCs w:val="20"/>
                <w:lang w:eastAsia="en-AU"/>
              </w:rPr>
              <w:t>Benefit Management Framework</w:t>
            </w:r>
          </w:p>
        </w:tc>
        <w:tc>
          <w:tcPr>
            <w:tcW w:w="833" w:type="pct"/>
            <w:vAlign w:val="center"/>
          </w:tcPr>
          <w:p w14:paraId="010A31A6"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bCs/>
                <w:sz w:val="20"/>
                <w:szCs w:val="20"/>
                <w:lang w:eastAsia="en-AU"/>
              </w:rPr>
              <w:t>Online Peer Support Provider</w:t>
            </w:r>
          </w:p>
        </w:tc>
        <w:tc>
          <w:tcPr>
            <w:tcW w:w="833" w:type="pct"/>
            <w:vAlign w:val="center"/>
          </w:tcPr>
          <w:p w14:paraId="7F1F4F9E"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bCs/>
                <w:sz w:val="20"/>
                <w:szCs w:val="20"/>
                <w:lang w:eastAsia="en-AU"/>
              </w:rPr>
              <w:t>Provide carers with an online community of support</w:t>
            </w:r>
          </w:p>
        </w:tc>
        <w:tc>
          <w:tcPr>
            <w:tcW w:w="833" w:type="pct"/>
            <w:vAlign w:val="center"/>
          </w:tcPr>
          <w:p w14:paraId="6F3E67F1" w14:textId="77777777" w:rsidR="00CA46D0" w:rsidRPr="009A7B20" w:rsidRDefault="00CA46D0" w:rsidP="00872441">
            <w:pPr>
              <w:adjustRightInd w:val="0"/>
              <w:spacing w:after="0" w:line="288" w:lineRule="auto"/>
              <w:rPr>
                <w:rFonts w:cstheme="minorHAnsi"/>
                <w:bCs/>
                <w:sz w:val="20"/>
                <w:szCs w:val="20"/>
                <w:lang w:eastAsia="en-AU"/>
              </w:rPr>
            </w:pPr>
            <w:r w:rsidRPr="009A7B20">
              <w:rPr>
                <w:rFonts w:cstheme="minorHAnsi"/>
                <w:bCs/>
                <w:sz w:val="20"/>
                <w:szCs w:val="20"/>
                <w:lang w:eastAsia="en-AU"/>
              </w:rPr>
              <w:t>KNOWLEDGE &amp; SUPPORT</w:t>
            </w:r>
          </w:p>
          <w:p w14:paraId="4826848F"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sz w:val="20"/>
                <w:szCs w:val="20"/>
                <w:lang w:eastAsia="en-AU"/>
              </w:rPr>
              <w:t>Through engagement with others, carers better informed about the caring role and support available</w:t>
            </w:r>
            <w:r w:rsidRPr="009A7B20">
              <w:rPr>
                <w:rFonts w:cstheme="minorHAnsi"/>
                <w:bCs/>
                <w:sz w:val="20"/>
                <w:szCs w:val="20"/>
                <w:lang w:eastAsia="en-AU"/>
              </w:rPr>
              <w:t xml:space="preserve"> </w:t>
            </w:r>
          </w:p>
        </w:tc>
        <w:tc>
          <w:tcPr>
            <w:tcW w:w="833" w:type="pct"/>
            <w:vAlign w:val="center"/>
          </w:tcPr>
          <w:p w14:paraId="08B82D1B" w14:textId="77777777" w:rsidR="00CA46D0" w:rsidRPr="009A7B20" w:rsidRDefault="00CA46D0" w:rsidP="00872441">
            <w:pPr>
              <w:adjustRightInd w:val="0"/>
              <w:spacing w:after="0" w:line="288" w:lineRule="auto"/>
              <w:rPr>
                <w:rFonts w:cstheme="minorHAnsi"/>
                <w:bCs/>
                <w:sz w:val="20"/>
                <w:szCs w:val="20"/>
                <w:lang w:eastAsia="en-AU"/>
              </w:rPr>
            </w:pPr>
            <w:r w:rsidRPr="009A7B20">
              <w:rPr>
                <w:rFonts w:cstheme="minorHAnsi"/>
                <w:bCs/>
                <w:sz w:val="20"/>
                <w:szCs w:val="20"/>
                <w:lang w:eastAsia="en-AU"/>
              </w:rPr>
              <w:t>BEHAVIOUR</w:t>
            </w:r>
          </w:p>
          <w:p w14:paraId="1CA71F68"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sz w:val="20"/>
                <w:szCs w:val="20"/>
                <w:lang w:eastAsia="en-AU"/>
              </w:rPr>
              <w:t>Carers proactively engage with supports and services.</w:t>
            </w:r>
          </w:p>
        </w:tc>
        <w:tc>
          <w:tcPr>
            <w:tcW w:w="834" w:type="pct"/>
            <w:vMerge/>
            <w:vAlign w:val="center"/>
          </w:tcPr>
          <w:p w14:paraId="526C8DE8" w14:textId="77777777" w:rsidR="00CA46D0" w:rsidRPr="009A7B20" w:rsidRDefault="00CA46D0" w:rsidP="00872441">
            <w:pPr>
              <w:spacing w:after="0" w:line="240" w:lineRule="auto"/>
              <w:rPr>
                <w:rFonts w:eastAsia="Calibri" w:cstheme="minorHAnsi"/>
                <w:sz w:val="20"/>
                <w:szCs w:val="20"/>
                <w:lang w:eastAsia="en-AU" w:bidi="en-AU"/>
              </w:rPr>
            </w:pPr>
          </w:p>
        </w:tc>
      </w:tr>
      <w:tr w:rsidR="00CA46D0" w:rsidRPr="009A7B20" w14:paraId="1E136FAB" w14:textId="77777777" w:rsidTr="00872441">
        <w:tc>
          <w:tcPr>
            <w:tcW w:w="833" w:type="pct"/>
            <w:vMerge/>
            <w:vAlign w:val="center"/>
          </w:tcPr>
          <w:p w14:paraId="19E6804B" w14:textId="77777777" w:rsidR="00CA46D0" w:rsidRPr="009A7B20" w:rsidRDefault="00CA46D0" w:rsidP="00872441">
            <w:pPr>
              <w:spacing w:after="0" w:line="240" w:lineRule="auto"/>
              <w:rPr>
                <w:rFonts w:eastAsia="Calibri" w:cstheme="minorHAnsi"/>
                <w:sz w:val="20"/>
                <w:szCs w:val="20"/>
                <w:lang w:eastAsia="en-AU" w:bidi="en-AU"/>
              </w:rPr>
            </w:pPr>
          </w:p>
        </w:tc>
        <w:tc>
          <w:tcPr>
            <w:tcW w:w="833" w:type="pct"/>
            <w:vAlign w:val="center"/>
          </w:tcPr>
          <w:p w14:paraId="3AD46D5A"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bCs/>
                <w:sz w:val="20"/>
                <w:szCs w:val="20"/>
                <w:lang w:eastAsia="en-AU"/>
              </w:rPr>
              <w:t>Outcomes Measurement Provider</w:t>
            </w:r>
          </w:p>
        </w:tc>
        <w:tc>
          <w:tcPr>
            <w:tcW w:w="833" w:type="pct"/>
            <w:vAlign w:val="center"/>
          </w:tcPr>
          <w:p w14:paraId="0273E0B4"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bCs/>
                <w:sz w:val="20"/>
                <w:szCs w:val="20"/>
                <w:lang w:eastAsia="en-AU"/>
              </w:rPr>
              <w:t>Report on outcomes</w:t>
            </w:r>
          </w:p>
        </w:tc>
        <w:tc>
          <w:tcPr>
            <w:tcW w:w="833" w:type="pct"/>
            <w:vMerge w:val="restart"/>
            <w:vAlign w:val="center"/>
          </w:tcPr>
          <w:p w14:paraId="3280060D" w14:textId="77777777" w:rsidR="00CA46D0" w:rsidRPr="009A7B20" w:rsidRDefault="00CA46D0" w:rsidP="00872441">
            <w:pPr>
              <w:adjustRightInd w:val="0"/>
              <w:spacing w:after="0" w:line="288" w:lineRule="auto"/>
              <w:rPr>
                <w:rFonts w:cstheme="minorHAnsi"/>
                <w:bCs/>
                <w:sz w:val="20"/>
                <w:szCs w:val="20"/>
                <w:lang w:eastAsia="en-AU"/>
              </w:rPr>
            </w:pPr>
            <w:r w:rsidRPr="009A7B20">
              <w:rPr>
                <w:rFonts w:cstheme="minorHAnsi"/>
                <w:bCs/>
                <w:sz w:val="20"/>
                <w:szCs w:val="20"/>
                <w:lang w:eastAsia="en-AU"/>
              </w:rPr>
              <w:t>ECONOMIC</w:t>
            </w:r>
          </w:p>
          <w:p w14:paraId="7474DE17"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sz w:val="20"/>
                <w:szCs w:val="20"/>
                <w:lang w:eastAsia="en-AU"/>
              </w:rPr>
              <w:t>Improve the effectiveness of supports and services available to carers</w:t>
            </w:r>
          </w:p>
        </w:tc>
        <w:tc>
          <w:tcPr>
            <w:tcW w:w="833" w:type="pct"/>
            <w:vAlign w:val="center"/>
          </w:tcPr>
          <w:p w14:paraId="42790022" w14:textId="77777777" w:rsidR="00CA46D0" w:rsidRPr="009A7B20" w:rsidRDefault="00CA46D0" w:rsidP="00872441">
            <w:pPr>
              <w:spacing w:after="0" w:line="240" w:lineRule="auto"/>
              <w:rPr>
                <w:rFonts w:eastAsia="Calibri" w:cstheme="minorHAnsi"/>
                <w:sz w:val="20"/>
                <w:szCs w:val="20"/>
                <w:lang w:eastAsia="en-AU" w:bidi="en-AU"/>
              </w:rPr>
            </w:pPr>
          </w:p>
        </w:tc>
        <w:tc>
          <w:tcPr>
            <w:tcW w:w="834" w:type="pct"/>
            <w:vAlign w:val="center"/>
          </w:tcPr>
          <w:p w14:paraId="3706E1DB" w14:textId="77777777" w:rsidR="00CA46D0" w:rsidRPr="009A7B20" w:rsidRDefault="00CA46D0" w:rsidP="00872441">
            <w:pPr>
              <w:spacing w:after="0" w:line="240" w:lineRule="auto"/>
              <w:rPr>
                <w:rFonts w:eastAsia="Calibri" w:cstheme="minorHAnsi"/>
                <w:sz w:val="20"/>
                <w:szCs w:val="20"/>
                <w:lang w:eastAsia="en-AU" w:bidi="en-AU"/>
              </w:rPr>
            </w:pPr>
          </w:p>
        </w:tc>
      </w:tr>
      <w:tr w:rsidR="00CA46D0" w:rsidRPr="009A7B20" w14:paraId="4BFC0D84" w14:textId="77777777" w:rsidTr="00872441">
        <w:tc>
          <w:tcPr>
            <w:tcW w:w="833" w:type="pct"/>
            <w:vMerge/>
            <w:vAlign w:val="center"/>
          </w:tcPr>
          <w:p w14:paraId="6AAFB62E" w14:textId="77777777" w:rsidR="00CA46D0" w:rsidRPr="009A7B20" w:rsidRDefault="00CA46D0" w:rsidP="00872441">
            <w:pPr>
              <w:spacing w:after="0" w:line="240" w:lineRule="auto"/>
              <w:rPr>
                <w:rFonts w:eastAsia="Calibri" w:cstheme="minorHAnsi"/>
                <w:sz w:val="20"/>
                <w:szCs w:val="20"/>
                <w:lang w:eastAsia="en-AU" w:bidi="en-AU"/>
              </w:rPr>
            </w:pPr>
          </w:p>
        </w:tc>
        <w:tc>
          <w:tcPr>
            <w:tcW w:w="833" w:type="pct"/>
            <w:vAlign w:val="center"/>
          </w:tcPr>
          <w:p w14:paraId="71ECF25A"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bCs/>
                <w:sz w:val="20"/>
                <w:szCs w:val="20"/>
                <w:lang w:eastAsia="en-AU"/>
              </w:rPr>
              <w:t>Regional Delivery Partners</w:t>
            </w:r>
          </w:p>
        </w:tc>
        <w:tc>
          <w:tcPr>
            <w:tcW w:w="833" w:type="pct"/>
            <w:vAlign w:val="center"/>
          </w:tcPr>
          <w:p w14:paraId="2A1A5943" w14:textId="77777777" w:rsidR="00CA46D0" w:rsidRPr="009A7B20" w:rsidRDefault="00CA46D0" w:rsidP="00872441">
            <w:pPr>
              <w:spacing w:after="0" w:line="240" w:lineRule="auto"/>
              <w:rPr>
                <w:rFonts w:eastAsia="Calibri" w:cstheme="minorHAnsi"/>
                <w:sz w:val="20"/>
                <w:szCs w:val="20"/>
                <w:lang w:eastAsia="en-AU" w:bidi="en-AU"/>
              </w:rPr>
            </w:pPr>
            <w:r w:rsidRPr="009A7B20">
              <w:rPr>
                <w:rFonts w:cstheme="minorHAnsi"/>
                <w:bCs/>
                <w:sz w:val="20"/>
                <w:szCs w:val="20"/>
                <w:lang w:eastAsia="en-AU"/>
              </w:rPr>
              <w:t>Evaluate performance</w:t>
            </w:r>
          </w:p>
        </w:tc>
        <w:tc>
          <w:tcPr>
            <w:tcW w:w="833" w:type="pct"/>
            <w:vMerge/>
            <w:vAlign w:val="center"/>
          </w:tcPr>
          <w:p w14:paraId="4FDF2ED7" w14:textId="77777777" w:rsidR="00CA46D0" w:rsidRPr="009A7B20" w:rsidRDefault="00CA46D0" w:rsidP="00872441">
            <w:pPr>
              <w:spacing w:after="0" w:line="240" w:lineRule="auto"/>
              <w:rPr>
                <w:rFonts w:eastAsia="Calibri" w:cstheme="minorHAnsi"/>
                <w:sz w:val="20"/>
                <w:szCs w:val="20"/>
                <w:lang w:eastAsia="en-AU" w:bidi="en-AU"/>
              </w:rPr>
            </w:pPr>
          </w:p>
        </w:tc>
        <w:tc>
          <w:tcPr>
            <w:tcW w:w="833" w:type="pct"/>
            <w:vAlign w:val="center"/>
          </w:tcPr>
          <w:p w14:paraId="4014BD3B" w14:textId="77777777" w:rsidR="00CA46D0" w:rsidRPr="009A7B20" w:rsidRDefault="00CA46D0" w:rsidP="00872441">
            <w:pPr>
              <w:spacing w:after="0" w:line="240" w:lineRule="auto"/>
              <w:rPr>
                <w:rFonts w:eastAsia="Calibri" w:cstheme="minorHAnsi"/>
                <w:sz w:val="20"/>
                <w:szCs w:val="20"/>
                <w:lang w:eastAsia="en-AU" w:bidi="en-AU"/>
              </w:rPr>
            </w:pPr>
          </w:p>
        </w:tc>
        <w:tc>
          <w:tcPr>
            <w:tcW w:w="834" w:type="pct"/>
            <w:vAlign w:val="center"/>
          </w:tcPr>
          <w:p w14:paraId="76AC5314" w14:textId="77777777" w:rsidR="00CA46D0" w:rsidRPr="009A7B20" w:rsidRDefault="00CA46D0" w:rsidP="00872441">
            <w:pPr>
              <w:spacing w:after="0" w:line="240" w:lineRule="auto"/>
              <w:rPr>
                <w:rFonts w:eastAsia="Calibri" w:cstheme="minorHAnsi"/>
                <w:sz w:val="20"/>
                <w:szCs w:val="20"/>
                <w:lang w:eastAsia="en-AU" w:bidi="en-AU"/>
              </w:rPr>
            </w:pPr>
          </w:p>
        </w:tc>
      </w:tr>
    </w:tbl>
    <w:p w14:paraId="1F9F667C" w14:textId="77777777" w:rsidR="00CA46D0" w:rsidRDefault="00CA46D0" w:rsidP="00CA46D0">
      <w:pPr>
        <w:pStyle w:val="NoSpacing"/>
        <w:jc w:val="center"/>
        <w:rPr>
          <w:noProof/>
          <w:lang w:eastAsia="en-AU"/>
        </w:rPr>
      </w:pPr>
    </w:p>
    <w:tbl>
      <w:tblPr>
        <w:tblStyle w:val="TableGrid2"/>
        <w:tblW w:w="0" w:type="auto"/>
        <w:tblCellMar>
          <w:left w:w="57" w:type="dxa"/>
          <w:right w:w="57" w:type="dxa"/>
        </w:tblCellMar>
        <w:tblLook w:val="04A0" w:firstRow="1" w:lastRow="0" w:firstColumn="1" w:lastColumn="0" w:noHBand="0" w:noVBand="1"/>
        <w:tblDescription w:val="Table describing outcomes framework benefits."/>
      </w:tblPr>
      <w:tblGrid>
        <w:gridCol w:w="8900"/>
        <w:gridCol w:w="6199"/>
        <w:gridCol w:w="5915"/>
      </w:tblGrid>
      <w:tr w:rsidR="00CA46D0" w:rsidRPr="009A7B20" w14:paraId="37583C34" w14:textId="77777777" w:rsidTr="00872441">
        <w:trPr>
          <w:trHeight w:val="340"/>
          <w:tblHeader/>
        </w:trPr>
        <w:tc>
          <w:tcPr>
            <w:tcW w:w="0" w:type="auto"/>
            <w:gridSpan w:val="3"/>
            <w:shd w:val="clear" w:color="auto" w:fill="F2F2F2" w:themeFill="background1" w:themeFillShade="F2"/>
            <w:vAlign w:val="center"/>
          </w:tcPr>
          <w:p w14:paraId="412B5B3E" w14:textId="77777777" w:rsidR="00CA46D0" w:rsidRPr="009A7B20" w:rsidRDefault="00CA46D0" w:rsidP="00872441">
            <w:pPr>
              <w:spacing w:after="0" w:line="240" w:lineRule="auto"/>
              <w:jc w:val="center"/>
              <w:rPr>
                <w:rFonts w:eastAsia="Calibri" w:cstheme="minorHAnsi"/>
                <w:b/>
                <w:sz w:val="20"/>
                <w:szCs w:val="20"/>
                <w:lang w:eastAsia="en-AU" w:bidi="en-AU"/>
              </w:rPr>
            </w:pPr>
            <w:r w:rsidRPr="009A7B20">
              <w:rPr>
                <w:rFonts w:eastAsia="Calibri" w:cstheme="minorHAnsi"/>
                <w:b/>
                <w:sz w:val="20"/>
                <w:szCs w:val="20"/>
                <w:lang w:eastAsia="en-AU" w:bidi="en-AU"/>
              </w:rPr>
              <w:t>Benefits</w:t>
            </w:r>
          </w:p>
        </w:tc>
      </w:tr>
      <w:tr w:rsidR="00CA46D0" w:rsidRPr="009A7B20" w14:paraId="2C43EE2B" w14:textId="77777777" w:rsidTr="00872441">
        <w:trPr>
          <w:trHeight w:val="244"/>
          <w:tblHeader/>
        </w:trPr>
        <w:tc>
          <w:tcPr>
            <w:tcW w:w="0" w:type="auto"/>
            <w:shd w:val="clear" w:color="auto" w:fill="F2F2F2" w:themeFill="background1" w:themeFillShade="F2"/>
            <w:vAlign w:val="center"/>
          </w:tcPr>
          <w:p w14:paraId="4F0A7932" w14:textId="77777777" w:rsidR="00CA46D0" w:rsidRPr="009A7B20" w:rsidRDefault="00CA46D0" w:rsidP="00872441">
            <w:pPr>
              <w:spacing w:after="0" w:line="240" w:lineRule="auto"/>
              <w:rPr>
                <w:rFonts w:cstheme="minorHAnsi"/>
                <w:b/>
                <w:bCs/>
                <w:sz w:val="20"/>
                <w:szCs w:val="20"/>
              </w:rPr>
            </w:pPr>
            <w:r w:rsidRPr="009A7B20">
              <w:rPr>
                <w:rFonts w:cstheme="minorHAnsi"/>
                <w:b/>
                <w:bCs/>
                <w:sz w:val="20"/>
                <w:szCs w:val="20"/>
                <w:lang w:eastAsia="en-AU"/>
              </w:rPr>
              <w:t>Improve carer wellbeing, increase their capacity and support their participation, socially and economically</w:t>
            </w:r>
          </w:p>
        </w:tc>
        <w:tc>
          <w:tcPr>
            <w:tcW w:w="0" w:type="auto"/>
            <w:shd w:val="clear" w:color="auto" w:fill="F2F2F2" w:themeFill="background1" w:themeFillShade="F2"/>
            <w:vAlign w:val="center"/>
          </w:tcPr>
          <w:p w14:paraId="5FD858FD" w14:textId="77777777" w:rsidR="00CA46D0" w:rsidRPr="009A7B20" w:rsidRDefault="00CA46D0" w:rsidP="00872441">
            <w:pPr>
              <w:spacing w:after="0" w:line="240" w:lineRule="auto"/>
              <w:rPr>
                <w:rFonts w:eastAsia="Calibri" w:cstheme="minorHAnsi"/>
                <w:b/>
                <w:sz w:val="20"/>
                <w:szCs w:val="20"/>
                <w:lang w:eastAsia="en-AU" w:bidi="en-AU"/>
              </w:rPr>
            </w:pPr>
            <w:r w:rsidRPr="009A7B20">
              <w:rPr>
                <w:rFonts w:cstheme="minorHAnsi"/>
                <w:b/>
                <w:bCs/>
                <w:sz w:val="20"/>
                <w:szCs w:val="20"/>
                <w:lang w:eastAsia="en-AU"/>
              </w:rPr>
              <w:t>Reinforce carer resilience through effective preventative support services</w:t>
            </w:r>
          </w:p>
        </w:tc>
        <w:tc>
          <w:tcPr>
            <w:tcW w:w="0" w:type="auto"/>
            <w:shd w:val="clear" w:color="auto" w:fill="F2F2F2" w:themeFill="background1" w:themeFillShade="F2"/>
            <w:vAlign w:val="center"/>
          </w:tcPr>
          <w:p w14:paraId="09DADC59" w14:textId="77777777" w:rsidR="00CA46D0" w:rsidRPr="009A7B20" w:rsidRDefault="00CA46D0" w:rsidP="00872441">
            <w:pPr>
              <w:spacing w:after="0" w:line="240" w:lineRule="auto"/>
              <w:rPr>
                <w:rFonts w:eastAsia="Calibri" w:cstheme="minorHAnsi"/>
                <w:b/>
                <w:sz w:val="20"/>
                <w:szCs w:val="20"/>
                <w:lang w:eastAsia="en-AU" w:bidi="en-AU"/>
              </w:rPr>
            </w:pPr>
            <w:r w:rsidRPr="009A7B20">
              <w:rPr>
                <w:rFonts w:cstheme="minorHAnsi"/>
                <w:b/>
                <w:bCs/>
                <w:sz w:val="20"/>
                <w:szCs w:val="20"/>
                <w:lang w:eastAsia="en-AU"/>
              </w:rPr>
              <w:t>Restructure investment in carer support to increase cost effectiveness</w:t>
            </w:r>
          </w:p>
        </w:tc>
      </w:tr>
      <w:tr w:rsidR="00CA46D0" w:rsidRPr="009A7B20" w14:paraId="702E2663" w14:textId="77777777" w:rsidTr="00872441">
        <w:trPr>
          <w:trHeight w:val="244"/>
        </w:trPr>
        <w:tc>
          <w:tcPr>
            <w:tcW w:w="0" w:type="auto"/>
            <w:shd w:val="clear" w:color="auto" w:fill="FFFFFF" w:themeFill="background1"/>
            <w:vAlign w:val="center"/>
          </w:tcPr>
          <w:p w14:paraId="4514A510" w14:textId="46F316C2" w:rsidR="00CA46D0" w:rsidRPr="009A7B20" w:rsidRDefault="00CA46D0" w:rsidP="00CA46D0">
            <w:pPr>
              <w:numPr>
                <w:ilvl w:val="0"/>
                <w:numId w:val="48"/>
              </w:numPr>
              <w:adjustRightInd w:val="0"/>
              <w:spacing w:after="0" w:line="288" w:lineRule="auto"/>
              <w:ind w:left="144" w:hanging="144"/>
              <w:rPr>
                <w:rFonts w:cstheme="minorHAnsi"/>
                <w:sz w:val="18"/>
                <w:szCs w:val="20"/>
                <w:lang w:eastAsia="en-AU"/>
              </w:rPr>
            </w:pPr>
            <w:r w:rsidRPr="009A7B20">
              <w:rPr>
                <w:rFonts w:cstheme="minorHAnsi"/>
                <w:sz w:val="18"/>
                <w:szCs w:val="20"/>
                <w:lang w:eastAsia="en-AU"/>
              </w:rPr>
              <w:t>level of wellbeing reported by carers</w:t>
            </w:r>
          </w:p>
          <w:p w14:paraId="440D2E8E" w14:textId="77777777" w:rsidR="00CA46D0" w:rsidRPr="009A7B20" w:rsidRDefault="00CA46D0" w:rsidP="00CA46D0">
            <w:pPr>
              <w:numPr>
                <w:ilvl w:val="0"/>
                <w:numId w:val="48"/>
              </w:numPr>
              <w:adjustRightInd w:val="0"/>
              <w:spacing w:after="0" w:line="288" w:lineRule="auto"/>
              <w:ind w:left="144" w:hanging="144"/>
              <w:rPr>
                <w:rFonts w:cstheme="minorHAnsi"/>
                <w:sz w:val="18"/>
                <w:szCs w:val="20"/>
                <w:lang w:eastAsia="en-AU"/>
              </w:rPr>
            </w:pPr>
            <w:r w:rsidRPr="009A7B20">
              <w:rPr>
                <w:rFonts w:cstheme="minorHAnsi"/>
                <w:sz w:val="18"/>
                <w:szCs w:val="20"/>
                <w:lang w:eastAsia="en-AU"/>
              </w:rPr>
              <w:t>% increase in level of wellbeing reported by carers</w:t>
            </w:r>
          </w:p>
          <w:p w14:paraId="48BFCBF6" w14:textId="77777777" w:rsidR="00CA46D0" w:rsidRPr="009A7B20" w:rsidRDefault="00CA46D0" w:rsidP="00872441">
            <w:pPr>
              <w:adjustRightInd w:val="0"/>
              <w:spacing w:after="0" w:line="288" w:lineRule="auto"/>
              <w:rPr>
                <w:rFonts w:cstheme="minorHAnsi"/>
                <w:bCs/>
                <w:sz w:val="18"/>
                <w:szCs w:val="20"/>
                <w:lang w:eastAsia="en-AU"/>
              </w:rPr>
            </w:pPr>
            <w:r w:rsidRPr="009A7B20">
              <w:rPr>
                <w:rFonts w:cstheme="minorHAnsi"/>
                <w:sz w:val="18"/>
                <w:szCs w:val="20"/>
                <w:lang w:eastAsia="en-AU"/>
              </w:rPr>
              <w:t xml:space="preserve">MEASURE: </w:t>
            </w:r>
            <w:r w:rsidRPr="009A7B20">
              <w:rPr>
                <w:rFonts w:cstheme="minorHAnsi"/>
                <w:bCs/>
                <w:sz w:val="18"/>
                <w:szCs w:val="20"/>
                <w:lang w:eastAsia="en-AU"/>
              </w:rPr>
              <w:t>Carer Wellbeing Survey</w:t>
            </w:r>
          </w:p>
          <w:p w14:paraId="0100760F" w14:textId="497DB320" w:rsidR="00CA46D0" w:rsidRPr="009A7B20" w:rsidRDefault="00CA46D0" w:rsidP="00CA46D0">
            <w:pPr>
              <w:numPr>
                <w:ilvl w:val="0"/>
                <w:numId w:val="48"/>
              </w:numPr>
              <w:adjustRightInd w:val="0"/>
              <w:spacing w:after="0" w:line="288" w:lineRule="auto"/>
              <w:ind w:left="144" w:hanging="144"/>
              <w:rPr>
                <w:rFonts w:cstheme="minorHAnsi"/>
                <w:bCs/>
                <w:sz w:val="18"/>
                <w:szCs w:val="20"/>
                <w:lang w:eastAsia="en-AU"/>
              </w:rPr>
            </w:pPr>
            <w:r w:rsidRPr="009A7B20">
              <w:rPr>
                <w:rFonts w:cstheme="minorHAnsi"/>
                <w:sz w:val="18"/>
                <w:szCs w:val="20"/>
                <w:lang w:eastAsia="en-AU"/>
              </w:rPr>
              <w:t>level of self-confidence reported by carers</w:t>
            </w:r>
          </w:p>
          <w:p w14:paraId="09BDE130" w14:textId="77777777" w:rsidR="00CA46D0" w:rsidRPr="009A7B20" w:rsidRDefault="00CA46D0" w:rsidP="00CA46D0">
            <w:pPr>
              <w:numPr>
                <w:ilvl w:val="0"/>
                <w:numId w:val="48"/>
              </w:numPr>
              <w:adjustRightInd w:val="0"/>
              <w:spacing w:after="0" w:line="288" w:lineRule="auto"/>
              <w:ind w:left="144" w:hanging="144"/>
              <w:rPr>
                <w:rFonts w:cstheme="minorHAnsi"/>
                <w:sz w:val="18"/>
                <w:szCs w:val="20"/>
                <w:lang w:eastAsia="en-AU"/>
              </w:rPr>
            </w:pPr>
            <w:r w:rsidRPr="009A7B20">
              <w:rPr>
                <w:rFonts w:cstheme="minorHAnsi"/>
                <w:sz w:val="18"/>
                <w:szCs w:val="20"/>
                <w:lang w:eastAsia="en-AU"/>
              </w:rPr>
              <w:t>% increase in level of self-confidence reported by carers</w:t>
            </w:r>
          </w:p>
          <w:p w14:paraId="5474A9B5" w14:textId="77777777" w:rsidR="00CA46D0" w:rsidRPr="009A7B20" w:rsidRDefault="00CA46D0" w:rsidP="00872441">
            <w:pPr>
              <w:spacing w:after="0" w:line="240" w:lineRule="auto"/>
              <w:rPr>
                <w:rFonts w:cstheme="minorHAnsi"/>
                <w:bCs/>
                <w:sz w:val="18"/>
                <w:szCs w:val="20"/>
                <w:lang w:eastAsia="en-AU"/>
              </w:rPr>
            </w:pPr>
            <w:r w:rsidRPr="009A7B20">
              <w:rPr>
                <w:rFonts w:cstheme="minorHAnsi"/>
                <w:sz w:val="18"/>
                <w:szCs w:val="20"/>
                <w:lang w:eastAsia="en-AU"/>
              </w:rPr>
              <w:t xml:space="preserve">MEASURE: </w:t>
            </w:r>
            <w:r w:rsidRPr="009A7B20">
              <w:rPr>
                <w:rFonts w:cstheme="minorHAnsi"/>
                <w:bCs/>
                <w:sz w:val="18"/>
                <w:szCs w:val="20"/>
                <w:lang w:eastAsia="en-AU"/>
              </w:rPr>
              <w:t>Carer Wellbeing Survey</w:t>
            </w:r>
          </w:p>
        </w:tc>
        <w:tc>
          <w:tcPr>
            <w:tcW w:w="0" w:type="auto"/>
            <w:shd w:val="clear" w:color="auto" w:fill="FFFFFF" w:themeFill="background1"/>
            <w:vAlign w:val="center"/>
          </w:tcPr>
          <w:p w14:paraId="1A9F5DBC" w14:textId="77777777" w:rsidR="00CA46D0" w:rsidRPr="009A7B20" w:rsidRDefault="00CA46D0" w:rsidP="00CA46D0">
            <w:pPr>
              <w:numPr>
                <w:ilvl w:val="0"/>
                <w:numId w:val="48"/>
              </w:numPr>
              <w:adjustRightInd w:val="0"/>
              <w:spacing w:after="0" w:line="288" w:lineRule="auto"/>
              <w:ind w:left="144" w:hanging="144"/>
              <w:rPr>
                <w:rFonts w:cstheme="minorHAnsi"/>
                <w:sz w:val="18"/>
                <w:szCs w:val="20"/>
                <w:lang w:eastAsia="en-AU"/>
              </w:rPr>
            </w:pPr>
            <w:r w:rsidRPr="009A7B20">
              <w:rPr>
                <w:rFonts w:cstheme="minorHAnsi"/>
                <w:sz w:val="18"/>
                <w:szCs w:val="20"/>
                <w:lang w:eastAsia="en-AU"/>
              </w:rPr>
              <w:t># carers access ICSS</w:t>
            </w:r>
          </w:p>
          <w:p w14:paraId="6EDBB056" w14:textId="77777777" w:rsidR="00CA46D0" w:rsidRPr="009A7B20" w:rsidRDefault="00CA46D0" w:rsidP="00CA46D0">
            <w:pPr>
              <w:numPr>
                <w:ilvl w:val="0"/>
                <w:numId w:val="48"/>
              </w:numPr>
              <w:adjustRightInd w:val="0"/>
              <w:spacing w:after="0" w:line="288" w:lineRule="auto"/>
              <w:ind w:left="144" w:hanging="144"/>
              <w:rPr>
                <w:rFonts w:cstheme="minorHAnsi"/>
                <w:sz w:val="18"/>
                <w:szCs w:val="20"/>
                <w:lang w:eastAsia="en-AU"/>
              </w:rPr>
            </w:pPr>
            <w:r w:rsidRPr="009A7B20">
              <w:rPr>
                <w:rFonts w:cstheme="minorHAnsi"/>
                <w:sz w:val="18"/>
                <w:szCs w:val="20"/>
                <w:lang w:eastAsia="en-AU"/>
              </w:rPr>
              <w:t>% increase in carers accessing ICSS</w:t>
            </w:r>
          </w:p>
          <w:p w14:paraId="7D08D889" w14:textId="77777777" w:rsidR="00CA46D0" w:rsidRPr="009A7B20" w:rsidRDefault="00CA46D0" w:rsidP="00872441">
            <w:pPr>
              <w:adjustRightInd w:val="0"/>
              <w:spacing w:after="0" w:line="288" w:lineRule="auto"/>
              <w:rPr>
                <w:rFonts w:cstheme="minorHAnsi"/>
                <w:sz w:val="18"/>
                <w:szCs w:val="20"/>
                <w:lang w:eastAsia="en-AU"/>
              </w:rPr>
            </w:pPr>
            <w:r w:rsidRPr="009A7B20">
              <w:rPr>
                <w:rFonts w:cstheme="minorHAnsi"/>
                <w:sz w:val="18"/>
                <w:szCs w:val="20"/>
                <w:lang w:eastAsia="en-AU"/>
              </w:rPr>
              <w:t xml:space="preserve">MEASURE: </w:t>
            </w:r>
            <w:r w:rsidRPr="009A7B20">
              <w:rPr>
                <w:rFonts w:cstheme="minorHAnsi"/>
                <w:bCs/>
                <w:sz w:val="18"/>
                <w:szCs w:val="20"/>
                <w:lang w:eastAsia="en-AU"/>
              </w:rPr>
              <w:t>DSS Data Exchange</w:t>
            </w:r>
          </w:p>
          <w:p w14:paraId="5768055E" w14:textId="77777777" w:rsidR="00CA46D0" w:rsidRPr="009A7B20" w:rsidRDefault="00CA46D0" w:rsidP="00CA46D0">
            <w:pPr>
              <w:numPr>
                <w:ilvl w:val="0"/>
                <w:numId w:val="48"/>
              </w:numPr>
              <w:adjustRightInd w:val="0"/>
              <w:spacing w:after="0" w:line="288" w:lineRule="auto"/>
              <w:ind w:left="144" w:hanging="144"/>
              <w:rPr>
                <w:rFonts w:cstheme="minorHAnsi"/>
                <w:bCs/>
                <w:sz w:val="18"/>
                <w:szCs w:val="20"/>
                <w:lang w:eastAsia="en-AU"/>
              </w:rPr>
            </w:pPr>
            <w:r w:rsidRPr="009A7B20">
              <w:rPr>
                <w:rFonts w:cstheme="minorHAnsi"/>
                <w:bCs/>
                <w:sz w:val="18"/>
                <w:szCs w:val="20"/>
                <w:lang w:eastAsia="en-AU"/>
              </w:rPr>
              <w:t># carers accessing emergency respite care</w:t>
            </w:r>
          </w:p>
          <w:p w14:paraId="4CA2BBE4" w14:textId="77777777" w:rsidR="00CA46D0" w:rsidRPr="009A7B20" w:rsidRDefault="00CA46D0" w:rsidP="00CA46D0">
            <w:pPr>
              <w:numPr>
                <w:ilvl w:val="0"/>
                <w:numId w:val="48"/>
              </w:numPr>
              <w:adjustRightInd w:val="0"/>
              <w:spacing w:after="0" w:line="288" w:lineRule="auto"/>
              <w:ind w:left="144" w:hanging="144"/>
              <w:rPr>
                <w:rFonts w:cstheme="minorHAnsi"/>
                <w:sz w:val="18"/>
                <w:szCs w:val="20"/>
                <w:lang w:eastAsia="en-AU"/>
              </w:rPr>
            </w:pPr>
            <w:r w:rsidRPr="009A7B20">
              <w:rPr>
                <w:rFonts w:cstheme="minorHAnsi"/>
                <w:sz w:val="18"/>
                <w:szCs w:val="20"/>
                <w:lang w:eastAsia="en-AU"/>
              </w:rPr>
              <w:t>% decrease in carers accessing emergency respite care</w:t>
            </w:r>
          </w:p>
          <w:p w14:paraId="1A0F0461" w14:textId="4DF29283" w:rsidR="00CA46D0" w:rsidRPr="009A7B20" w:rsidRDefault="00CA46D0" w:rsidP="00CA46D0">
            <w:pPr>
              <w:numPr>
                <w:ilvl w:val="0"/>
                <w:numId w:val="48"/>
              </w:numPr>
              <w:adjustRightInd w:val="0"/>
              <w:spacing w:after="0" w:line="288" w:lineRule="auto"/>
              <w:ind w:left="144" w:hanging="144"/>
              <w:rPr>
                <w:rFonts w:cstheme="minorHAnsi"/>
                <w:sz w:val="18"/>
                <w:szCs w:val="20"/>
                <w:lang w:eastAsia="en-AU"/>
              </w:rPr>
            </w:pPr>
            <w:r w:rsidRPr="009A7B20">
              <w:rPr>
                <w:rFonts w:cstheme="minorHAnsi"/>
                <w:sz w:val="18"/>
                <w:szCs w:val="20"/>
                <w:lang w:eastAsia="en-AU"/>
              </w:rPr>
              <w:t>Time (days/weeks/months) between emergency respite care episodes per carer</w:t>
            </w:r>
          </w:p>
          <w:p w14:paraId="4D27BBF4" w14:textId="77777777" w:rsidR="00CA46D0" w:rsidRPr="009A7B20" w:rsidRDefault="00CA46D0" w:rsidP="00872441">
            <w:pPr>
              <w:spacing w:after="0" w:line="240" w:lineRule="auto"/>
              <w:rPr>
                <w:rFonts w:cstheme="minorHAnsi"/>
                <w:bCs/>
                <w:sz w:val="18"/>
                <w:szCs w:val="20"/>
                <w:lang w:eastAsia="en-AU"/>
              </w:rPr>
            </w:pPr>
            <w:r w:rsidRPr="009A7B20">
              <w:rPr>
                <w:rFonts w:cstheme="minorHAnsi"/>
                <w:sz w:val="18"/>
                <w:szCs w:val="20"/>
                <w:lang w:eastAsia="en-AU"/>
              </w:rPr>
              <w:t xml:space="preserve">MEASURE: </w:t>
            </w:r>
            <w:r w:rsidRPr="009A7B20">
              <w:rPr>
                <w:rFonts w:cstheme="minorHAnsi"/>
                <w:bCs/>
                <w:sz w:val="18"/>
                <w:szCs w:val="20"/>
                <w:lang w:eastAsia="en-AU"/>
              </w:rPr>
              <w:t>DSS Data Exchange</w:t>
            </w:r>
          </w:p>
        </w:tc>
        <w:tc>
          <w:tcPr>
            <w:tcW w:w="0" w:type="auto"/>
            <w:shd w:val="clear" w:color="auto" w:fill="FFFFFF" w:themeFill="background1"/>
            <w:vAlign w:val="center"/>
          </w:tcPr>
          <w:p w14:paraId="08625AC2" w14:textId="77777777" w:rsidR="00CA46D0" w:rsidRPr="009A7B20" w:rsidRDefault="00CA46D0" w:rsidP="00CA46D0">
            <w:pPr>
              <w:numPr>
                <w:ilvl w:val="0"/>
                <w:numId w:val="48"/>
              </w:numPr>
              <w:adjustRightInd w:val="0"/>
              <w:spacing w:after="0" w:line="288" w:lineRule="auto"/>
              <w:ind w:left="144" w:hanging="144"/>
              <w:rPr>
                <w:rFonts w:cstheme="minorHAnsi"/>
                <w:sz w:val="18"/>
                <w:szCs w:val="20"/>
                <w:lang w:eastAsia="en-AU"/>
              </w:rPr>
            </w:pPr>
            <w:r w:rsidRPr="009A7B20">
              <w:rPr>
                <w:rFonts w:cstheme="minorHAnsi"/>
                <w:sz w:val="18"/>
                <w:szCs w:val="20"/>
                <w:lang w:eastAsia="en-AU"/>
              </w:rPr>
              <w:t>$ cost of bundled services delivered to carer per carer</w:t>
            </w:r>
          </w:p>
          <w:p w14:paraId="40407328" w14:textId="77777777" w:rsidR="00CA46D0" w:rsidRPr="009A7B20" w:rsidRDefault="00CA46D0" w:rsidP="00872441">
            <w:pPr>
              <w:adjustRightInd w:val="0"/>
              <w:spacing w:after="0" w:line="288" w:lineRule="auto"/>
              <w:rPr>
                <w:rFonts w:cstheme="minorHAnsi"/>
                <w:bCs/>
                <w:sz w:val="18"/>
                <w:szCs w:val="20"/>
                <w:lang w:eastAsia="en-AU"/>
              </w:rPr>
            </w:pPr>
            <w:r w:rsidRPr="009A7B20">
              <w:rPr>
                <w:rFonts w:cstheme="minorHAnsi"/>
                <w:sz w:val="18"/>
                <w:szCs w:val="20"/>
                <w:lang w:eastAsia="en-AU"/>
              </w:rPr>
              <w:t xml:space="preserve">MEASURE: </w:t>
            </w:r>
            <w:r>
              <w:rPr>
                <w:rFonts w:cstheme="minorHAnsi"/>
                <w:bCs/>
                <w:sz w:val="18"/>
                <w:szCs w:val="20"/>
                <w:lang w:eastAsia="en-AU"/>
              </w:rPr>
              <w:t>Portfolio Budget statements</w:t>
            </w:r>
          </w:p>
          <w:p w14:paraId="038EA598" w14:textId="77777777" w:rsidR="00CA46D0" w:rsidRPr="009A7B20" w:rsidRDefault="00CA46D0" w:rsidP="00CA46D0">
            <w:pPr>
              <w:numPr>
                <w:ilvl w:val="0"/>
                <w:numId w:val="48"/>
              </w:numPr>
              <w:adjustRightInd w:val="0"/>
              <w:spacing w:after="0" w:line="288" w:lineRule="auto"/>
              <w:ind w:left="144" w:hanging="144"/>
              <w:rPr>
                <w:rFonts w:cstheme="minorHAnsi"/>
                <w:sz w:val="18"/>
                <w:szCs w:val="20"/>
                <w:lang w:eastAsia="en-AU"/>
              </w:rPr>
            </w:pPr>
            <w:r w:rsidRPr="009A7B20">
              <w:rPr>
                <w:rFonts w:cstheme="minorHAnsi"/>
                <w:sz w:val="18"/>
                <w:szCs w:val="20"/>
                <w:lang w:eastAsia="en-AU"/>
              </w:rPr>
              <w:t># carers services for service cost per service</w:t>
            </w:r>
          </w:p>
          <w:p w14:paraId="12736674" w14:textId="77777777" w:rsidR="00CA46D0" w:rsidRPr="009A7B20" w:rsidRDefault="00CA46D0" w:rsidP="00872441">
            <w:pPr>
              <w:spacing w:after="0" w:line="240" w:lineRule="auto"/>
              <w:rPr>
                <w:rFonts w:cstheme="minorHAnsi"/>
                <w:bCs/>
                <w:sz w:val="18"/>
                <w:szCs w:val="20"/>
                <w:lang w:eastAsia="en-AU"/>
              </w:rPr>
            </w:pPr>
            <w:r w:rsidRPr="009A7B20">
              <w:rPr>
                <w:rFonts w:cstheme="minorHAnsi"/>
                <w:sz w:val="18"/>
                <w:szCs w:val="20"/>
                <w:lang w:eastAsia="en-AU"/>
              </w:rPr>
              <w:t xml:space="preserve">MEASURE: </w:t>
            </w:r>
            <w:r w:rsidRPr="009A7B20">
              <w:rPr>
                <w:rFonts w:cstheme="minorHAnsi"/>
                <w:bCs/>
                <w:sz w:val="18"/>
                <w:szCs w:val="20"/>
                <w:lang w:eastAsia="en-AU"/>
              </w:rPr>
              <w:t>Portfolio Budget statements</w:t>
            </w:r>
          </w:p>
        </w:tc>
      </w:tr>
    </w:tbl>
    <w:p w14:paraId="7408D69A" w14:textId="4228AE0B" w:rsidR="00E10F1C" w:rsidRDefault="00E10F1C" w:rsidP="00642DF6">
      <w:pPr>
        <w:pStyle w:val="NoSpacing"/>
        <w:jc w:val="center"/>
        <w:rPr>
          <w:noProof/>
          <w:lang w:eastAsia="en-AU"/>
        </w:rPr>
      </w:pPr>
    </w:p>
    <w:p w14:paraId="6625218F" w14:textId="77777777" w:rsidR="00E10F1C" w:rsidRDefault="00E10F1C" w:rsidP="00642DF6">
      <w:pPr>
        <w:pStyle w:val="NoSpacing"/>
        <w:jc w:val="center"/>
        <w:sectPr w:rsidR="00E10F1C" w:rsidSect="00E10F1C">
          <w:pgSz w:w="23814" w:h="16839" w:orient="landscape" w:code="8"/>
          <w:pgMar w:top="993" w:right="1350" w:bottom="851" w:left="1440" w:header="284" w:footer="284" w:gutter="0"/>
          <w:cols w:space="601"/>
          <w:titlePg/>
          <w:docGrid w:linePitch="360"/>
        </w:sectPr>
      </w:pPr>
    </w:p>
    <w:p w14:paraId="37D6D4A1" w14:textId="77777777" w:rsidR="00D63F57" w:rsidRPr="00642DF6" w:rsidRDefault="00642DF6" w:rsidP="00642DF6">
      <w:pPr>
        <w:pStyle w:val="Heading2"/>
        <w:numPr>
          <w:ilvl w:val="0"/>
          <w:numId w:val="0"/>
        </w:numPr>
        <w:shd w:val="clear" w:color="auto" w:fill="FFC000"/>
        <w:ind w:left="360" w:hanging="360"/>
      </w:pPr>
      <w:bookmarkStart w:id="29" w:name="_Toc528056421"/>
      <w:r w:rsidRPr="00642DF6">
        <w:lastRenderedPageBreak/>
        <w:t>Monitoring Outcomes</w:t>
      </w:r>
      <w:bookmarkEnd w:id="29"/>
    </w:p>
    <w:p w14:paraId="47A7E5D3" w14:textId="77777777" w:rsidR="00642DF6" w:rsidRDefault="00642DF6" w:rsidP="00642DF6">
      <w:pPr>
        <w:pStyle w:val="NoSpacing"/>
      </w:pPr>
    </w:p>
    <w:p w14:paraId="0F28B87B" w14:textId="77777777" w:rsidR="00D63F57" w:rsidRDefault="00D63F57" w:rsidP="00D63F57">
      <w:pPr>
        <w:spacing w:before="60"/>
      </w:pPr>
      <w:r>
        <w:t>DSS will engage a specialist organisation</w:t>
      </w:r>
      <w:r w:rsidR="00CD2407">
        <w:t xml:space="preserve"> (the </w:t>
      </w:r>
      <w:r w:rsidR="00CD2407" w:rsidRPr="00C9236B">
        <w:rPr>
          <w:rFonts w:asciiTheme="minorHAnsi" w:hAnsiTheme="minorHAnsi" w:cstheme="minorHAnsi"/>
          <w:lang w:bidi="en-US"/>
        </w:rPr>
        <w:t>Outcomes Measurement Provider</w:t>
      </w:r>
      <w:r w:rsidR="00CD2407">
        <w:rPr>
          <w:rFonts w:asciiTheme="minorHAnsi" w:hAnsiTheme="minorHAnsi" w:cstheme="minorHAnsi"/>
          <w:lang w:bidi="en-US"/>
        </w:rPr>
        <w:t>)</w:t>
      </w:r>
      <w:r>
        <w:t xml:space="preserve"> to </w:t>
      </w:r>
      <w:r w:rsidR="00CD2407">
        <w:t>administer the</w:t>
      </w:r>
      <w:r w:rsidRPr="006845C1">
        <w:t xml:space="preserve"> outcomes framework</w:t>
      </w:r>
      <w:r w:rsidR="00CD2407">
        <w:t xml:space="preserve">, measuring </w:t>
      </w:r>
      <w:r w:rsidRPr="006845C1">
        <w:t>and report</w:t>
      </w:r>
      <w:r w:rsidR="00CD2407">
        <w:t>ing</w:t>
      </w:r>
      <w:r w:rsidRPr="006845C1">
        <w:t xml:space="preserve"> on the performance of the organisations engaged under the ICSS.</w:t>
      </w:r>
      <w:r w:rsidR="00642DF6">
        <w:t xml:space="preserve">  The activities of the Outcomes Measurement Provider will be complemented by:</w:t>
      </w:r>
    </w:p>
    <w:p w14:paraId="2839FE95" w14:textId="77777777" w:rsidR="00642DF6" w:rsidRDefault="00642DF6" w:rsidP="00642DF6">
      <w:pPr>
        <w:pStyle w:val="ListParagraph"/>
        <w:numPr>
          <w:ilvl w:val="3"/>
          <w:numId w:val="20"/>
        </w:numPr>
        <w:tabs>
          <w:tab w:val="clear" w:pos="1701"/>
          <w:tab w:val="num" w:pos="1800"/>
        </w:tabs>
        <w:spacing w:after="160"/>
        <w:ind w:left="720" w:hanging="360"/>
      </w:pPr>
      <w:r>
        <w:t xml:space="preserve">The contract management activities undertaken by DSS; and </w:t>
      </w:r>
    </w:p>
    <w:p w14:paraId="53E860EF" w14:textId="7DFB4A3A" w:rsidR="00D63F57" w:rsidRDefault="00642DF6" w:rsidP="0065289B">
      <w:pPr>
        <w:pStyle w:val="ListParagraph"/>
        <w:numPr>
          <w:ilvl w:val="3"/>
          <w:numId w:val="20"/>
        </w:numPr>
        <w:tabs>
          <w:tab w:val="clear" w:pos="1701"/>
          <w:tab w:val="num" w:pos="1800"/>
        </w:tabs>
        <w:spacing w:after="160"/>
        <w:ind w:left="720" w:hanging="360"/>
      </w:pPr>
      <w:r>
        <w:t xml:space="preserve">The activities undertaken by providers to </w:t>
      </w:r>
      <w:r w:rsidR="00D63F57" w:rsidRPr="00CA3939">
        <w:t xml:space="preserve">evaluate </w:t>
      </w:r>
      <w:r w:rsidR="00CD2407">
        <w:t>their own</w:t>
      </w:r>
      <w:r>
        <w:t xml:space="preserve"> </w:t>
      </w:r>
      <w:r w:rsidR="002731EC">
        <w:t>day-to-day</w:t>
      </w:r>
      <w:r w:rsidR="00D63F57" w:rsidRPr="00CA3939">
        <w:t xml:space="preserve"> performance in </w:t>
      </w:r>
      <w:r w:rsidR="00D63F57">
        <w:t xml:space="preserve">achieving the </w:t>
      </w:r>
      <w:r w:rsidR="00CD2407">
        <w:t xml:space="preserve">specified </w:t>
      </w:r>
      <w:r w:rsidR="00D63F57">
        <w:t>outcomes</w:t>
      </w:r>
      <w:r w:rsidR="00CA46D0">
        <w:t>.</w:t>
      </w:r>
    </w:p>
    <w:p w14:paraId="14DBA39E" w14:textId="77777777" w:rsidR="00642DF6" w:rsidRDefault="00642DF6" w:rsidP="00642DF6">
      <w:pPr>
        <w:pStyle w:val="NoSpacing"/>
      </w:pPr>
    </w:p>
    <w:p w14:paraId="4920A25D" w14:textId="77777777" w:rsidR="00D63F57" w:rsidRDefault="00CD2407" w:rsidP="00D63F57">
      <w:pPr>
        <w:spacing w:before="60"/>
      </w:pPr>
      <w:r>
        <w:t>Organisations will</w:t>
      </w:r>
      <w:r w:rsidR="00D63F57">
        <w:t xml:space="preserve"> also</w:t>
      </w:r>
      <w:r>
        <w:t xml:space="preserve"> be</w:t>
      </w:r>
      <w:r w:rsidR="00D63F57">
        <w:t xml:space="preserve"> required to contribute to monitoring activities performed by DSS (or its contracted organisations).  At a minimum, this will include:</w:t>
      </w:r>
    </w:p>
    <w:p w14:paraId="0401ABF2" w14:textId="04592D1C" w:rsidR="00D63F57" w:rsidRDefault="00CD2407" w:rsidP="00D07C3C">
      <w:pPr>
        <w:pStyle w:val="ListParagraph"/>
        <w:numPr>
          <w:ilvl w:val="3"/>
          <w:numId w:val="20"/>
        </w:numPr>
        <w:tabs>
          <w:tab w:val="clear" w:pos="1701"/>
          <w:tab w:val="num" w:pos="1800"/>
        </w:tabs>
        <w:spacing w:after="160"/>
        <w:ind w:left="720" w:hanging="360"/>
      </w:pPr>
      <w:r>
        <w:t>Sharing</w:t>
      </w:r>
      <w:r w:rsidR="00EB732B">
        <w:t xml:space="preserve"> c</w:t>
      </w:r>
      <w:r w:rsidR="00D63F57">
        <w:t xml:space="preserve">lient and service delivery data in </w:t>
      </w:r>
      <w:r>
        <w:t>an organisation’s</w:t>
      </w:r>
      <w:r w:rsidR="00D63F57">
        <w:t xml:space="preserve"> Client Relationship Management system;</w:t>
      </w:r>
    </w:p>
    <w:p w14:paraId="4F2E1471" w14:textId="46391453" w:rsidR="00D63F57" w:rsidRDefault="00D63F57" w:rsidP="00D07C3C">
      <w:pPr>
        <w:pStyle w:val="ListParagraph"/>
        <w:numPr>
          <w:ilvl w:val="3"/>
          <w:numId w:val="20"/>
        </w:numPr>
        <w:tabs>
          <w:tab w:val="clear" w:pos="1701"/>
          <w:tab w:val="num" w:pos="1800"/>
        </w:tabs>
        <w:spacing w:after="160"/>
        <w:ind w:left="720" w:hanging="360"/>
      </w:pPr>
      <w:r>
        <w:t>Supporting an organisation to survey</w:t>
      </w:r>
      <w:r>
        <w:rPr>
          <w:rStyle w:val="FootnoteReference"/>
        </w:rPr>
        <w:footnoteReference w:id="2"/>
      </w:r>
      <w:r>
        <w:t xml:space="preserve"> a sample of </w:t>
      </w:r>
      <w:r w:rsidR="002731EC">
        <w:t xml:space="preserve">carers </w:t>
      </w:r>
      <w:r>
        <w:t xml:space="preserve">accessing </w:t>
      </w:r>
      <w:r w:rsidR="00CD2407">
        <w:t>supports and services via the ICSS</w:t>
      </w:r>
      <w:r>
        <w:t>;</w:t>
      </w:r>
    </w:p>
    <w:p w14:paraId="35D30F5D" w14:textId="77777777" w:rsidR="00D63F57" w:rsidRDefault="00D63F57" w:rsidP="00D07C3C">
      <w:pPr>
        <w:pStyle w:val="ListParagraph"/>
        <w:numPr>
          <w:ilvl w:val="3"/>
          <w:numId w:val="20"/>
        </w:numPr>
        <w:tabs>
          <w:tab w:val="clear" w:pos="1701"/>
          <w:tab w:val="num" w:pos="1800"/>
        </w:tabs>
        <w:spacing w:after="160"/>
        <w:ind w:left="720" w:hanging="360"/>
      </w:pPr>
      <w:r>
        <w:t xml:space="preserve">Contributing </w:t>
      </w:r>
      <w:r w:rsidRPr="00FE0B94">
        <w:t xml:space="preserve">to a community of practice that will be established </w:t>
      </w:r>
      <w:r>
        <w:t xml:space="preserve">by DSS </w:t>
      </w:r>
      <w:r w:rsidRPr="00FE0B94">
        <w:t>to improve the collective lea</w:t>
      </w:r>
      <w:r>
        <w:t xml:space="preserve">rning and outcomes achieved by </w:t>
      </w:r>
      <w:r w:rsidR="00CD2407">
        <w:t>organisations</w:t>
      </w:r>
      <w:r>
        <w:t>;</w:t>
      </w:r>
    </w:p>
    <w:p w14:paraId="7D01343B" w14:textId="77777777" w:rsidR="00D63F57" w:rsidRDefault="00D63F57" w:rsidP="00D07C3C">
      <w:pPr>
        <w:pStyle w:val="ListParagraph"/>
        <w:numPr>
          <w:ilvl w:val="3"/>
          <w:numId w:val="20"/>
        </w:numPr>
        <w:tabs>
          <w:tab w:val="clear" w:pos="1701"/>
          <w:tab w:val="num" w:pos="1800"/>
        </w:tabs>
        <w:spacing w:after="160"/>
        <w:ind w:left="720" w:hanging="360"/>
      </w:pPr>
      <w:r>
        <w:t>Providing reports and data as specified in the</w:t>
      </w:r>
      <w:r w:rsidR="00CD2407">
        <w:t>ir respective contractual arrangements with DSS</w:t>
      </w:r>
      <w:r>
        <w:t>; and</w:t>
      </w:r>
    </w:p>
    <w:p w14:paraId="323DA648" w14:textId="77777777" w:rsidR="00D63F57" w:rsidRDefault="00D63F57" w:rsidP="00D07C3C">
      <w:pPr>
        <w:pStyle w:val="ListParagraph"/>
        <w:numPr>
          <w:ilvl w:val="3"/>
          <w:numId w:val="20"/>
        </w:numPr>
        <w:tabs>
          <w:tab w:val="clear" w:pos="1701"/>
          <w:tab w:val="num" w:pos="1800"/>
        </w:tabs>
        <w:spacing w:after="160"/>
        <w:ind w:left="720" w:hanging="360"/>
      </w:pPr>
      <w:r>
        <w:t>Regular communication with DSS staff.</w:t>
      </w:r>
    </w:p>
    <w:p w14:paraId="0220F2E6" w14:textId="77777777" w:rsidR="00B93F1F" w:rsidRDefault="00B93F1F" w:rsidP="00B93F1F"/>
    <w:p w14:paraId="451313C2" w14:textId="77777777" w:rsidR="00B93F1F" w:rsidRPr="00642DF6" w:rsidRDefault="00B93F1F" w:rsidP="00B93F1F">
      <w:pPr>
        <w:pStyle w:val="Heading2"/>
        <w:numPr>
          <w:ilvl w:val="0"/>
          <w:numId w:val="0"/>
        </w:numPr>
        <w:shd w:val="clear" w:color="auto" w:fill="FFC000"/>
        <w:ind w:left="360" w:hanging="360"/>
      </w:pPr>
      <w:bookmarkStart w:id="30" w:name="_Toc528056422"/>
      <w:r>
        <w:t>Benefits Management</w:t>
      </w:r>
      <w:bookmarkEnd w:id="30"/>
    </w:p>
    <w:p w14:paraId="07E9C7C8" w14:textId="77777777" w:rsidR="00B93F1F" w:rsidRDefault="00B93F1F" w:rsidP="00B93F1F">
      <w:pPr>
        <w:pStyle w:val="NoSpacing"/>
      </w:pPr>
    </w:p>
    <w:p w14:paraId="2EA20705" w14:textId="77777777" w:rsidR="004550D2" w:rsidRDefault="00B93F1F" w:rsidP="00B93F1F">
      <w:pPr>
        <w:spacing w:after="0" w:line="240" w:lineRule="auto"/>
        <w:rPr>
          <w:rFonts w:asciiTheme="minorHAnsi" w:hAnsiTheme="minorHAnsi"/>
        </w:rPr>
      </w:pPr>
      <w:r>
        <w:t xml:space="preserve">The management of </w:t>
      </w:r>
      <w:r w:rsidR="00FC5ABB">
        <w:t>the expected benefits is described</w:t>
      </w:r>
      <w:r w:rsidRPr="006845C1">
        <w:t xml:space="preserve"> </w:t>
      </w:r>
      <w:r w:rsidR="00FC5ABB">
        <w:t>in the ICSS Benefits Management Plan.</w:t>
      </w:r>
      <w:r w:rsidR="004550D2">
        <w:rPr>
          <w:rFonts w:asciiTheme="minorHAnsi" w:hAnsiTheme="minorHAnsi"/>
        </w:rPr>
        <w:br w:type="page"/>
      </w:r>
    </w:p>
    <w:p w14:paraId="18F4099C" w14:textId="77777777" w:rsidR="004550D2" w:rsidRPr="00B71C43" w:rsidRDefault="004550D2" w:rsidP="004550D2">
      <w:pPr>
        <w:pStyle w:val="Heading1"/>
        <w:rPr>
          <w:rFonts w:asciiTheme="minorHAnsi" w:hAnsiTheme="minorHAnsi" w:cstheme="minorHAnsi"/>
          <w:b w:val="0"/>
          <w:color w:val="000000" w:themeColor="text1"/>
          <w:sz w:val="48"/>
        </w:rPr>
      </w:pPr>
      <w:bookmarkStart w:id="31" w:name="_Toc528056423"/>
      <w:r>
        <w:rPr>
          <w:rFonts w:asciiTheme="minorHAnsi" w:hAnsiTheme="minorHAnsi" w:cstheme="minorHAnsi"/>
          <w:b w:val="0"/>
          <w:color w:val="000000" w:themeColor="text1"/>
          <w:sz w:val="48"/>
        </w:rPr>
        <w:lastRenderedPageBreak/>
        <w:t xml:space="preserve">ICSS </w:t>
      </w:r>
      <w:r w:rsidR="007E3311">
        <w:rPr>
          <w:rFonts w:asciiTheme="minorHAnsi" w:hAnsiTheme="minorHAnsi" w:cstheme="minorHAnsi"/>
          <w:b w:val="0"/>
          <w:color w:val="000000" w:themeColor="text1"/>
          <w:sz w:val="48"/>
        </w:rPr>
        <w:t>Service Pathways</w:t>
      </w:r>
      <w:bookmarkEnd w:id="31"/>
    </w:p>
    <w:p w14:paraId="65216163" w14:textId="77777777" w:rsidR="00AF665A" w:rsidRDefault="00AF665A" w:rsidP="00B57C2E">
      <w:pPr>
        <w:spacing w:after="120" w:line="240" w:lineRule="auto"/>
        <w:rPr>
          <w:rFonts w:asciiTheme="minorHAnsi" w:hAnsiTheme="minorHAnsi"/>
        </w:rPr>
      </w:pPr>
    </w:p>
    <w:p w14:paraId="267EBE0F" w14:textId="21BAD846" w:rsidR="003E1C2B" w:rsidRDefault="003E1C2B" w:rsidP="003E1C2B">
      <w:r>
        <w:t xml:space="preserve">The ICSS Service Pathways describe the intended carer interactions with the ICSS service offering.  The ICSS service offering is illustrated on the following page by the ICSS overview (see </w:t>
      </w:r>
      <w:r>
        <w:fldChar w:fldCharType="begin"/>
      </w:r>
      <w:r>
        <w:instrText xml:space="preserve"> REF _Ref505775526 \h </w:instrText>
      </w:r>
      <w:r>
        <w:fldChar w:fldCharType="separate"/>
      </w:r>
      <w:r w:rsidR="00A908FE" w:rsidRPr="00EB732B">
        <w:rPr>
          <w:sz w:val="24"/>
        </w:rPr>
        <w:t xml:space="preserve">Figure </w:t>
      </w:r>
      <w:r w:rsidR="00A908FE">
        <w:rPr>
          <w:noProof/>
          <w:sz w:val="24"/>
        </w:rPr>
        <w:t>1</w:t>
      </w:r>
      <w:r>
        <w:fldChar w:fldCharType="end"/>
      </w:r>
      <w:r>
        <w:t>).</w:t>
      </w:r>
    </w:p>
    <w:p w14:paraId="674E1E59" w14:textId="77777777" w:rsidR="003E1C2B" w:rsidRDefault="003E1C2B" w:rsidP="003E1C2B">
      <w:r>
        <w:t xml:space="preserve">In summary, it is proposed that the ICSS providers will be responsible for undertaking a range of </w:t>
      </w:r>
      <w:r>
        <w:rPr>
          <w:b/>
        </w:rPr>
        <w:t>client activities</w:t>
      </w:r>
      <w:r>
        <w:t xml:space="preserve"> which correspond to specific </w:t>
      </w:r>
      <w:r>
        <w:rPr>
          <w:b/>
        </w:rPr>
        <w:t>services</w:t>
      </w:r>
      <w:r>
        <w:t xml:space="preserve"> to support carers in their role. </w:t>
      </w:r>
    </w:p>
    <w:p w14:paraId="3AEF3D2C" w14:textId="27DEC5EA" w:rsidR="003E1C2B" w:rsidRDefault="00D04FE3" w:rsidP="003E1C2B">
      <w:r>
        <w:t>The ICSS has</w:t>
      </w:r>
      <w:r w:rsidR="003E1C2B">
        <w:t xml:space="preserve"> </w:t>
      </w:r>
      <w:r w:rsidR="000301C0">
        <w:t>ten</w:t>
      </w:r>
      <w:r w:rsidR="000301C0">
        <w:rPr>
          <w:b/>
        </w:rPr>
        <w:t xml:space="preserve"> </w:t>
      </w:r>
      <w:r w:rsidR="003E1C2B">
        <w:rPr>
          <w:b/>
        </w:rPr>
        <w:t>services</w:t>
      </w:r>
      <w:r w:rsidR="003E1C2B">
        <w:t xml:space="preserve"> for carers</w:t>
      </w:r>
      <w:r w:rsidR="00964E60">
        <w:t xml:space="preserve"> </w:t>
      </w:r>
      <w:r w:rsidR="00CA403F">
        <w:t>delivered under the Carer Gateway brand, which</w:t>
      </w:r>
      <w:r w:rsidR="00964E60">
        <w:t xml:space="preserve"> correspond directly to the </w:t>
      </w:r>
      <w:r w:rsidR="00964E60" w:rsidRPr="00964E60">
        <w:rPr>
          <w:b/>
        </w:rPr>
        <w:t xml:space="preserve">Client </w:t>
      </w:r>
      <w:r w:rsidR="00964E60">
        <w:rPr>
          <w:b/>
        </w:rPr>
        <w:t>Activities</w:t>
      </w:r>
      <w:r w:rsidR="00964E60">
        <w:t xml:space="preserve"> section of this Blueprint.  These are:</w:t>
      </w:r>
    </w:p>
    <w:p w14:paraId="070A944F" w14:textId="3AF9EFCE" w:rsidR="003E1C2B" w:rsidRDefault="009B2416" w:rsidP="003E1C2B">
      <w:pPr>
        <w:pStyle w:val="ListParagraph"/>
        <w:numPr>
          <w:ilvl w:val="0"/>
          <w:numId w:val="37"/>
        </w:numPr>
        <w:spacing w:after="80"/>
        <w:ind w:left="714" w:hanging="357"/>
      </w:pPr>
      <w:r>
        <w:rPr>
          <w:b/>
        </w:rPr>
        <w:t>Carer Support Planning</w:t>
      </w:r>
      <w:r w:rsidR="000F0C9B">
        <w:rPr>
          <w:b/>
        </w:rPr>
        <w:t xml:space="preserve"> -</w:t>
      </w:r>
      <w:r w:rsidR="003E1C2B">
        <w:t xml:space="preserve"> a process </w:t>
      </w:r>
      <w:r w:rsidR="00D04FE3">
        <w:t xml:space="preserve">followed by the </w:t>
      </w:r>
      <w:r w:rsidR="00382FCE">
        <w:t>Carer Gateway regional delivery partner (RDP)</w:t>
      </w:r>
      <w:r w:rsidR="00D04FE3">
        <w:t xml:space="preserve"> </w:t>
      </w:r>
      <w:r w:rsidR="003E1C2B">
        <w:t>to understand carer needs</w:t>
      </w:r>
      <w:r w:rsidR="00D04FE3">
        <w:t xml:space="preserve"> and</w:t>
      </w:r>
      <w:r w:rsidR="003E1C2B">
        <w:t xml:space="preserve"> to determine the services that would best suit their situation and a personalised </w:t>
      </w:r>
      <w:r w:rsidR="00382FCE">
        <w:t>Action Plan</w:t>
      </w:r>
      <w:r w:rsidR="003E1C2B">
        <w:t>.</w:t>
      </w:r>
    </w:p>
    <w:p w14:paraId="0512278A" w14:textId="77777777" w:rsidR="009B090E" w:rsidRDefault="003E1C2B" w:rsidP="00417936">
      <w:pPr>
        <w:pStyle w:val="ListParagraph"/>
        <w:numPr>
          <w:ilvl w:val="0"/>
          <w:numId w:val="37"/>
        </w:numPr>
        <w:spacing w:after="80"/>
        <w:ind w:left="714" w:hanging="357"/>
      </w:pPr>
      <w:r w:rsidRPr="009B090E">
        <w:rPr>
          <w:b/>
        </w:rPr>
        <w:t>Digital Counselling</w:t>
      </w:r>
      <w:r>
        <w:t xml:space="preserve"> a service that can be delivered online and over the phone </w:t>
      </w:r>
      <w:r w:rsidR="009B090E">
        <w:t>with a professional counsellor to support carers experiencing difficulties because of anxiety, stress, depression and low mood as a result of their caring role.</w:t>
      </w:r>
    </w:p>
    <w:p w14:paraId="59F4E70E" w14:textId="15ADF8E7" w:rsidR="003E1C2B" w:rsidRDefault="003E1C2B" w:rsidP="00417936">
      <w:pPr>
        <w:pStyle w:val="ListParagraph"/>
        <w:numPr>
          <w:ilvl w:val="0"/>
          <w:numId w:val="37"/>
        </w:numPr>
        <w:spacing w:after="80"/>
        <w:ind w:left="714" w:hanging="357"/>
      </w:pPr>
      <w:r w:rsidRPr="009B090E">
        <w:rPr>
          <w:b/>
        </w:rPr>
        <w:t>In-Person Counselling</w:t>
      </w:r>
      <w:r>
        <w:t xml:space="preserve"> a service delivered through a series of counselling sessions in person with a professional counsel</w:t>
      </w:r>
      <w:r w:rsidR="009B090E">
        <w:t>lor</w:t>
      </w:r>
      <w:r>
        <w:t xml:space="preserve"> to support carers experiencing difficulties because of anxiety, stress, depression and low mood</w:t>
      </w:r>
      <w:r w:rsidR="009B090E">
        <w:t xml:space="preserve"> as a result of their caring role</w:t>
      </w:r>
      <w:r>
        <w:t>.</w:t>
      </w:r>
    </w:p>
    <w:p w14:paraId="2350D815" w14:textId="3D3D9111" w:rsidR="003E1C2B" w:rsidRDefault="003E1C2B" w:rsidP="003E1C2B">
      <w:pPr>
        <w:pStyle w:val="ListParagraph"/>
        <w:numPr>
          <w:ilvl w:val="0"/>
          <w:numId w:val="37"/>
        </w:numPr>
        <w:spacing w:after="80"/>
        <w:ind w:left="714" w:hanging="357"/>
      </w:pPr>
      <w:r>
        <w:rPr>
          <w:b/>
        </w:rPr>
        <w:t xml:space="preserve">Online </w:t>
      </w:r>
      <w:r w:rsidR="009B090E">
        <w:rPr>
          <w:b/>
        </w:rPr>
        <w:t xml:space="preserve">Education </w:t>
      </w:r>
      <w:r w:rsidR="000301C0">
        <w:t xml:space="preserve">a resource of </w:t>
      </w:r>
      <w:r>
        <w:t>information</w:t>
      </w:r>
      <w:r w:rsidR="009B090E">
        <w:t xml:space="preserve"> and</w:t>
      </w:r>
      <w:r>
        <w:t xml:space="preserve"> </w:t>
      </w:r>
      <w:r w:rsidR="009B090E">
        <w:t>courses to hel</w:t>
      </w:r>
      <w:r>
        <w:t>p carers in their caring role.</w:t>
      </w:r>
    </w:p>
    <w:p w14:paraId="6F7E68DB" w14:textId="4FC786C6" w:rsidR="003E1C2B" w:rsidRDefault="003E1C2B" w:rsidP="003E1C2B">
      <w:pPr>
        <w:pStyle w:val="ListParagraph"/>
        <w:numPr>
          <w:ilvl w:val="0"/>
          <w:numId w:val="37"/>
        </w:numPr>
        <w:spacing w:after="80"/>
        <w:ind w:left="714" w:hanging="357"/>
      </w:pPr>
      <w:r>
        <w:rPr>
          <w:b/>
        </w:rPr>
        <w:t xml:space="preserve">Carer Coaching </w:t>
      </w:r>
      <w:r w:rsidR="009B090E" w:rsidRPr="009B090E">
        <w:t>a service</w:t>
      </w:r>
      <w:r w:rsidR="009B090E">
        <w:t xml:space="preserve"> </w:t>
      </w:r>
      <w:r>
        <w:t xml:space="preserve">to assist carers to acquire skills and resilience needed in their role. The service will be delivered in two different formats: </w:t>
      </w:r>
      <w:r>
        <w:rPr>
          <w:b/>
        </w:rPr>
        <w:t>facilitated</w:t>
      </w:r>
      <w:r>
        <w:t xml:space="preserve"> through face-to-face interaction with a coach</w:t>
      </w:r>
      <w:r w:rsidR="008A0CC8">
        <w:t xml:space="preserve"> (arranged by the RDP)</w:t>
      </w:r>
      <w:r>
        <w:t xml:space="preserve">, and </w:t>
      </w:r>
      <w:r w:rsidR="008A0CC8" w:rsidRPr="008A0CC8">
        <w:rPr>
          <w:b/>
        </w:rPr>
        <w:t>online</w:t>
      </w:r>
      <w:r w:rsidR="008A0CC8">
        <w:t xml:space="preserve"> following the </w:t>
      </w:r>
      <w:r>
        <w:t xml:space="preserve">online </w:t>
      </w:r>
      <w:r w:rsidR="008A0CC8">
        <w:t>coaching courses in a self-guided manner</w:t>
      </w:r>
      <w:r>
        <w:t>.</w:t>
      </w:r>
    </w:p>
    <w:p w14:paraId="5F89817C" w14:textId="0098ABDB" w:rsidR="003E1C2B" w:rsidRDefault="003E1C2B" w:rsidP="009B090E">
      <w:pPr>
        <w:pStyle w:val="ListParagraph"/>
        <w:numPr>
          <w:ilvl w:val="0"/>
          <w:numId w:val="37"/>
        </w:numPr>
        <w:spacing w:after="80"/>
      </w:pPr>
      <w:r>
        <w:rPr>
          <w:b/>
        </w:rPr>
        <w:t>Online Peer Support</w:t>
      </w:r>
      <w:r>
        <w:t xml:space="preserve"> an online forum available to assist carers </w:t>
      </w:r>
      <w:r w:rsidR="009B090E" w:rsidRPr="009B090E">
        <w:t>to connect with people in similar circumstances</w:t>
      </w:r>
      <w:r w:rsidR="00F10CDE">
        <w:t xml:space="preserve">, </w:t>
      </w:r>
      <w:r w:rsidR="00F10CDE" w:rsidRPr="009B090E">
        <w:t>engage</w:t>
      </w:r>
      <w:r w:rsidR="009B090E" w:rsidRPr="009B090E">
        <w:t xml:space="preserve"> in peer learning</w:t>
      </w:r>
      <w:r w:rsidR="00CA403F">
        <w:t xml:space="preserve"> and </w:t>
      </w:r>
      <w:r w:rsidR="00F10CDE">
        <w:t xml:space="preserve">receive </w:t>
      </w:r>
      <w:r>
        <w:t>emotional support.</w:t>
      </w:r>
    </w:p>
    <w:p w14:paraId="4570BEDE" w14:textId="77777777" w:rsidR="00F10CDE" w:rsidRDefault="003E1C2B" w:rsidP="00E36622">
      <w:pPr>
        <w:pStyle w:val="ListParagraph"/>
        <w:numPr>
          <w:ilvl w:val="0"/>
          <w:numId w:val="37"/>
        </w:numPr>
        <w:spacing w:after="80"/>
      </w:pPr>
      <w:r w:rsidRPr="00F10CDE">
        <w:rPr>
          <w:b/>
        </w:rPr>
        <w:t>In-Person Peer Support</w:t>
      </w:r>
      <w:r>
        <w:t xml:space="preserve"> a facilitated forum intended </w:t>
      </w:r>
      <w:r w:rsidR="009B090E" w:rsidRPr="009B090E">
        <w:t xml:space="preserve">to </w:t>
      </w:r>
      <w:r w:rsidR="00F10CDE" w:rsidRPr="009B090E">
        <w:t>connect with people in similar circumstances</w:t>
      </w:r>
      <w:r w:rsidR="00F10CDE">
        <w:t xml:space="preserve">, </w:t>
      </w:r>
      <w:r w:rsidR="00F10CDE" w:rsidRPr="009B090E">
        <w:t>engage in peer learning</w:t>
      </w:r>
      <w:r w:rsidR="00F10CDE">
        <w:t xml:space="preserve"> and to receive emotional support.</w:t>
      </w:r>
    </w:p>
    <w:p w14:paraId="65C51946" w14:textId="711CBED4" w:rsidR="003E1C2B" w:rsidRDefault="003E1C2B" w:rsidP="00E36622">
      <w:pPr>
        <w:pStyle w:val="ListParagraph"/>
        <w:numPr>
          <w:ilvl w:val="0"/>
          <w:numId w:val="37"/>
        </w:numPr>
        <w:spacing w:after="80"/>
      </w:pPr>
      <w:r w:rsidRPr="00F10CDE">
        <w:rPr>
          <w:b/>
        </w:rPr>
        <w:t>Carer Directed Support</w:t>
      </w:r>
      <w:r>
        <w:t xml:space="preserve"> a directed approach to supporting carers through the provision of either one-off practical support or packages of practical support </w:t>
      </w:r>
      <w:r w:rsidR="007F4146" w:rsidRPr="007F4146">
        <w:t>(which may include but are not limited to, cleaning, planned respite, cooking, a</w:t>
      </w:r>
      <w:r w:rsidR="007F4146">
        <w:t>nd assistance with transport)</w:t>
      </w:r>
      <w:r>
        <w:t>.</w:t>
      </w:r>
    </w:p>
    <w:p w14:paraId="790C3497" w14:textId="77777777" w:rsidR="000301C0" w:rsidRPr="000301C0" w:rsidRDefault="000301C0" w:rsidP="003E1C2B">
      <w:pPr>
        <w:pStyle w:val="ListParagraph"/>
        <w:numPr>
          <w:ilvl w:val="0"/>
          <w:numId w:val="37"/>
        </w:numPr>
        <w:spacing w:after="80"/>
        <w:ind w:left="714" w:hanging="357"/>
      </w:pPr>
      <w:r w:rsidRPr="000301C0">
        <w:rPr>
          <w:rFonts w:asciiTheme="minorHAnsi" w:hAnsiTheme="minorHAnsi"/>
          <w:b/>
        </w:rPr>
        <w:t>Young Carer Bursary Program</w:t>
      </w:r>
      <w:r w:rsidRPr="000301C0">
        <w:rPr>
          <w:sz w:val="28"/>
        </w:rPr>
        <w:t xml:space="preserve"> </w:t>
      </w:r>
      <w:r>
        <w:t xml:space="preserve">a service </w:t>
      </w:r>
      <w:r w:rsidRPr="000301C0">
        <w:t>to assist young carers in greatest need to continue to study, and to relieve the financial pressure for them to undertake part-time work in addition to their educational and caring responsibilities.</w:t>
      </w:r>
      <w:r>
        <w:rPr>
          <w:rFonts w:asciiTheme="minorHAnsi" w:hAnsiTheme="minorHAnsi"/>
          <w:sz w:val="18"/>
        </w:rPr>
        <w:t xml:space="preserve"> </w:t>
      </w:r>
    </w:p>
    <w:p w14:paraId="55677C9A" w14:textId="581D59D5" w:rsidR="003E1C2B" w:rsidRDefault="003E1C2B" w:rsidP="003E1C2B">
      <w:pPr>
        <w:pStyle w:val="ListParagraph"/>
        <w:numPr>
          <w:ilvl w:val="0"/>
          <w:numId w:val="37"/>
        </w:numPr>
        <w:spacing w:after="80"/>
        <w:ind w:left="714" w:hanging="357"/>
      </w:pPr>
      <w:r>
        <w:rPr>
          <w:b/>
        </w:rPr>
        <w:lastRenderedPageBreak/>
        <w:t>Emergency Respite Care</w:t>
      </w:r>
      <w:r>
        <w:t xml:space="preserve"> </w:t>
      </w:r>
      <w:r w:rsidR="000301C0">
        <w:t xml:space="preserve">a service </w:t>
      </w:r>
      <w:r>
        <w:t>intended to support carers experiencing an urgent, imminent and unplanned event that restricts their ability to provide care.</w:t>
      </w:r>
    </w:p>
    <w:p w14:paraId="7E24088B" w14:textId="77777777" w:rsidR="003E1C2B" w:rsidRDefault="003E1C2B" w:rsidP="003E1C2B">
      <w:pPr>
        <w:spacing w:after="0"/>
        <w:sectPr w:rsidR="003E1C2B">
          <w:pgSz w:w="16838" w:h="11906" w:orient="landscape"/>
          <w:pgMar w:top="993" w:right="1350" w:bottom="851" w:left="1440" w:header="284" w:footer="284" w:gutter="0"/>
          <w:cols w:space="720"/>
        </w:sectPr>
      </w:pPr>
    </w:p>
    <w:p w14:paraId="3BCCC349" w14:textId="77777777" w:rsidR="00B85F5A" w:rsidRDefault="009925BE" w:rsidP="00B85F5A">
      <w:pPr>
        <w:widowControl w:val="0"/>
        <w:autoSpaceDE w:val="0"/>
        <w:autoSpaceDN w:val="0"/>
        <w:spacing w:after="0" w:line="583" w:lineRule="exact"/>
        <w:ind w:left="102"/>
        <w:rPr>
          <w:rFonts w:eastAsia="Calibri" w:cs="Calibri"/>
          <w:b/>
          <w:color w:val="08A0B4"/>
          <w:sz w:val="60"/>
          <w:lang w:eastAsia="en-AU" w:bidi="en-AU"/>
        </w:rPr>
      </w:pPr>
      <w:r w:rsidRPr="009925BE">
        <w:rPr>
          <w:i/>
          <w:iCs/>
        </w:rPr>
        <w:lastRenderedPageBreak/>
        <w:t xml:space="preserve"> </w:t>
      </w:r>
      <w:r w:rsidR="00B85F5A" w:rsidRPr="003236C2">
        <w:rPr>
          <w:rFonts w:eastAsia="Calibri" w:cs="Calibri"/>
          <w:b/>
          <w:color w:val="08A0B4"/>
          <w:sz w:val="60"/>
          <w:lang w:eastAsia="en-AU" w:bidi="en-AU"/>
        </w:rPr>
        <w:t xml:space="preserve">Integrated Carer Support Service </w:t>
      </w:r>
      <w:r w:rsidR="00B85F5A">
        <w:rPr>
          <w:rFonts w:eastAsia="Calibri" w:cs="Calibri"/>
          <w:b/>
          <w:color w:val="08A0B4"/>
          <w:sz w:val="60"/>
          <w:lang w:eastAsia="en-AU" w:bidi="en-AU"/>
        </w:rPr>
        <w:t>Overview</w:t>
      </w:r>
    </w:p>
    <w:tbl>
      <w:tblPr>
        <w:tblStyle w:val="TableGrid2"/>
        <w:tblW w:w="0" w:type="auto"/>
        <w:tblCellMar>
          <w:top w:w="113" w:type="dxa"/>
          <w:left w:w="113" w:type="dxa"/>
          <w:bottom w:w="113" w:type="dxa"/>
          <w:right w:w="113" w:type="dxa"/>
        </w:tblCellMar>
        <w:tblLook w:val="04A0" w:firstRow="1" w:lastRow="0" w:firstColumn="1" w:lastColumn="0" w:noHBand="0" w:noVBand="1"/>
        <w:tblDescription w:val="Table giving and overview of the ICSS."/>
      </w:tblPr>
      <w:tblGrid>
        <w:gridCol w:w="1380"/>
        <w:gridCol w:w="1857"/>
        <w:gridCol w:w="1336"/>
        <w:gridCol w:w="1255"/>
        <w:gridCol w:w="1348"/>
        <w:gridCol w:w="1324"/>
        <w:gridCol w:w="1268"/>
        <w:gridCol w:w="1501"/>
        <w:gridCol w:w="1501"/>
        <w:gridCol w:w="1017"/>
        <w:gridCol w:w="1421"/>
        <w:gridCol w:w="1306"/>
        <w:gridCol w:w="1368"/>
        <w:gridCol w:w="1680"/>
        <w:gridCol w:w="1452"/>
      </w:tblGrid>
      <w:tr w:rsidR="008457BC" w:rsidRPr="009A7B20" w14:paraId="2B6FCEEC" w14:textId="77777777" w:rsidTr="00B85F5A">
        <w:trPr>
          <w:trHeight w:val="552"/>
          <w:tblHeader/>
        </w:trPr>
        <w:tc>
          <w:tcPr>
            <w:tcW w:w="1380" w:type="dxa"/>
            <w:shd w:val="clear" w:color="auto" w:fill="D9D9D9" w:themeFill="background1" w:themeFillShade="D9"/>
            <w:vAlign w:val="center"/>
          </w:tcPr>
          <w:p w14:paraId="4B92E201" w14:textId="77777777" w:rsidR="008457BC" w:rsidRPr="009E5F9E" w:rsidRDefault="008457BC" w:rsidP="00872441">
            <w:pPr>
              <w:spacing w:after="0" w:line="240" w:lineRule="auto"/>
              <w:rPr>
                <w:rFonts w:cs="Calibri"/>
                <w:b/>
                <w:color w:val="000000"/>
                <w:sz w:val="20"/>
                <w:szCs w:val="20"/>
                <w:lang w:eastAsia="en-AU"/>
              </w:rPr>
            </w:pPr>
            <w:r w:rsidRPr="009E5F9E">
              <w:rPr>
                <w:rFonts w:cs="Calibri"/>
                <w:b/>
                <w:color w:val="000000"/>
                <w:sz w:val="20"/>
                <w:szCs w:val="20"/>
                <w:lang w:eastAsia="en-AU"/>
              </w:rPr>
              <w:t>Providers</w:t>
            </w:r>
          </w:p>
        </w:tc>
        <w:tc>
          <w:tcPr>
            <w:tcW w:w="1857" w:type="dxa"/>
            <w:shd w:val="clear" w:color="auto" w:fill="F2F2F2" w:themeFill="background1" w:themeFillShade="F2"/>
            <w:vAlign w:val="center"/>
          </w:tcPr>
          <w:p w14:paraId="5CF51F5F" w14:textId="77777777" w:rsidR="008457BC" w:rsidRPr="009E5F9E" w:rsidRDefault="008457BC" w:rsidP="00872441">
            <w:pPr>
              <w:spacing w:after="0" w:line="240" w:lineRule="auto"/>
              <w:rPr>
                <w:rFonts w:cs="Calibri"/>
                <w:b/>
                <w:color w:val="000000"/>
                <w:sz w:val="20"/>
                <w:szCs w:val="20"/>
                <w:lang w:eastAsia="en-AU"/>
              </w:rPr>
            </w:pPr>
            <w:r w:rsidRPr="00B841FE">
              <w:rPr>
                <w:rFonts w:cs="Calibri"/>
                <w:b/>
                <w:color w:val="000000"/>
                <w:sz w:val="20"/>
                <w:szCs w:val="20"/>
                <w:lang w:eastAsia="en-AU"/>
              </w:rPr>
              <w:t>DSS</w:t>
            </w:r>
          </w:p>
        </w:tc>
        <w:tc>
          <w:tcPr>
            <w:tcW w:w="0" w:type="auto"/>
            <w:shd w:val="clear" w:color="auto" w:fill="F2F2F2" w:themeFill="background1" w:themeFillShade="F2"/>
            <w:vAlign w:val="center"/>
          </w:tcPr>
          <w:p w14:paraId="42C165A4" w14:textId="77777777" w:rsidR="008457BC" w:rsidRPr="009E5F9E" w:rsidRDefault="008457BC" w:rsidP="00872441">
            <w:pPr>
              <w:spacing w:after="0" w:line="240" w:lineRule="auto"/>
              <w:rPr>
                <w:rFonts w:cs="Calibri"/>
                <w:b/>
                <w:color w:val="000000"/>
                <w:sz w:val="20"/>
                <w:szCs w:val="20"/>
                <w:lang w:eastAsia="en-AU"/>
              </w:rPr>
            </w:pPr>
            <w:r w:rsidRPr="00B841FE">
              <w:rPr>
                <w:rFonts w:cs="Calibri"/>
                <w:b/>
                <w:color w:val="000000"/>
                <w:sz w:val="20"/>
                <w:szCs w:val="20"/>
                <w:lang w:eastAsia="en-AU"/>
              </w:rPr>
              <w:t>Digital Counselling provider</w:t>
            </w:r>
          </w:p>
        </w:tc>
        <w:tc>
          <w:tcPr>
            <w:tcW w:w="0" w:type="auto"/>
            <w:shd w:val="clear" w:color="auto" w:fill="F2F2F2" w:themeFill="background1" w:themeFillShade="F2"/>
            <w:vAlign w:val="center"/>
          </w:tcPr>
          <w:p w14:paraId="10650E29" w14:textId="77777777" w:rsidR="008457BC" w:rsidRPr="009E5F9E" w:rsidRDefault="008457BC" w:rsidP="00872441">
            <w:pPr>
              <w:spacing w:after="0" w:line="240" w:lineRule="auto"/>
              <w:rPr>
                <w:rFonts w:cs="Calibri"/>
                <w:b/>
                <w:color w:val="000000"/>
                <w:sz w:val="20"/>
                <w:szCs w:val="20"/>
                <w:lang w:eastAsia="en-AU"/>
              </w:rPr>
            </w:pPr>
            <w:r w:rsidRPr="00B841FE">
              <w:rPr>
                <w:rFonts w:cs="Calibri"/>
                <w:b/>
                <w:color w:val="000000"/>
                <w:sz w:val="20"/>
                <w:szCs w:val="20"/>
                <w:lang w:eastAsia="en-AU"/>
              </w:rPr>
              <w:t>Online Peer Support Service provider</w:t>
            </w:r>
          </w:p>
        </w:tc>
        <w:tc>
          <w:tcPr>
            <w:tcW w:w="0" w:type="auto"/>
            <w:shd w:val="clear" w:color="auto" w:fill="F2F2F2" w:themeFill="background1" w:themeFillShade="F2"/>
          </w:tcPr>
          <w:p w14:paraId="0FDCFC9C" w14:textId="77777777" w:rsidR="008457BC" w:rsidRPr="009E5F9E" w:rsidRDefault="008457BC" w:rsidP="00872441">
            <w:pPr>
              <w:spacing w:after="0" w:line="240" w:lineRule="auto"/>
              <w:rPr>
                <w:rFonts w:eastAsia="Calibri" w:cstheme="minorHAnsi"/>
                <w:b/>
                <w:sz w:val="20"/>
                <w:szCs w:val="20"/>
                <w:lang w:eastAsia="en-AU" w:bidi="en-AU"/>
              </w:rPr>
            </w:pPr>
            <w:r w:rsidRPr="00B841FE">
              <w:rPr>
                <w:rFonts w:eastAsia="Calibri" w:cstheme="minorHAnsi"/>
                <w:b/>
                <w:sz w:val="20"/>
                <w:szCs w:val="20"/>
                <w:lang w:eastAsia="en-AU" w:bidi="en-AU"/>
              </w:rPr>
              <w:t>Carer Coaching Service Provider</w:t>
            </w:r>
          </w:p>
        </w:tc>
        <w:tc>
          <w:tcPr>
            <w:tcW w:w="1324" w:type="dxa"/>
            <w:shd w:val="clear" w:color="auto" w:fill="F2F2F2" w:themeFill="background1" w:themeFillShade="F2"/>
          </w:tcPr>
          <w:p w14:paraId="2BD3AB9D" w14:textId="77777777" w:rsidR="008457BC" w:rsidRPr="009E5F9E" w:rsidRDefault="008457BC" w:rsidP="00872441">
            <w:pPr>
              <w:spacing w:after="0" w:line="240" w:lineRule="auto"/>
              <w:rPr>
                <w:rFonts w:eastAsia="Calibri" w:cstheme="minorHAnsi"/>
                <w:b/>
                <w:sz w:val="20"/>
                <w:szCs w:val="20"/>
                <w:lang w:eastAsia="en-AU" w:bidi="en-AU"/>
              </w:rPr>
            </w:pPr>
            <w:r w:rsidRPr="00B841FE">
              <w:rPr>
                <w:rFonts w:eastAsia="Calibri" w:cstheme="minorHAnsi"/>
                <w:b/>
                <w:sz w:val="20"/>
                <w:szCs w:val="20"/>
                <w:lang w:eastAsia="en-AU" w:bidi="en-AU"/>
              </w:rPr>
              <w:t>Young Carer Bursary Provider</w:t>
            </w:r>
          </w:p>
        </w:tc>
        <w:tc>
          <w:tcPr>
            <w:tcW w:w="9382" w:type="dxa"/>
            <w:gridSpan w:val="7"/>
            <w:shd w:val="clear" w:color="auto" w:fill="F2F2F2" w:themeFill="background1" w:themeFillShade="F2"/>
            <w:vAlign w:val="center"/>
          </w:tcPr>
          <w:p w14:paraId="726B6FB0" w14:textId="77777777" w:rsidR="008457BC" w:rsidRPr="009E5F9E" w:rsidRDefault="008457BC" w:rsidP="00872441">
            <w:pPr>
              <w:spacing w:after="0" w:line="240" w:lineRule="auto"/>
              <w:rPr>
                <w:rFonts w:eastAsia="Calibri" w:cstheme="minorHAnsi"/>
                <w:b/>
                <w:sz w:val="20"/>
                <w:szCs w:val="20"/>
                <w:lang w:eastAsia="en-AU" w:bidi="en-AU"/>
              </w:rPr>
            </w:pPr>
            <w:r w:rsidRPr="00B841FE">
              <w:rPr>
                <w:rFonts w:eastAsia="Calibri" w:cstheme="minorHAnsi"/>
                <w:b/>
                <w:sz w:val="20"/>
                <w:szCs w:val="20"/>
                <w:lang w:eastAsia="en-AU" w:bidi="en-AU"/>
              </w:rPr>
              <w:t xml:space="preserve">Carer Gateway regional delivery partners (RDPs) </w:t>
            </w:r>
          </w:p>
        </w:tc>
        <w:tc>
          <w:tcPr>
            <w:tcW w:w="0" w:type="auto"/>
            <w:shd w:val="clear" w:color="auto" w:fill="F2F2F2" w:themeFill="background1" w:themeFillShade="F2"/>
            <w:vAlign w:val="center"/>
          </w:tcPr>
          <w:p w14:paraId="1EA8A1FC" w14:textId="77777777" w:rsidR="008457BC" w:rsidRPr="009E5F9E" w:rsidRDefault="008457BC" w:rsidP="00872441">
            <w:pPr>
              <w:spacing w:after="0" w:line="240" w:lineRule="auto"/>
              <w:rPr>
                <w:rFonts w:eastAsia="Calibri" w:cstheme="minorHAnsi"/>
                <w:b/>
                <w:sz w:val="20"/>
                <w:szCs w:val="20"/>
                <w:lang w:eastAsia="en-AU" w:bidi="en-AU"/>
              </w:rPr>
            </w:pPr>
            <w:r w:rsidRPr="00B841FE">
              <w:rPr>
                <w:rFonts w:eastAsia="Calibri" w:cstheme="minorHAnsi"/>
                <w:b/>
                <w:sz w:val="20"/>
                <w:szCs w:val="20"/>
                <w:lang w:eastAsia="en-AU" w:bidi="en-AU"/>
              </w:rPr>
              <w:t>Communications Provider</w:t>
            </w:r>
          </w:p>
        </w:tc>
        <w:tc>
          <w:tcPr>
            <w:tcW w:w="0" w:type="auto"/>
            <w:shd w:val="clear" w:color="auto" w:fill="F2F2F2" w:themeFill="background1" w:themeFillShade="F2"/>
            <w:vAlign w:val="center"/>
          </w:tcPr>
          <w:p w14:paraId="465AFB84" w14:textId="77777777" w:rsidR="008457BC" w:rsidRPr="009E5F9E" w:rsidRDefault="008457BC" w:rsidP="00872441">
            <w:pPr>
              <w:spacing w:after="0" w:line="240" w:lineRule="auto"/>
              <w:rPr>
                <w:rFonts w:eastAsia="Calibri" w:cstheme="minorHAnsi"/>
                <w:b/>
                <w:sz w:val="20"/>
                <w:szCs w:val="20"/>
                <w:lang w:eastAsia="en-AU" w:bidi="en-AU"/>
              </w:rPr>
            </w:pPr>
            <w:r w:rsidRPr="00B841FE">
              <w:rPr>
                <w:rFonts w:eastAsia="Calibri" w:cstheme="minorHAnsi"/>
                <w:b/>
                <w:sz w:val="20"/>
                <w:szCs w:val="20"/>
                <w:lang w:eastAsia="en-AU" w:bidi="en-AU"/>
              </w:rPr>
              <w:t>Outcomes Measurement Provider</w:t>
            </w:r>
          </w:p>
        </w:tc>
      </w:tr>
      <w:tr w:rsidR="008457BC" w:rsidRPr="009A7B20" w14:paraId="26FB737E" w14:textId="77777777" w:rsidTr="00B85F5A">
        <w:tc>
          <w:tcPr>
            <w:tcW w:w="1380" w:type="dxa"/>
            <w:shd w:val="clear" w:color="auto" w:fill="D9D9D9" w:themeFill="background1" w:themeFillShade="D9"/>
            <w:vAlign w:val="center"/>
          </w:tcPr>
          <w:p w14:paraId="7B61F0A6" w14:textId="77777777" w:rsidR="008457BC" w:rsidRPr="009E5F9E" w:rsidRDefault="008457BC" w:rsidP="00872441">
            <w:pPr>
              <w:spacing w:after="0" w:line="240" w:lineRule="auto"/>
              <w:rPr>
                <w:rFonts w:eastAsia="Calibri" w:cstheme="minorHAnsi"/>
                <w:b/>
                <w:sz w:val="20"/>
                <w:szCs w:val="20"/>
                <w:lang w:eastAsia="en-AU" w:bidi="en-AU"/>
              </w:rPr>
            </w:pPr>
            <w:r w:rsidRPr="009E5F9E">
              <w:rPr>
                <w:rFonts w:eastAsia="Calibri" w:cstheme="minorHAnsi"/>
                <w:b/>
                <w:sz w:val="20"/>
                <w:szCs w:val="20"/>
                <w:lang w:eastAsia="en-AU" w:bidi="en-AU"/>
              </w:rPr>
              <w:t>Client Activities</w:t>
            </w:r>
          </w:p>
        </w:tc>
        <w:tc>
          <w:tcPr>
            <w:tcW w:w="1857" w:type="dxa"/>
          </w:tcPr>
          <w:p w14:paraId="775A03FE"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Give carers easy access to resources</w:t>
            </w:r>
          </w:p>
        </w:tc>
        <w:tc>
          <w:tcPr>
            <w:tcW w:w="0" w:type="auto"/>
          </w:tcPr>
          <w:p w14:paraId="5358127F"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Deliver preventative services: Counselling</w:t>
            </w:r>
          </w:p>
        </w:tc>
        <w:tc>
          <w:tcPr>
            <w:tcW w:w="0" w:type="auto"/>
          </w:tcPr>
          <w:p w14:paraId="74CA6947"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Provide carers with an online community of support</w:t>
            </w:r>
          </w:p>
        </w:tc>
        <w:tc>
          <w:tcPr>
            <w:tcW w:w="0" w:type="auto"/>
          </w:tcPr>
          <w:p w14:paraId="1435AC27"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Deliver preventative services: Online Coaching</w:t>
            </w:r>
          </w:p>
        </w:tc>
        <w:tc>
          <w:tcPr>
            <w:tcW w:w="1324" w:type="dxa"/>
          </w:tcPr>
          <w:p w14:paraId="6A1A023F"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Provide support to young carers</w:t>
            </w:r>
          </w:p>
        </w:tc>
        <w:tc>
          <w:tcPr>
            <w:tcW w:w="1268" w:type="dxa"/>
          </w:tcPr>
          <w:p w14:paraId="02D51FEE"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Manage Carer Support Planning</w:t>
            </w:r>
          </w:p>
        </w:tc>
        <w:tc>
          <w:tcPr>
            <w:tcW w:w="0" w:type="auto"/>
          </w:tcPr>
          <w:p w14:paraId="4536964C"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Deliver preventative services</w:t>
            </w:r>
          </w:p>
        </w:tc>
        <w:tc>
          <w:tcPr>
            <w:tcW w:w="0" w:type="auto"/>
          </w:tcPr>
          <w:p w14:paraId="5A30BB3A"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 xml:space="preserve">Provide emergency support </w:t>
            </w:r>
          </w:p>
        </w:tc>
        <w:tc>
          <w:tcPr>
            <w:tcW w:w="0" w:type="auto"/>
            <w:shd w:val="clear" w:color="auto" w:fill="D9D9D9" w:themeFill="background1" w:themeFillShade="D9"/>
            <w:vAlign w:val="center"/>
          </w:tcPr>
          <w:p w14:paraId="1A8B73D8" w14:textId="77777777" w:rsidR="008457BC" w:rsidRPr="00F65E4C" w:rsidRDefault="008457BC" w:rsidP="008457BC">
            <w:pPr>
              <w:spacing w:afterLines="20" w:after="48" w:line="240" w:lineRule="auto"/>
              <w:rPr>
                <w:rFonts w:eastAsia="Calibri" w:cstheme="minorHAnsi"/>
                <w:b/>
                <w:sz w:val="20"/>
                <w:szCs w:val="20"/>
                <w:lang w:eastAsia="en-AU" w:bidi="en-AU"/>
              </w:rPr>
            </w:pPr>
            <w:r w:rsidRPr="00F65E4C">
              <w:rPr>
                <w:rFonts w:eastAsia="Calibri" w:cstheme="minorHAnsi"/>
                <w:b/>
                <w:sz w:val="20"/>
                <w:szCs w:val="20"/>
                <w:lang w:eastAsia="en-AU" w:bidi="en-AU"/>
              </w:rPr>
              <w:t>Ancillary Activities</w:t>
            </w:r>
          </w:p>
        </w:tc>
        <w:tc>
          <w:tcPr>
            <w:tcW w:w="0" w:type="auto"/>
          </w:tcPr>
          <w:p w14:paraId="72E7DBCA"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Manage services</w:t>
            </w:r>
          </w:p>
        </w:tc>
        <w:tc>
          <w:tcPr>
            <w:tcW w:w="0" w:type="auto"/>
          </w:tcPr>
          <w:p w14:paraId="43E7C8AC"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Evaluate performance</w:t>
            </w:r>
          </w:p>
        </w:tc>
        <w:tc>
          <w:tcPr>
            <w:tcW w:w="0" w:type="auto"/>
          </w:tcPr>
          <w:p w14:paraId="2E0A44BA"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Promote local ICSS services</w:t>
            </w:r>
          </w:p>
        </w:tc>
        <w:tc>
          <w:tcPr>
            <w:tcW w:w="0" w:type="auto"/>
          </w:tcPr>
          <w:p w14:paraId="5AFB7008"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Raise awareness of carer role and ICSS</w:t>
            </w:r>
          </w:p>
        </w:tc>
        <w:tc>
          <w:tcPr>
            <w:tcW w:w="0" w:type="auto"/>
          </w:tcPr>
          <w:p w14:paraId="7B05C249" w14:textId="77777777" w:rsidR="008457BC" w:rsidRPr="00F65E4C" w:rsidRDefault="008457BC" w:rsidP="008457BC">
            <w:pPr>
              <w:spacing w:afterLines="20" w:after="48" w:line="240" w:lineRule="auto"/>
              <w:rPr>
                <w:rFonts w:cs="Calibri"/>
                <w:color w:val="000000"/>
                <w:sz w:val="20"/>
                <w:szCs w:val="20"/>
                <w:lang w:eastAsia="en-AU"/>
              </w:rPr>
            </w:pPr>
            <w:r w:rsidRPr="00F65E4C">
              <w:rPr>
                <w:rFonts w:cs="Calibri"/>
                <w:color w:val="000000"/>
                <w:sz w:val="20"/>
                <w:szCs w:val="20"/>
                <w:lang w:eastAsia="en-AU"/>
              </w:rPr>
              <w:t>Report on outcomes</w:t>
            </w:r>
          </w:p>
        </w:tc>
      </w:tr>
      <w:tr w:rsidR="008457BC" w:rsidRPr="009A7B20" w14:paraId="365E15C6" w14:textId="77777777" w:rsidTr="00B85F5A">
        <w:tc>
          <w:tcPr>
            <w:tcW w:w="1380" w:type="dxa"/>
            <w:shd w:val="clear" w:color="auto" w:fill="D9D9D9" w:themeFill="background1" w:themeFillShade="D9"/>
            <w:vAlign w:val="center"/>
          </w:tcPr>
          <w:p w14:paraId="178A5DC0" w14:textId="77777777" w:rsidR="008457BC" w:rsidRPr="009E5F9E" w:rsidRDefault="008457BC" w:rsidP="00872441">
            <w:pPr>
              <w:spacing w:after="0" w:line="240" w:lineRule="auto"/>
              <w:rPr>
                <w:rFonts w:eastAsia="Calibri" w:cstheme="minorHAnsi"/>
                <w:b/>
                <w:sz w:val="20"/>
                <w:szCs w:val="20"/>
                <w:lang w:eastAsia="en-AU" w:bidi="en-AU"/>
              </w:rPr>
            </w:pPr>
            <w:r w:rsidRPr="009E5F9E">
              <w:rPr>
                <w:rFonts w:eastAsia="Calibri" w:cstheme="minorHAnsi"/>
                <w:b/>
                <w:sz w:val="20"/>
                <w:szCs w:val="20"/>
                <w:lang w:eastAsia="en-AU" w:bidi="en-AU"/>
              </w:rPr>
              <w:t>Services</w:t>
            </w:r>
          </w:p>
        </w:tc>
        <w:tc>
          <w:tcPr>
            <w:tcW w:w="1857" w:type="dxa"/>
          </w:tcPr>
          <w:p w14:paraId="323B5256"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Carer Gateway website</w:t>
            </w:r>
          </w:p>
          <w:p w14:paraId="28D280F0" w14:textId="77777777" w:rsidR="008457BC" w:rsidRPr="00F65E4C" w:rsidRDefault="008457BC" w:rsidP="008457BC">
            <w:pPr>
              <w:spacing w:afterLines="20" w:after="48" w:line="240" w:lineRule="auto"/>
              <w:rPr>
                <w:rFonts w:eastAsia="Calibri" w:cstheme="minorHAnsi"/>
                <w:sz w:val="20"/>
                <w:szCs w:val="20"/>
                <w:lang w:eastAsia="en-AU" w:bidi="en-AU"/>
              </w:rPr>
            </w:pPr>
          </w:p>
          <w:p w14:paraId="2EA94CE8"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(including Education resources)</w:t>
            </w:r>
          </w:p>
        </w:tc>
        <w:tc>
          <w:tcPr>
            <w:tcW w:w="0" w:type="auto"/>
          </w:tcPr>
          <w:p w14:paraId="2FF83254"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Digital Counselling</w:t>
            </w:r>
          </w:p>
        </w:tc>
        <w:tc>
          <w:tcPr>
            <w:tcW w:w="0" w:type="auto"/>
          </w:tcPr>
          <w:p w14:paraId="5FAF9662"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Online Peer Support</w:t>
            </w:r>
          </w:p>
        </w:tc>
        <w:tc>
          <w:tcPr>
            <w:tcW w:w="0" w:type="auto"/>
          </w:tcPr>
          <w:p w14:paraId="6E290D95"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Coaching Online</w:t>
            </w:r>
          </w:p>
        </w:tc>
        <w:tc>
          <w:tcPr>
            <w:tcW w:w="1324" w:type="dxa"/>
          </w:tcPr>
          <w:p w14:paraId="37FB011E"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Young Carer Bursary</w:t>
            </w:r>
          </w:p>
        </w:tc>
        <w:tc>
          <w:tcPr>
            <w:tcW w:w="1268" w:type="dxa"/>
          </w:tcPr>
          <w:p w14:paraId="3366BCA2" w14:textId="5E57D6B5" w:rsidR="008457BC" w:rsidRPr="00F65E4C" w:rsidRDefault="008457BC" w:rsidP="008457BC">
            <w:pPr>
              <w:spacing w:afterLines="20" w:after="48" w:line="240" w:lineRule="auto"/>
              <w:rPr>
                <w:rFonts w:eastAsia="Calibri" w:cstheme="minorHAnsi"/>
                <w:sz w:val="20"/>
                <w:szCs w:val="20"/>
                <w:lang w:eastAsia="en-AU" w:bidi="en-AU"/>
              </w:rPr>
            </w:pPr>
            <w:r>
              <w:rPr>
                <w:rFonts w:eastAsia="Calibri" w:cstheme="minorHAnsi"/>
                <w:sz w:val="20"/>
                <w:szCs w:val="20"/>
                <w:lang w:eastAsia="en-AU" w:bidi="en-AU"/>
              </w:rPr>
              <w:t>Carer Support Planning Process</w:t>
            </w:r>
            <w:r>
              <w:rPr>
                <w:rStyle w:val="FootnoteReference"/>
                <w:rFonts w:eastAsia="Calibri"/>
                <w:sz w:val="20"/>
                <w:szCs w:val="20"/>
                <w:lang w:eastAsia="en-AU" w:bidi="en-AU"/>
              </w:rPr>
              <w:footnoteReference w:id="3"/>
            </w:r>
          </w:p>
        </w:tc>
        <w:tc>
          <w:tcPr>
            <w:tcW w:w="0" w:type="auto"/>
          </w:tcPr>
          <w:p w14:paraId="075F5970" w14:textId="0B85A840" w:rsidR="008457BC" w:rsidRDefault="008457BC" w:rsidP="008457BC">
            <w:pPr>
              <w:spacing w:afterLines="20" w:after="48" w:line="240" w:lineRule="auto"/>
              <w:rPr>
                <w:rFonts w:eastAsia="Calibri" w:cstheme="minorHAnsi"/>
                <w:sz w:val="20"/>
                <w:szCs w:val="20"/>
                <w:lang w:eastAsia="en-AU" w:bidi="en-AU"/>
              </w:rPr>
            </w:pPr>
            <w:r>
              <w:rPr>
                <w:rFonts w:eastAsia="Calibri" w:cstheme="minorHAnsi"/>
                <w:sz w:val="20"/>
                <w:szCs w:val="20"/>
                <w:lang w:eastAsia="en-AU" w:bidi="en-AU"/>
              </w:rPr>
              <w:t>Carer Coaching</w:t>
            </w:r>
            <w:r>
              <w:rPr>
                <w:rStyle w:val="FootnoteReference"/>
                <w:rFonts w:eastAsia="Calibri"/>
                <w:sz w:val="20"/>
                <w:szCs w:val="20"/>
                <w:lang w:eastAsia="en-AU" w:bidi="en-AU"/>
              </w:rPr>
              <w:footnoteReference w:id="4"/>
            </w:r>
          </w:p>
          <w:p w14:paraId="6FF6D535"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In-Person Peer Support</w:t>
            </w:r>
          </w:p>
          <w:p w14:paraId="6B5E42F2" w14:textId="7E1B8279"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In-Person Counselling</w:t>
            </w:r>
            <w:r>
              <w:rPr>
                <w:rStyle w:val="FootnoteReference"/>
                <w:rFonts w:eastAsia="Calibri"/>
                <w:sz w:val="20"/>
                <w:szCs w:val="20"/>
                <w:lang w:eastAsia="en-AU" w:bidi="en-AU"/>
              </w:rPr>
              <w:footnoteReference w:id="5"/>
            </w:r>
          </w:p>
          <w:p w14:paraId="1A3B1EF3"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Carer Directed Support</w:t>
            </w:r>
          </w:p>
        </w:tc>
        <w:tc>
          <w:tcPr>
            <w:tcW w:w="0" w:type="auto"/>
          </w:tcPr>
          <w:p w14:paraId="691F0C71"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Emergency Respite Care</w:t>
            </w:r>
          </w:p>
        </w:tc>
        <w:tc>
          <w:tcPr>
            <w:tcW w:w="0" w:type="auto"/>
          </w:tcPr>
          <w:p w14:paraId="672D45C8" w14:textId="77777777" w:rsidR="008457BC" w:rsidRPr="00F65E4C" w:rsidRDefault="008457BC" w:rsidP="008457BC">
            <w:pPr>
              <w:spacing w:afterLines="20" w:after="48" w:line="240" w:lineRule="auto"/>
              <w:rPr>
                <w:rFonts w:eastAsia="Calibri" w:cstheme="minorHAnsi"/>
                <w:sz w:val="20"/>
                <w:szCs w:val="20"/>
                <w:lang w:eastAsia="en-AU" w:bidi="en-AU"/>
              </w:rPr>
            </w:pPr>
          </w:p>
        </w:tc>
        <w:tc>
          <w:tcPr>
            <w:tcW w:w="0" w:type="auto"/>
          </w:tcPr>
          <w:p w14:paraId="4EDAF7BA"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Business model establishment</w:t>
            </w:r>
          </w:p>
          <w:p w14:paraId="415E6DE4"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Activity planning</w:t>
            </w:r>
          </w:p>
          <w:p w14:paraId="5EAA9D11"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Business operations</w:t>
            </w:r>
          </w:p>
        </w:tc>
        <w:tc>
          <w:tcPr>
            <w:tcW w:w="0" w:type="auto"/>
          </w:tcPr>
          <w:p w14:paraId="52587BD4"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Data collection</w:t>
            </w:r>
          </w:p>
          <w:p w14:paraId="27934803"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Service review</w:t>
            </w:r>
          </w:p>
        </w:tc>
        <w:tc>
          <w:tcPr>
            <w:tcW w:w="0" w:type="auto"/>
          </w:tcPr>
          <w:p w14:paraId="583E6651"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Mapping of existing local services</w:t>
            </w:r>
          </w:p>
          <w:p w14:paraId="6CE81959"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Identification of local area needs</w:t>
            </w:r>
          </w:p>
          <w:p w14:paraId="1F216910"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Brokerage of local service providers</w:t>
            </w:r>
          </w:p>
          <w:p w14:paraId="5FC85CDB"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Local community outreach</w:t>
            </w:r>
          </w:p>
        </w:tc>
        <w:tc>
          <w:tcPr>
            <w:tcW w:w="0" w:type="auto"/>
          </w:tcPr>
          <w:p w14:paraId="249F39CB"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National communications</w:t>
            </w:r>
          </w:p>
        </w:tc>
        <w:tc>
          <w:tcPr>
            <w:tcW w:w="0" w:type="auto"/>
          </w:tcPr>
          <w:p w14:paraId="0B78DA5F" w14:textId="77777777" w:rsidR="008457BC" w:rsidRPr="00F65E4C" w:rsidRDefault="008457BC" w:rsidP="008457BC">
            <w:pPr>
              <w:spacing w:afterLines="20" w:after="48" w:line="240" w:lineRule="auto"/>
              <w:rPr>
                <w:rFonts w:cs="Calibri"/>
                <w:color w:val="000000"/>
                <w:sz w:val="20"/>
                <w:szCs w:val="20"/>
                <w:lang w:eastAsia="en-AU"/>
              </w:rPr>
            </w:pPr>
            <w:r w:rsidRPr="00F65E4C">
              <w:rPr>
                <w:rFonts w:cs="Calibri"/>
                <w:color w:val="000000"/>
                <w:sz w:val="20"/>
                <w:szCs w:val="20"/>
                <w:lang w:eastAsia="en-AU"/>
              </w:rPr>
              <w:t>Outcomes measurement</w:t>
            </w:r>
          </w:p>
        </w:tc>
      </w:tr>
      <w:tr w:rsidR="008457BC" w:rsidRPr="009A7B20" w14:paraId="04418D49" w14:textId="77777777" w:rsidTr="00B85F5A">
        <w:tc>
          <w:tcPr>
            <w:tcW w:w="1380" w:type="dxa"/>
            <w:shd w:val="clear" w:color="auto" w:fill="D9D9D9" w:themeFill="background1" w:themeFillShade="D9"/>
            <w:vAlign w:val="center"/>
          </w:tcPr>
          <w:p w14:paraId="52762DA9" w14:textId="77777777" w:rsidR="008457BC" w:rsidRPr="009E5F9E" w:rsidRDefault="008457BC" w:rsidP="00872441">
            <w:pPr>
              <w:spacing w:after="0" w:line="240" w:lineRule="auto"/>
              <w:rPr>
                <w:rFonts w:eastAsia="Calibri" w:cstheme="minorHAnsi"/>
                <w:b/>
                <w:sz w:val="20"/>
                <w:szCs w:val="20"/>
                <w:lang w:eastAsia="en-AU" w:bidi="en-AU"/>
              </w:rPr>
            </w:pPr>
            <w:r w:rsidRPr="009E5F9E">
              <w:rPr>
                <w:rFonts w:eastAsia="Calibri" w:cstheme="minorHAnsi"/>
                <w:b/>
                <w:sz w:val="20"/>
                <w:szCs w:val="20"/>
                <w:lang w:eastAsia="en-AU" w:bidi="en-AU"/>
              </w:rPr>
              <w:t>Resources</w:t>
            </w:r>
          </w:p>
        </w:tc>
        <w:tc>
          <w:tcPr>
            <w:tcW w:w="1857" w:type="dxa"/>
          </w:tcPr>
          <w:p w14:paraId="1AC29958"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Back-office staff</w:t>
            </w:r>
          </w:p>
        </w:tc>
        <w:tc>
          <w:tcPr>
            <w:tcW w:w="0" w:type="auto"/>
          </w:tcPr>
          <w:p w14:paraId="36817C7E"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Front-line staff</w:t>
            </w:r>
          </w:p>
          <w:p w14:paraId="2091B81B"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Counsellors</w:t>
            </w:r>
          </w:p>
          <w:p w14:paraId="11509E7B"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Back-office staff</w:t>
            </w:r>
          </w:p>
        </w:tc>
        <w:tc>
          <w:tcPr>
            <w:tcW w:w="0" w:type="auto"/>
          </w:tcPr>
          <w:p w14:paraId="5CDC90C6"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Forum mediators</w:t>
            </w:r>
          </w:p>
          <w:p w14:paraId="14AAEFB2"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Back-office staff</w:t>
            </w:r>
          </w:p>
        </w:tc>
        <w:tc>
          <w:tcPr>
            <w:tcW w:w="0" w:type="auto"/>
          </w:tcPr>
          <w:p w14:paraId="7CBA4B7D"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Carer Coaching Content</w:t>
            </w:r>
          </w:p>
          <w:p w14:paraId="11EEF3B9"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Back-office staff</w:t>
            </w:r>
          </w:p>
        </w:tc>
        <w:tc>
          <w:tcPr>
            <w:tcW w:w="1324" w:type="dxa"/>
          </w:tcPr>
          <w:p w14:paraId="1708B6AF"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Front-line staff</w:t>
            </w:r>
          </w:p>
          <w:p w14:paraId="44550D13"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Back-office staff</w:t>
            </w:r>
          </w:p>
          <w:p w14:paraId="0DE35FE8"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YCB Advisory Panel</w:t>
            </w:r>
          </w:p>
        </w:tc>
        <w:tc>
          <w:tcPr>
            <w:tcW w:w="1268" w:type="dxa"/>
          </w:tcPr>
          <w:p w14:paraId="66E2FE20"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Front-line staff</w:t>
            </w:r>
          </w:p>
          <w:p w14:paraId="2D3C1055"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Back-office staff</w:t>
            </w:r>
          </w:p>
        </w:tc>
        <w:tc>
          <w:tcPr>
            <w:tcW w:w="0" w:type="auto"/>
          </w:tcPr>
          <w:p w14:paraId="744B4645"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Carer coaches</w:t>
            </w:r>
          </w:p>
          <w:p w14:paraId="06D3CA84"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Peer group moderators</w:t>
            </w:r>
          </w:p>
          <w:p w14:paraId="060CF0C4"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Counsellors</w:t>
            </w:r>
          </w:p>
          <w:p w14:paraId="397D3544"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Subcontracted staff</w:t>
            </w:r>
          </w:p>
        </w:tc>
        <w:tc>
          <w:tcPr>
            <w:tcW w:w="0" w:type="auto"/>
          </w:tcPr>
          <w:p w14:paraId="13715609"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Subcontracted staff</w:t>
            </w:r>
          </w:p>
        </w:tc>
        <w:tc>
          <w:tcPr>
            <w:tcW w:w="0" w:type="auto"/>
          </w:tcPr>
          <w:p w14:paraId="7DFE530F" w14:textId="77777777" w:rsidR="008457BC" w:rsidRPr="00F65E4C" w:rsidRDefault="008457BC" w:rsidP="008457BC">
            <w:pPr>
              <w:spacing w:afterLines="20" w:after="48" w:line="240" w:lineRule="auto"/>
              <w:rPr>
                <w:rFonts w:eastAsia="Calibri" w:cstheme="minorHAnsi"/>
                <w:sz w:val="20"/>
                <w:szCs w:val="20"/>
                <w:lang w:eastAsia="en-AU" w:bidi="en-AU"/>
              </w:rPr>
            </w:pPr>
          </w:p>
        </w:tc>
        <w:tc>
          <w:tcPr>
            <w:tcW w:w="0" w:type="auto"/>
          </w:tcPr>
          <w:p w14:paraId="20C564B5"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Back-office staff</w:t>
            </w:r>
          </w:p>
        </w:tc>
        <w:tc>
          <w:tcPr>
            <w:tcW w:w="0" w:type="auto"/>
          </w:tcPr>
          <w:p w14:paraId="4FB529C7"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Back-office staff</w:t>
            </w:r>
          </w:p>
        </w:tc>
        <w:tc>
          <w:tcPr>
            <w:tcW w:w="0" w:type="auto"/>
          </w:tcPr>
          <w:p w14:paraId="74108FB5"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Back-office staff</w:t>
            </w:r>
          </w:p>
        </w:tc>
        <w:tc>
          <w:tcPr>
            <w:tcW w:w="0" w:type="auto"/>
          </w:tcPr>
          <w:p w14:paraId="3A65F97B"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Back-office staff</w:t>
            </w:r>
          </w:p>
        </w:tc>
        <w:tc>
          <w:tcPr>
            <w:tcW w:w="0" w:type="auto"/>
          </w:tcPr>
          <w:p w14:paraId="7520BEB8" w14:textId="77777777" w:rsidR="008457BC" w:rsidRPr="00F65E4C" w:rsidRDefault="008457BC" w:rsidP="008457BC">
            <w:pPr>
              <w:spacing w:afterLines="20" w:after="48" w:line="240" w:lineRule="auto"/>
              <w:rPr>
                <w:rFonts w:cs="Calibri"/>
                <w:color w:val="000000"/>
                <w:sz w:val="20"/>
                <w:szCs w:val="20"/>
                <w:lang w:eastAsia="en-AU"/>
              </w:rPr>
            </w:pPr>
            <w:r w:rsidRPr="00F65E4C">
              <w:rPr>
                <w:rFonts w:cs="Calibri"/>
                <w:color w:val="000000"/>
                <w:sz w:val="20"/>
                <w:szCs w:val="20"/>
                <w:lang w:eastAsia="en-AU"/>
              </w:rPr>
              <w:t>Back-office staff</w:t>
            </w:r>
          </w:p>
        </w:tc>
      </w:tr>
      <w:tr w:rsidR="008457BC" w:rsidRPr="009A7B20" w14:paraId="47605A68" w14:textId="77777777" w:rsidTr="00B85F5A">
        <w:tc>
          <w:tcPr>
            <w:tcW w:w="1380" w:type="dxa"/>
            <w:shd w:val="clear" w:color="auto" w:fill="D9D9D9" w:themeFill="background1" w:themeFillShade="D9"/>
            <w:vAlign w:val="center"/>
          </w:tcPr>
          <w:p w14:paraId="61D5E77C" w14:textId="77777777" w:rsidR="008457BC" w:rsidRPr="009E5F9E" w:rsidRDefault="008457BC" w:rsidP="00872441">
            <w:pPr>
              <w:spacing w:after="0" w:line="240" w:lineRule="auto"/>
              <w:rPr>
                <w:rFonts w:eastAsia="Calibri" w:cstheme="minorHAnsi"/>
                <w:b/>
                <w:sz w:val="20"/>
                <w:szCs w:val="20"/>
                <w:lang w:eastAsia="en-AU" w:bidi="en-AU"/>
              </w:rPr>
            </w:pPr>
            <w:r w:rsidRPr="009E5F9E">
              <w:rPr>
                <w:rFonts w:eastAsia="Calibri" w:cstheme="minorHAnsi"/>
                <w:b/>
                <w:sz w:val="20"/>
                <w:szCs w:val="20"/>
                <w:lang w:eastAsia="en-AU" w:bidi="en-AU"/>
              </w:rPr>
              <w:t>Tools</w:t>
            </w:r>
          </w:p>
        </w:tc>
        <w:tc>
          <w:tcPr>
            <w:tcW w:w="1857" w:type="dxa"/>
          </w:tcPr>
          <w:p w14:paraId="661E6233" w14:textId="77777777" w:rsidR="008457BC" w:rsidRPr="00F65E4C" w:rsidRDefault="008457BC" w:rsidP="008457BC">
            <w:pPr>
              <w:spacing w:afterLines="20" w:after="48" w:line="240" w:lineRule="auto"/>
              <w:rPr>
                <w:rFonts w:eastAsia="Calibri" w:cstheme="minorHAnsi"/>
                <w:sz w:val="20"/>
                <w:szCs w:val="20"/>
                <w:lang w:eastAsia="en-AU" w:bidi="en-AU"/>
              </w:rPr>
            </w:pPr>
          </w:p>
        </w:tc>
        <w:tc>
          <w:tcPr>
            <w:tcW w:w="0" w:type="auto"/>
          </w:tcPr>
          <w:p w14:paraId="36AA3CC8"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Counselling diagnostic tool(s)</w:t>
            </w:r>
          </w:p>
        </w:tc>
        <w:tc>
          <w:tcPr>
            <w:tcW w:w="0" w:type="auto"/>
          </w:tcPr>
          <w:p w14:paraId="3BEAA0F8" w14:textId="77777777" w:rsidR="008457BC" w:rsidRPr="00F65E4C" w:rsidRDefault="008457BC" w:rsidP="008457BC">
            <w:pPr>
              <w:spacing w:afterLines="20" w:after="48" w:line="240" w:lineRule="auto"/>
              <w:rPr>
                <w:rFonts w:eastAsia="Calibri" w:cstheme="minorHAnsi"/>
                <w:sz w:val="20"/>
                <w:szCs w:val="20"/>
                <w:lang w:eastAsia="en-AU" w:bidi="en-AU"/>
              </w:rPr>
            </w:pPr>
          </w:p>
        </w:tc>
        <w:tc>
          <w:tcPr>
            <w:tcW w:w="0" w:type="auto"/>
          </w:tcPr>
          <w:p w14:paraId="332E1B8B" w14:textId="77777777" w:rsidR="008457BC" w:rsidRPr="00F65E4C" w:rsidRDefault="008457BC" w:rsidP="008457BC">
            <w:pPr>
              <w:spacing w:afterLines="20" w:after="48" w:line="240" w:lineRule="auto"/>
              <w:rPr>
                <w:rFonts w:eastAsia="Calibri" w:cstheme="minorHAnsi"/>
                <w:sz w:val="20"/>
                <w:szCs w:val="20"/>
                <w:lang w:eastAsia="en-AU" w:bidi="en-AU"/>
              </w:rPr>
            </w:pPr>
          </w:p>
        </w:tc>
        <w:tc>
          <w:tcPr>
            <w:tcW w:w="1324" w:type="dxa"/>
          </w:tcPr>
          <w:p w14:paraId="0AE367FC"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Survey</w:t>
            </w:r>
          </w:p>
        </w:tc>
        <w:tc>
          <w:tcPr>
            <w:tcW w:w="1268" w:type="dxa"/>
          </w:tcPr>
          <w:p w14:paraId="42C0908F" w14:textId="4F737A83" w:rsidR="008457BC" w:rsidRPr="00F65E4C" w:rsidRDefault="000A6E99" w:rsidP="008457BC">
            <w:pPr>
              <w:spacing w:afterLines="20" w:after="48" w:line="240" w:lineRule="auto"/>
              <w:rPr>
                <w:rFonts w:eastAsia="Calibri" w:cstheme="minorHAnsi"/>
                <w:sz w:val="20"/>
                <w:szCs w:val="20"/>
                <w:lang w:eastAsia="en-AU" w:bidi="en-AU"/>
              </w:rPr>
            </w:pPr>
            <w:r>
              <w:rPr>
                <w:rFonts w:eastAsia="Calibri" w:cstheme="minorHAnsi"/>
                <w:sz w:val="20"/>
                <w:szCs w:val="20"/>
                <w:lang w:eastAsia="en-AU" w:bidi="en-AU"/>
              </w:rPr>
              <w:t>Carer Support Framework</w:t>
            </w:r>
            <w:bookmarkStart w:id="32" w:name="_GoBack"/>
            <w:bookmarkEnd w:id="32"/>
          </w:p>
        </w:tc>
        <w:tc>
          <w:tcPr>
            <w:tcW w:w="0" w:type="auto"/>
          </w:tcPr>
          <w:p w14:paraId="7076947D"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Online coaching resources3</w:t>
            </w:r>
          </w:p>
        </w:tc>
        <w:tc>
          <w:tcPr>
            <w:tcW w:w="0" w:type="auto"/>
          </w:tcPr>
          <w:p w14:paraId="102B77C0" w14:textId="77777777" w:rsidR="008457BC" w:rsidRPr="00F65E4C" w:rsidRDefault="008457BC" w:rsidP="008457BC">
            <w:pPr>
              <w:spacing w:afterLines="20" w:after="48" w:line="240" w:lineRule="auto"/>
              <w:rPr>
                <w:rFonts w:eastAsia="Calibri" w:cstheme="minorHAnsi"/>
                <w:sz w:val="20"/>
                <w:szCs w:val="20"/>
                <w:lang w:eastAsia="en-AU" w:bidi="en-AU"/>
              </w:rPr>
            </w:pPr>
          </w:p>
        </w:tc>
        <w:tc>
          <w:tcPr>
            <w:tcW w:w="0" w:type="auto"/>
            <w:gridSpan w:val="2"/>
          </w:tcPr>
          <w:p w14:paraId="6E9DA96F" w14:textId="77777777" w:rsidR="008457BC" w:rsidRPr="00F65E4C" w:rsidRDefault="008457BC" w:rsidP="008457BC">
            <w:pPr>
              <w:spacing w:afterLines="20" w:after="48" w:line="240" w:lineRule="auto"/>
              <w:rPr>
                <w:rFonts w:eastAsia="Calibri" w:cstheme="minorHAnsi"/>
                <w:sz w:val="20"/>
                <w:szCs w:val="20"/>
                <w:lang w:eastAsia="en-AU" w:bidi="en-AU"/>
              </w:rPr>
            </w:pPr>
          </w:p>
        </w:tc>
        <w:tc>
          <w:tcPr>
            <w:tcW w:w="0" w:type="auto"/>
          </w:tcPr>
          <w:p w14:paraId="3179F95E" w14:textId="77777777" w:rsidR="008457BC" w:rsidRPr="00F65E4C" w:rsidRDefault="008457BC" w:rsidP="008457BC">
            <w:pPr>
              <w:spacing w:afterLines="20" w:after="48" w:line="240" w:lineRule="auto"/>
              <w:rPr>
                <w:rFonts w:eastAsia="Calibri" w:cstheme="minorHAnsi"/>
                <w:sz w:val="20"/>
                <w:szCs w:val="20"/>
                <w:lang w:eastAsia="en-AU" w:bidi="en-AU"/>
              </w:rPr>
            </w:pPr>
          </w:p>
        </w:tc>
        <w:tc>
          <w:tcPr>
            <w:tcW w:w="0" w:type="auto"/>
          </w:tcPr>
          <w:p w14:paraId="2F60504F"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Promotional material</w:t>
            </w:r>
          </w:p>
        </w:tc>
        <w:tc>
          <w:tcPr>
            <w:tcW w:w="0" w:type="auto"/>
          </w:tcPr>
          <w:p w14:paraId="1CF5B347"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National carer awareness campaign</w:t>
            </w:r>
          </w:p>
        </w:tc>
        <w:tc>
          <w:tcPr>
            <w:tcW w:w="0" w:type="auto"/>
          </w:tcPr>
          <w:p w14:paraId="18EB76B3" w14:textId="77777777" w:rsidR="008457BC" w:rsidRDefault="008457BC" w:rsidP="008457BC">
            <w:pPr>
              <w:spacing w:afterLines="20" w:after="48" w:line="240" w:lineRule="auto"/>
              <w:rPr>
                <w:rFonts w:cs="Calibri"/>
                <w:color w:val="000000"/>
                <w:sz w:val="20"/>
                <w:szCs w:val="20"/>
                <w:lang w:eastAsia="en-AU"/>
              </w:rPr>
            </w:pPr>
            <w:r w:rsidRPr="00F65E4C">
              <w:rPr>
                <w:rFonts w:cs="Calibri"/>
                <w:color w:val="000000"/>
                <w:sz w:val="20"/>
                <w:szCs w:val="20"/>
                <w:lang w:eastAsia="en-AU"/>
              </w:rPr>
              <w:t>Benefit management framework</w:t>
            </w:r>
          </w:p>
          <w:p w14:paraId="1C356495" w14:textId="77777777" w:rsidR="008457BC" w:rsidRPr="00F65E4C" w:rsidRDefault="008457BC" w:rsidP="008457BC">
            <w:pPr>
              <w:spacing w:afterLines="20" w:after="48" w:line="240" w:lineRule="auto"/>
              <w:rPr>
                <w:rFonts w:cs="Calibri"/>
                <w:color w:val="000000"/>
                <w:sz w:val="20"/>
                <w:szCs w:val="20"/>
                <w:lang w:eastAsia="en-AU"/>
              </w:rPr>
            </w:pPr>
            <w:r w:rsidRPr="00F65E4C">
              <w:rPr>
                <w:rFonts w:cs="Calibri"/>
                <w:color w:val="000000"/>
                <w:sz w:val="20"/>
                <w:szCs w:val="20"/>
                <w:lang w:eastAsia="en-AU"/>
              </w:rPr>
              <w:t>Analytics and evaluation survey</w:t>
            </w:r>
          </w:p>
        </w:tc>
      </w:tr>
      <w:tr w:rsidR="008457BC" w:rsidRPr="009A7B20" w14:paraId="3AB0FFC3" w14:textId="77777777" w:rsidTr="00B85F5A">
        <w:tc>
          <w:tcPr>
            <w:tcW w:w="1380" w:type="dxa"/>
            <w:shd w:val="clear" w:color="auto" w:fill="D9D9D9" w:themeFill="background1" w:themeFillShade="D9"/>
            <w:vAlign w:val="center"/>
          </w:tcPr>
          <w:p w14:paraId="56791D0C" w14:textId="77777777" w:rsidR="008457BC" w:rsidRPr="009E5F9E" w:rsidRDefault="008457BC" w:rsidP="00872441">
            <w:pPr>
              <w:spacing w:after="0" w:line="240" w:lineRule="auto"/>
              <w:rPr>
                <w:rFonts w:eastAsia="Calibri" w:cstheme="minorHAnsi"/>
                <w:b/>
                <w:sz w:val="20"/>
                <w:szCs w:val="20"/>
                <w:lang w:eastAsia="en-AU" w:bidi="en-AU"/>
              </w:rPr>
            </w:pPr>
            <w:r w:rsidRPr="009E5F9E">
              <w:rPr>
                <w:rFonts w:eastAsia="Calibri" w:cstheme="minorHAnsi"/>
                <w:b/>
                <w:sz w:val="20"/>
                <w:szCs w:val="20"/>
                <w:lang w:eastAsia="en-AU" w:bidi="en-AU"/>
              </w:rPr>
              <w:t>Infrastructure</w:t>
            </w:r>
          </w:p>
        </w:tc>
        <w:tc>
          <w:tcPr>
            <w:tcW w:w="1857" w:type="dxa"/>
          </w:tcPr>
          <w:p w14:paraId="7F5C4A52"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Carer Gateway 1800 phone line</w:t>
            </w:r>
          </w:p>
          <w:p w14:paraId="129C1A63"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Routing system to direct calls to RDPs</w:t>
            </w:r>
          </w:p>
          <w:p w14:paraId="09ACFF57"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Carer Gateway website</w:t>
            </w:r>
          </w:p>
          <w:p w14:paraId="4CCC68FF"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DEX Data Exchange</w:t>
            </w:r>
          </w:p>
        </w:tc>
        <w:tc>
          <w:tcPr>
            <w:tcW w:w="0" w:type="auto"/>
          </w:tcPr>
          <w:p w14:paraId="58E4E7E9"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Carer Gateway 1800 phone line</w:t>
            </w:r>
          </w:p>
          <w:p w14:paraId="60A1B759"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Telephony system</w:t>
            </w:r>
          </w:p>
          <w:p w14:paraId="3703CC24"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Digital Counselling website</w:t>
            </w:r>
          </w:p>
          <w:p w14:paraId="27BB4FC1"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Client data system (CRM)</w:t>
            </w:r>
          </w:p>
        </w:tc>
        <w:tc>
          <w:tcPr>
            <w:tcW w:w="0" w:type="auto"/>
          </w:tcPr>
          <w:p w14:paraId="57EF6E50"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 xml:space="preserve">Online Peer Support forum website </w:t>
            </w:r>
          </w:p>
        </w:tc>
        <w:tc>
          <w:tcPr>
            <w:tcW w:w="0" w:type="auto"/>
          </w:tcPr>
          <w:p w14:paraId="1767CCAE"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 xml:space="preserve"> Online learning platform</w:t>
            </w:r>
          </w:p>
          <w:p w14:paraId="0423EBFB"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Client data system (CRM)</w:t>
            </w:r>
          </w:p>
        </w:tc>
        <w:tc>
          <w:tcPr>
            <w:tcW w:w="1324" w:type="dxa"/>
          </w:tcPr>
          <w:p w14:paraId="7120BB92"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National phone line</w:t>
            </w:r>
          </w:p>
          <w:p w14:paraId="0FC8C382"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Telephony system</w:t>
            </w:r>
          </w:p>
          <w:p w14:paraId="24010242"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Website</w:t>
            </w:r>
          </w:p>
          <w:p w14:paraId="55C06203"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Client data system (CRM)</w:t>
            </w:r>
          </w:p>
        </w:tc>
        <w:tc>
          <w:tcPr>
            <w:tcW w:w="1268" w:type="dxa"/>
          </w:tcPr>
          <w:p w14:paraId="507CE43B"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Carer Gateway 1800 phone line</w:t>
            </w:r>
          </w:p>
          <w:p w14:paraId="624C8EC9"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Mobile devices</w:t>
            </w:r>
          </w:p>
          <w:p w14:paraId="2E0EAFAE"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Vehicles</w:t>
            </w:r>
          </w:p>
          <w:p w14:paraId="047666F4"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Client data collection &amp; storage system, e.g. CRM</w:t>
            </w:r>
          </w:p>
        </w:tc>
        <w:tc>
          <w:tcPr>
            <w:tcW w:w="0" w:type="auto"/>
          </w:tcPr>
          <w:p w14:paraId="4D584FB8" w14:textId="77777777" w:rsidR="008457B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Service outlets</w:t>
            </w:r>
          </w:p>
          <w:p w14:paraId="4FF71EB5"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Client data collection &amp; storage system, e.g. CRM</w:t>
            </w:r>
          </w:p>
        </w:tc>
        <w:tc>
          <w:tcPr>
            <w:tcW w:w="0" w:type="auto"/>
          </w:tcPr>
          <w:p w14:paraId="5661EFED" w14:textId="77777777" w:rsidR="008457BC" w:rsidRPr="00F65E4C" w:rsidRDefault="008457BC" w:rsidP="008457BC">
            <w:pPr>
              <w:spacing w:afterLines="20" w:after="48" w:line="240" w:lineRule="auto"/>
              <w:rPr>
                <w:rFonts w:eastAsia="Calibri" w:cstheme="minorHAnsi"/>
                <w:sz w:val="20"/>
                <w:szCs w:val="20"/>
                <w:lang w:eastAsia="en-AU" w:bidi="en-AU"/>
              </w:rPr>
            </w:pPr>
            <w:r w:rsidRPr="00F65E4C">
              <w:rPr>
                <w:rFonts w:eastAsia="Calibri" w:cstheme="minorHAnsi"/>
                <w:sz w:val="20"/>
                <w:szCs w:val="20"/>
                <w:lang w:eastAsia="en-AU" w:bidi="en-AU"/>
              </w:rPr>
              <w:t>Client data collection &amp; storage system, e.g. CRM</w:t>
            </w:r>
          </w:p>
        </w:tc>
        <w:tc>
          <w:tcPr>
            <w:tcW w:w="0" w:type="auto"/>
            <w:gridSpan w:val="2"/>
          </w:tcPr>
          <w:p w14:paraId="063E3FB4" w14:textId="77777777" w:rsidR="008457BC" w:rsidRPr="00F65E4C" w:rsidRDefault="008457BC" w:rsidP="008457BC">
            <w:pPr>
              <w:spacing w:afterLines="20" w:after="48" w:line="240" w:lineRule="auto"/>
              <w:rPr>
                <w:rFonts w:eastAsia="Calibri" w:cstheme="minorHAnsi"/>
                <w:sz w:val="20"/>
                <w:szCs w:val="20"/>
                <w:lang w:eastAsia="en-AU" w:bidi="en-AU"/>
              </w:rPr>
            </w:pPr>
          </w:p>
        </w:tc>
        <w:tc>
          <w:tcPr>
            <w:tcW w:w="0" w:type="auto"/>
          </w:tcPr>
          <w:p w14:paraId="1D1E7F62" w14:textId="77777777" w:rsidR="008457BC" w:rsidRPr="00F65E4C" w:rsidRDefault="008457BC" w:rsidP="008457BC">
            <w:pPr>
              <w:spacing w:afterLines="20" w:after="48" w:line="240" w:lineRule="auto"/>
              <w:rPr>
                <w:rFonts w:eastAsia="Calibri" w:cstheme="minorHAnsi"/>
                <w:sz w:val="20"/>
                <w:szCs w:val="20"/>
                <w:lang w:eastAsia="en-AU" w:bidi="en-AU"/>
              </w:rPr>
            </w:pPr>
          </w:p>
        </w:tc>
        <w:tc>
          <w:tcPr>
            <w:tcW w:w="0" w:type="auto"/>
          </w:tcPr>
          <w:p w14:paraId="3609A5C6" w14:textId="77777777" w:rsidR="008457BC" w:rsidRPr="00F65E4C" w:rsidRDefault="008457BC" w:rsidP="008457BC">
            <w:pPr>
              <w:spacing w:afterLines="20" w:after="48" w:line="240" w:lineRule="auto"/>
              <w:rPr>
                <w:rFonts w:eastAsia="Calibri" w:cstheme="minorHAnsi"/>
                <w:sz w:val="20"/>
                <w:szCs w:val="20"/>
                <w:lang w:eastAsia="en-AU" w:bidi="en-AU"/>
              </w:rPr>
            </w:pPr>
          </w:p>
        </w:tc>
        <w:tc>
          <w:tcPr>
            <w:tcW w:w="0" w:type="auto"/>
          </w:tcPr>
          <w:p w14:paraId="2B29683C" w14:textId="77777777" w:rsidR="008457BC" w:rsidRPr="00F65E4C" w:rsidRDefault="008457BC" w:rsidP="008457BC">
            <w:pPr>
              <w:spacing w:afterLines="20" w:after="48" w:line="240" w:lineRule="auto"/>
              <w:rPr>
                <w:rFonts w:eastAsia="Calibri" w:cstheme="minorHAnsi"/>
                <w:sz w:val="20"/>
                <w:szCs w:val="20"/>
                <w:lang w:eastAsia="en-AU" w:bidi="en-AU"/>
              </w:rPr>
            </w:pPr>
          </w:p>
        </w:tc>
        <w:tc>
          <w:tcPr>
            <w:tcW w:w="0" w:type="auto"/>
          </w:tcPr>
          <w:p w14:paraId="6E908E53" w14:textId="77777777" w:rsidR="008457BC" w:rsidRPr="00F65E4C" w:rsidRDefault="008457BC" w:rsidP="008457BC">
            <w:pPr>
              <w:spacing w:afterLines="20" w:after="48" w:line="240" w:lineRule="auto"/>
              <w:ind w:left="360"/>
              <w:rPr>
                <w:rFonts w:eastAsia="Calibri" w:cstheme="minorHAnsi"/>
                <w:sz w:val="20"/>
                <w:szCs w:val="20"/>
                <w:lang w:eastAsia="en-AU" w:bidi="en-AU"/>
              </w:rPr>
            </w:pPr>
          </w:p>
        </w:tc>
      </w:tr>
    </w:tbl>
    <w:p w14:paraId="6CA07C16" w14:textId="03BA1767" w:rsidR="00D656D6" w:rsidRDefault="00D656D6" w:rsidP="00EB732B">
      <w:pPr>
        <w:pStyle w:val="Caption"/>
        <w:sectPr w:rsidR="00D656D6" w:rsidSect="00D656D6">
          <w:footerReference w:type="first" r:id="rId15"/>
          <w:pgSz w:w="23814" w:h="16839" w:orient="landscape" w:code="8"/>
          <w:pgMar w:top="993" w:right="1350" w:bottom="851" w:left="1440" w:header="284" w:footer="284" w:gutter="0"/>
          <w:cols w:space="601"/>
          <w:titlePg/>
          <w:docGrid w:linePitch="360"/>
        </w:sectPr>
      </w:pPr>
    </w:p>
    <w:p w14:paraId="6FC9AB45" w14:textId="70A1BAF1" w:rsidR="00415071" w:rsidRDefault="00415071" w:rsidP="00415071">
      <w:pPr>
        <w:pStyle w:val="Heading2"/>
        <w:numPr>
          <w:ilvl w:val="0"/>
          <w:numId w:val="0"/>
        </w:numPr>
        <w:rPr>
          <w:lang w:eastAsia="en-AU"/>
        </w:rPr>
      </w:pPr>
      <w:bookmarkStart w:id="33" w:name="_Toc528056424"/>
      <w:r>
        <w:rPr>
          <w:lang w:eastAsia="en-AU"/>
        </w:rPr>
        <w:lastRenderedPageBreak/>
        <w:t>The Service Delivery Framework</w:t>
      </w:r>
      <w:bookmarkEnd w:id="33"/>
    </w:p>
    <w:p w14:paraId="078DABB6" w14:textId="77777777" w:rsidR="00415071" w:rsidRDefault="00415071" w:rsidP="004C5619">
      <w:pPr>
        <w:autoSpaceDE w:val="0"/>
        <w:autoSpaceDN w:val="0"/>
        <w:adjustRightInd w:val="0"/>
        <w:spacing w:after="0" w:line="288" w:lineRule="auto"/>
        <w:rPr>
          <w:rFonts w:cs="Calibri"/>
          <w:color w:val="000000"/>
          <w:lang w:eastAsia="en-AU"/>
        </w:rPr>
      </w:pPr>
    </w:p>
    <w:p w14:paraId="1786A929" w14:textId="77777777" w:rsidR="003E1C2B" w:rsidRPr="003E1C2B" w:rsidRDefault="003E1C2B" w:rsidP="003E1C2B">
      <w:pPr>
        <w:autoSpaceDE w:val="0"/>
        <w:autoSpaceDN w:val="0"/>
        <w:adjustRightInd w:val="0"/>
        <w:spacing w:after="0" w:line="288" w:lineRule="auto"/>
        <w:rPr>
          <w:rFonts w:cs="Calibri"/>
          <w:color w:val="000000"/>
          <w:sz w:val="20"/>
          <w:lang w:eastAsia="en-AU"/>
        </w:rPr>
      </w:pPr>
      <w:r w:rsidRPr="003E1C2B">
        <w:rPr>
          <w:rFonts w:cs="Calibri"/>
          <w:color w:val="000000"/>
          <w:sz w:val="20"/>
          <w:lang w:eastAsia="en-AU"/>
        </w:rPr>
        <w:t>When interacting with the nine services, there are three primary service layers:</w:t>
      </w:r>
    </w:p>
    <w:p w14:paraId="24144444" w14:textId="77777777" w:rsidR="003E1C2B" w:rsidRPr="003E1C2B" w:rsidRDefault="003E1C2B" w:rsidP="003E1C2B">
      <w:pPr>
        <w:pStyle w:val="ListParagraph"/>
        <w:numPr>
          <w:ilvl w:val="0"/>
          <w:numId w:val="38"/>
        </w:numPr>
        <w:autoSpaceDE w:val="0"/>
        <w:autoSpaceDN w:val="0"/>
        <w:adjustRightInd w:val="0"/>
        <w:spacing w:after="0" w:line="288" w:lineRule="auto"/>
        <w:rPr>
          <w:rFonts w:cs="Calibri"/>
          <w:color w:val="000000"/>
          <w:sz w:val="20"/>
          <w:lang w:eastAsia="en-AU"/>
        </w:rPr>
      </w:pPr>
      <w:r w:rsidRPr="003E1C2B">
        <w:rPr>
          <w:rFonts w:cs="Calibri"/>
          <w:b/>
          <w:color w:val="000000"/>
          <w:sz w:val="20"/>
          <w:lang w:eastAsia="en-AU"/>
        </w:rPr>
        <w:t>Entry</w:t>
      </w:r>
      <w:r w:rsidRPr="003E1C2B">
        <w:rPr>
          <w:rFonts w:cs="Calibri"/>
          <w:color w:val="000000"/>
          <w:sz w:val="20"/>
          <w:lang w:eastAsia="en-AU"/>
        </w:rPr>
        <w:t xml:space="preserve"> – the access to the services (via phone, online and in-person with a RDP).</w:t>
      </w:r>
    </w:p>
    <w:p w14:paraId="388BAB49" w14:textId="58963845" w:rsidR="003E1C2B" w:rsidRPr="003E1C2B" w:rsidRDefault="003E1C2B" w:rsidP="003E1C2B">
      <w:pPr>
        <w:pStyle w:val="ListParagraph"/>
        <w:numPr>
          <w:ilvl w:val="0"/>
          <w:numId w:val="38"/>
        </w:numPr>
        <w:autoSpaceDE w:val="0"/>
        <w:autoSpaceDN w:val="0"/>
        <w:adjustRightInd w:val="0"/>
        <w:spacing w:after="0" w:line="288" w:lineRule="auto"/>
        <w:rPr>
          <w:rFonts w:cs="Calibri"/>
          <w:color w:val="000000"/>
          <w:sz w:val="20"/>
          <w:lang w:eastAsia="en-AU"/>
        </w:rPr>
      </w:pPr>
      <w:r w:rsidRPr="003E1C2B">
        <w:rPr>
          <w:rFonts w:cs="Calibri"/>
          <w:b/>
          <w:color w:val="000000"/>
          <w:sz w:val="20"/>
          <w:lang w:eastAsia="en-AU"/>
        </w:rPr>
        <w:t>Planning</w:t>
      </w:r>
      <w:r w:rsidRPr="003E1C2B">
        <w:rPr>
          <w:rFonts w:cs="Calibri"/>
          <w:color w:val="000000"/>
          <w:sz w:val="20"/>
          <w:lang w:eastAsia="en-AU"/>
        </w:rPr>
        <w:t xml:space="preserve"> – the overview of the service offers and the determination of a personalised </w:t>
      </w:r>
      <w:r w:rsidR="00382FCE">
        <w:rPr>
          <w:rFonts w:cs="Calibri"/>
          <w:color w:val="000000"/>
          <w:sz w:val="20"/>
          <w:lang w:eastAsia="en-AU"/>
        </w:rPr>
        <w:t>Action Plan</w:t>
      </w:r>
      <w:r w:rsidRPr="003E1C2B">
        <w:rPr>
          <w:rFonts w:cs="Calibri"/>
          <w:color w:val="000000"/>
          <w:sz w:val="20"/>
          <w:lang w:eastAsia="en-AU"/>
        </w:rPr>
        <w:t>.</w:t>
      </w:r>
    </w:p>
    <w:p w14:paraId="6136ED67" w14:textId="77777777" w:rsidR="003E1C2B" w:rsidRPr="003E1C2B" w:rsidRDefault="003E1C2B" w:rsidP="003E1C2B">
      <w:pPr>
        <w:pStyle w:val="ListParagraph"/>
        <w:numPr>
          <w:ilvl w:val="0"/>
          <w:numId w:val="38"/>
        </w:numPr>
        <w:autoSpaceDE w:val="0"/>
        <w:autoSpaceDN w:val="0"/>
        <w:adjustRightInd w:val="0"/>
        <w:spacing w:after="0" w:line="288" w:lineRule="auto"/>
        <w:rPr>
          <w:rFonts w:cs="Calibri"/>
          <w:color w:val="000000"/>
          <w:sz w:val="20"/>
          <w:lang w:eastAsia="en-AU"/>
        </w:rPr>
      </w:pPr>
      <w:r w:rsidRPr="003E1C2B">
        <w:rPr>
          <w:rFonts w:cs="Calibri"/>
          <w:b/>
          <w:color w:val="000000"/>
          <w:sz w:val="20"/>
          <w:lang w:eastAsia="en-AU"/>
        </w:rPr>
        <w:t>Delivery</w:t>
      </w:r>
      <w:r w:rsidRPr="003E1C2B">
        <w:rPr>
          <w:rFonts w:cs="Calibri"/>
          <w:color w:val="000000"/>
          <w:sz w:val="20"/>
          <w:lang w:eastAsia="en-AU"/>
        </w:rPr>
        <w:t>- the provision of digital or in-person support activities.</w:t>
      </w:r>
    </w:p>
    <w:p w14:paraId="133E791D" w14:textId="659D64DE" w:rsidR="003E1C2B" w:rsidRPr="003E1C2B" w:rsidRDefault="003E1C2B" w:rsidP="003E1C2B">
      <w:pPr>
        <w:spacing w:before="240" w:after="0"/>
        <w:rPr>
          <w:sz w:val="20"/>
        </w:rPr>
      </w:pPr>
      <w:r w:rsidRPr="003E1C2B">
        <w:rPr>
          <w:rFonts w:cs="Calibri"/>
          <w:color w:val="000000"/>
          <w:sz w:val="20"/>
          <w:lang w:eastAsia="en-AU"/>
        </w:rPr>
        <w:t xml:space="preserve">The service pathways focus on the access of the </w:t>
      </w:r>
      <w:r w:rsidRPr="003E1C2B">
        <w:rPr>
          <w:sz w:val="20"/>
        </w:rPr>
        <w:t>carer services via the following entry points:</w:t>
      </w:r>
    </w:p>
    <w:p w14:paraId="5EB90834" w14:textId="38C8F238" w:rsidR="003E1C2B" w:rsidRPr="003E1C2B" w:rsidRDefault="003E1C2B" w:rsidP="003E1C2B">
      <w:pPr>
        <w:pStyle w:val="ListParagraph"/>
        <w:numPr>
          <w:ilvl w:val="0"/>
          <w:numId w:val="39"/>
        </w:numPr>
        <w:autoSpaceDE w:val="0"/>
        <w:autoSpaceDN w:val="0"/>
        <w:adjustRightInd w:val="0"/>
        <w:spacing w:after="0" w:line="288" w:lineRule="auto"/>
        <w:rPr>
          <w:rFonts w:cs="Calibri"/>
          <w:color w:val="000000"/>
          <w:sz w:val="20"/>
          <w:lang w:eastAsia="en-AU"/>
        </w:rPr>
      </w:pPr>
      <w:r w:rsidRPr="003E1C2B">
        <w:rPr>
          <w:b/>
          <w:sz w:val="20"/>
        </w:rPr>
        <w:t>The Carer Gateway website</w:t>
      </w:r>
      <w:r w:rsidRPr="003E1C2B">
        <w:rPr>
          <w:sz w:val="20"/>
        </w:rPr>
        <w:t xml:space="preserve"> provides </w:t>
      </w:r>
      <w:r w:rsidRPr="003E1C2B">
        <w:rPr>
          <w:rFonts w:cs="Calibri"/>
          <w:color w:val="000000"/>
          <w:sz w:val="20"/>
          <w:lang w:eastAsia="en-AU"/>
        </w:rPr>
        <w:t xml:space="preserve">information, advice and resources to help carers in their caring role. </w:t>
      </w:r>
      <w:r w:rsidR="009925BE" w:rsidRPr="003E1C2B">
        <w:rPr>
          <w:rFonts w:cs="Calibri"/>
          <w:color w:val="000000"/>
          <w:sz w:val="20"/>
          <w:lang w:eastAsia="en-AU"/>
        </w:rPr>
        <w:t>Carers</w:t>
      </w:r>
      <w:r w:rsidRPr="003E1C2B">
        <w:rPr>
          <w:rFonts w:cs="Calibri"/>
          <w:color w:val="000000"/>
          <w:sz w:val="20"/>
          <w:lang w:eastAsia="en-AU"/>
        </w:rPr>
        <w:t xml:space="preserve"> can request a call back</w:t>
      </w:r>
      <w:r w:rsidR="009925BE" w:rsidRPr="009925BE">
        <w:rPr>
          <w:rFonts w:cs="Calibri"/>
          <w:color w:val="000000"/>
          <w:sz w:val="20"/>
          <w:lang w:eastAsia="en-AU"/>
        </w:rPr>
        <w:t xml:space="preserve"> </w:t>
      </w:r>
      <w:r w:rsidR="009925BE" w:rsidRPr="003E1C2B">
        <w:rPr>
          <w:rFonts w:cs="Calibri"/>
          <w:color w:val="000000"/>
          <w:sz w:val="20"/>
          <w:lang w:eastAsia="en-AU"/>
        </w:rPr>
        <w:t>on the website</w:t>
      </w:r>
      <w:r w:rsidRPr="003E1C2B">
        <w:rPr>
          <w:rFonts w:cs="Calibri"/>
          <w:color w:val="000000"/>
          <w:sz w:val="20"/>
          <w:lang w:eastAsia="en-AU"/>
        </w:rPr>
        <w:t>.</w:t>
      </w:r>
    </w:p>
    <w:p w14:paraId="7B7C9558" w14:textId="1B4E15A8" w:rsidR="003E1C2B" w:rsidRPr="003E1C2B" w:rsidRDefault="003E1C2B" w:rsidP="003E1C2B">
      <w:pPr>
        <w:pStyle w:val="ListParagraph"/>
        <w:numPr>
          <w:ilvl w:val="0"/>
          <w:numId w:val="39"/>
        </w:numPr>
        <w:autoSpaceDE w:val="0"/>
        <w:autoSpaceDN w:val="0"/>
        <w:adjustRightInd w:val="0"/>
        <w:spacing w:after="0" w:line="288" w:lineRule="auto"/>
        <w:rPr>
          <w:rFonts w:cs="Calibri"/>
          <w:color w:val="000000"/>
          <w:sz w:val="20"/>
          <w:lang w:eastAsia="en-AU"/>
        </w:rPr>
      </w:pPr>
      <w:r w:rsidRPr="003E1C2B">
        <w:rPr>
          <w:b/>
          <w:sz w:val="20"/>
        </w:rPr>
        <w:t>The 1800 Carer Gateway Number.</w:t>
      </w:r>
      <w:r w:rsidRPr="003E1C2B">
        <w:rPr>
          <w:sz w:val="20"/>
        </w:rPr>
        <w:t xml:space="preserve"> </w:t>
      </w:r>
      <w:r w:rsidR="009925BE">
        <w:rPr>
          <w:sz w:val="20"/>
        </w:rPr>
        <w:t>RDPs</w:t>
      </w:r>
      <w:r w:rsidR="009925BE" w:rsidRPr="003E1C2B">
        <w:rPr>
          <w:rFonts w:cs="Calibri"/>
          <w:color w:val="000000"/>
          <w:sz w:val="20"/>
          <w:szCs w:val="20"/>
          <w:lang w:eastAsia="en-AU"/>
        </w:rPr>
        <w:t xml:space="preserve"> </w:t>
      </w:r>
      <w:r w:rsidRPr="003E1C2B">
        <w:rPr>
          <w:rFonts w:cs="Calibri"/>
          <w:color w:val="000000"/>
          <w:sz w:val="20"/>
          <w:szCs w:val="20"/>
          <w:lang w:eastAsia="en-AU"/>
        </w:rPr>
        <w:t>establish regional hubs with a telephony system to manage 1800 enquiries and the triage process</w:t>
      </w:r>
      <w:r w:rsidR="009925BE">
        <w:rPr>
          <w:rFonts w:cs="Calibri"/>
          <w:color w:val="000000"/>
          <w:sz w:val="20"/>
          <w:szCs w:val="20"/>
          <w:lang w:eastAsia="en-AU"/>
        </w:rPr>
        <w:t xml:space="preserve"> for incoming calls</w:t>
      </w:r>
      <w:r w:rsidRPr="003E1C2B">
        <w:rPr>
          <w:rFonts w:cs="Calibri"/>
          <w:color w:val="000000"/>
          <w:sz w:val="20"/>
          <w:szCs w:val="20"/>
          <w:lang w:eastAsia="en-AU"/>
        </w:rPr>
        <w:t xml:space="preserve">. </w:t>
      </w:r>
    </w:p>
    <w:p w14:paraId="6EABAC32" w14:textId="22705F91" w:rsidR="003E1C2B" w:rsidRPr="003E1C2B" w:rsidRDefault="003E1C2B" w:rsidP="003E1C2B">
      <w:pPr>
        <w:autoSpaceDE w:val="0"/>
        <w:autoSpaceDN w:val="0"/>
        <w:adjustRightInd w:val="0"/>
        <w:spacing w:before="120" w:after="0" w:line="288" w:lineRule="auto"/>
        <w:rPr>
          <w:rFonts w:cs="Calibri"/>
          <w:color w:val="000000"/>
          <w:sz w:val="20"/>
          <w:lang w:eastAsia="en-AU"/>
        </w:rPr>
      </w:pPr>
      <w:r w:rsidRPr="003E1C2B">
        <w:rPr>
          <w:rFonts w:cs="Calibri"/>
          <w:color w:val="000000"/>
          <w:sz w:val="20"/>
          <w:lang w:eastAsia="en-AU"/>
        </w:rPr>
        <w:t xml:space="preserve">Some carers will also make entry to the services in-person or through a </w:t>
      </w:r>
      <w:r w:rsidR="009925BE">
        <w:rPr>
          <w:rFonts w:cs="Calibri"/>
          <w:color w:val="000000"/>
          <w:sz w:val="20"/>
          <w:lang w:eastAsia="en-AU"/>
        </w:rPr>
        <w:t>RDP</w:t>
      </w:r>
      <w:r w:rsidRPr="003E1C2B">
        <w:rPr>
          <w:rFonts w:cs="Calibri"/>
          <w:color w:val="000000"/>
          <w:sz w:val="20"/>
          <w:lang w:eastAsia="en-AU"/>
        </w:rPr>
        <w:t>. These entry points have not been specifically outlined in the service packages, but the intention is that there will be multiple points of entry to services and a “no wrong door” approach.</w:t>
      </w:r>
    </w:p>
    <w:p w14:paraId="4AF9FA84" w14:textId="38AA3012" w:rsidR="003E1C2B" w:rsidRPr="003E1C2B" w:rsidRDefault="009925BE" w:rsidP="003E1C2B">
      <w:pPr>
        <w:autoSpaceDE w:val="0"/>
        <w:autoSpaceDN w:val="0"/>
        <w:adjustRightInd w:val="0"/>
        <w:spacing w:before="240" w:after="0" w:line="288" w:lineRule="auto"/>
        <w:rPr>
          <w:rFonts w:cs="Calibri"/>
          <w:color w:val="000000"/>
          <w:sz w:val="20"/>
          <w:lang w:eastAsia="en-AU"/>
        </w:rPr>
      </w:pPr>
      <w:r>
        <w:rPr>
          <w:rFonts w:cs="Calibri"/>
          <w:color w:val="000000"/>
          <w:sz w:val="20"/>
          <w:lang w:eastAsia="en-AU"/>
        </w:rPr>
        <w:t>T</w:t>
      </w:r>
      <w:r w:rsidR="003E1C2B" w:rsidRPr="003E1C2B">
        <w:rPr>
          <w:rFonts w:cs="Calibri"/>
          <w:color w:val="000000"/>
          <w:sz w:val="20"/>
          <w:lang w:eastAsia="en-AU"/>
        </w:rPr>
        <w:t>he Carer Gateway website,</w:t>
      </w:r>
      <w:r>
        <w:rPr>
          <w:rFonts w:cs="Calibri"/>
          <w:color w:val="000000"/>
          <w:sz w:val="20"/>
          <w:lang w:eastAsia="en-AU"/>
        </w:rPr>
        <w:t xml:space="preserve"> </w:t>
      </w:r>
      <w:r w:rsidR="003E1C2B" w:rsidRPr="003E1C2B">
        <w:rPr>
          <w:rFonts w:cs="Calibri"/>
          <w:color w:val="000000"/>
          <w:sz w:val="20"/>
          <w:lang w:eastAsia="en-AU"/>
        </w:rPr>
        <w:t>provides information, advice, tools, resources and access to a range of digital services:</w:t>
      </w:r>
    </w:p>
    <w:p w14:paraId="730C79A2" w14:textId="77777777" w:rsidR="003E1C2B" w:rsidRPr="003E1C2B" w:rsidRDefault="003E1C2B" w:rsidP="003E1C2B">
      <w:pPr>
        <w:pStyle w:val="ListParagraph"/>
        <w:numPr>
          <w:ilvl w:val="0"/>
          <w:numId w:val="40"/>
        </w:numPr>
        <w:autoSpaceDE w:val="0"/>
        <w:autoSpaceDN w:val="0"/>
        <w:adjustRightInd w:val="0"/>
        <w:spacing w:after="0" w:line="288" w:lineRule="auto"/>
        <w:ind w:left="714" w:hanging="357"/>
        <w:contextualSpacing/>
        <w:rPr>
          <w:rFonts w:cs="Calibri"/>
          <w:b/>
          <w:color w:val="000000"/>
          <w:sz w:val="20"/>
          <w:lang w:eastAsia="en-AU"/>
        </w:rPr>
      </w:pPr>
      <w:r w:rsidRPr="003E1C2B">
        <w:rPr>
          <w:rFonts w:cs="Calibri"/>
          <w:b/>
          <w:color w:val="000000"/>
          <w:sz w:val="20"/>
          <w:lang w:eastAsia="en-AU"/>
        </w:rPr>
        <w:t>Online Peer Support</w:t>
      </w:r>
    </w:p>
    <w:p w14:paraId="40A33A55" w14:textId="77777777" w:rsidR="003E1C2B" w:rsidRPr="003E1C2B" w:rsidRDefault="003E1C2B" w:rsidP="003E1C2B">
      <w:pPr>
        <w:pStyle w:val="ListParagraph"/>
        <w:numPr>
          <w:ilvl w:val="0"/>
          <w:numId w:val="40"/>
        </w:numPr>
        <w:autoSpaceDE w:val="0"/>
        <w:autoSpaceDN w:val="0"/>
        <w:adjustRightInd w:val="0"/>
        <w:spacing w:before="240" w:after="0" w:line="288" w:lineRule="auto"/>
        <w:ind w:left="714" w:hanging="357"/>
        <w:contextualSpacing/>
        <w:rPr>
          <w:rFonts w:cs="Calibri"/>
          <w:b/>
          <w:color w:val="000000"/>
          <w:sz w:val="20"/>
          <w:lang w:eastAsia="en-AU"/>
        </w:rPr>
      </w:pPr>
      <w:r w:rsidRPr="003E1C2B">
        <w:rPr>
          <w:rFonts w:cs="Calibri"/>
          <w:b/>
          <w:color w:val="000000"/>
          <w:sz w:val="20"/>
          <w:lang w:eastAsia="en-AU"/>
        </w:rPr>
        <w:t>Digital Counselling</w:t>
      </w:r>
    </w:p>
    <w:p w14:paraId="510199BB" w14:textId="4C320D6A" w:rsidR="003E1C2B" w:rsidRPr="003E1C2B" w:rsidRDefault="009925BE" w:rsidP="003E1C2B">
      <w:pPr>
        <w:pStyle w:val="ListParagraph"/>
        <w:numPr>
          <w:ilvl w:val="0"/>
          <w:numId w:val="40"/>
        </w:numPr>
        <w:autoSpaceDE w:val="0"/>
        <w:autoSpaceDN w:val="0"/>
        <w:adjustRightInd w:val="0"/>
        <w:spacing w:before="240" w:after="0" w:line="288" w:lineRule="auto"/>
        <w:ind w:left="714" w:hanging="357"/>
        <w:contextualSpacing/>
        <w:rPr>
          <w:rFonts w:cs="Calibri"/>
          <w:b/>
          <w:color w:val="000000"/>
          <w:sz w:val="20"/>
          <w:lang w:eastAsia="en-AU"/>
        </w:rPr>
      </w:pPr>
      <w:r>
        <w:rPr>
          <w:rFonts w:cs="Calibri"/>
          <w:b/>
          <w:color w:val="000000"/>
          <w:sz w:val="20"/>
          <w:lang w:eastAsia="en-AU"/>
        </w:rPr>
        <w:t>Online</w:t>
      </w:r>
      <w:r w:rsidR="003E1C2B" w:rsidRPr="003E1C2B">
        <w:rPr>
          <w:rFonts w:cs="Calibri"/>
          <w:b/>
          <w:color w:val="000000"/>
          <w:sz w:val="20"/>
          <w:lang w:eastAsia="en-AU"/>
        </w:rPr>
        <w:t xml:space="preserve"> Coaching</w:t>
      </w:r>
    </w:p>
    <w:p w14:paraId="45738661" w14:textId="77777777" w:rsidR="003E1C2B" w:rsidRPr="003E1C2B" w:rsidRDefault="003E1C2B" w:rsidP="003E1C2B">
      <w:pPr>
        <w:pStyle w:val="ListParagraph"/>
        <w:numPr>
          <w:ilvl w:val="0"/>
          <w:numId w:val="40"/>
        </w:numPr>
        <w:autoSpaceDE w:val="0"/>
        <w:autoSpaceDN w:val="0"/>
        <w:adjustRightInd w:val="0"/>
        <w:spacing w:before="240" w:after="0" w:line="288" w:lineRule="auto"/>
        <w:ind w:left="714" w:hanging="357"/>
        <w:contextualSpacing/>
        <w:rPr>
          <w:rFonts w:cs="Calibri"/>
          <w:b/>
          <w:color w:val="000000"/>
          <w:sz w:val="20"/>
          <w:lang w:eastAsia="en-AU"/>
        </w:rPr>
      </w:pPr>
      <w:r w:rsidRPr="003E1C2B">
        <w:rPr>
          <w:rFonts w:cs="Calibri"/>
          <w:b/>
          <w:color w:val="000000"/>
          <w:sz w:val="20"/>
          <w:lang w:eastAsia="en-AU"/>
        </w:rPr>
        <w:t>Education materials</w:t>
      </w:r>
    </w:p>
    <w:p w14:paraId="7BF72335" w14:textId="5E4735F2" w:rsidR="003E1C2B" w:rsidRPr="003E1C2B" w:rsidRDefault="003E1C2B" w:rsidP="003E1C2B">
      <w:pPr>
        <w:autoSpaceDE w:val="0"/>
        <w:autoSpaceDN w:val="0"/>
        <w:adjustRightInd w:val="0"/>
        <w:spacing w:before="240" w:after="0" w:line="288" w:lineRule="auto"/>
        <w:contextualSpacing/>
        <w:rPr>
          <w:rFonts w:cs="Calibri"/>
          <w:color w:val="000000"/>
          <w:sz w:val="20"/>
          <w:lang w:eastAsia="en-AU"/>
        </w:rPr>
      </w:pPr>
      <w:r w:rsidRPr="003E1C2B">
        <w:rPr>
          <w:rFonts w:cs="Calibri"/>
          <w:color w:val="000000"/>
          <w:sz w:val="20"/>
          <w:lang w:eastAsia="en-AU"/>
        </w:rPr>
        <w:t xml:space="preserve">When contacting a </w:t>
      </w:r>
      <w:r w:rsidR="009925BE">
        <w:rPr>
          <w:rFonts w:cs="Calibri"/>
          <w:color w:val="000000"/>
          <w:sz w:val="20"/>
          <w:lang w:eastAsia="en-AU"/>
        </w:rPr>
        <w:t>RDP</w:t>
      </w:r>
      <w:r w:rsidRPr="003E1C2B">
        <w:rPr>
          <w:rFonts w:cs="Calibri"/>
          <w:color w:val="000000"/>
          <w:sz w:val="20"/>
          <w:lang w:eastAsia="en-AU"/>
        </w:rPr>
        <w:t xml:space="preserve">, it is intended that carers will be taken through </w:t>
      </w:r>
      <w:r w:rsidR="009925BE">
        <w:rPr>
          <w:rFonts w:cs="Calibri"/>
          <w:color w:val="000000"/>
          <w:sz w:val="20"/>
          <w:lang w:eastAsia="en-AU"/>
        </w:rPr>
        <w:t xml:space="preserve">the defined </w:t>
      </w:r>
      <w:r w:rsidR="009B2416">
        <w:rPr>
          <w:rFonts w:cs="Calibri"/>
          <w:color w:val="000000"/>
          <w:sz w:val="20"/>
          <w:lang w:eastAsia="en-AU"/>
        </w:rPr>
        <w:t>Carer Support Planning</w:t>
      </w:r>
      <w:r w:rsidR="009925BE">
        <w:rPr>
          <w:rFonts w:cs="Calibri"/>
          <w:color w:val="000000"/>
          <w:sz w:val="20"/>
          <w:lang w:eastAsia="en-AU"/>
        </w:rPr>
        <w:t xml:space="preserve"> Process </w:t>
      </w:r>
      <w:r w:rsidRPr="003E1C2B">
        <w:rPr>
          <w:rFonts w:cs="Calibri"/>
          <w:color w:val="000000"/>
          <w:sz w:val="20"/>
          <w:lang w:eastAsia="en-AU"/>
        </w:rPr>
        <w:t xml:space="preserve">to </w:t>
      </w:r>
      <w:r w:rsidR="009925BE">
        <w:rPr>
          <w:rFonts w:cs="Calibri"/>
          <w:color w:val="000000"/>
          <w:sz w:val="20"/>
          <w:lang w:eastAsia="en-AU"/>
        </w:rPr>
        <w:t>explore</w:t>
      </w:r>
      <w:r w:rsidR="009925BE" w:rsidRPr="003E1C2B">
        <w:rPr>
          <w:rFonts w:cs="Calibri"/>
          <w:color w:val="000000"/>
          <w:sz w:val="20"/>
          <w:lang w:eastAsia="en-AU"/>
        </w:rPr>
        <w:t xml:space="preserve"> </w:t>
      </w:r>
      <w:r w:rsidRPr="003E1C2B">
        <w:rPr>
          <w:rFonts w:cs="Calibri"/>
          <w:color w:val="000000"/>
          <w:sz w:val="20"/>
          <w:lang w:eastAsia="en-AU"/>
        </w:rPr>
        <w:t xml:space="preserve">services which would benefit them, to outline goals and to identify practical steps they may take to achieving those goals. </w:t>
      </w:r>
      <w:r w:rsidR="009925BE">
        <w:rPr>
          <w:rFonts w:cs="Calibri"/>
          <w:color w:val="000000"/>
          <w:sz w:val="20"/>
          <w:lang w:eastAsia="en-AU"/>
        </w:rPr>
        <w:t xml:space="preserve"> RDPs will facilitate </w:t>
      </w:r>
      <w:r w:rsidRPr="003E1C2B">
        <w:rPr>
          <w:rFonts w:cs="Calibri"/>
          <w:color w:val="000000"/>
          <w:sz w:val="20"/>
          <w:lang w:eastAsia="en-AU"/>
        </w:rPr>
        <w:t>access to a range of in-person services:</w:t>
      </w:r>
    </w:p>
    <w:p w14:paraId="530E9EA4" w14:textId="0F369BD8" w:rsidR="003E1C2B" w:rsidRPr="003E1C2B" w:rsidRDefault="003E1C2B" w:rsidP="003E1C2B">
      <w:pPr>
        <w:pStyle w:val="ListParagraph"/>
        <w:numPr>
          <w:ilvl w:val="0"/>
          <w:numId w:val="41"/>
        </w:numPr>
        <w:autoSpaceDE w:val="0"/>
        <w:autoSpaceDN w:val="0"/>
        <w:adjustRightInd w:val="0"/>
        <w:spacing w:after="0" w:line="288" w:lineRule="auto"/>
        <w:contextualSpacing/>
        <w:rPr>
          <w:rFonts w:cs="Calibri"/>
          <w:b/>
          <w:color w:val="000000"/>
          <w:sz w:val="20"/>
          <w:lang w:eastAsia="en-AU"/>
        </w:rPr>
      </w:pPr>
      <w:r w:rsidRPr="003E1C2B">
        <w:rPr>
          <w:rFonts w:cs="Calibri"/>
          <w:b/>
          <w:color w:val="000000"/>
          <w:sz w:val="20"/>
          <w:lang w:eastAsia="en-AU"/>
        </w:rPr>
        <w:t>Coaching</w:t>
      </w:r>
    </w:p>
    <w:p w14:paraId="72E8D31D" w14:textId="77777777" w:rsidR="003E1C2B" w:rsidRPr="003E1C2B" w:rsidRDefault="003E1C2B" w:rsidP="003E1C2B">
      <w:pPr>
        <w:pStyle w:val="ListParagraph"/>
        <w:numPr>
          <w:ilvl w:val="0"/>
          <w:numId w:val="41"/>
        </w:numPr>
        <w:autoSpaceDE w:val="0"/>
        <w:autoSpaceDN w:val="0"/>
        <w:adjustRightInd w:val="0"/>
        <w:spacing w:before="240" w:after="0" w:line="288" w:lineRule="auto"/>
        <w:contextualSpacing/>
        <w:rPr>
          <w:rFonts w:cs="Calibri"/>
          <w:b/>
          <w:color w:val="000000"/>
          <w:sz w:val="20"/>
          <w:lang w:eastAsia="en-AU"/>
        </w:rPr>
      </w:pPr>
      <w:r w:rsidRPr="003E1C2B">
        <w:rPr>
          <w:rFonts w:cs="Calibri"/>
          <w:b/>
          <w:color w:val="000000"/>
          <w:sz w:val="20"/>
          <w:lang w:eastAsia="en-AU"/>
        </w:rPr>
        <w:t>In-Person Peer Support</w:t>
      </w:r>
    </w:p>
    <w:p w14:paraId="68F8020F" w14:textId="68A66514" w:rsidR="003E1C2B" w:rsidRPr="003E1C2B" w:rsidRDefault="003E1C2B" w:rsidP="003E1C2B">
      <w:pPr>
        <w:pStyle w:val="ListParagraph"/>
        <w:numPr>
          <w:ilvl w:val="0"/>
          <w:numId w:val="41"/>
        </w:numPr>
        <w:autoSpaceDE w:val="0"/>
        <w:autoSpaceDN w:val="0"/>
        <w:adjustRightInd w:val="0"/>
        <w:spacing w:before="240" w:after="0" w:line="288" w:lineRule="auto"/>
        <w:contextualSpacing/>
        <w:rPr>
          <w:rFonts w:cs="Calibri"/>
          <w:b/>
          <w:color w:val="000000"/>
          <w:sz w:val="20"/>
          <w:lang w:eastAsia="en-AU"/>
        </w:rPr>
      </w:pPr>
      <w:r w:rsidRPr="003E1C2B">
        <w:rPr>
          <w:rFonts w:cs="Calibri"/>
          <w:b/>
          <w:color w:val="000000"/>
          <w:sz w:val="20"/>
          <w:lang w:eastAsia="en-AU"/>
        </w:rPr>
        <w:t>Counselling</w:t>
      </w:r>
    </w:p>
    <w:p w14:paraId="0D73E37A" w14:textId="77777777" w:rsidR="003E1C2B" w:rsidRPr="003E1C2B" w:rsidRDefault="003E1C2B" w:rsidP="003E1C2B">
      <w:pPr>
        <w:pStyle w:val="ListParagraph"/>
        <w:numPr>
          <w:ilvl w:val="0"/>
          <w:numId w:val="41"/>
        </w:numPr>
        <w:autoSpaceDE w:val="0"/>
        <w:autoSpaceDN w:val="0"/>
        <w:adjustRightInd w:val="0"/>
        <w:spacing w:before="240" w:after="0" w:line="288" w:lineRule="auto"/>
        <w:contextualSpacing/>
        <w:rPr>
          <w:rFonts w:cs="Calibri"/>
          <w:b/>
          <w:color w:val="000000"/>
          <w:sz w:val="20"/>
          <w:lang w:eastAsia="en-AU"/>
        </w:rPr>
      </w:pPr>
      <w:r w:rsidRPr="003E1C2B">
        <w:rPr>
          <w:rFonts w:cs="Calibri"/>
          <w:b/>
          <w:color w:val="000000"/>
          <w:sz w:val="20"/>
          <w:lang w:eastAsia="en-AU"/>
        </w:rPr>
        <w:t>Carer Directed Support</w:t>
      </w:r>
    </w:p>
    <w:p w14:paraId="31EA739F" w14:textId="77777777" w:rsidR="003E1C2B" w:rsidRPr="003E1C2B" w:rsidRDefault="003E1C2B" w:rsidP="003E1C2B">
      <w:pPr>
        <w:pStyle w:val="ListParagraph"/>
        <w:numPr>
          <w:ilvl w:val="0"/>
          <w:numId w:val="41"/>
        </w:numPr>
        <w:autoSpaceDE w:val="0"/>
        <w:autoSpaceDN w:val="0"/>
        <w:adjustRightInd w:val="0"/>
        <w:spacing w:before="240" w:after="0" w:line="288" w:lineRule="auto"/>
        <w:contextualSpacing/>
        <w:rPr>
          <w:rFonts w:cs="Calibri"/>
          <w:color w:val="000000"/>
          <w:sz w:val="20"/>
          <w:lang w:eastAsia="en-AU"/>
        </w:rPr>
      </w:pPr>
      <w:r w:rsidRPr="003E1C2B">
        <w:rPr>
          <w:rFonts w:cs="Calibri"/>
          <w:b/>
          <w:color w:val="000000"/>
          <w:sz w:val="20"/>
          <w:lang w:eastAsia="en-AU"/>
        </w:rPr>
        <w:t>Emergency Respite Care</w:t>
      </w:r>
    </w:p>
    <w:p w14:paraId="0A626C5D" w14:textId="77777777" w:rsidR="003E1C2B" w:rsidRPr="003E1C2B" w:rsidRDefault="003E1C2B" w:rsidP="003E1C2B">
      <w:pPr>
        <w:autoSpaceDE w:val="0"/>
        <w:autoSpaceDN w:val="0"/>
        <w:adjustRightInd w:val="0"/>
        <w:spacing w:before="240" w:after="0" w:line="288" w:lineRule="auto"/>
        <w:contextualSpacing/>
        <w:rPr>
          <w:rFonts w:cs="Calibri"/>
          <w:color w:val="000000"/>
          <w:sz w:val="20"/>
          <w:lang w:eastAsia="en-AU"/>
        </w:rPr>
      </w:pPr>
      <w:r w:rsidRPr="003E1C2B">
        <w:rPr>
          <w:rFonts w:cs="Calibri"/>
          <w:color w:val="000000"/>
          <w:sz w:val="20"/>
          <w:lang w:eastAsia="en-AU"/>
        </w:rPr>
        <w:t>The diagrams that follow highlight how carers might access the services and show the possible pathways to each delivery service.</w:t>
      </w:r>
    </w:p>
    <w:p w14:paraId="7CE3D7D7" w14:textId="77777777" w:rsidR="003E1C2B" w:rsidRDefault="003E1C2B" w:rsidP="003E1C2B">
      <w:pPr>
        <w:spacing w:after="0" w:line="288" w:lineRule="auto"/>
        <w:rPr>
          <w:rFonts w:cs="Calibri"/>
          <w:color w:val="000000"/>
          <w:lang w:eastAsia="en-AU"/>
        </w:rPr>
        <w:sectPr w:rsidR="003E1C2B">
          <w:pgSz w:w="16839" w:h="11907" w:orient="landscape"/>
          <w:pgMar w:top="993" w:right="1350" w:bottom="851" w:left="1440" w:header="284" w:footer="284" w:gutter="0"/>
          <w:cols w:space="720"/>
        </w:sectPr>
      </w:pPr>
    </w:p>
    <w:p w14:paraId="457BCD84" w14:textId="77777777" w:rsidR="00B85F5A" w:rsidRPr="00961004" w:rsidRDefault="00B85F5A" w:rsidP="00B85F5A">
      <w:pPr>
        <w:widowControl w:val="0"/>
        <w:autoSpaceDE w:val="0"/>
        <w:autoSpaceDN w:val="0"/>
        <w:spacing w:after="0" w:line="709" w:lineRule="exact"/>
        <w:ind w:left="102"/>
        <w:outlineLvl w:val="0"/>
        <w:rPr>
          <w:rFonts w:eastAsia="Calibri" w:cs="Calibri"/>
          <w:b/>
          <w:sz w:val="60"/>
          <w:lang w:eastAsia="en-AU" w:bidi="en-AU"/>
        </w:rPr>
      </w:pPr>
      <w:bookmarkStart w:id="34" w:name="_Toc510605156"/>
      <w:bookmarkStart w:id="35" w:name="_Toc510605157"/>
      <w:r w:rsidRPr="00961004">
        <w:rPr>
          <w:rFonts w:eastAsia="Calibri" w:cs="Calibri"/>
          <w:b/>
          <w:color w:val="08A0B4"/>
          <w:sz w:val="60"/>
          <w:lang w:eastAsia="en-AU" w:bidi="en-AU"/>
        </w:rPr>
        <w:lastRenderedPageBreak/>
        <w:t>Services for Carers – Delivery Framework</w:t>
      </w:r>
      <w:bookmarkEnd w:id="34"/>
    </w:p>
    <w:p w14:paraId="3988201D" w14:textId="77777777" w:rsidR="00B85F5A" w:rsidRPr="00961004" w:rsidRDefault="00B85F5A" w:rsidP="00B85F5A">
      <w:pPr>
        <w:widowControl w:val="0"/>
        <w:autoSpaceDE w:val="0"/>
        <w:autoSpaceDN w:val="0"/>
        <w:spacing w:after="0" w:line="583" w:lineRule="exact"/>
        <w:ind w:left="102"/>
        <w:rPr>
          <w:rFonts w:eastAsia="Calibri" w:cs="Calibri"/>
          <w:i/>
          <w:sz w:val="48"/>
          <w:lang w:eastAsia="en-AU" w:bidi="en-AU"/>
        </w:rPr>
      </w:pPr>
      <w:r w:rsidRPr="00961004">
        <w:rPr>
          <w:rFonts w:eastAsia="Calibri" w:cs="Calibri"/>
          <w:i/>
          <w:color w:val="08A0B4"/>
          <w:sz w:val="48"/>
          <w:lang w:eastAsia="en-AU" w:bidi="en-AU"/>
        </w:rPr>
        <w:t>Service pathways</w:t>
      </w:r>
    </w:p>
    <w:p w14:paraId="3644C63D" w14:textId="77777777" w:rsidR="00B85F5A" w:rsidRDefault="00B85F5A" w:rsidP="00B85F5A">
      <w:pPr>
        <w:autoSpaceDE w:val="0"/>
        <w:autoSpaceDN w:val="0"/>
        <w:adjustRightInd w:val="0"/>
        <w:spacing w:before="60" w:after="120" w:line="288" w:lineRule="auto"/>
        <w:ind w:left="283"/>
        <w:rPr>
          <w:rFonts w:cs="Calibri"/>
          <w:color w:val="000000"/>
          <w:lang w:eastAsia="en-AU"/>
        </w:rPr>
      </w:pPr>
      <w:r>
        <w:rPr>
          <w:rFonts w:cs="Calibri"/>
          <w:color w:val="000000"/>
          <w:lang w:eastAsia="en-AU"/>
        </w:rPr>
        <w:t>The Integrated Carer Support Service (ICSS) is a new system of services designed specifically for carers. ICSS is designed to make the Government’s carer support and services easier to navigate and more accessible.  And, more importantly, it is designed to increase the Australian Government’s investment in services proven to improve a carer’s quality of life.</w:t>
      </w:r>
    </w:p>
    <w:p w14:paraId="0775D380" w14:textId="77777777" w:rsidR="00B85F5A" w:rsidRPr="00961004" w:rsidRDefault="00B85F5A" w:rsidP="00B85F5A">
      <w:pPr>
        <w:widowControl w:val="0"/>
        <w:autoSpaceDE w:val="0"/>
        <w:autoSpaceDN w:val="0"/>
        <w:spacing w:before="176" w:after="0" w:line="240" w:lineRule="auto"/>
        <w:ind w:left="102"/>
        <w:rPr>
          <w:rFonts w:eastAsia="Calibri" w:cs="Calibri"/>
          <w:lang w:eastAsia="en-AU" w:bidi="en-AU"/>
        </w:rPr>
      </w:pPr>
      <w:r>
        <w:rPr>
          <w:rFonts w:cs="Calibri"/>
          <w:color w:val="000000"/>
          <w:lang w:eastAsia="en-AU"/>
        </w:rPr>
        <w:t xml:space="preserve">The service delivery framework is composed of three layer accessed via </w:t>
      </w:r>
      <w:r>
        <w:rPr>
          <w:rFonts w:cs="Calibri"/>
          <w:i/>
          <w:iCs/>
          <w:color w:val="000000"/>
          <w:lang w:eastAsia="en-AU"/>
        </w:rPr>
        <w:t>two entry points</w:t>
      </w:r>
      <w:r w:rsidRPr="00961004">
        <w:rPr>
          <w:rFonts w:eastAsia="Calibri" w:cs="Calibri"/>
          <w:lang w:eastAsia="en-AU" w:bidi="en-AU"/>
        </w:rPr>
        <w:t>:</w:t>
      </w:r>
    </w:p>
    <w:p w14:paraId="4E3F97F6" w14:textId="77777777" w:rsidR="00B85F5A" w:rsidRDefault="00B85F5A" w:rsidP="00B85F5A">
      <w:pPr>
        <w:numPr>
          <w:ilvl w:val="0"/>
          <w:numId w:val="46"/>
        </w:numPr>
        <w:autoSpaceDE w:val="0"/>
        <w:autoSpaceDN w:val="0"/>
        <w:adjustRightInd w:val="0"/>
        <w:spacing w:before="60" w:after="0" w:line="288" w:lineRule="auto"/>
        <w:ind w:left="643" w:hanging="360"/>
        <w:rPr>
          <w:rFonts w:cs="Calibri"/>
          <w:color w:val="000000"/>
          <w:lang w:eastAsia="en-AU"/>
        </w:rPr>
      </w:pPr>
      <w:r>
        <w:rPr>
          <w:rFonts w:cs="Calibri"/>
          <w:color w:val="000000"/>
          <w:u w:val="single"/>
          <w:lang w:eastAsia="en-AU"/>
        </w:rPr>
        <w:t xml:space="preserve">ENTRY </w:t>
      </w:r>
      <w:r>
        <w:rPr>
          <w:rFonts w:cs="Calibri"/>
          <w:color w:val="000000"/>
          <w:lang w:eastAsia="en-AU"/>
        </w:rPr>
        <w:t>– the access to the services</w:t>
      </w:r>
    </w:p>
    <w:p w14:paraId="78B596A0" w14:textId="77777777" w:rsidR="00B85F5A" w:rsidRDefault="00B85F5A" w:rsidP="00B85F5A">
      <w:pPr>
        <w:numPr>
          <w:ilvl w:val="0"/>
          <w:numId w:val="46"/>
        </w:numPr>
        <w:autoSpaceDE w:val="0"/>
        <w:autoSpaceDN w:val="0"/>
        <w:adjustRightInd w:val="0"/>
        <w:spacing w:before="60" w:after="0" w:line="288" w:lineRule="auto"/>
        <w:ind w:left="643" w:hanging="360"/>
        <w:rPr>
          <w:rFonts w:cs="Calibri"/>
          <w:color w:val="000000"/>
          <w:lang w:eastAsia="en-AU"/>
        </w:rPr>
      </w:pPr>
      <w:r>
        <w:rPr>
          <w:rFonts w:cs="Calibri"/>
          <w:color w:val="000000"/>
          <w:u w:val="single"/>
          <w:lang w:eastAsia="en-AU"/>
        </w:rPr>
        <w:t>PLANNING</w:t>
      </w:r>
      <w:r>
        <w:rPr>
          <w:rFonts w:cs="Calibri"/>
          <w:color w:val="000000"/>
          <w:lang w:eastAsia="en-AU"/>
        </w:rPr>
        <w:t xml:space="preserve"> – the overview of the service offer &amp; the determination of a personalised service plan</w:t>
      </w:r>
    </w:p>
    <w:p w14:paraId="6960654B" w14:textId="77777777" w:rsidR="00B85F5A" w:rsidRPr="00961004" w:rsidRDefault="00B85F5A" w:rsidP="00B85F5A">
      <w:pPr>
        <w:widowControl w:val="0"/>
        <w:numPr>
          <w:ilvl w:val="0"/>
          <w:numId w:val="45"/>
        </w:numPr>
        <w:tabs>
          <w:tab w:val="left" w:pos="648"/>
          <w:tab w:val="left" w:pos="649"/>
        </w:tabs>
        <w:autoSpaceDE w:val="0"/>
        <w:autoSpaceDN w:val="0"/>
        <w:spacing w:before="77" w:after="0" w:line="240" w:lineRule="auto"/>
        <w:rPr>
          <w:rFonts w:eastAsia="Calibri" w:cs="Calibri"/>
          <w:u w:color="000000"/>
          <w:lang w:eastAsia="en-AU" w:bidi="en-AU"/>
        </w:rPr>
      </w:pPr>
      <w:r>
        <w:rPr>
          <w:rFonts w:cs="Calibri"/>
          <w:color w:val="000000"/>
          <w:u w:val="single"/>
          <w:lang w:eastAsia="en-AU"/>
        </w:rPr>
        <w:t>DELIVERY</w:t>
      </w:r>
      <w:r>
        <w:rPr>
          <w:rFonts w:cs="Calibri"/>
          <w:color w:val="000000"/>
          <w:lang w:eastAsia="en-AU"/>
        </w:rPr>
        <w:t xml:space="preserve"> – provision of support activities</w:t>
      </w:r>
      <w:r w:rsidRPr="00961004">
        <w:rPr>
          <w:rFonts w:eastAsia="Calibri" w:cs="Calibri"/>
          <w:spacing w:val="-3"/>
          <w:w w:val="105"/>
          <w:u w:color="000000"/>
          <w:lang w:eastAsia="en-AU" w:bidi="en-AU"/>
        </w:rPr>
        <w:t>:</w:t>
      </w:r>
    </w:p>
    <w:p w14:paraId="321AE11D" w14:textId="77777777" w:rsidR="00B85F5A" w:rsidRPr="00961004" w:rsidRDefault="00B85F5A" w:rsidP="00B85F5A">
      <w:pPr>
        <w:widowControl w:val="0"/>
        <w:tabs>
          <w:tab w:val="left" w:pos="648"/>
          <w:tab w:val="left" w:pos="649"/>
        </w:tabs>
        <w:autoSpaceDE w:val="0"/>
        <w:autoSpaceDN w:val="0"/>
        <w:spacing w:before="77" w:after="0" w:line="240" w:lineRule="auto"/>
        <w:ind w:left="649"/>
        <w:rPr>
          <w:rFonts w:eastAsia="Calibri" w:cs="Calibri"/>
          <w:u w:color="000000"/>
          <w:lang w:eastAsia="en-AU" w:bidi="en-AU"/>
        </w:rPr>
      </w:pPr>
    </w:p>
    <w:tbl>
      <w:tblPr>
        <w:tblStyle w:val="TableGrid2"/>
        <w:tblW w:w="5000" w:type="pct"/>
        <w:tblCellMar>
          <w:top w:w="108" w:type="dxa"/>
          <w:bottom w:w="108" w:type="dxa"/>
        </w:tblCellMar>
        <w:tblLook w:val="04A0" w:firstRow="1" w:lastRow="0" w:firstColumn="1" w:lastColumn="0" w:noHBand="0" w:noVBand="1"/>
        <w:tblDescription w:val="Table describing the service delivery framework across the three layers."/>
      </w:tblPr>
      <w:tblGrid>
        <w:gridCol w:w="5252"/>
        <w:gridCol w:w="5253"/>
        <w:gridCol w:w="5253"/>
        <w:gridCol w:w="5253"/>
      </w:tblGrid>
      <w:tr w:rsidR="00B85F5A" w:rsidRPr="00961004" w14:paraId="7576A432" w14:textId="77777777" w:rsidTr="00872441">
        <w:trPr>
          <w:tblHeader/>
        </w:trPr>
        <w:tc>
          <w:tcPr>
            <w:tcW w:w="1250" w:type="pct"/>
            <w:shd w:val="clear" w:color="auto" w:fill="F2F2F2" w:themeFill="background1" w:themeFillShade="F2"/>
            <w:vAlign w:val="center"/>
          </w:tcPr>
          <w:p w14:paraId="4C3ADA78" w14:textId="77777777" w:rsidR="00B85F5A" w:rsidRPr="00961004" w:rsidRDefault="00B85F5A" w:rsidP="00872441">
            <w:pPr>
              <w:spacing w:after="0" w:line="240" w:lineRule="auto"/>
              <w:rPr>
                <w:rFonts w:eastAsia="Calibri" w:cs="Calibri"/>
                <w:b/>
                <w:sz w:val="20"/>
                <w:szCs w:val="19"/>
                <w:lang w:eastAsia="en-AU" w:bidi="en-AU"/>
              </w:rPr>
            </w:pPr>
            <w:r w:rsidRPr="00961004">
              <w:rPr>
                <w:rFonts w:cs="Calibri"/>
                <w:b/>
                <w:bCs/>
                <w:color w:val="1A1919"/>
                <w:sz w:val="20"/>
                <w:szCs w:val="20"/>
              </w:rPr>
              <w:t xml:space="preserve"> Entry point</w:t>
            </w:r>
          </w:p>
        </w:tc>
        <w:tc>
          <w:tcPr>
            <w:tcW w:w="1250" w:type="pct"/>
            <w:shd w:val="clear" w:color="auto" w:fill="F2F2F2" w:themeFill="background1" w:themeFillShade="F2"/>
            <w:vAlign w:val="center"/>
          </w:tcPr>
          <w:p w14:paraId="08DC0BA2" w14:textId="77777777" w:rsidR="00B85F5A" w:rsidRPr="00961004" w:rsidRDefault="00B85F5A" w:rsidP="00872441">
            <w:pPr>
              <w:spacing w:after="0" w:line="240" w:lineRule="auto"/>
              <w:rPr>
                <w:rFonts w:eastAsia="Calibri" w:cs="Calibri"/>
                <w:b/>
                <w:sz w:val="20"/>
                <w:szCs w:val="19"/>
                <w:lang w:eastAsia="en-AU" w:bidi="en-AU"/>
              </w:rPr>
            </w:pPr>
            <w:r w:rsidRPr="00961004">
              <w:rPr>
                <w:rFonts w:eastAsia="Calibri" w:cs="Calibri"/>
                <w:b/>
                <w:sz w:val="20"/>
                <w:szCs w:val="19"/>
                <w:lang w:eastAsia="en-AU" w:bidi="en-AU"/>
              </w:rPr>
              <w:t>Entry</w:t>
            </w:r>
          </w:p>
        </w:tc>
        <w:tc>
          <w:tcPr>
            <w:tcW w:w="1250" w:type="pct"/>
            <w:shd w:val="clear" w:color="auto" w:fill="F2F2F2" w:themeFill="background1" w:themeFillShade="F2"/>
            <w:vAlign w:val="center"/>
          </w:tcPr>
          <w:p w14:paraId="7CB6F7C0" w14:textId="77777777" w:rsidR="00B85F5A" w:rsidRPr="00961004" w:rsidRDefault="00B85F5A" w:rsidP="00872441">
            <w:pPr>
              <w:spacing w:after="0" w:line="240" w:lineRule="auto"/>
              <w:rPr>
                <w:rFonts w:eastAsia="Calibri" w:cs="Calibri"/>
                <w:b/>
                <w:sz w:val="20"/>
                <w:szCs w:val="19"/>
                <w:lang w:eastAsia="en-AU" w:bidi="en-AU"/>
              </w:rPr>
            </w:pPr>
            <w:r w:rsidRPr="00961004">
              <w:rPr>
                <w:rFonts w:eastAsia="Calibri" w:cs="Calibri"/>
                <w:b/>
                <w:sz w:val="20"/>
                <w:szCs w:val="19"/>
                <w:lang w:eastAsia="en-AU" w:bidi="en-AU"/>
              </w:rPr>
              <w:t>Planning</w:t>
            </w:r>
          </w:p>
        </w:tc>
        <w:tc>
          <w:tcPr>
            <w:tcW w:w="1250" w:type="pct"/>
            <w:shd w:val="clear" w:color="auto" w:fill="F2F2F2" w:themeFill="background1" w:themeFillShade="F2"/>
            <w:vAlign w:val="center"/>
          </w:tcPr>
          <w:p w14:paraId="124B7FE8" w14:textId="77777777" w:rsidR="00B85F5A" w:rsidRPr="00961004" w:rsidRDefault="00B85F5A" w:rsidP="00872441">
            <w:pPr>
              <w:spacing w:after="0" w:line="240" w:lineRule="auto"/>
              <w:rPr>
                <w:rFonts w:eastAsia="Calibri" w:cs="Calibri"/>
                <w:b/>
                <w:sz w:val="20"/>
                <w:szCs w:val="19"/>
                <w:lang w:eastAsia="en-AU" w:bidi="en-AU"/>
              </w:rPr>
            </w:pPr>
            <w:r w:rsidRPr="00961004">
              <w:rPr>
                <w:rFonts w:eastAsia="Calibri" w:cs="Calibri"/>
                <w:b/>
                <w:sz w:val="20"/>
                <w:szCs w:val="19"/>
                <w:lang w:eastAsia="en-AU" w:bidi="en-AU"/>
              </w:rPr>
              <w:t>Delivery</w:t>
            </w:r>
          </w:p>
        </w:tc>
      </w:tr>
      <w:tr w:rsidR="00B85F5A" w:rsidRPr="00961004" w14:paraId="2960E2F6" w14:textId="77777777" w:rsidTr="00872441">
        <w:tc>
          <w:tcPr>
            <w:tcW w:w="1250" w:type="pct"/>
            <w:vMerge w:val="restart"/>
            <w:vAlign w:val="center"/>
          </w:tcPr>
          <w:p w14:paraId="638605DA" w14:textId="77777777" w:rsidR="00B85F5A" w:rsidRPr="00961004" w:rsidRDefault="00B85F5A" w:rsidP="00872441">
            <w:pPr>
              <w:spacing w:after="0" w:line="240" w:lineRule="auto"/>
              <w:rPr>
                <w:rFonts w:eastAsia="Calibri" w:cs="Calibri"/>
                <w:sz w:val="20"/>
                <w:szCs w:val="19"/>
                <w:lang w:eastAsia="en-AU" w:bidi="en-AU"/>
              </w:rPr>
            </w:pPr>
            <w:r>
              <w:rPr>
                <w:rFonts w:cs="Calibri"/>
                <w:color w:val="1A1919"/>
                <w:sz w:val="20"/>
                <w:szCs w:val="20"/>
                <w:lang w:eastAsia="en-AU"/>
              </w:rPr>
              <w:t xml:space="preserve">Carers can access services via phone calling the </w:t>
            </w:r>
            <w:r>
              <w:rPr>
                <w:rFonts w:cs="Calibri"/>
                <w:b/>
                <w:bCs/>
                <w:color w:val="1A1919"/>
                <w:sz w:val="20"/>
                <w:szCs w:val="20"/>
                <w:lang w:eastAsia="en-AU"/>
              </w:rPr>
              <w:t>Carer Gateway 1800 Number</w:t>
            </w:r>
            <w:r>
              <w:rPr>
                <w:rFonts w:cs="Calibri"/>
                <w:color w:val="1A1919"/>
                <w:sz w:val="20"/>
                <w:szCs w:val="20"/>
                <w:lang w:eastAsia="en-AU"/>
              </w:rPr>
              <w:t>.</w:t>
            </w:r>
          </w:p>
        </w:tc>
        <w:tc>
          <w:tcPr>
            <w:tcW w:w="1250" w:type="pct"/>
            <w:vAlign w:val="center"/>
          </w:tcPr>
          <w:p w14:paraId="279B676B" w14:textId="77777777" w:rsidR="00B85F5A" w:rsidRPr="00BD0ABC" w:rsidRDefault="00B85F5A" w:rsidP="00872441">
            <w:pPr>
              <w:adjustRightInd w:val="0"/>
              <w:spacing w:after="0" w:line="288" w:lineRule="auto"/>
              <w:rPr>
                <w:rFonts w:cs="Calibri"/>
                <w:bCs/>
                <w:color w:val="1A1919"/>
                <w:sz w:val="20"/>
                <w:szCs w:val="20"/>
              </w:rPr>
            </w:pPr>
            <w:r w:rsidRPr="00BD0ABC">
              <w:rPr>
                <w:rFonts w:cs="Calibri"/>
                <w:bCs/>
                <w:color w:val="1A1919"/>
                <w:sz w:val="20"/>
                <w:szCs w:val="20"/>
              </w:rPr>
              <w:t>Carer Gateway 1800 Number</w:t>
            </w:r>
          </w:p>
          <w:p w14:paraId="0FDB4AF1" w14:textId="77777777" w:rsidR="00B85F5A" w:rsidRPr="00961004" w:rsidRDefault="00B85F5A" w:rsidP="00872441">
            <w:pPr>
              <w:spacing w:after="0" w:line="240" w:lineRule="auto"/>
              <w:rPr>
                <w:rFonts w:eastAsia="Calibri" w:cs="Calibri"/>
                <w:sz w:val="20"/>
                <w:szCs w:val="19"/>
                <w:lang w:eastAsia="en-AU" w:bidi="en-AU"/>
              </w:rPr>
            </w:pPr>
            <w:r w:rsidRPr="00BD0ABC">
              <w:rPr>
                <w:rFonts w:cs="Calibri"/>
                <w:bCs/>
                <w:color w:val="1A1919"/>
                <w:sz w:val="20"/>
                <w:szCs w:val="20"/>
              </w:rPr>
              <w:t>Carer Gateway regional delivery partners (RDPs) establish regional hubs with a telephony system to manage 1800 enquiries and a triage process. The national line will automatically route carers to their local RDP based on the caller’s location.</w:t>
            </w:r>
          </w:p>
        </w:tc>
        <w:tc>
          <w:tcPr>
            <w:tcW w:w="1250" w:type="pct"/>
            <w:vAlign w:val="center"/>
          </w:tcPr>
          <w:p w14:paraId="6AD6B592" w14:textId="77777777" w:rsidR="00B85F5A" w:rsidRPr="00BD0ABC" w:rsidRDefault="00B85F5A" w:rsidP="00872441">
            <w:pPr>
              <w:spacing w:after="0" w:line="240" w:lineRule="auto"/>
              <w:rPr>
                <w:rFonts w:eastAsia="Calibri" w:cs="Calibri"/>
                <w:sz w:val="20"/>
                <w:szCs w:val="19"/>
                <w:lang w:eastAsia="en-AU" w:bidi="en-AU"/>
              </w:rPr>
            </w:pPr>
            <w:r w:rsidRPr="00BD0ABC">
              <w:rPr>
                <w:rFonts w:eastAsia="Calibri" w:cs="Calibri"/>
                <w:sz w:val="20"/>
                <w:szCs w:val="19"/>
                <w:lang w:eastAsia="en-AU" w:bidi="en-AU"/>
              </w:rPr>
              <w:t xml:space="preserve">Carer Support Planning </w:t>
            </w:r>
          </w:p>
          <w:p w14:paraId="4A00A0D1" w14:textId="77777777" w:rsidR="00B85F5A" w:rsidRPr="00961004" w:rsidRDefault="00B85F5A" w:rsidP="00872441">
            <w:pPr>
              <w:spacing w:after="0" w:line="240" w:lineRule="auto"/>
              <w:rPr>
                <w:rFonts w:eastAsia="Calibri" w:cs="Calibri"/>
                <w:sz w:val="20"/>
                <w:szCs w:val="19"/>
                <w:lang w:eastAsia="en-AU" w:bidi="en-AU"/>
              </w:rPr>
            </w:pPr>
            <w:r w:rsidRPr="00BD0ABC">
              <w:rPr>
                <w:rFonts w:eastAsia="Calibri" w:cs="Calibri"/>
                <w:sz w:val="20"/>
                <w:szCs w:val="19"/>
                <w:lang w:eastAsia="en-AU" w:bidi="en-AU"/>
              </w:rPr>
              <w:t xml:space="preserve">Carers are taken through a Carer Support Planning Process to outline services which would benefit them and to identify practical next steps they may take. </w:t>
            </w:r>
          </w:p>
        </w:tc>
        <w:tc>
          <w:tcPr>
            <w:tcW w:w="1250" w:type="pct"/>
            <w:vMerge w:val="restart"/>
            <w:vAlign w:val="center"/>
          </w:tcPr>
          <w:p w14:paraId="152658A8" w14:textId="77777777" w:rsidR="00B85F5A" w:rsidRPr="00BD0ABC" w:rsidRDefault="00B85F5A" w:rsidP="00872441">
            <w:pPr>
              <w:spacing w:after="0" w:line="240" w:lineRule="auto"/>
              <w:rPr>
                <w:rFonts w:eastAsia="Calibri" w:cs="Calibri"/>
                <w:sz w:val="20"/>
                <w:szCs w:val="19"/>
                <w:lang w:eastAsia="en-AU" w:bidi="en-AU"/>
              </w:rPr>
            </w:pPr>
            <w:r w:rsidRPr="00BD0ABC">
              <w:rPr>
                <w:rFonts w:eastAsia="Calibri" w:cs="Calibri"/>
                <w:sz w:val="20"/>
                <w:szCs w:val="19"/>
                <w:lang w:eastAsia="en-AU" w:bidi="en-AU"/>
              </w:rPr>
              <w:t>In-person services</w:t>
            </w:r>
          </w:p>
          <w:p w14:paraId="7B23D9A1" w14:textId="77777777" w:rsidR="00B85F5A" w:rsidRPr="00961004" w:rsidRDefault="00B85F5A" w:rsidP="00872441">
            <w:pPr>
              <w:spacing w:after="0" w:line="240" w:lineRule="auto"/>
              <w:rPr>
                <w:rFonts w:eastAsia="Calibri" w:cs="Calibri"/>
                <w:sz w:val="20"/>
                <w:szCs w:val="19"/>
                <w:lang w:eastAsia="en-AU" w:bidi="en-AU"/>
              </w:rPr>
            </w:pPr>
            <w:r w:rsidRPr="00BD0ABC">
              <w:rPr>
                <w:rFonts w:eastAsia="Calibri" w:cs="Calibri"/>
                <w:sz w:val="20"/>
                <w:szCs w:val="19"/>
                <w:lang w:eastAsia="en-AU" w:bidi="en-AU"/>
              </w:rPr>
              <w:t>A range of face-to-face services offered to carers such as local peer group support, coaching, counselling, carer directed and emergency support.</w:t>
            </w:r>
          </w:p>
        </w:tc>
      </w:tr>
      <w:tr w:rsidR="00B85F5A" w:rsidRPr="00961004" w14:paraId="0D482583" w14:textId="77777777" w:rsidTr="00872441">
        <w:tc>
          <w:tcPr>
            <w:tcW w:w="1250" w:type="pct"/>
            <w:vMerge/>
            <w:vAlign w:val="center"/>
          </w:tcPr>
          <w:p w14:paraId="04EFB962" w14:textId="77777777" w:rsidR="00B85F5A" w:rsidRPr="00961004" w:rsidRDefault="00B85F5A" w:rsidP="00872441">
            <w:pPr>
              <w:spacing w:after="0" w:line="240" w:lineRule="auto"/>
              <w:rPr>
                <w:rFonts w:eastAsia="Calibri" w:cs="Calibri"/>
                <w:sz w:val="20"/>
                <w:szCs w:val="19"/>
                <w:lang w:eastAsia="en-AU" w:bidi="en-AU"/>
              </w:rPr>
            </w:pPr>
          </w:p>
        </w:tc>
        <w:tc>
          <w:tcPr>
            <w:tcW w:w="1250" w:type="pct"/>
            <w:vAlign w:val="center"/>
          </w:tcPr>
          <w:p w14:paraId="7BA7990C" w14:textId="77777777" w:rsidR="00B85F5A" w:rsidRPr="00BD0ABC" w:rsidRDefault="00B85F5A" w:rsidP="00872441">
            <w:pPr>
              <w:adjustRightInd w:val="0"/>
              <w:spacing w:after="0" w:line="288" w:lineRule="auto"/>
              <w:rPr>
                <w:rFonts w:cs="Calibri"/>
                <w:bCs/>
                <w:color w:val="1A1919"/>
                <w:sz w:val="20"/>
                <w:szCs w:val="20"/>
              </w:rPr>
            </w:pPr>
            <w:r w:rsidRPr="00BD0ABC">
              <w:rPr>
                <w:rFonts w:cs="Calibri"/>
                <w:bCs/>
                <w:color w:val="1A1919"/>
                <w:sz w:val="20"/>
                <w:szCs w:val="20"/>
              </w:rPr>
              <w:t>Direct to website</w:t>
            </w:r>
          </w:p>
          <w:p w14:paraId="67A76741" w14:textId="77777777" w:rsidR="00B85F5A" w:rsidRPr="00961004" w:rsidRDefault="00B85F5A" w:rsidP="00872441">
            <w:pPr>
              <w:spacing w:after="0" w:line="240" w:lineRule="auto"/>
              <w:rPr>
                <w:rFonts w:eastAsia="Calibri" w:cs="Calibri"/>
                <w:sz w:val="20"/>
                <w:szCs w:val="19"/>
                <w:lang w:eastAsia="en-AU" w:bidi="en-AU"/>
              </w:rPr>
            </w:pPr>
            <w:r w:rsidRPr="00BD0ABC">
              <w:rPr>
                <w:rFonts w:cs="Calibri"/>
                <w:bCs/>
                <w:color w:val="1A1919"/>
                <w:sz w:val="20"/>
                <w:szCs w:val="20"/>
              </w:rPr>
              <w:t xml:space="preserve">Carers can be directed to the website for information. </w:t>
            </w:r>
          </w:p>
        </w:tc>
        <w:tc>
          <w:tcPr>
            <w:tcW w:w="1250" w:type="pct"/>
            <w:vAlign w:val="center"/>
          </w:tcPr>
          <w:p w14:paraId="1C31193C" w14:textId="77777777" w:rsidR="00B85F5A" w:rsidRPr="00BD0ABC" w:rsidRDefault="00B85F5A" w:rsidP="00872441">
            <w:pPr>
              <w:spacing w:after="0" w:line="240" w:lineRule="auto"/>
              <w:rPr>
                <w:rFonts w:eastAsia="Calibri" w:cs="Calibri"/>
                <w:sz w:val="20"/>
                <w:szCs w:val="19"/>
                <w:lang w:eastAsia="en-AU" w:bidi="en-AU"/>
              </w:rPr>
            </w:pPr>
            <w:r w:rsidRPr="00BD0ABC">
              <w:rPr>
                <w:rFonts w:eastAsia="Calibri" w:cs="Calibri"/>
                <w:sz w:val="20"/>
                <w:szCs w:val="19"/>
                <w:lang w:eastAsia="en-AU" w:bidi="en-AU"/>
              </w:rPr>
              <w:t>Referral online</w:t>
            </w:r>
          </w:p>
          <w:p w14:paraId="22A1C680" w14:textId="77777777" w:rsidR="00B85F5A" w:rsidRPr="00961004" w:rsidRDefault="00B85F5A" w:rsidP="00872441">
            <w:pPr>
              <w:spacing w:after="0" w:line="240" w:lineRule="auto"/>
              <w:rPr>
                <w:rFonts w:eastAsia="Calibri" w:cs="Calibri"/>
                <w:sz w:val="20"/>
                <w:szCs w:val="19"/>
                <w:lang w:eastAsia="en-AU" w:bidi="en-AU"/>
              </w:rPr>
            </w:pPr>
            <w:r w:rsidRPr="00BD0ABC">
              <w:rPr>
                <w:rFonts w:eastAsia="Calibri" w:cs="Calibri"/>
                <w:sz w:val="20"/>
                <w:szCs w:val="19"/>
                <w:lang w:eastAsia="en-AU" w:bidi="en-AU"/>
              </w:rPr>
              <w:t>Carers can be directed to use online tools and resources.</w:t>
            </w:r>
          </w:p>
        </w:tc>
        <w:tc>
          <w:tcPr>
            <w:tcW w:w="1250" w:type="pct"/>
            <w:vMerge/>
            <w:vAlign w:val="center"/>
          </w:tcPr>
          <w:p w14:paraId="3348DCB7" w14:textId="77777777" w:rsidR="00B85F5A" w:rsidRPr="00961004" w:rsidRDefault="00B85F5A" w:rsidP="00872441">
            <w:pPr>
              <w:spacing w:after="0" w:line="240" w:lineRule="auto"/>
              <w:rPr>
                <w:rFonts w:eastAsia="Calibri" w:cs="Calibri"/>
                <w:sz w:val="20"/>
                <w:szCs w:val="19"/>
                <w:lang w:eastAsia="en-AU" w:bidi="en-AU"/>
              </w:rPr>
            </w:pPr>
          </w:p>
        </w:tc>
      </w:tr>
      <w:tr w:rsidR="00B85F5A" w:rsidRPr="00961004" w14:paraId="595C1A91" w14:textId="77777777" w:rsidTr="00872441">
        <w:tc>
          <w:tcPr>
            <w:tcW w:w="1250" w:type="pct"/>
            <w:vMerge w:val="restart"/>
            <w:vAlign w:val="center"/>
          </w:tcPr>
          <w:p w14:paraId="23D3BB94" w14:textId="77777777" w:rsidR="00B85F5A" w:rsidRPr="00961004" w:rsidRDefault="00B85F5A" w:rsidP="00872441">
            <w:pPr>
              <w:spacing w:after="0" w:line="240" w:lineRule="auto"/>
              <w:rPr>
                <w:rFonts w:eastAsia="Calibri" w:cs="Calibri"/>
                <w:sz w:val="20"/>
                <w:szCs w:val="19"/>
                <w:lang w:eastAsia="en-AU" w:bidi="en-AU"/>
              </w:rPr>
            </w:pPr>
            <w:r>
              <w:rPr>
                <w:rFonts w:cs="Calibri"/>
                <w:color w:val="1A1919"/>
                <w:sz w:val="20"/>
                <w:szCs w:val="20"/>
                <w:lang w:eastAsia="en-AU"/>
              </w:rPr>
              <w:t>Carers can access services online through the Carer Gateway website.</w:t>
            </w:r>
          </w:p>
        </w:tc>
        <w:tc>
          <w:tcPr>
            <w:tcW w:w="1250" w:type="pct"/>
            <w:vAlign w:val="center"/>
          </w:tcPr>
          <w:p w14:paraId="0CCFDDF5" w14:textId="77777777" w:rsidR="00B85F5A" w:rsidRPr="00961004" w:rsidRDefault="00B85F5A" w:rsidP="00872441">
            <w:pPr>
              <w:adjustRightInd w:val="0"/>
              <w:spacing w:after="0" w:line="288" w:lineRule="auto"/>
              <w:rPr>
                <w:rFonts w:cs="Calibri"/>
                <w:bCs/>
                <w:color w:val="1A1919"/>
                <w:sz w:val="20"/>
                <w:szCs w:val="20"/>
              </w:rPr>
            </w:pPr>
            <w:r w:rsidRPr="00961004">
              <w:rPr>
                <w:rFonts w:cs="Calibri"/>
                <w:bCs/>
                <w:color w:val="1A1919"/>
                <w:sz w:val="20"/>
                <w:szCs w:val="20"/>
              </w:rPr>
              <w:t>Request a call-back</w:t>
            </w:r>
          </w:p>
          <w:p w14:paraId="1D82B488" w14:textId="77777777" w:rsidR="00B85F5A" w:rsidRPr="00961004" w:rsidRDefault="00B85F5A" w:rsidP="00872441">
            <w:pPr>
              <w:spacing w:after="0" w:line="240" w:lineRule="auto"/>
              <w:rPr>
                <w:rFonts w:eastAsia="Calibri" w:cs="Calibri"/>
                <w:sz w:val="20"/>
                <w:szCs w:val="19"/>
                <w:lang w:eastAsia="en-AU" w:bidi="en-AU"/>
              </w:rPr>
            </w:pPr>
            <w:r w:rsidRPr="00961004">
              <w:rPr>
                <w:rFonts w:cs="Calibri"/>
                <w:color w:val="1A1919"/>
                <w:sz w:val="20"/>
                <w:szCs w:val="20"/>
              </w:rPr>
              <w:t>On the website carers can request a call back.</w:t>
            </w:r>
          </w:p>
        </w:tc>
        <w:tc>
          <w:tcPr>
            <w:tcW w:w="1250" w:type="pct"/>
            <w:vAlign w:val="center"/>
          </w:tcPr>
          <w:p w14:paraId="3A54858C" w14:textId="77777777" w:rsidR="00B85F5A" w:rsidRPr="00BD0ABC" w:rsidRDefault="00B85F5A" w:rsidP="00872441">
            <w:pPr>
              <w:spacing w:after="0" w:line="240" w:lineRule="auto"/>
              <w:rPr>
                <w:rFonts w:eastAsia="Calibri" w:cs="Calibri"/>
                <w:sz w:val="20"/>
                <w:szCs w:val="19"/>
                <w:lang w:eastAsia="en-AU" w:bidi="en-AU"/>
              </w:rPr>
            </w:pPr>
            <w:r w:rsidRPr="00BD0ABC">
              <w:rPr>
                <w:rFonts w:eastAsia="Calibri" w:cs="Calibri"/>
                <w:sz w:val="20"/>
                <w:szCs w:val="19"/>
                <w:lang w:eastAsia="en-AU" w:bidi="en-AU"/>
              </w:rPr>
              <w:t>Referral to RDP</w:t>
            </w:r>
          </w:p>
          <w:p w14:paraId="579411EB" w14:textId="77777777" w:rsidR="00B85F5A" w:rsidRPr="00961004" w:rsidRDefault="00B85F5A" w:rsidP="00872441">
            <w:pPr>
              <w:spacing w:after="0" w:line="240" w:lineRule="auto"/>
              <w:rPr>
                <w:rFonts w:eastAsia="Calibri" w:cs="Calibri"/>
                <w:sz w:val="20"/>
                <w:szCs w:val="19"/>
                <w:lang w:eastAsia="en-AU" w:bidi="en-AU"/>
              </w:rPr>
            </w:pPr>
            <w:r w:rsidRPr="00BD0ABC">
              <w:rPr>
                <w:rFonts w:eastAsia="Calibri" w:cs="Calibri"/>
                <w:sz w:val="20"/>
                <w:szCs w:val="19"/>
                <w:lang w:eastAsia="en-AU" w:bidi="en-AU"/>
              </w:rPr>
              <w:t>Carers can be referred to an RDP to follow the Carer Support Planning Process.</w:t>
            </w:r>
          </w:p>
        </w:tc>
        <w:tc>
          <w:tcPr>
            <w:tcW w:w="1250" w:type="pct"/>
            <w:vMerge w:val="restart"/>
            <w:vAlign w:val="center"/>
          </w:tcPr>
          <w:p w14:paraId="668037D7" w14:textId="77777777" w:rsidR="00B85F5A" w:rsidRPr="00BD0ABC" w:rsidRDefault="00B85F5A" w:rsidP="00872441">
            <w:pPr>
              <w:spacing w:after="0" w:line="240" w:lineRule="auto"/>
              <w:rPr>
                <w:rFonts w:eastAsia="Calibri" w:cs="Calibri"/>
                <w:sz w:val="20"/>
                <w:szCs w:val="19"/>
                <w:lang w:eastAsia="en-AU" w:bidi="en-AU"/>
              </w:rPr>
            </w:pPr>
            <w:r w:rsidRPr="00BD0ABC">
              <w:rPr>
                <w:rFonts w:eastAsia="Calibri" w:cs="Calibri"/>
                <w:sz w:val="20"/>
                <w:szCs w:val="19"/>
                <w:lang w:eastAsia="en-AU" w:bidi="en-AU"/>
              </w:rPr>
              <w:t>Digital services</w:t>
            </w:r>
          </w:p>
          <w:p w14:paraId="5FEB1A48" w14:textId="77777777" w:rsidR="00B85F5A" w:rsidRPr="00961004" w:rsidRDefault="00B85F5A" w:rsidP="00872441">
            <w:pPr>
              <w:spacing w:after="0" w:line="240" w:lineRule="auto"/>
              <w:rPr>
                <w:rFonts w:eastAsia="Calibri" w:cs="Calibri"/>
                <w:sz w:val="20"/>
                <w:szCs w:val="19"/>
                <w:lang w:eastAsia="en-AU" w:bidi="en-AU"/>
              </w:rPr>
            </w:pPr>
            <w:r w:rsidRPr="00BD0ABC">
              <w:rPr>
                <w:rFonts w:eastAsia="Calibri" w:cs="Calibri"/>
                <w:sz w:val="20"/>
                <w:szCs w:val="19"/>
                <w:lang w:eastAsia="en-AU" w:bidi="en-AU"/>
              </w:rPr>
              <w:t>A range of digital services for carers such as online peer support and digital counselling delivered over the phone, online and using digital tools and channels.</w:t>
            </w:r>
          </w:p>
        </w:tc>
      </w:tr>
    </w:tbl>
    <w:p w14:paraId="5FE1778B" w14:textId="4F8F5551" w:rsidR="00750F4E" w:rsidRDefault="00750F4E" w:rsidP="00D656D6">
      <w:pPr>
        <w:spacing w:after="160"/>
        <w:rPr>
          <w:rFonts w:asciiTheme="minorHAnsi" w:hAnsiTheme="minorHAnsi"/>
        </w:rPr>
      </w:pPr>
      <w:r>
        <w:rPr>
          <w:rFonts w:asciiTheme="minorHAnsi" w:hAnsiTheme="minorHAnsi"/>
        </w:rPr>
        <w:br w:type="page"/>
      </w:r>
    </w:p>
    <w:p w14:paraId="48C8D8DF" w14:textId="77777777" w:rsidR="00D656D6" w:rsidRDefault="00D656D6" w:rsidP="00D656D6">
      <w:pPr>
        <w:spacing w:after="160"/>
        <w:rPr>
          <w:rFonts w:asciiTheme="minorHAnsi" w:hAnsiTheme="minorHAnsi"/>
        </w:rPr>
      </w:pPr>
    </w:p>
    <w:bookmarkEnd w:id="35"/>
    <w:p w14:paraId="4B379679" w14:textId="77777777" w:rsidR="00750F4E" w:rsidRPr="00BF7E2D" w:rsidRDefault="00750F4E" w:rsidP="00750F4E">
      <w:pPr>
        <w:widowControl w:val="0"/>
        <w:autoSpaceDE w:val="0"/>
        <w:autoSpaceDN w:val="0"/>
        <w:spacing w:after="0" w:line="583" w:lineRule="exact"/>
        <w:ind w:left="102"/>
        <w:outlineLvl w:val="0"/>
        <w:rPr>
          <w:rFonts w:eastAsiaTheme="minorHAnsi" w:cs="Calibri"/>
          <w:b/>
          <w:bCs/>
          <w:color w:val="08A1B4"/>
          <w:sz w:val="60"/>
          <w:szCs w:val="60"/>
        </w:rPr>
      </w:pPr>
      <w:r w:rsidRPr="00BF7E2D">
        <w:rPr>
          <w:rFonts w:eastAsiaTheme="minorHAnsi" w:cs="Calibri"/>
          <w:b/>
          <w:bCs/>
          <w:color w:val="08A1B4"/>
          <w:sz w:val="60"/>
          <w:szCs w:val="60"/>
        </w:rPr>
        <w:t>Services for Carers – Carer Online Resources</w:t>
      </w:r>
    </w:p>
    <w:p w14:paraId="2E948988" w14:textId="77777777" w:rsidR="00750F4E" w:rsidRPr="00BF7E2D" w:rsidRDefault="00750F4E" w:rsidP="00750F4E">
      <w:pPr>
        <w:widowControl w:val="0"/>
        <w:autoSpaceDE w:val="0"/>
        <w:autoSpaceDN w:val="0"/>
        <w:spacing w:after="0" w:line="583" w:lineRule="exact"/>
        <w:ind w:left="102"/>
        <w:rPr>
          <w:rFonts w:eastAsia="Calibri" w:cs="Calibri"/>
          <w:i/>
          <w:sz w:val="48"/>
          <w:lang w:eastAsia="en-AU" w:bidi="en-AU"/>
        </w:rPr>
      </w:pPr>
      <w:r w:rsidRPr="00BF7E2D">
        <w:rPr>
          <w:rFonts w:eastAsia="Calibri" w:cs="Calibri"/>
          <w:i/>
          <w:color w:val="08A0B4"/>
          <w:sz w:val="48"/>
          <w:lang w:eastAsia="en-AU" w:bidi="en-AU"/>
        </w:rPr>
        <w:t>Service planning</w:t>
      </w:r>
    </w:p>
    <w:p w14:paraId="136CFDA0" w14:textId="77777777" w:rsidR="00750F4E" w:rsidRDefault="00750F4E" w:rsidP="00750F4E">
      <w:pPr>
        <w:autoSpaceDE w:val="0"/>
        <w:autoSpaceDN w:val="0"/>
        <w:adjustRightInd w:val="0"/>
        <w:spacing w:before="60" w:after="120" w:line="288" w:lineRule="auto"/>
        <w:rPr>
          <w:rFonts w:cs="Calibri"/>
          <w:color w:val="000000"/>
          <w:sz w:val="24"/>
          <w:szCs w:val="24"/>
          <w:lang w:eastAsia="en-AU"/>
        </w:rPr>
      </w:pPr>
      <w:r>
        <w:rPr>
          <w:rFonts w:cs="Calibri"/>
          <w:color w:val="000000"/>
          <w:sz w:val="24"/>
          <w:szCs w:val="24"/>
          <w:lang w:eastAsia="en-AU"/>
        </w:rPr>
        <w:t xml:space="preserve">The </w:t>
      </w:r>
      <w:r>
        <w:rPr>
          <w:rFonts w:cs="Calibri"/>
          <w:b/>
          <w:bCs/>
          <w:color w:val="000000"/>
          <w:sz w:val="24"/>
          <w:szCs w:val="24"/>
          <w:lang w:eastAsia="en-AU"/>
        </w:rPr>
        <w:t>Carer Online Resources</w:t>
      </w:r>
      <w:r>
        <w:rPr>
          <w:rFonts w:cs="Calibri"/>
          <w:color w:val="000000"/>
          <w:sz w:val="24"/>
          <w:szCs w:val="24"/>
          <w:lang w:eastAsia="en-AU"/>
        </w:rPr>
        <w:t xml:space="preserve"> is a group of services that provide information, advice, tools, resources to help carers in their caring role. In particular, this includes:</w:t>
      </w:r>
    </w:p>
    <w:p w14:paraId="574AA715" w14:textId="77777777" w:rsidR="00750F4E" w:rsidRDefault="00750F4E" w:rsidP="00750F4E">
      <w:pPr>
        <w:numPr>
          <w:ilvl w:val="0"/>
          <w:numId w:val="46"/>
        </w:numPr>
        <w:autoSpaceDE w:val="0"/>
        <w:autoSpaceDN w:val="0"/>
        <w:adjustRightInd w:val="0"/>
        <w:spacing w:after="0" w:line="288" w:lineRule="auto"/>
        <w:ind w:left="643" w:hanging="360"/>
        <w:rPr>
          <w:rFonts w:cs="Calibri"/>
          <w:color w:val="000000"/>
          <w:sz w:val="24"/>
          <w:szCs w:val="24"/>
          <w:lang w:eastAsia="en-AU"/>
        </w:rPr>
      </w:pPr>
      <w:r>
        <w:rPr>
          <w:rFonts w:cs="Calibri"/>
          <w:color w:val="000000"/>
          <w:sz w:val="24"/>
          <w:szCs w:val="24"/>
          <w:lang w:eastAsia="en-AU"/>
        </w:rPr>
        <w:t>Information on the different types of care and stages of caring;</w:t>
      </w:r>
    </w:p>
    <w:p w14:paraId="65F8C72A" w14:textId="77777777" w:rsidR="00750F4E" w:rsidRDefault="00750F4E" w:rsidP="00750F4E">
      <w:pPr>
        <w:numPr>
          <w:ilvl w:val="0"/>
          <w:numId w:val="46"/>
        </w:numPr>
        <w:autoSpaceDE w:val="0"/>
        <w:autoSpaceDN w:val="0"/>
        <w:adjustRightInd w:val="0"/>
        <w:spacing w:after="0" w:line="288" w:lineRule="auto"/>
        <w:ind w:left="643" w:hanging="360"/>
        <w:rPr>
          <w:rFonts w:cs="Calibri"/>
          <w:color w:val="000000"/>
          <w:sz w:val="24"/>
          <w:szCs w:val="24"/>
          <w:lang w:eastAsia="en-AU"/>
        </w:rPr>
      </w:pPr>
      <w:r>
        <w:rPr>
          <w:rFonts w:cs="Calibri"/>
          <w:color w:val="000000"/>
          <w:sz w:val="24"/>
          <w:szCs w:val="24"/>
          <w:lang w:eastAsia="en-AU"/>
        </w:rPr>
        <w:t>Advice for carer to better look after themselves and improve their wellbeing while caring for someone;</w:t>
      </w:r>
    </w:p>
    <w:p w14:paraId="13FD7DBD" w14:textId="77777777" w:rsidR="00750F4E" w:rsidRDefault="00750F4E" w:rsidP="00750F4E">
      <w:pPr>
        <w:numPr>
          <w:ilvl w:val="0"/>
          <w:numId w:val="46"/>
        </w:numPr>
        <w:autoSpaceDE w:val="0"/>
        <w:autoSpaceDN w:val="0"/>
        <w:adjustRightInd w:val="0"/>
        <w:spacing w:after="0" w:line="288" w:lineRule="auto"/>
        <w:ind w:left="643" w:hanging="360"/>
        <w:rPr>
          <w:rFonts w:cs="Calibri"/>
          <w:color w:val="000000"/>
          <w:sz w:val="24"/>
          <w:szCs w:val="24"/>
          <w:lang w:eastAsia="en-AU"/>
        </w:rPr>
      </w:pPr>
      <w:r>
        <w:rPr>
          <w:rFonts w:cs="Calibri"/>
          <w:color w:val="000000"/>
          <w:sz w:val="24"/>
          <w:szCs w:val="24"/>
          <w:lang w:eastAsia="en-AU"/>
        </w:rPr>
        <w:t>Advice for legal and financial support considerations;</w:t>
      </w:r>
    </w:p>
    <w:p w14:paraId="7ECD6937" w14:textId="77777777" w:rsidR="00750F4E" w:rsidRDefault="00750F4E" w:rsidP="00750F4E">
      <w:pPr>
        <w:numPr>
          <w:ilvl w:val="0"/>
          <w:numId w:val="46"/>
        </w:numPr>
        <w:autoSpaceDE w:val="0"/>
        <w:autoSpaceDN w:val="0"/>
        <w:adjustRightInd w:val="0"/>
        <w:spacing w:after="0" w:line="288" w:lineRule="auto"/>
        <w:ind w:left="643" w:hanging="360"/>
        <w:rPr>
          <w:rFonts w:cs="Calibri"/>
          <w:color w:val="000000"/>
          <w:sz w:val="24"/>
          <w:szCs w:val="24"/>
          <w:lang w:eastAsia="en-AU"/>
        </w:rPr>
      </w:pPr>
      <w:r>
        <w:rPr>
          <w:rFonts w:cs="Calibri"/>
          <w:color w:val="000000"/>
          <w:sz w:val="24"/>
          <w:szCs w:val="24"/>
          <w:lang w:eastAsia="en-AU"/>
        </w:rPr>
        <w:t>What to do in an emergency or crisis situation;</w:t>
      </w:r>
    </w:p>
    <w:p w14:paraId="294A4D9B" w14:textId="77777777" w:rsidR="00750F4E" w:rsidRDefault="00750F4E" w:rsidP="00750F4E">
      <w:pPr>
        <w:numPr>
          <w:ilvl w:val="0"/>
          <w:numId w:val="46"/>
        </w:numPr>
        <w:autoSpaceDE w:val="0"/>
        <w:autoSpaceDN w:val="0"/>
        <w:adjustRightInd w:val="0"/>
        <w:spacing w:after="0" w:line="288" w:lineRule="auto"/>
        <w:ind w:left="643" w:hanging="360"/>
        <w:rPr>
          <w:rFonts w:cs="Calibri"/>
          <w:color w:val="000000"/>
          <w:sz w:val="24"/>
          <w:szCs w:val="24"/>
          <w:lang w:eastAsia="en-AU"/>
        </w:rPr>
      </w:pPr>
      <w:r>
        <w:rPr>
          <w:rFonts w:cs="Calibri"/>
          <w:color w:val="000000"/>
          <w:sz w:val="24"/>
          <w:szCs w:val="24"/>
          <w:lang w:eastAsia="en-AU"/>
        </w:rPr>
        <w:t>Help combining caring with work or study;</w:t>
      </w:r>
    </w:p>
    <w:p w14:paraId="228FF912" w14:textId="77777777" w:rsidR="00750F4E" w:rsidRDefault="00750F4E" w:rsidP="00750F4E">
      <w:pPr>
        <w:numPr>
          <w:ilvl w:val="0"/>
          <w:numId w:val="46"/>
        </w:numPr>
        <w:autoSpaceDE w:val="0"/>
        <w:autoSpaceDN w:val="0"/>
        <w:adjustRightInd w:val="0"/>
        <w:spacing w:after="0" w:line="288" w:lineRule="auto"/>
        <w:ind w:left="643" w:hanging="360"/>
        <w:rPr>
          <w:rFonts w:cs="Calibri"/>
          <w:color w:val="000000"/>
          <w:sz w:val="24"/>
          <w:szCs w:val="24"/>
          <w:lang w:eastAsia="en-AU"/>
        </w:rPr>
      </w:pPr>
      <w:r>
        <w:rPr>
          <w:rFonts w:cs="Calibri"/>
          <w:color w:val="000000"/>
          <w:sz w:val="24"/>
          <w:szCs w:val="24"/>
          <w:lang w:eastAsia="en-AU"/>
        </w:rPr>
        <w:t>Online courses;</w:t>
      </w:r>
    </w:p>
    <w:p w14:paraId="0852DF24" w14:textId="77777777" w:rsidR="00750F4E" w:rsidRDefault="00750F4E" w:rsidP="00750F4E">
      <w:pPr>
        <w:numPr>
          <w:ilvl w:val="0"/>
          <w:numId w:val="46"/>
        </w:numPr>
        <w:autoSpaceDE w:val="0"/>
        <w:autoSpaceDN w:val="0"/>
        <w:adjustRightInd w:val="0"/>
        <w:spacing w:after="0" w:line="288" w:lineRule="auto"/>
        <w:ind w:left="643" w:hanging="360"/>
        <w:rPr>
          <w:rFonts w:cs="Calibri"/>
          <w:color w:val="000000"/>
          <w:sz w:val="24"/>
          <w:szCs w:val="24"/>
          <w:lang w:eastAsia="en-AU"/>
        </w:rPr>
      </w:pPr>
      <w:r>
        <w:rPr>
          <w:rFonts w:cs="Calibri"/>
          <w:color w:val="000000"/>
          <w:sz w:val="24"/>
          <w:szCs w:val="24"/>
          <w:lang w:eastAsia="en-AU"/>
        </w:rPr>
        <w:t>The online peer support forum;</w:t>
      </w:r>
    </w:p>
    <w:p w14:paraId="6E471302" w14:textId="77777777" w:rsidR="00750F4E" w:rsidRDefault="00750F4E" w:rsidP="00750F4E">
      <w:pPr>
        <w:numPr>
          <w:ilvl w:val="0"/>
          <w:numId w:val="46"/>
        </w:numPr>
        <w:autoSpaceDE w:val="0"/>
        <w:autoSpaceDN w:val="0"/>
        <w:adjustRightInd w:val="0"/>
        <w:spacing w:after="0" w:line="288" w:lineRule="auto"/>
        <w:ind w:left="643" w:hanging="360"/>
        <w:rPr>
          <w:rFonts w:cs="Calibri"/>
          <w:color w:val="000000"/>
          <w:sz w:val="24"/>
          <w:szCs w:val="24"/>
          <w:lang w:eastAsia="en-AU"/>
        </w:rPr>
      </w:pPr>
      <w:r>
        <w:rPr>
          <w:rFonts w:cs="Calibri"/>
          <w:color w:val="000000"/>
          <w:sz w:val="24"/>
          <w:szCs w:val="24"/>
          <w:lang w:eastAsia="en-AU"/>
        </w:rPr>
        <w:t>The Digital Counselling channel; and</w:t>
      </w:r>
    </w:p>
    <w:p w14:paraId="37B13700" w14:textId="77777777" w:rsidR="00750F4E" w:rsidRDefault="00750F4E" w:rsidP="00750F4E">
      <w:pPr>
        <w:widowControl w:val="0"/>
        <w:autoSpaceDE w:val="0"/>
        <w:autoSpaceDN w:val="0"/>
        <w:adjustRightInd w:val="0"/>
        <w:spacing w:after="0" w:line="288" w:lineRule="auto"/>
        <w:ind w:left="643"/>
        <w:rPr>
          <w:rFonts w:cs="Calibri"/>
          <w:color w:val="000000"/>
          <w:sz w:val="24"/>
          <w:szCs w:val="24"/>
          <w:lang w:eastAsia="en-AU"/>
        </w:rPr>
      </w:pPr>
      <w:r>
        <w:rPr>
          <w:rFonts w:cs="Calibri"/>
          <w:color w:val="000000"/>
          <w:sz w:val="24"/>
          <w:szCs w:val="24"/>
          <w:lang w:eastAsia="en-AU"/>
        </w:rPr>
        <w:t>The self-guided format of the Carer Coaching Service.</w:t>
      </w:r>
    </w:p>
    <w:p w14:paraId="2497DDD5" w14:textId="77777777" w:rsidR="00750F4E" w:rsidRPr="00BF7E2D" w:rsidRDefault="00750F4E" w:rsidP="00750F4E">
      <w:pPr>
        <w:widowControl w:val="0"/>
        <w:autoSpaceDE w:val="0"/>
        <w:autoSpaceDN w:val="0"/>
        <w:adjustRightInd w:val="0"/>
        <w:spacing w:after="0" w:line="288" w:lineRule="auto"/>
        <w:ind w:left="643"/>
        <w:rPr>
          <w:rFonts w:eastAsiaTheme="minorHAnsi" w:cs="Calibri"/>
          <w:color w:val="000000"/>
          <w:sz w:val="24"/>
          <w:szCs w:val="24"/>
        </w:rPr>
      </w:pPr>
    </w:p>
    <w:tbl>
      <w:tblPr>
        <w:tblStyle w:val="TableGrid3"/>
        <w:tblW w:w="5000" w:type="pct"/>
        <w:tblCellMar>
          <w:top w:w="108" w:type="dxa"/>
          <w:bottom w:w="108" w:type="dxa"/>
        </w:tblCellMar>
        <w:tblLook w:val="04A0" w:firstRow="1" w:lastRow="0" w:firstColumn="1" w:lastColumn="0" w:noHBand="0" w:noVBand="1"/>
        <w:tblDescription w:val="Table describing the Carer Online Resources journey."/>
      </w:tblPr>
      <w:tblGrid>
        <w:gridCol w:w="7005"/>
        <w:gridCol w:w="7005"/>
        <w:gridCol w:w="7001"/>
      </w:tblGrid>
      <w:tr w:rsidR="00750F4E" w:rsidRPr="00BF7E2D" w14:paraId="60B36760" w14:textId="77777777" w:rsidTr="00872441">
        <w:trPr>
          <w:tblHeader/>
        </w:trPr>
        <w:tc>
          <w:tcPr>
            <w:tcW w:w="1667" w:type="pct"/>
            <w:shd w:val="clear" w:color="auto" w:fill="F2F2F2" w:themeFill="background1" w:themeFillShade="F2"/>
          </w:tcPr>
          <w:p w14:paraId="7125FE41" w14:textId="77777777" w:rsidR="00750F4E" w:rsidRPr="00BF7E2D" w:rsidRDefault="00750F4E" w:rsidP="00872441">
            <w:pPr>
              <w:spacing w:after="0" w:line="240" w:lineRule="auto"/>
              <w:rPr>
                <w:rFonts w:eastAsia="Calibri" w:cs="Calibri"/>
                <w:b/>
                <w:sz w:val="20"/>
                <w:szCs w:val="19"/>
                <w:lang w:eastAsia="en-AU" w:bidi="en-AU"/>
              </w:rPr>
            </w:pPr>
            <w:r w:rsidRPr="00BF7E2D">
              <w:rPr>
                <w:rFonts w:cs="Calibri"/>
                <w:color w:val="000000"/>
                <w:sz w:val="24"/>
                <w:szCs w:val="24"/>
              </w:rPr>
              <w:t xml:space="preserve"> </w:t>
            </w:r>
            <w:r w:rsidRPr="00BF7E2D">
              <w:rPr>
                <w:rFonts w:cs="Calibri"/>
                <w:b/>
                <w:bCs/>
                <w:color w:val="1A1919"/>
                <w:sz w:val="20"/>
                <w:szCs w:val="20"/>
              </w:rPr>
              <w:t xml:space="preserve"> </w:t>
            </w:r>
            <w:r>
              <w:rPr>
                <w:rFonts w:cs="Calibri"/>
                <w:b/>
                <w:bCs/>
                <w:color w:val="1A1919"/>
                <w:sz w:val="20"/>
                <w:szCs w:val="20"/>
              </w:rPr>
              <w:t>Step 1</w:t>
            </w:r>
          </w:p>
        </w:tc>
        <w:tc>
          <w:tcPr>
            <w:tcW w:w="1667" w:type="pct"/>
            <w:shd w:val="clear" w:color="auto" w:fill="F2F2F2" w:themeFill="background1" w:themeFillShade="F2"/>
          </w:tcPr>
          <w:p w14:paraId="59980790" w14:textId="77777777" w:rsidR="00750F4E" w:rsidRPr="00BF7E2D" w:rsidRDefault="00750F4E" w:rsidP="00872441">
            <w:pPr>
              <w:spacing w:after="0" w:line="240" w:lineRule="auto"/>
              <w:rPr>
                <w:rFonts w:eastAsia="Calibri" w:cs="Calibri"/>
                <w:b/>
                <w:sz w:val="20"/>
                <w:szCs w:val="19"/>
                <w:lang w:eastAsia="en-AU" w:bidi="en-AU"/>
              </w:rPr>
            </w:pPr>
            <w:r>
              <w:rPr>
                <w:rFonts w:eastAsia="Calibri" w:cs="Calibri"/>
                <w:b/>
                <w:sz w:val="20"/>
                <w:szCs w:val="19"/>
                <w:lang w:eastAsia="en-AU" w:bidi="en-AU"/>
              </w:rPr>
              <w:t>Step 2</w:t>
            </w:r>
          </w:p>
        </w:tc>
        <w:tc>
          <w:tcPr>
            <w:tcW w:w="1666" w:type="pct"/>
            <w:shd w:val="clear" w:color="auto" w:fill="F2F2F2" w:themeFill="background1" w:themeFillShade="F2"/>
          </w:tcPr>
          <w:p w14:paraId="3866F435" w14:textId="77777777" w:rsidR="00750F4E" w:rsidRPr="00BF7E2D" w:rsidRDefault="00750F4E" w:rsidP="00872441">
            <w:pPr>
              <w:spacing w:after="0" w:line="240" w:lineRule="auto"/>
              <w:rPr>
                <w:rFonts w:eastAsia="Calibri" w:cs="Calibri"/>
                <w:b/>
                <w:sz w:val="20"/>
                <w:szCs w:val="19"/>
                <w:lang w:eastAsia="en-AU" w:bidi="en-AU"/>
              </w:rPr>
            </w:pPr>
            <w:r>
              <w:rPr>
                <w:rFonts w:eastAsia="Calibri" w:cs="Calibri"/>
                <w:b/>
                <w:sz w:val="20"/>
                <w:szCs w:val="19"/>
                <w:lang w:eastAsia="en-AU" w:bidi="en-AU"/>
              </w:rPr>
              <w:t>Step 3</w:t>
            </w:r>
          </w:p>
        </w:tc>
      </w:tr>
      <w:tr w:rsidR="00750F4E" w:rsidRPr="00BF7E2D" w14:paraId="58A21F4B" w14:textId="77777777" w:rsidTr="00872441">
        <w:tc>
          <w:tcPr>
            <w:tcW w:w="1667" w:type="pct"/>
            <w:vMerge w:val="restart"/>
            <w:vAlign w:val="center"/>
          </w:tcPr>
          <w:p w14:paraId="5D91AAB6" w14:textId="77777777" w:rsidR="00750F4E" w:rsidRDefault="00750F4E"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Entry point</w:t>
            </w:r>
          </w:p>
          <w:p w14:paraId="384EE3FB" w14:textId="77777777" w:rsidR="00750F4E" w:rsidRPr="00BF7E2D" w:rsidRDefault="00750F4E" w:rsidP="00872441">
            <w:pPr>
              <w:spacing w:after="0" w:line="240" w:lineRule="auto"/>
              <w:rPr>
                <w:rFonts w:eastAsia="Calibri" w:cs="Calibri"/>
                <w:sz w:val="20"/>
                <w:szCs w:val="19"/>
                <w:lang w:eastAsia="en-AU" w:bidi="en-AU"/>
              </w:rPr>
            </w:pPr>
            <w:r>
              <w:rPr>
                <w:rFonts w:cs="Calibri"/>
                <w:color w:val="1A1919"/>
                <w:sz w:val="20"/>
                <w:szCs w:val="20"/>
                <w:lang w:eastAsia="en-AU"/>
              </w:rPr>
              <w:t>Carers can access the service via the Carer Gateway Website.</w:t>
            </w:r>
          </w:p>
        </w:tc>
        <w:tc>
          <w:tcPr>
            <w:tcW w:w="1667" w:type="pct"/>
            <w:vMerge w:val="restart"/>
            <w:vAlign w:val="center"/>
          </w:tcPr>
          <w:p w14:paraId="458CE22F" w14:textId="77777777" w:rsidR="00750F4E" w:rsidRDefault="00750F4E"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Carer online resources</w:t>
            </w:r>
          </w:p>
          <w:p w14:paraId="48CE0249" w14:textId="77777777" w:rsidR="00750F4E" w:rsidRPr="00BF7E2D" w:rsidRDefault="00750F4E" w:rsidP="00872441">
            <w:pPr>
              <w:spacing w:after="0" w:line="240" w:lineRule="auto"/>
              <w:rPr>
                <w:rFonts w:eastAsia="Calibri" w:cs="Calibri"/>
                <w:sz w:val="20"/>
                <w:szCs w:val="19"/>
                <w:lang w:eastAsia="en-AU" w:bidi="en-AU"/>
              </w:rPr>
            </w:pPr>
            <w:r>
              <w:rPr>
                <w:rFonts w:cs="Calibri"/>
                <w:color w:val="1A1919"/>
                <w:sz w:val="20"/>
                <w:szCs w:val="20"/>
                <w:lang w:eastAsia="en-AU"/>
              </w:rPr>
              <w:t xml:space="preserve">Carers can access online content and tools such as peer support forum, self-guided coaching resources. </w:t>
            </w:r>
          </w:p>
        </w:tc>
        <w:tc>
          <w:tcPr>
            <w:tcW w:w="1666" w:type="pct"/>
            <w:vAlign w:val="center"/>
          </w:tcPr>
          <w:p w14:paraId="223A82DD" w14:textId="77777777" w:rsidR="00750F4E" w:rsidRDefault="00750F4E"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Carer Gateway Website</w:t>
            </w:r>
          </w:p>
          <w:p w14:paraId="39BB11AE" w14:textId="77777777" w:rsidR="00750F4E" w:rsidRPr="00BF7E2D" w:rsidRDefault="00750F4E" w:rsidP="00872441">
            <w:pPr>
              <w:spacing w:after="0" w:line="240" w:lineRule="auto"/>
              <w:rPr>
                <w:rFonts w:eastAsia="Calibri" w:cs="Calibri"/>
                <w:sz w:val="20"/>
                <w:szCs w:val="19"/>
                <w:lang w:eastAsia="en-AU" w:bidi="en-AU"/>
              </w:rPr>
            </w:pPr>
            <w:r>
              <w:rPr>
                <w:rFonts w:cs="Calibri"/>
                <w:color w:val="1A1919"/>
                <w:sz w:val="20"/>
                <w:szCs w:val="20"/>
                <w:lang w:eastAsia="en-AU"/>
              </w:rPr>
              <w:t>The website content provides information on different types of care, advice to improve carer wellbeing, advice for legal and financial support considerations, online courses, etc.</w:t>
            </w:r>
          </w:p>
        </w:tc>
      </w:tr>
      <w:tr w:rsidR="00750F4E" w:rsidRPr="00BF7E2D" w14:paraId="4461AA3B" w14:textId="77777777" w:rsidTr="00872441">
        <w:tc>
          <w:tcPr>
            <w:tcW w:w="1667" w:type="pct"/>
            <w:vMerge/>
            <w:vAlign w:val="center"/>
          </w:tcPr>
          <w:p w14:paraId="5E976D57" w14:textId="77777777" w:rsidR="00750F4E" w:rsidRPr="00BF7E2D" w:rsidRDefault="00750F4E" w:rsidP="00872441">
            <w:pPr>
              <w:spacing w:after="0" w:line="240" w:lineRule="auto"/>
              <w:rPr>
                <w:rFonts w:eastAsia="Calibri" w:cs="Calibri"/>
                <w:sz w:val="20"/>
                <w:szCs w:val="19"/>
                <w:lang w:eastAsia="en-AU" w:bidi="en-AU"/>
              </w:rPr>
            </w:pPr>
          </w:p>
        </w:tc>
        <w:tc>
          <w:tcPr>
            <w:tcW w:w="1667" w:type="pct"/>
            <w:vMerge/>
            <w:vAlign w:val="center"/>
          </w:tcPr>
          <w:p w14:paraId="724A8E6D" w14:textId="77777777" w:rsidR="00750F4E" w:rsidRPr="00BF7E2D" w:rsidRDefault="00750F4E" w:rsidP="00872441">
            <w:pPr>
              <w:spacing w:after="0" w:line="240" w:lineRule="auto"/>
              <w:rPr>
                <w:rFonts w:eastAsia="Calibri" w:cs="Calibri"/>
                <w:sz w:val="20"/>
                <w:szCs w:val="19"/>
                <w:lang w:eastAsia="en-AU" w:bidi="en-AU"/>
              </w:rPr>
            </w:pPr>
          </w:p>
        </w:tc>
        <w:tc>
          <w:tcPr>
            <w:tcW w:w="1666" w:type="pct"/>
            <w:vAlign w:val="center"/>
          </w:tcPr>
          <w:p w14:paraId="3146D40D" w14:textId="77777777" w:rsidR="00750F4E" w:rsidRDefault="00750F4E"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Online Peer Support</w:t>
            </w:r>
          </w:p>
          <w:p w14:paraId="0541B24B" w14:textId="77777777" w:rsidR="00750F4E" w:rsidRPr="00BF7E2D" w:rsidRDefault="00750F4E" w:rsidP="00872441">
            <w:pPr>
              <w:spacing w:after="0" w:line="240" w:lineRule="auto"/>
              <w:rPr>
                <w:rFonts w:eastAsia="Calibri" w:cs="Calibri"/>
                <w:sz w:val="20"/>
                <w:szCs w:val="19"/>
                <w:lang w:eastAsia="en-AU" w:bidi="en-AU"/>
              </w:rPr>
            </w:pPr>
            <w:r>
              <w:rPr>
                <w:rFonts w:cs="Calibri"/>
                <w:color w:val="1A1919"/>
                <w:sz w:val="20"/>
                <w:szCs w:val="20"/>
                <w:lang w:eastAsia="en-AU"/>
              </w:rPr>
              <w:t xml:space="preserve">The Online Peer Support Service is an online support forum to assist carers </w:t>
            </w:r>
            <w:r>
              <w:rPr>
                <w:rFonts w:cs="Calibri"/>
                <w:color w:val="000000"/>
                <w:sz w:val="20"/>
                <w:szCs w:val="20"/>
                <w:lang w:eastAsia="en-AU"/>
              </w:rPr>
              <w:t>to connect with people in similar circumstances</w:t>
            </w:r>
            <w:r>
              <w:rPr>
                <w:rFonts w:cs="Calibri"/>
                <w:color w:val="1A1919"/>
                <w:sz w:val="20"/>
                <w:szCs w:val="20"/>
                <w:lang w:eastAsia="en-AU"/>
              </w:rPr>
              <w:t>.</w:t>
            </w:r>
          </w:p>
        </w:tc>
      </w:tr>
      <w:tr w:rsidR="00750F4E" w:rsidRPr="00BF7E2D" w14:paraId="7AF5D448" w14:textId="77777777" w:rsidTr="00872441">
        <w:tc>
          <w:tcPr>
            <w:tcW w:w="1667" w:type="pct"/>
            <w:vMerge w:val="restart"/>
            <w:vAlign w:val="center"/>
          </w:tcPr>
          <w:p w14:paraId="71CC821B" w14:textId="77777777" w:rsidR="00750F4E" w:rsidRDefault="00750F4E"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Entry point</w:t>
            </w:r>
          </w:p>
          <w:p w14:paraId="4DA83C7F" w14:textId="77777777" w:rsidR="00750F4E" w:rsidRPr="00BF7E2D" w:rsidRDefault="00750F4E" w:rsidP="00872441">
            <w:pPr>
              <w:spacing w:after="0" w:line="240" w:lineRule="auto"/>
              <w:rPr>
                <w:rFonts w:eastAsia="Calibri" w:cs="Calibri"/>
                <w:sz w:val="20"/>
                <w:szCs w:val="19"/>
                <w:lang w:eastAsia="en-AU" w:bidi="en-AU"/>
              </w:rPr>
            </w:pPr>
            <w:r>
              <w:rPr>
                <w:rFonts w:cs="Calibri"/>
                <w:color w:val="1A1919"/>
                <w:sz w:val="20"/>
                <w:szCs w:val="20"/>
                <w:lang w:eastAsia="en-AU"/>
              </w:rPr>
              <w:t xml:space="preserve">Carers </w:t>
            </w:r>
            <w:r>
              <w:rPr>
                <w:rFonts w:cs="Calibri"/>
                <w:color w:val="000000"/>
                <w:sz w:val="20"/>
                <w:szCs w:val="20"/>
                <w:lang w:eastAsia="en-AU"/>
              </w:rPr>
              <w:t>can be directed to use the service through a referral</w:t>
            </w:r>
            <w:r>
              <w:rPr>
                <w:rFonts w:cs="Calibri"/>
                <w:color w:val="1A1919"/>
                <w:sz w:val="20"/>
                <w:szCs w:val="20"/>
                <w:lang w:eastAsia="en-AU"/>
              </w:rPr>
              <w:t>.</w:t>
            </w:r>
          </w:p>
        </w:tc>
        <w:tc>
          <w:tcPr>
            <w:tcW w:w="1667" w:type="pct"/>
            <w:vMerge/>
            <w:vAlign w:val="center"/>
          </w:tcPr>
          <w:p w14:paraId="4A25A330" w14:textId="77777777" w:rsidR="00750F4E" w:rsidRPr="00BF7E2D" w:rsidRDefault="00750F4E" w:rsidP="00872441">
            <w:pPr>
              <w:spacing w:after="0" w:line="240" w:lineRule="auto"/>
              <w:rPr>
                <w:rFonts w:eastAsia="Calibri" w:cs="Calibri"/>
                <w:sz w:val="20"/>
                <w:szCs w:val="19"/>
                <w:lang w:eastAsia="en-AU" w:bidi="en-AU"/>
              </w:rPr>
            </w:pPr>
          </w:p>
        </w:tc>
        <w:tc>
          <w:tcPr>
            <w:tcW w:w="1666" w:type="pct"/>
            <w:vAlign w:val="center"/>
          </w:tcPr>
          <w:p w14:paraId="20F2341E" w14:textId="77777777" w:rsidR="00750F4E" w:rsidRDefault="00750F4E"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Digital Counselling</w:t>
            </w:r>
          </w:p>
          <w:p w14:paraId="06C627E9" w14:textId="77777777" w:rsidR="00750F4E" w:rsidRPr="00BF7E2D" w:rsidRDefault="00750F4E" w:rsidP="00872441">
            <w:pPr>
              <w:spacing w:after="0" w:line="240" w:lineRule="auto"/>
              <w:rPr>
                <w:rFonts w:eastAsia="Calibri" w:cs="Calibri"/>
                <w:sz w:val="20"/>
                <w:szCs w:val="19"/>
                <w:lang w:eastAsia="en-AU" w:bidi="en-AU"/>
              </w:rPr>
            </w:pPr>
            <w:r>
              <w:rPr>
                <w:rFonts w:cs="Calibri"/>
                <w:color w:val="1A1919"/>
                <w:sz w:val="20"/>
                <w:szCs w:val="20"/>
                <w:lang w:eastAsia="en-AU"/>
              </w:rPr>
              <w:t xml:space="preserve">The Digital Counselling Service is a short term counselling service for carers </w:t>
            </w:r>
            <w:r>
              <w:rPr>
                <w:rFonts w:cs="Calibri"/>
                <w:color w:val="000000"/>
                <w:sz w:val="20"/>
                <w:szCs w:val="20"/>
                <w:lang w:eastAsia="en-AU"/>
              </w:rPr>
              <w:t>experiencing difficulties with anxiety, stress, depression and low mood.</w:t>
            </w:r>
          </w:p>
        </w:tc>
      </w:tr>
      <w:tr w:rsidR="00750F4E" w:rsidRPr="00BF7E2D" w14:paraId="6B7D2BF7" w14:textId="77777777" w:rsidTr="00872441">
        <w:tc>
          <w:tcPr>
            <w:tcW w:w="1667" w:type="pct"/>
            <w:vMerge/>
            <w:vAlign w:val="center"/>
          </w:tcPr>
          <w:p w14:paraId="43DDC8AA" w14:textId="77777777" w:rsidR="00750F4E" w:rsidRPr="00BF7E2D" w:rsidRDefault="00750F4E" w:rsidP="00872441">
            <w:pPr>
              <w:spacing w:after="0" w:line="240" w:lineRule="auto"/>
              <w:rPr>
                <w:rFonts w:eastAsia="Calibri" w:cs="Calibri"/>
                <w:sz w:val="20"/>
                <w:szCs w:val="19"/>
                <w:lang w:eastAsia="en-AU" w:bidi="en-AU"/>
              </w:rPr>
            </w:pPr>
          </w:p>
        </w:tc>
        <w:tc>
          <w:tcPr>
            <w:tcW w:w="1667" w:type="pct"/>
            <w:vMerge/>
            <w:vAlign w:val="center"/>
          </w:tcPr>
          <w:p w14:paraId="2E67FB00" w14:textId="77777777" w:rsidR="00750F4E" w:rsidRPr="00BF7E2D" w:rsidRDefault="00750F4E" w:rsidP="00872441">
            <w:pPr>
              <w:adjustRightInd w:val="0"/>
              <w:spacing w:after="0" w:line="288" w:lineRule="auto"/>
              <w:rPr>
                <w:rFonts w:cs="Calibri"/>
                <w:bCs/>
                <w:color w:val="1A1919"/>
                <w:sz w:val="20"/>
                <w:szCs w:val="20"/>
              </w:rPr>
            </w:pPr>
          </w:p>
        </w:tc>
        <w:tc>
          <w:tcPr>
            <w:tcW w:w="1666" w:type="pct"/>
            <w:vAlign w:val="center"/>
          </w:tcPr>
          <w:p w14:paraId="6614EF49" w14:textId="77777777" w:rsidR="00750F4E" w:rsidRDefault="00750F4E"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Self-guided Carer Coaching</w:t>
            </w:r>
          </w:p>
          <w:p w14:paraId="4C2CBDE1" w14:textId="77777777" w:rsidR="00750F4E" w:rsidRPr="00BF7E2D" w:rsidRDefault="00750F4E" w:rsidP="00872441">
            <w:pPr>
              <w:spacing w:after="0" w:line="240" w:lineRule="auto"/>
              <w:rPr>
                <w:rFonts w:eastAsia="Calibri" w:cs="Calibri"/>
                <w:sz w:val="20"/>
                <w:szCs w:val="19"/>
                <w:lang w:eastAsia="en-AU" w:bidi="en-AU"/>
              </w:rPr>
            </w:pPr>
            <w:r>
              <w:rPr>
                <w:rFonts w:cs="Calibri"/>
                <w:color w:val="000000"/>
                <w:sz w:val="20"/>
                <w:szCs w:val="20"/>
                <w:lang w:eastAsia="en-AU"/>
              </w:rPr>
              <w:t>The self-guided coaching is the online delivery format of the carer coaching service, a psycho-educational service to assist carers to acquire the skills and resilience needed in their caring role.</w:t>
            </w:r>
          </w:p>
        </w:tc>
      </w:tr>
    </w:tbl>
    <w:p w14:paraId="3C0C8AA8" w14:textId="77777777" w:rsidR="00750F4E" w:rsidRPr="00BF7E2D" w:rsidRDefault="00750F4E" w:rsidP="00750F4E">
      <w:pPr>
        <w:widowControl w:val="0"/>
        <w:autoSpaceDE w:val="0"/>
        <w:autoSpaceDN w:val="0"/>
        <w:spacing w:after="0" w:line="240" w:lineRule="auto"/>
        <w:rPr>
          <w:rFonts w:eastAsia="Calibri" w:cs="Calibri"/>
          <w:sz w:val="20"/>
          <w:szCs w:val="19"/>
          <w:lang w:eastAsia="en-AU" w:bidi="en-AU"/>
        </w:rPr>
      </w:pPr>
    </w:p>
    <w:tbl>
      <w:tblPr>
        <w:tblStyle w:val="TableGrid3"/>
        <w:tblW w:w="5000" w:type="pct"/>
        <w:tblCellMar>
          <w:top w:w="108" w:type="dxa"/>
          <w:bottom w:w="108" w:type="dxa"/>
        </w:tblCellMar>
        <w:tblLook w:val="04A0" w:firstRow="1" w:lastRow="0" w:firstColumn="1" w:lastColumn="0" w:noHBand="0" w:noVBand="1"/>
        <w:tblDescription w:val="Table describing the services and resources relevant to the Carer Online Resources"/>
      </w:tblPr>
      <w:tblGrid>
        <w:gridCol w:w="2815"/>
        <w:gridCol w:w="18196"/>
      </w:tblGrid>
      <w:tr w:rsidR="00750F4E" w:rsidRPr="00BF7E2D" w14:paraId="22650A77" w14:textId="77777777" w:rsidTr="00872441">
        <w:trPr>
          <w:tblHeader/>
        </w:trPr>
        <w:tc>
          <w:tcPr>
            <w:tcW w:w="670" w:type="pct"/>
            <w:shd w:val="clear" w:color="auto" w:fill="F2F2F2" w:themeFill="background1" w:themeFillShade="F2"/>
          </w:tcPr>
          <w:p w14:paraId="48302679" w14:textId="77777777" w:rsidR="00750F4E" w:rsidRPr="00BF7E2D" w:rsidRDefault="00750F4E" w:rsidP="00872441">
            <w:pPr>
              <w:spacing w:after="0" w:line="240" w:lineRule="auto"/>
              <w:rPr>
                <w:rFonts w:eastAsia="Calibri" w:cs="Calibri"/>
                <w:b/>
                <w:sz w:val="20"/>
                <w:szCs w:val="19"/>
                <w:lang w:eastAsia="en-AU" w:bidi="en-AU"/>
              </w:rPr>
            </w:pPr>
            <w:r w:rsidRPr="00BF7E2D">
              <w:rPr>
                <w:rFonts w:cs="Calibri"/>
                <w:b/>
                <w:bCs/>
                <w:color w:val="1A1919"/>
                <w:sz w:val="20"/>
                <w:szCs w:val="20"/>
              </w:rPr>
              <w:t>Service/Resource</w:t>
            </w:r>
          </w:p>
        </w:tc>
        <w:tc>
          <w:tcPr>
            <w:tcW w:w="4330" w:type="pct"/>
            <w:shd w:val="clear" w:color="auto" w:fill="F2F2F2" w:themeFill="background1" w:themeFillShade="F2"/>
          </w:tcPr>
          <w:p w14:paraId="7A40C8D2" w14:textId="77777777" w:rsidR="00750F4E" w:rsidRPr="00BF7E2D" w:rsidRDefault="00750F4E" w:rsidP="00872441">
            <w:pPr>
              <w:spacing w:after="0" w:line="240" w:lineRule="auto"/>
              <w:rPr>
                <w:rFonts w:eastAsia="Calibri" w:cs="Calibri"/>
                <w:b/>
                <w:sz w:val="20"/>
                <w:szCs w:val="19"/>
                <w:lang w:eastAsia="en-AU" w:bidi="en-AU"/>
              </w:rPr>
            </w:pPr>
            <w:r w:rsidRPr="00BF7E2D">
              <w:rPr>
                <w:rFonts w:eastAsia="Calibri" w:cs="Calibri"/>
                <w:b/>
                <w:sz w:val="20"/>
                <w:szCs w:val="19"/>
                <w:lang w:eastAsia="en-AU" w:bidi="en-AU"/>
              </w:rPr>
              <w:t>Description</w:t>
            </w:r>
          </w:p>
        </w:tc>
      </w:tr>
      <w:tr w:rsidR="00750F4E" w:rsidRPr="00BF7E2D" w14:paraId="58059C56" w14:textId="77777777" w:rsidTr="00872441">
        <w:trPr>
          <w:trHeight w:val="244"/>
        </w:trPr>
        <w:tc>
          <w:tcPr>
            <w:tcW w:w="670" w:type="pct"/>
            <w:vMerge w:val="restart"/>
            <w:vAlign w:val="center"/>
          </w:tcPr>
          <w:p w14:paraId="194F398B" w14:textId="77777777" w:rsidR="00750F4E" w:rsidRPr="00BF7E2D" w:rsidRDefault="00750F4E" w:rsidP="00872441">
            <w:pPr>
              <w:spacing w:after="0" w:line="240" w:lineRule="auto"/>
              <w:rPr>
                <w:rFonts w:eastAsia="Calibri" w:cs="Calibri"/>
                <w:sz w:val="20"/>
                <w:szCs w:val="19"/>
                <w:lang w:eastAsia="en-AU" w:bidi="en-AU"/>
              </w:rPr>
            </w:pPr>
            <w:r>
              <w:rPr>
                <w:rFonts w:cs="Calibri"/>
                <w:color w:val="000000"/>
                <w:sz w:val="20"/>
                <w:szCs w:val="20"/>
                <w:lang w:eastAsia="en-AU"/>
              </w:rPr>
              <w:t>Online entry</w:t>
            </w:r>
          </w:p>
        </w:tc>
        <w:tc>
          <w:tcPr>
            <w:tcW w:w="4330" w:type="pct"/>
            <w:vMerge w:val="restart"/>
            <w:vAlign w:val="center"/>
          </w:tcPr>
          <w:p w14:paraId="0F5F59D3" w14:textId="77777777" w:rsidR="00750F4E" w:rsidRPr="00BF7E2D" w:rsidRDefault="00750F4E" w:rsidP="00872441">
            <w:pPr>
              <w:spacing w:after="0" w:line="240" w:lineRule="auto"/>
              <w:rPr>
                <w:rFonts w:eastAsia="Calibri" w:cs="Calibri"/>
                <w:sz w:val="20"/>
                <w:szCs w:val="19"/>
                <w:lang w:eastAsia="en-AU" w:bidi="en-AU"/>
              </w:rPr>
            </w:pPr>
            <w:r>
              <w:rPr>
                <w:rFonts w:cs="Calibri"/>
                <w:color w:val="000000"/>
                <w:sz w:val="20"/>
                <w:szCs w:val="20"/>
                <w:lang w:eastAsia="en-AU"/>
              </w:rPr>
              <w:t>Carers can access information and register interest for services online.</w:t>
            </w:r>
          </w:p>
        </w:tc>
      </w:tr>
      <w:tr w:rsidR="00750F4E" w:rsidRPr="00BF7E2D" w14:paraId="6A212A0B" w14:textId="77777777" w:rsidTr="00872441">
        <w:trPr>
          <w:trHeight w:val="244"/>
        </w:trPr>
        <w:tc>
          <w:tcPr>
            <w:tcW w:w="670" w:type="pct"/>
            <w:vMerge/>
            <w:vAlign w:val="center"/>
          </w:tcPr>
          <w:p w14:paraId="6A4B8148" w14:textId="77777777" w:rsidR="00750F4E" w:rsidRPr="00BF7E2D" w:rsidRDefault="00750F4E" w:rsidP="00872441">
            <w:pPr>
              <w:spacing w:after="0" w:line="240" w:lineRule="auto"/>
              <w:rPr>
                <w:rFonts w:eastAsia="Calibri" w:cs="Calibri"/>
                <w:sz w:val="20"/>
                <w:szCs w:val="19"/>
                <w:lang w:eastAsia="en-AU" w:bidi="en-AU"/>
              </w:rPr>
            </w:pPr>
          </w:p>
        </w:tc>
        <w:tc>
          <w:tcPr>
            <w:tcW w:w="4330" w:type="pct"/>
            <w:vMerge/>
            <w:vAlign w:val="center"/>
          </w:tcPr>
          <w:p w14:paraId="6DAB9287" w14:textId="77777777" w:rsidR="00750F4E" w:rsidRPr="00BF7E2D" w:rsidRDefault="00750F4E" w:rsidP="00872441">
            <w:pPr>
              <w:spacing w:after="0" w:line="240" w:lineRule="auto"/>
              <w:rPr>
                <w:rFonts w:eastAsia="Calibri" w:cs="Calibri"/>
                <w:sz w:val="20"/>
                <w:szCs w:val="19"/>
                <w:lang w:eastAsia="en-AU" w:bidi="en-AU"/>
              </w:rPr>
            </w:pPr>
          </w:p>
        </w:tc>
      </w:tr>
      <w:tr w:rsidR="00750F4E" w:rsidRPr="00BF7E2D" w14:paraId="40A4143A" w14:textId="77777777" w:rsidTr="00872441">
        <w:trPr>
          <w:trHeight w:val="244"/>
        </w:trPr>
        <w:tc>
          <w:tcPr>
            <w:tcW w:w="670" w:type="pct"/>
            <w:vMerge w:val="restart"/>
            <w:vAlign w:val="center"/>
          </w:tcPr>
          <w:p w14:paraId="1556E282" w14:textId="77777777" w:rsidR="00750F4E" w:rsidRPr="00BF7E2D" w:rsidRDefault="00750F4E" w:rsidP="00872441">
            <w:pPr>
              <w:spacing w:after="0" w:line="240" w:lineRule="auto"/>
              <w:rPr>
                <w:rFonts w:eastAsia="Calibri" w:cs="Calibri"/>
                <w:sz w:val="20"/>
                <w:szCs w:val="19"/>
                <w:lang w:eastAsia="en-AU" w:bidi="en-AU"/>
              </w:rPr>
            </w:pPr>
            <w:r>
              <w:rPr>
                <w:rFonts w:cs="Calibri"/>
                <w:color w:val="000000"/>
                <w:sz w:val="20"/>
                <w:szCs w:val="20"/>
                <w:lang w:eastAsia="en-AU"/>
              </w:rPr>
              <w:t>Carer Gateway website</w:t>
            </w:r>
          </w:p>
        </w:tc>
        <w:tc>
          <w:tcPr>
            <w:tcW w:w="4330" w:type="pct"/>
            <w:vMerge w:val="restart"/>
            <w:vAlign w:val="center"/>
          </w:tcPr>
          <w:p w14:paraId="413C4807" w14:textId="77777777" w:rsidR="00750F4E" w:rsidRPr="00BF7E2D" w:rsidRDefault="00750F4E" w:rsidP="00872441">
            <w:pPr>
              <w:spacing w:after="0" w:line="240" w:lineRule="auto"/>
              <w:rPr>
                <w:rFonts w:eastAsia="Calibri" w:cs="Calibri"/>
                <w:sz w:val="20"/>
                <w:szCs w:val="19"/>
                <w:lang w:eastAsia="en-AU" w:bidi="en-AU"/>
              </w:rPr>
            </w:pPr>
            <w:r>
              <w:rPr>
                <w:rFonts w:cs="Calibri"/>
                <w:color w:val="000000"/>
                <w:sz w:val="20"/>
                <w:szCs w:val="20"/>
                <w:lang w:eastAsia="en-AU"/>
              </w:rPr>
              <w:t>Carers can view the website to see information that is relevant to them and register interest for services.</w:t>
            </w:r>
          </w:p>
        </w:tc>
      </w:tr>
      <w:tr w:rsidR="00750F4E" w:rsidRPr="00BF7E2D" w14:paraId="38A48368" w14:textId="77777777" w:rsidTr="00872441">
        <w:trPr>
          <w:trHeight w:val="244"/>
        </w:trPr>
        <w:tc>
          <w:tcPr>
            <w:tcW w:w="670" w:type="pct"/>
            <w:vMerge/>
            <w:vAlign w:val="center"/>
          </w:tcPr>
          <w:p w14:paraId="71A8CD2F" w14:textId="77777777" w:rsidR="00750F4E" w:rsidRPr="00BF7E2D" w:rsidRDefault="00750F4E" w:rsidP="00872441">
            <w:pPr>
              <w:spacing w:after="0" w:line="240" w:lineRule="auto"/>
              <w:rPr>
                <w:rFonts w:eastAsia="Calibri" w:cs="Calibri"/>
                <w:sz w:val="20"/>
                <w:szCs w:val="19"/>
                <w:lang w:eastAsia="en-AU" w:bidi="en-AU"/>
              </w:rPr>
            </w:pPr>
          </w:p>
        </w:tc>
        <w:tc>
          <w:tcPr>
            <w:tcW w:w="4330" w:type="pct"/>
            <w:vMerge/>
            <w:vAlign w:val="center"/>
          </w:tcPr>
          <w:p w14:paraId="73D4754A" w14:textId="77777777" w:rsidR="00750F4E" w:rsidRPr="00BF7E2D" w:rsidRDefault="00750F4E" w:rsidP="00872441">
            <w:pPr>
              <w:adjustRightInd w:val="0"/>
              <w:spacing w:after="0" w:line="288" w:lineRule="auto"/>
              <w:rPr>
                <w:rFonts w:cs="Calibri"/>
                <w:bCs/>
                <w:color w:val="1A1919"/>
                <w:sz w:val="20"/>
                <w:szCs w:val="20"/>
              </w:rPr>
            </w:pPr>
          </w:p>
        </w:tc>
      </w:tr>
      <w:tr w:rsidR="00750F4E" w:rsidRPr="00BF7E2D" w14:paraId="4A5755F5" w14:textId="77777777" w:rsidTr="00872441">
        <w:trPr>
          <w:trHeight w:val="244"/>
        </w:trPr>
        <w:tc>
          <w:tcPr>
            <w:tcW w:w="670" w:type="pct"/>
            <w:vAlign w:val="center"/>
          </w:tcPr>
          <w:p w14:paraId="1A51F96F" w14:textId="77777777" w:rsidR="00750F4E" w:rsidRPr="00BF7E2D" w:rsidRDefault="00750F4E" w:rsidP="00872441">
            <w:pPr>
              <w:spacing w:after="0" w:line="240" w:lineRule="auto"/>
              <w:rPr>
                <w:rFonts w:eastAsia="Calibri" w:cs="Calibri"/>
                <w:sz w:val="20"/>
                <w:szCs w:val="19"/>
                <w:lang w:eastAsia="en-AU" w:bidi="en-AU"/>
              </w:rPr>
            </w:pPr>
            <w:r>
              <w:rPr>
                <w:rFonts w:cs="Calibri"/>
                <w:color w:val="000000"/>
                <w:sz w:val="20"/>
                <w:szCs w:val="20"/>
                <w:lang w:eastAsia="en-AU"/>
              </w:rPr>
              <w:t>Online Peer Support</w:t>
            </w:r>
          </w:p>
        </w:tc>
        <w:tc>
          <w:tcPr>
            <w:tcW w:w="4330" w:type="pct"/>
            <w:vAlign w:val="center"/>
          </w:tcPr>
          <w:p w14:paraId="55DAEA32" w14:textId="77777777" w:rsidR="00750F4E" w:rsidRPr="00BF7E2D" w:rsidRDefault="00750F4E" w:rsidP="00872441">
            <w:pPr>
              <w:adjustRightInd w:val="0"/>
              <w:spacing w:after="0" w:line="288" w:lineRule="auto"/>
              <w:rPr>
                <w:rFonts w:cs="Calibri"/>
                <w:bCs/>
                <w:color w:val="1A1919"/>
                <w:sz w:val="20"/>
                <w:szCs w:val="20"/>
              </w:rPr>
            </w:pPr>
            <w:r>
              <w:rPr>
                <w:rFonts w:cs="Calibri"/>
                <w:color w:val="000000"/>
                <w:sz w:val="20"/>
                <w:szCs w:val="20"/>
                <w:lang w:eastAsia="en-AU"/>
              </w:rPr>
              <w:t>Carers have access to resources in the peer support forum and can contribute to the discussion topics.</w:t>
            </w:r>
          </w:p>
        </w:tc>
      </w:tr>
      <w:tr w:rsidR="00750F4E" w:rsidRPr="00BF7E2D" w14:paraId="10ECDAAC" w14:textId="77777777" w:rsidTr="00872441">
        <w:trPr>
          <w:trHeight w:val="244"/>
        </w:trPr>
        <w:tc>
          <w:tcPr>
            <w:tcW w:w="670" w:type="pct"/>
            <w:vAlign w:val="center"/>
          </w:tcPr>
          <w:p w14:paraId="13897106" w14:textId="77777777" w:rsidR="00750F4E" w:rsidRPr="00BF7E2D" w:rsidRDefault="00750F4E" w:rsidP="00872441">
            <w:pPr>
              <w:spacing w:after="0" w:line="240" w:lineRule="auto"/>
              <w:rPr>
                <w:rFonts w:eastAsia="Calibri" w:cs="Calibri"/>
                <w:sz w:val="20"/>
                <w:szCs w:val="19"/>
                <w:lang w:eastAsia="en-AU" w:bidi="en-AU"/>
              </w:rPr>
            </w:pPr>
            <w:r>
              <w:rPr>
                <w:rFonts w:cs="Calibri"/>
                <w:color w:val="000000"/>
                <w:sz w:val="20"/>
                <w:szCs w:val="20"/>
                <w:lang w:eastAsia="en-AU"/>
              </w:rPr>
              <w:t>Digital Counselling</w:t>
            </w:r>
          </w:p>
        </w:tc>
        <w:tc>
          <w:tcPr>
            <w:tcW w:w="4330" w:type="pct"/>
            <w:vAlign w:val="center"/>
          </w:tcPr>
          <w:p w14:paraId="1AC19E91" w14:textId="77777777" w:rsidR="00750F4E" w:rsidRPr="00BF7E2D" w:rsidRDefault="00750F4E" w:rsidP="00872441">
            <w:pPr>
              <w:adjustRightInd w:val="0"/>
              <w:spacing w:after="0" w:line="288" w:lineRule="auto"/>
              <w:rPr>
                <w:rFonts w:cs="Calibri"/>
                <w:bCs/>
                <w:color w:val="1A1919"/>
                <w:sz w:val="20"/>
                <w:szCs w:val="20"/>
              </w:rPr>
            </w:pPr>
            <w:r>
              <w:rPr>
                <w:rFonts w:cs="Calibri"/>
                <w:color w:val="000000"/>
                <w:sz w:val="20"/>
                <w:szCs w:val="20"/>
                <w:lang w:eastAsia="en-AU"/>
              </w:rPr>
              <w:t>Carers can access digital resources and to support their sessions over the phone with a counsellor.</w:t>
            </w:r>
          </w:p>
        </w:tc>
      </w:tr>
      <w:tr w:rsidR="00750F4E" w:rsidRPr="00BF7E2D" w14:paraId="7FA01A00" w14:textId="77777777" w:rsidTr="00872441">
        <w:trPr>
          <w:trHeight w:val="244"/>
        </w:trPr>
        <w:tc>
          <w:tcPr>
            <w:tcW w:w="670" w:type="pct"/>
            <w:vAlign w:val="center"/>
          </w:tcPr>
          <w:p w14:paraId="698DC296" w14:textId="77777777" w:rsidR="00750F4E" w:rsidRPr="00BF7E2D" w:rsidRDefault="00750F4E" w:rsidP="00872441">
            <w:pPr>
              <w:spacing w:after="0" w:line="240" w:lineRule="auto"/>
              <w:rPr>
                <w:rFonts w:eastAsia="Calibri" w:cs="Calibri"/>
                <w:sz w:val="20"/>
                <w:szCs w:val="19"/>
                <w:lang w:eastAsia="en-AU" w:bidi="en-AU"/>
              </w:rPr>
            </w:pPr>
            <w:r>
              <w:rPr>
                <w:rFonts w:cs="Calibri"/>
                <w:color w:val="000000"/>
                <w:sz w:val="20"/>
                <w:szCs w:val="20"/>
                <w:lang w:eastAsia="en-AU"/>
              </w:rPr>
              <w:t>Self-guided Carer Coaching</w:t>
            </w:r>
          </w:p>
        </w:tc>
        <w:tc>
          <w:tcPr>
            <w:tcW w:w="4330" w:type="pct"/>
            <w:vAlign w:val="center"/>
          </w:tcPr>
          <w:p w14:paraId="7E6EE6FB" w14:textId="77777777" w:rsidR="00750F4E" w:rsidRPr="00BF7E2D" w:rsidRDefault="00750F4E" w:rsidP="00872441">
            <w:pPr>
              <w:adjustRightInd w:val="0"/>
              <w:spacing w:after="0" w:line="288" w:lineRule="auto"/>
              <w:rPr>
                <w:rFonts w:cs="Calibri"/>
                <w:bCs/>
                <w:color w:val="1A1919"/>
                <w:sz w:val="20"/>
                <w:szCs w:val="20"/>
              </w:rPr>
            </w:pPr>
            <w:r>
              <w:rPr>
                <w:rFonts w:cs="Calibri"/>
                <w:color w:val="000000"/>
                <w:sz w:val="20"/>
                <w:szCs w:val="20"/>
                <w:lang w:eastAsia="en-AU"/>
              </w:rPr>
              <w:t>Carers can undertake online coaching session through guided modules at any time, removing the requirement to schedule time with a coach.</w:t>
            </w:r>
          </w:p>
        </w:tc>
      </w:tr>
    </w:tbl>
    <w:p w14:paraId="6D557977" w14:textId="77777777" w:rsidR="00750F4E" w:rsidRPr="00282DBF" w:rsidRDefault="00750F4E" w:rsidP="00750F4E">
      <w:pPr>
        <w:widowControl w:val="0"/>
        <w:autoSpaceDE w:val="0"/>
        <w:autoSpaceDN w:val="0"/>
        <w:spacing w:after="0" w:line="583" w:lineRule="exact"/>
        <w:ind w:left="102"/>
        <w:outlineLvl w:val="0"/>
        <w:rPr>
          <w:rFonts w:eastAsiaTheme="minorHAnsi" w:cs="Calibri"/>
          <w:b/>
          <w:bCs/>
          <w:color w:val="08A1B4"/>
          <w:sz w:val="60"/>
          <w:szCs w:val="60"/>
        </w:rPr>
      </w:pPr>
      <w:bookmarkStart w:id="36" w:name="_Toc510605158"/>
      <w:r w:rsidRPr="00282DBF">
        <w:rPr>
          <w:rFonts w:eastAsiaTheme="minorHAnsi" w:cs="Calibri"/>
          <w:b/>
          <w:bCs/>
          <w:color w:val="08A1B4"/>
          <w:sz w:val="60"/>
          <w:szCs w:val="60"/>
        </w:rPr>
        <w:lastRenderedPageBreak/>
        <w:t xml:space="preserve">Services for Carers – </w:t>
      </w:r>
      <w:bookmarkEnd w:id="36"/>
      <w:r>
        <w:rPr>
          <w:rFonts w:cs="Calibri"/>
          <w:b/>
          <w:bCs/>
          <w:color w:val="08A1B4"/>
          <w:sz w:val="60"/>
          <w:szCs w:val="60"/>
          <w:lang w:eastAsia="en-AU"/>
        </w:rPr>
        <w:t>Carer Support Planning</w:t>
      </w:r>
    </w:p>
    <w:p w14:paraId="0321B95A" w14:textId="77777777" w:rsidR="00750F4E" w:rsidRPr="00282DBF" w:rsidRDefault="00750F4E" w:rsidP="00750F4E">
      <w:pPr>
        <w:widowControl w:val="0"/>
        <w:autoSpaceDE w:val="0"/>
        <w:autoSpaceDN w:val="0"/>
        <w:spacing w:after="0" w:line="583" w:lineRule="exact"/>
        <w:ind w:left="102"/>
        <w:rPr>
          <w:rFonts w:eastAsia="Calibri" w:cs="Calibri"/>
          <w:i/>
          <w:sz w:val="48"/>
          <w:lang w:eastAsia="en-AU" w:bidi="en-AU"/>
        </w:rPr>
      </w:pPr>
      <w:r w:rsidRPr="00282DBF">
        <w:rPr>
          <w:rFonts w:eastAsia="Calibri" w:cs="Calibri"/>
          <w:i/>
          <w:color w:val="08A0B4"/>
          <w:sz w:val="48"/>
          <w:lang w:eastAsia="en-AU" w:bidi="en-AU"/>
        </w:rPr>
        <w:t>Service planning</w:t>
      </w:r>
    </w:p>
    <w:p w14:paraId="3FD0738F" w14:textId="77777777" w:rsidR="00750F4E" w:rsidRDefault="00750F4E" w:rsidP="00750F4E">
      <w:pPr>
        <w:autoSpaceDE w:val="0"/>
        <w:autoSpaceDN w:val="0"/>
        <w:adjustRightInd w:val="0"/>
        <w:spacing w:before="60" w:after="120" w:line="288" w:lineRule="auto"/>
        <w:rPr>
          <w:rFonts w:cs="Calibri"/>
          <w:color w:val="000000"/>
          <w:sz w:val="24"/>
          <w:szCs w:val="24"/>
          <w:lang w:eastAsia="en-AU"/>
        </w:rPr>
      </w:pPr>
      <w:r>
        <w:rPr>
          <w:rFonts w:cs="Calibri"/>
          <w:color w:val="000000"/>
          <w:sz w:val="24"/>
          <w:szCs w:val="24"/>
          <w:lang w:eastAsia="en-AU"/>
        </w:rPr>
        <w:t xml:space="preserve">The </w:t>
      </w:r>
      <w:r>
        <w:rPr>
          <w:rFonts w:cs="Calibri"/>
          <w:b/>
          <w:bCs/>
          <w:color w:val="000000"/>
          <w:sz w:val="24"/>
          <w:szCs w:val="24"/>
          <w:lang w:eastAsia="en-AU"/>
        </w:rPr>
        <w:t>Carer Support Planning Process</w:t>
      </w:r>
      <w:r>
        <w:rPr>
          <w:rFonts w:cs="Calibri"/>
          <w:color w:val="000000"/>
          <w:sz w:val="24"/>
          <w:szCs w:val="24"/>
          <w:lang w:eastAsia="en-AU"/>
        </w:rPr>
        <w:t xml:space="preserve"> defined in the Carer Support Framework is a service designed to understand carers needs, to determine services that would best suit their personal situation and to plan and organise the delivery of face-to-face services </w:t>
      </w:r>
      <w:r>
        <w:rPr>
          <w:rFonts w:cs="Calibri"/>
          <w:color w:val="1A1919"/>
          <w:sz w:val="24"/>
          <w:szCs w:val="24"/>
          <w:lang w:eastAsia="en-AU"/>
        </w:rPr>
        <w:t>such as local peer group support, coaching, counselling, planned and emergency support</w:t>
      </w:r>
      <w:r>
        <w:rPr>
          <w:rFonts w:cs="Calibri"/>
          <w:color w:val="000000"/>
          <w:sz w:val="24"/>
          <w:szCs w:val="24"/>
          <w:lang w:eastAsia="en-AU"/>
        </w:rPr>
        <w:t>. A carer’s Action Plan is developed and regularly reviewed.</w:t>
      </w:r>
    </w:p>
    <w:p w14:paraId="3AEE01D4" w14:textId="77777777" w:rsidR="00750F4E" w:rsidRPr="00282DBF" w:rsidRDefault="00750F4E" w:rsidP="00750F4E">
      <w:pPr>
        <w:autoSpaceDE w:val="0"/>
        <w:autoSpaceDN w:val="0"/>
        <w:adjustRightInd w:val="0"/>
        <w:spacing w:after="0" w:line="288" w:lineRule="auto"/>
        <w:rPr>
          <w:rFonts w:eastAsiaTheme="minorHAnsi" w:cs="Calibri"/>
          <w:color w:val="000000"/>
          <w:sz w:val="24"/>
          <w:szCs w:val="24"/>
        </w:rPr>
      </w:pPr>
      <w:r>
        <w:rPr>
          <w:rFonts w:cs="Calibri"/>
          <w:color w:val="000000"/>
          <w:sz w:val="24"/>
          <w:szCs w:val="24"/>
          <w:lang w:eastAsia="en-AU"/>
        </w:rPr>
        <w:t>If immediate access to emergency respite is required carers are facilitated directly into the Emergency Respite Care Service. Carers may also referred to online resources and digital services if they are most suitable. Where appropriate, carers could also be referred to other service systems such as NDIA and Aged Care.</w:t>
      </w:r>
    </w:p>
    <w:p w14:paraId="57C8FA6E" w14:textId="77777777" w:rsidR="00750F4E" w:rsidRPr="00282DBF" w:rsidRDefault="00750F4E" w:rsidP="00750F4E">
      <w:pPr>
        <w:autoSpaceDE w:val="0"/>
        <w:autoSpaceDN w:val="0"/>
        <w:adjustRightInd w:val="0"/>
        <w:spacing w:after="0" w:line="288" w:lineRule="auto"/>
        <w:ind w:left="283"/>
        <w:rPr>
          <w:rFonts w:eastAsiaTheme="minorHAnsi" w:cs="Calibri"/>
          <w:color w:val="000000"/>
          <w:sz w:val="24"/>
          <w:szCs w:val="24"/>
        </w:rPr>
      </w:pPr>
    </w:p>
    <w:tbl>
      <w:tblPr>
        <w:tblStyle w:val="TableGrid4"/>
        <w:tblW w:w="5000" w:type="pct"/>
        <w:tblCellMar>
          <w:top w:w="108" w:type="dxa"/>
          <w:bottom w:w="108" w:type="dxa"/>
        </w:tblCellMar>
        <w:tblLook w:val="04A0" w:firstRow="1" w:lastRow="0" w:firstColumn="1" w:lastColumn="0" w:noHBand="0" w:noVBand="1"/>
        <w:tblDescription w:val="Table describing the Pathway Navigator journey."/>
      </w:tblPr>
      <w:tblGrid>
        <w:gridCol w:w="5252"/>
        <w:gridCol w:w="5253"/>
        <w:gridCol w:w="5253"/>
        <w:gridCol w:w="5253"/>
      </w:tblGrid>
      <w:tr w:rsidR="00750F4E" w:rsidRPr="00282DBF" w14:paraId="25A4FB88" w14:textId="77777777" w:rsidTr="00872441">
        <w:trPr>
          <w:tblHeader/>
        </w:trPr>
        <w:tc>
          <w:tcPr>
            <w:tcW w:w="1250" w:type="pct"/>
            <w:shd w:val="clear" w:color="auto" w:fill="F2F2F2" w:themeFill="background1" w:themeFillShade="F2"/>
          </w:tcPr>
          <w:p w14:paraId="543C34B0" w14:textId="77777777" w:rsidR="00750F4E" w:rsidRPr="00282DBF" w:rsidRDefault="00750F4E" w:rsidP="00872441">
            <w:pPr>
              <w:spacing w:after="0" w:line="240" w:lineRule="auto"/>
              <w:rPr>
                <w:rFonts w:eastAsia="Calibri" w:cs="Calibri"/>
                <w:b/>
                <w:sz w:val="20"/>
                <w:szCs w:val="19"/>
                <w:lang w:eastAsia="en-AU" w:bidi="en-AU"/>
              </w:rPr>
            </w:pPr>
            <w:r w:rsidRPr="00282DBF">
              <w:rPr>
                <w:rFonts w:cs="Calibri"/>
                <w:b/>
                <w:color w:val="000000"/>
                <w:sz w:val="20"/>
                <w:szCs w:val="24"/>
              </w:rPr>
              <w:t>Step 1</w:t>
            </w:r>
          </w:p>
        </w:tc>
        <w:tc>
          <w:tcPr>
            <w:tcW w:w="1250" w:type="pct"/>
            <w:shd w:val="clear" w:color="auto" w:fill="F2F2F2" w:themeFill="background1" w:themeFillShade="F2"/>
          </w:tcPr>
          <w:p w14:paraId="24BE1EE7" w14:textId="77777777" w:rsidR="00750F4E" w:rsidRPr="00282DBF" w:rsidRDefault="00750F4E" w:rsidP="00872441">
            <w:pPr>
              <w:spacing w:after="0" w:line="240" w:lineRule="auto"/>
              <w:rPr>
                <w:rFonts w:eastAsia="Calibri" w:cs="Calibri"/>
                <w:b/>
                <w:sz w:val="20"/>
                <w:szCs w:val="19"/>
                <w:lang w:eastAsia="en-AU" w:bidi="en-AU"/>
              </w:rPr>
            </w:pPr>
            <w:r w:rsidRPr="00282DBF">
              <w:rPr>
                <w:rFonts w:eastAsia="Calibri" w:cs="Calibri"/>
                <w:b/>
                <w:sz w:val="20"/>
                <w:szCs w:val="19"/>
                <w:lang w:eastAsia="en-AU" w:bidi="en-AU"/>
              </w:rPr>
              <w:t>Step 2</w:t>
            </w:r>
          </w:p>
        </w:tc>
        <w:tc>
          <w:tcPr>
            <w:tcW w:w="1250" w:type="pct"/>
            <w:shd w:val="clear" w:color="auto" w:fill="F2F2F2" w:themeFill="background1" w:themeFillShade="F2"/>
          </w:tcPr>
          <w:p w14:paraId="2CB44B07" w14:textId="77777777" w:rsidR="00750F4E" w:rsidRPr="00282DBF" w:rsidRDefault="00750F4E" w:rsidP="00872441">
            <w:pPr>
              <w:spacing w:after="0" w:line="240" w:lineRule="auto"/>
              <w:rPr>
                <w:rFonts w:eastAsia="Calibri" w:cs="Calibri"/>
                <w:b/>
                <w:sz w:val="20"/>
                <w:szCs w:val="19"/>
                <w:lang w:eastAsia="en-AU" w:bidi="en-AU"/>
              </w:rPr>
            </w:pPr>
            <w:r w:rsidRPr="00282DBF">
              <w:rPr>
                <w:rFonts w:eastAsia="Calibri" w:cs="Calibri"/>
                <w:b/>
                <w:sz w:val="20"/>
                <w:szCs w:val="19"/>
                <w:lang w:eastAsia="en-AU" w:bidi="en-AU"/>
              </w:rPr>
              <w:t>Step 3</w:t>
            </w:r>
          </w:p>
        </w:tc>
        <w:tc>
          <w:tcPr>
            <w:tcW w:w="1250" w:type="pct"/>
            <w:shd w:val="clear" w:color="auto" w:fill="F2F2F2" w:themeFill="background1" w:themeFillShade="F2"/>
          </w:tcPr>
          <w:p w14:paraId="1BAF0D7B" w14:textId="77777777" w:rsidR="00750F4E" w:rsidRPr="00282DBF" w:rsidRDefault="00750F4E" w:rsidP="00872441">
            <w:pPr>
              <w:spacing w:after="0" w:line="240" w:lineRule="auto"/>
              <w:rPr>
                <w:rFonts w:eastAsia="Calibri" w:cs="Calibri"/>
                <w:b/>
                <w:sz w:val="20"/>
                <w:szCs w:val="19"/>
                <w:lang w:eastAsia="en-AU" w:bidi="en-AU"/>
              </w:rPr>
            </w:pPr>
            <w:r w:rsidRPr="00282DBF">
              <w:rPr>
                <w:rFonts w:eastAsia="Calibri" w:cs="Calibri"/>
                <w:b/>
                <w:sz w:val="20"/>
                <w:szCs w:val="19"/>
                <w:lang w:eastAsia="en-AU" w:bidi="en-AU"/>
              </w:rPr>
              <w:t>Step 4</w:t>
            </w:r>
          </w:p>
        </w:tc>
      </w:tr>
      <w:tr w:rsidR="00750F4E" w:rsidRPr="00282DBF" w14:paraId="628C2344" w14:textId="77777777" w:rsidTr="00872441">
        <w:trPr>
          <w:trHeight w:val="243"/>
        </w:trPr>
        <w:tc>
          <w:tcPr>
            <w:tcW w:w="1250" w:type="pct"/>
            <w:vMerge w:val="restart"/>
            <w:vAlign w:val="center"/>
          </w:tcPr>
          <w:p w14:paraId="45524DB3" w14:textId="77777777" w:rsidR="00750F4E" w:rsidRDefault="00750F4E" w:rsidP="00830C2A">
            <w:pPr>
              <w:adjustRightInd w:val="0"/>
              <w:spacing w:after="0" w:line="288" w:lineRule="auto"/>
              <w:rPr>
                <w:rFonts w:cs="Calibri"/>
                <w:b/>
                <w:bCs/>
                <w:color w:val="1A1919"/>
                <w:sz w:val="20"/>
                <w:szCs w:val="20"/>
                <w:lang w:eastAsia="en-AU"/>
              </w:rPr>
            </w:pPr>
            <w:r>
              <w:rPr>
                <w:rFonts w:cs="Calibri"/>
                <w:b/>
                <w:bCs/>
                <w:color w:val="1A1919"/>
                <w:sz w:val="20"/>
                <w:szCs w:val="20"/>
                <w:lang w:eastAsia="en-AU"/>
              </w:rPr>
              <w:t>Entry point</w:t>
            </w:r>
          </w:p>
          <w:p w14:paraId="017B95D6" w14:textId="77777777" w:rsidR="00750F4E" w:rsidRPr="00282DBF" w:rsidRDefault="00750F4E" w:rsidP="00830C2A">
            <w:pPr>
              <w:spacing w:after="0" w:line="240" w:lineRule="auto"/>
              <w:rPr>
                <w:rFonts w:eastAsia="Calibri" w:cs="Calibri"/>
                <w:sz w:val="20"/>
                <w:szCs w:val="19"/>
                <w:lang w:eastAsia="en-AU" w:bidi="en-AU"/>
              </w:rPr>
            </w:pPr>
            <w:r>
              <w:rPr>
                <w:rFonts w:cs="Calibri"/>
                <w:color w:val="1A1919"/>
                <w:sz w:val="20"/>
                <w:szCs w:val="20"/>
                <w:lang w:eastAsia="en-AU"/>
              </w:rPr>
              <w:t>Carers can register interest online to be contacted by a Carer Gateway regional delivery partner.</w:t>
            </w:r>
          </w:p>
        </w:tc>
        <w:tc>
          <w:tcPr>
            <w:tcW w:w="1250" w:type="pct"/>
            <w:vMerge w:val="restart"/>
            <w:vAlign w:val="center"/>
          </w:tcPr>
          <w:p w14:paraId="7D2FE2FE" w14:textId="77777777" w:rsidR="00750F4E" w:rsidRDefault="00750F4E" w:rsidP="00830C2A">
            <w:pPr>
              <w:adjustRightInd w:val="0"/>
              <w:spacing w:after="0" w:line="288" w:lineRule="auto"/>
              <w:rPr>
                <w:rFonts w:cs="Calibri"/>
                <w:b/>
                <w:bCs/>
                <w:color w:val="1A1919"/>
                <w:sz w:val="18"/>
                <w:szCs w:val="18"/>
                <w:lang w:eastAsia="en-AU"/>
              </w:rPr>
            </w:pPr>
            <w:r>
              <w:rPr>
                <w:rFonts w:cs="Calibri"/>
                <w:b/>
                <w:bCs/>
                <w:color w:val="000000"/>
                <w:sz w:val="20"/>
                <w:szCs w:val="20"/>
                <w:lang w:eastAsia="en-AU"/>
              </w:rPr>
              <w:t>Carer Support Planning Process</w:t>
            </w:r>
          </w:p>
          <w:p w14:paraId="31242994" w14:textId="77777777" w:rsidR="00750F4E" w:rsidRPr="00282DBF" w:rsidRDefault="00750F4E" w:rsidP="00830C2A">
            <w:pPr>
              <w:spacing w:after="0" w:line="240" w:lineRule="auto"/>
              <w:rPr>
                <w:rFonts w:eastAsia="Calibri" w:cs="Calibri"/>
                <w:sz w:val="20"/>
                <w:szCs w:val="19"/>
                <w:lang w:eastAsia="en-AU" w:bidi="en-AU"/>
              </w:rPr>
            </w:pPr>
            <w:r>
              <w:rPr>
                <w:rFonts w:cs="Calibri"/>
                <w:color w:val="000000"/>
                <w:sz w:val="20"/>
                <w:szCs w:val="20"/>
                <w:lang w:eastAsia="en-AU"/>
              </w:rPr>
              <w:t>Carers are taken through an Intake and Needs Assessment process to outline services which would benefit them and to identify practical next steps they may take</w:t>
            </w:r>
            <w:r>
              <w:rPr>
                <w:rFonts w:cs="Calibri"/>
                <w:color w:val="1A1919"/>
                <w:sz w:val="20"/>
                <w:szCs w:val="20"/>
                <w:lang w:eastAsia="en-AU"/>
              </w:rPr>
              <w:t xml:space="preserve">. </w:t>
            </w:r>
          </w:p>
        </w:tc>
        <w:tc>
          <w:tcPr>
            <w:tcW w:w="1250" w:type="pct"/>
            <w:vMerge w:val="restart"/>
            <w:vAlign w:val="center"/>
          </w:tcPr>
          <w:p w14:paraId="535BE928" w14:textId="77777777" w:rsidR="00750F4E" w:rsidRDefault="00750F4E" w:rsidP="00830C2A">
            <w:pPr>
              <w:adjustRightInd w:val="0"/>
              <w:spacing w:after="0" w:line="288" w:lineRule="auto"/>
              <w:rPr>
                <w:rFonts w:cs="Calibri"/>
                <w:b/>
                <w:bCs/>
                <w:color w:val="1A1919"/>
                <w:sz w:val="20"/>
                <w:szCs w:val="20"/>
                <w:lang w:eastAsia="en-AU"/>
              </w:rPr>
            </w:pPr>
            <w:r>
              <w:rPr>
                <w:rFonts w:cs="Calibri"/>
                <w:b/>
                <w:bCs/>
                <w:color w:val="1A1919"/>
                <w:sz w:val="20"/>
                <w:szCs w:val="20"/>
                <w:lang w:eastAsia="en-AU"/>
              </w:rPr>
              <w:t>Action Plan</w:t>
            </w:r>
          </w:p>
          <w:p w14:paraId="080C8DEF" w14:textId="77777777" w:rsidR="00750F4E" w:rsidRPr="00282DBF" w:rsidRDefault="00750F4E" w:rsidP="00830C2A">
            <w:pPr>
              <w:spacing w:after="0" w:line="240" w:lineRule="auto"/>
              <w:rPr>
                <w:rFonts w:eastAsia="Calibri" w:cs="Calibri"/>
                <w:sz w:val="20"/>
                <w:szCs w:val="19"/>
                <w:lang w:eastAsia="en-AU" w:bidi="en-AU"/>
              </w:rPr>
            </w:pPr>
            <w:r>
              <w:rPr>
                <w:rFonts w:cs="Calibri"/>
                <w:color w:val="1A1919"/>
                <w:sz w:val="20"/>
                <w:szCs w:val="20"/>
                <w:lang w:eastAsia="en-AU"/>
              </w:rPr>
              <w:t>An Action Plan is developed to outlines services the carer will access. The plan is reviewed regularly.</w:t>
            </w:r>
          </w:p>
        </w:tc>
        <w:tc>
          <w:tcPr>
            <w:tcW w:w="1250" w:type="pct"/>
          </w:tcPr>
          <w:p w14:paraId="64ADBA9A" w14:textId="77777777" w:rsidR="00750F4E" w:rsidRDefault="00750F4E" w:rsidP="00830C2A">
            <w:pPr>
              <w:adjustRightInd w:val="0"/>
              <w:spacing w:after="0" w:line="288" w:lineRule="auto"/>
              <w:rPr>
                <w:rFonts w:cs="Calibri"/>
                <w:b/>
                <w:bCs/>
                <w:color w:val="1A1919"/>
                <w:sz w:val="20"/>
                <w:szCs w:val="20"/>
                <w:lang w:eastAsia="en-AU"/>
              </w:rPr>
            </w:pPr>
            <w:r>
              <w:rPr>
                <w:rFonts w:cs="Calibri"/>
                <w:b/>
                <w:bCs/>
                <w:color w:val="1A1919"/>
                <w:sz w:val="20"/>
                <w:szCs w:val="20"/>
                <w:lang w:eastAsia="en-AU"/>
              </w:rPr>
              <w:t>Facilitated Coaching</w:t>
            </w:r>
          </w:p>
          <w:p w14:paraId="77DC894C" w14:textId="77777777" w:rsidR="00750F4E" w:rsidRPr="00282DBF" w:rsidRDefault="00750F4E" w:rsidP="00830C2A">
            <w:pPr>
              <w:adjustRightInd w:val="0"/>
              <w:spacing w:after="0" w:line="288" w:lineRule="auto"/>
              <w:rPr>
                <w:rFonts w:cs="Calibri"/>
                <w:b/>
                <w:bCs/>
                <w:color w:val="1A1919"/>
                <w:sz w:val="20"/>
                <w:szCs w:val="20"/>
              </w:rPr>
            </w:pPr>
            <w:r>
              <w:rPr>
                <w:rFonts w:cs="Calibri"/>
                <w:color w:val="1A1919"/>
                <w:sz w:val="20"/>
                <w:szCs w:val="20"/>
                <w:lang w:eastAsia="en-AU"/>
              </w:rPr>
              <w:t>T</w:t>
            </w:r>
            <w:r>
              <w:rPr>
                <w:rFonts w:cs="Calibri"/>
                <w:color w:val="000000"/>
                <w:sz w:val="20"/>
                <w:szCs w:val="20"/>
                <w:lang w:eastAsia="en-AU"/>
              </w:rPr>
              <w:t>he Facilitated Coaching is the in-person and over the phone delivery format of the carer coaching service, a psycho-educational service to assist carers to acquire the skills and resilience needed in their caring role.</w:t>
            </w:r>
          </w:p>
        </w:tc>
      </w:tr>
      <w:tr w:rsidR="00750F4E" w:rsidRPr="00282DBF" w14:paraId="5522BC09" w14:textId="77777777" w:rsidTr="00872441">
        <w:trPr>
          <w:trHeight w:val="243"/>
        </w:trPr>
        <w:tc>
          <w:tcPr>
            <w:tcW w:w="1250" w:type="pct"/>
            <w:vMerge/>
            <w:vAlign w:val="center"/>
          </w:tcPr>
          <w:p w14:paraId="3531CEE1" w14:textId="77777777" w:rsidR="00750F4E" w:rsidRPr="00282DBF" w:rsidRDefault="00750F4E" w:rsidP="00830C2A">
            <w:pPr>
              <w:adjustRightInd w:val="0"/>
              <w:spacing w:after="0" w:line="288" w:lineRule="auto"/>
              <w:rPr>
                <w:rFonts w:cs="Calibri"/>
                <w:b/>
                <w:bCs/>
                <w:color w:val="1A1919"/>
                <w:sz w:val="20"/>
                <w:szCs w:val="20"/>
              </w:rPr>
            </w:pPr>
          </w:p>
        </w:tc>
        <w:tc>
          <w:tcPr>
            <w:tcW w:w="1250" w:type="pct"/>
            <w:vMerge/>
            <w:vAlign w:val="center"/>
          </w:tcPr>
          <w:p w14:paraId="52DA6C26" w14:textId="77777777" w:rsidR="00750F4E" w:rsidRPr="00282DBF" w:rsidRDefault="00750F4E" w:rsidP="00830C2A">
            <w:pPr>
              <w:adjustRightInd w:val="0"/>
              <w:spacing w:after="0" w:line="288" w:lineRule="auto"/>
              <w:rPr>
                <w:rFonts w:cs="Calibri"/>
                <w:b/>
                <w:bCs/>
                <w:color w:val="1A1919"/>
                <w:sz w:val="20"/>
                <w:szCs w:val="20"/>
              </w:rPr>
            </w:pPr>
          </w:p>
        </w:tc>
        <w:tc>
          <w:tcPr>
            <w:tcW w:w="1250" w:type="pct"/>
            <w:vMerge/>
            <w:vAlign w:val="center"/>
          </w:tcPr>
          <w:p w14:paraId="2073C28D" w14:textId="77777777" w:rsidR="00750F4E" w:rsidRPr="00282DBF" w:rsidRDefault="00750F4E" w:rsidP="00830C2A">
            <w:pPr>
              <w:adjustRightInd w:val="0"/>
              <w:spacing w:after="0" w:line="288" w:lineRule="auto"/>
              <w:rPr>
                <w:rFonts w:cs="Calibri"/>
                <w:b/>
                <w:bCs/>
                <w:color w:val="1A1919"/>
                <w:sz w:val="20"/>
                <w:szCs w:val="20"/>
              </w:rPr>
            </w:pPr>
          </w:p>
        </w:tc>
        <w:tc>
          <w:tcPr>
            <w:tcW w:w="1250" w:type="pct"/>
          </w:tcPr>
          <w:p w14:paraId="13FB5F69" w14:textId="77777777" w:rsidR="00750F4E" w:rsidRDefault="00750F4E" w:rsidP="00830C2A">
            <w:pPr>
              <w:adjustRightInd w:val="0"/>
              <w:spacing w:after="0" w:line="288" w:lineRule="auto"/>
              <w:rPr>
                <w:rFonts w:cs="Calibri"/>
                <w:b/>
                <w:bCs/>
                <w:color w:val="1A1919"/>
                <w:sz w:val="20"/>
                <w:szCs w:val="20"/>
                <w:lang w:eastAsia="en-AU"/>
              </w:rPr>
            </w:pPr>
            <w:r>
              <w:rPr>
                <w:rFonts w:cs="Calibri"/>
                <w:b/>
                <w:bCs/>
                <w:color w:val="1A1919"/>
                <w:sz w:val="20"/>
                <w:szCs w:val="20"/>
                <w:lang w:eastAsia="en-AU"/>
              </w:rPr>
              <w:t>In-Person Peer Support</w:t>
            </w:r>
          </w:p>
          <w:p w14:paraId="2D87FDDC" w14:textId="77777777" w:rsidR="00750F4E" w:rsidRPr="00282DBF" w:rsidRDefault="00750F4E" w:rsidP="00830C2A">
            <w:pPr>
              <w:adjustRightInd w:val="0"/>
              <w:spacing w:after="0" w:line="288" w:lineRule="auto"/>
              <w:rPr>
                <w:rFonts w:cs="Calibri"/>
                <w:b/>
                <w:bCs/>
                <w:color w:val="1A1919"/>
                <w:sz w:val="20"/>
                <w:szCs w:val="20"/>
              </w:rPr>
            </w:pPr>
            <w:r>
              <w:rPr>
                <w:rFonts w:cs="Calibri"/>
                <w:color w:val="1A1919"/>
                <w:sz w:val="20"/>
                <w:szCs w:val="20"/>
                <w:lang w:eastAsia="en-AU"/>
              </w:rPr>
              <w:t xml:space="preserve">In-Person Peer Support is a service to assist carers </w:t>
            </w:r>
            <w:r>
              <w:rPr>
                <w:rFonts w:cs="Calibri"/>
                <w:color w:val="000000"/>
                <w:sz w:val="20"/>
                <w:szCs w:val="20"/>
                <w:lang w:eastAsia="en-AU"/>
              </w:rPr>
              <w:t>to connect face-to-face with people in similar circumstances.</w:t>
            </w:r>
          </w:p>
        </w:tc>
      </w:tr>
      <w:tr w:rsidR="00750F4E" w:rsidRPr="00282DBF" w14:paraId="4BA577EA" w14:textId="77777777" w:rsidTr="00872441">
        <w:trPr>
          <w:trHeight w:val="243"/>
        </w:trPr>
        <w:tc>
          <w:tcPr>
            <w:tcW w:w="1250" w:type="pct"/>
            <w:vMerge/>
            <w:vAlign w:val="center"/>
          </w:tcPr>
          <w:p w14:paraId="30947A50" w14:textId="77777777" w:rsidR="00750F4E" w:rsidRPr="00282DBF" w:rsidRDefault="00750F4E" w:rsidP="00830C2A">
            <w:pPr>
              <w:adjustRightInd w:val="0"/>
              <w:spacing w:after="0" w:line="288" w:lineRule="auto"/>
              <w:rPr>
                <w:rFonts w:cs="Calibri"/>
                <w:b/>
                <w:bCs/>
                <w:color w:val="1A1919"/>
                <w:sz w:val="20"/>
                <w:szCs w:val="20"/>
              </w:rPr>
            </w:pPr>
          </w:p>
        </w:tc>
        <w:tc>
          <w:tcPr>
            <w:tcW w:w="1250" w:type="pct"/>
            <w:vMerge/>
            <w:vAlign w:val="center"/>
          </w:tcPr>
          <w:p w14:paraId="4B252F1F" w14:textId="77777777" w:rsidR="00750F4E" w:rsidRPr="00282DBF" w:rsidRDefault="00750F4E" w:rsidP="00830C2A">
            <w:pPr>
              <w:adjustRightInd w:val="0"/>
              <w:spacing w:after="0" w:line="288" w:lineRule="auto"/>
              <w:rPr>
                <w:rFonts w:cs="Calibri"/>
                <w:b/>
                <w:bCs/>
                <w:color w:val="1A1919"/>
                <w:sz w:val="20"/>
                <w:szCs w:val="20"/>
              </w:rPr>
            </w:pPr>
          </w:p>
        </w:tc>
        <w:tc>
          <w:tcPr>
            <w:tcW w:w="1250" w:type="pct"/>
            <w:vMerge/>
            <w:vAlign w:val="center"/>
          </w:tcPr>
          <w:p w14:paraId="6C8D8CDA" w14:textId="77777777" w:rsidR="00750F4E" w:rsidRPr="00282DBF" w:rsidRDefault="00750F4E" w:rsidP="00830C2A">
            <w:pPr>
              <w:adjustRightInd w:val="0"/>
              <w:spacing w:after="0" w:line="288" w:lineRule="auto"/>
              <w:rPr>
                <w:rFonts w:cs="Calibri"/>
                <w:b/>
                <w:bCs/>
                <w:color w:val="1A1919"/>
                <w:sz w:val="20"/>
                <w:szCs w:val="20"/>
              </w:rPr>
            </w:pPr>
          </w:p>
        </w:tc>
        <w:tc>
          <w:tcPr>
            <w:tcW w:w="1250" w:type="pct"/>
          </w:tcPr>
          <w:p w14:paraId="0D618A2C" w14:textId="77777777" w:rsidR="00750F4E" w:rsidRDefault="00750F4E" w:rsidP="00830C2A">
            <w:pPr>
              <w:adjustRightInd w:val="0"/>
              <w:spacing w:after="0" w:line="288" w:lineRule="auto"/>
              <w:rPr>
                <w:rFonts w:cs="Calibri"/>
                <w:b/>
                <w:bCs/>
                <w:color w:val="1A1919"/>
                <w:sz w:val="20"/>
                <w:szCs w:val="20"/>
                <w:lang w:eastAsia="en-AU"/>
              </w:rPr>
            </w:pPr>
            <w:r>
              <w:rPr>
                <w:rFonts w:cs="Calibri"/>
                <w:b/>
                <w:bCs/>
                <w:color w:val="1A1919"/>
                <w:sz w:val="20"/>
                <w:szCs w:val="20"/>
                <w:lang w:eastAsia="en-AU"/>
              </w:rPr>
              <w:t>In-Person Counselling</w:t>
            </w:r>
          </w:p>
          <w:p w14:paraId="71FE80F0" w14:textId="77777777" w:rsidR="00750F4E" w:rsidRPr="00282DBF" w:rsidRDefault="00750F4E" w:rsidP="00830C2A">
            <w:pPr>
              <w:adjustRightInd w:val="0"/>
              <w:spacing w:after="0" w:line="288" w:lineRule="auto"/>
              <w:rPr>
                <w:rFonts w:cs="Calibri"/>
                <w:b/>
                <w:bCs/>
                <w:color w:val="1A1919"/>
                <w:sz w:val="20"/>
                <w:szCs w:val="20"/>
              </w:rPr>
            </w:pPr>
            <w:r>
              <w:rPr>
                <w:rFonts w:cs="Calibri"/>
                <w:color w:val="1A1919"/>
                <w:sz w:val="20"/>
                <w:szCs w:val="20"/>
                <w:lang w:eastAsia="en-AU"/>
              </w:rPr>
              <w:t xml:space="preserve">The In-Person Counselling Service is a short term counselling service for carers </w:t>
            </w:r>
            <w:r>
              <w:rPr>
                <w:rFonts w:cs="Calibri"/>
                <w:color w:val="000000"/>
                <w:sz w:val="20"/>
                <w:szCs w:val="20"/>
                <w:lang w:eastAsia="en-AU"/>
              </w:rPr>
              <w:t>experiencing difficulties with anxiety, stress, depression and low mood.</w:t>
            </w:r>
          </w:p>
        </w:tc>
      </w:tr>
      <w:tr w:rsidR="00750F4E" w:rsidRPr="00282DBF" w14:paraId="139521CD" w14:textId="77777777" w:rsidTr="00872441">
        <w:trPr>
          <w:trHeight w:val="243"/>
        </w:trPr>
        <w:tc>
          <w:tcPr>
            <w:tcW w:w="1250" w:type="pct"/>
            <w:vMerge/>
            <w:vAlign w:val="center"/>
          </w:tcPr>
          <w:p w14:paraId="25F6283F" w14:textId="77777777" w:rsidR="00750F4E" w:rsidRPr="00282DBF" w:rsidRDefault="00750F4E" w:rsidP="00830C2A">
            <w:pPr>
              <w:adjustRightInd w:val="0"/>
              <w:spacing w:after="0" w:line="288" w:lineRule="auto"/>
              <w:rPr>
                <w:rFonts w:cs="Calibri"/>
                <w:b/>
                <w:bCs/>
                <w:color w:val="1A1919"/>
                <w:sz w:val="20"/>
                <w:szCs w:val="20"/>
              </w:rPr>
            </w:pPr>
          </w:p>
        </w:tc>
        <w:tc>
          <w:tcPr>
            <w:tcW w:w="1250" w:type="pct"/>
            <w:vMerge/>
            <w:vAlign w:val="center"/>
          </w:tcPr>
          <w:p w14:paraId="6F72C35D" w14:textId="77777777" w:rsidR="00750F4E" w:rsidRPr="00282DBF" w:rsidRDefault="00750F4E" w:rsidP="00830C2A">
            <w:pPr>
              <w:adjustRightInd w:val="0"/>
              <w:spacing w:after="0" w:line="288" w:lineRule="auto"/>
              <w:rPr>
                <w:rFonts w:cs="Calibri"/>
                <w:b/>
                <w:bCs/>
                <w:color w:val="1A1919"/>
                <w:sz w:val="20"/>
                <w:szCs w:val="20"/>
              </w:rPr>
            </w:pPr>
          </w:p>
        </w:tc>
        <w:tc>
          <w:tcPr>
            <w:tcW w:w="1250" w:type="pct"/>
            <w:vMerge/>
            <w:vAlign w:val="center"/>
          </w:tcPr>
          <w:p w14:paraId="20BDB5C2" w14:textId="77777777" w:rsidR="00750F4E" w:rsidRPr="00282DBF" w:rsidRDefault="00750F4E" w:rsidP="00830C2A">
            <w:pPr>
              <w:adjustRightInd w:val="0"/>
              <w:spacing w:after="0" w:line="288" w:lineRule="auto"/>
              <w:rPr>
                <w:rFonts w:cs="Calibri"/>
                <w:b/>
                <w:bCs/>
                <w:color w:val="1A1919"/>
                <w:sz w:val="20"/>
                <w:szCs w:val="20"/>
              </w:rPr>
            </w:pPr>
          </w:p>
        </w:tc>
        <w:tc>
          <w:tcPr>
            <w:tcW w:w="1250" w:type="pct"/>
          </w:tcPr>
          <w:p w14:paraId="28F28767" w14:textId="77777777" w:rsidR="00750F4E" w:rsidRDefault="00750F4E" w:rsidP="00830C2A">
            <w:pPr>
              <w:adjustRightInd w:val="0"/>
              <w:spacing w:after="0" w:line="288" w:lineRule="auto"/>
              <w:rPr>
                <w:rFonts w:cs="Calibri"/>
                <w:b/>
                <w:bCs/>
                <w:color w:val="1A1919"/>
                <w:sz w:val="20"/>
                <w:szCs w:val="20"/>
                <w:lang w:eastAsia="en-AU"/>
              </w:rPr>
            </w:pPr>
            <w:r>
              <w:rPr>
                <w:rFonts w:cs="Calibri"/>
                <w:b/>
                <w:bCs/>
                <w:color w:val="1A1919"/>
                <w:sz w:val="20"/>
                <w:szCs w:val="20"/>
                <w:lang w:eastAsia="en-AU"/>
              </w:rPr>
              <w:t>Carer Directed Support</w:t>
            </w:r>
          </w:p>
          <w:p w14:paraId="7B414F89" w14:textId="77777777" w:rsidR="00750F4E" w:rsidRPr="00282DBF" w:rsidRDefault="00750F4E" w:rsidP="00830C2A">
            <w:pPr>
              <w:adjustRightInd w:val="0"/>
              <w:spacing w:after="0" w:line="288" w:lineRule="auto"/>
              <w:rPr>
                <w:rFonts w:cs="Calibri"/>
                <w:b/>
                <w:bCs/>
                <w:color w:val="1A1919"/>
                <w:sz w:val="20"/>
                <w:szCs w:val="20"/>
              </w:rPr>
            </w:pPr>
            <w:r>
              <w:rPr>
                <w:rFonts w:cs="Calibri"/>
                <w:color w:val="000000"/>
                <w:sz w:val="20"/>
                <w:szCs w:val="20"/>
                <w:lang w:eastAsia="en-AU"/>
              </w:rPr>
              <w:t>The Carer Directed Support is a service that assists carers through the delivery of planned one-off practical support or directed packages.</w:t>
            </w:r>
          </w:p>
        </w:tc>
      </w:tr>
      <w:tr w:rsidR="00750F4E" w:rsidRPr="00282DBF" w14:paraId="2549A1DF" w14:textId="77777777" w:rsidTr="00872441">
        <w:trPr>
          <w:trHeight w:val="20"/>
        </w:trPr>
        <w:tc>
          <w:tcPr>
            <w:tcW w:w="1250" w:type="pct"/>
            <w:vMerge/>
            <w:vAlign w:val="center"/>
          </w:tcPr>
          <w:p w14:paraId="5B3E5FA8" w14:textId="77777777" w:rsidR="00750F4E" w:rsidRPr="00282DBF" w:rsidRDefault="00750F4E" w:rsidP="00830C2A">
            <w:pPr>
              <w:spacing w:after="0" w:line="240" w:lineRule="auto"/>
              <w:rPr>
                <w:rFonts w:eastAsia="Calibri" w:cs="Calibri"/>
                <w:sz w:val="20"/>
                <w:szCs w:val="19"/>
                <w:lang w:eastAsia="en-AU" w:bidi="en-AU"/>
              </w:rPr>
            </w:pPr>
          </w:p>
        </w:tc>
        <w:tc>
          <w:tcPr>
            <w:tcW w:w="1250" w:type="pct"/>
            <w:vMerge/>
            <w:vAlign w:val="center"/>
          </w:tcPr>
          <w:p w14:paraId="02E893FD" w14:textId="77777777" w:rsidR="00750F4E" w:rsidRPr="00282DBF" w:rsidRDefault="00750F4E" w:rsidP="00830C2A">
            <w:pPr>
              <w:spacing w:after="0" w:line="240" w:lineRule="auto"/>
              <w:rPr>
                <w:rFonts w:eastAsia="Calibri" w:cs="Calibri"/>
                <w:sz w:val="20"/>
                <w:szCs w:val="19"/>
                <w:lang w:eastAsia="en-AU" w:bidi="en-AU"/>
              </w:rPr>
            </w:pPr>
          </w:p>
        </w:tc>
        <w:tc>
          <w:tcPr>
            <w:tcW w:w="1250" w:type="pct"/>
            <w:vAlign w:val="center"/>
          </w:tcPr>
          <w:p w14:paraId="2F82103A" w14:textId="77777777" w:rsidR="00750F4E" w:rsidRDefault="00750F4E" w:rsidP="00830C2A">
            <w:pPr>
              <w:adjustRightInd w:val="0"/>
              <w:spacing w:after="0" w:line="288" w:lineRule="auto"/>
              <w:rPr>
                <w:rFonts w:cs="Calibri"/>
                <w:b/>
                <w:bCs/>
                <w:color w:val="1A1919"/>
                <w:sz w:val="20"/>
                <w:szCs w:val="20"/>
                <w:lang w:eastAsia="en-AU"/>
              </w:rPr>
            </w:pPr>
            <w:r>
              <w:rPr>
                <w:rFonts w:cs="Calibri"/>
                <w:b/>
                <w:bCs/>
                <w:color w:val="1A1919"/>
                <w:sz w:val="20"/>
                <w:szCs w:val="20"/>
                <w:lang w:eastAsia="en-AU"/>
              </w:rPr>
              <w:t>Carer online resources</w:t>
            </w:r>
          </w:p>
          <w:p w14:paraId="2BB54735" w14:textId="77777777" w:rsidR="00750F4E" w:rsidRPr="00282DBF" w:rsidRDefault="00750F4E" w:rsidP="00830C2A">
            <w:pPr>
              <w:spacing w:after="0" w:line="240" w:lineRule="auto"/>
              <w:rPr>
                <w:rFonts w:eastAsia="Calibri" w:cs="Calibri"/>
                <w:sz w:val="20"/>
                <w:szCs w:val="19"/>
                <w:lang w:eastAsia="en-AU" w:bidi="en-AU"/>
              </w:rPr>
            </w:pPr>
            <w:r>
              <w:rPr>
                <w:rFonts w:cs="Calibri"/>
                <w:color w:val="1A1919"/>
                <w:sz w:val="20"/>
                <w:szCs w:val="20"/>
                <w:lang w:eastAsia="en-AU"/>
              </w:rPr>
              <w:t>Carers are referred to use online tools and digital services such as Digital Counselling, Online Peer Support or self-guided Carer Coaching.</w:t>
            </w:r>
          </w:p>
        </w:tc>
        <w:tc>
          <w:tcPr>
            <w:tcW w:w="1250" w:type="pct"/>
          </w:tcPr>
          <w:p w14:paraId="64798755" w14:textId="77777777" w:rsidR="00750F4E" w:rsidRPr="00282DBF" w:rsidRDefault="00750F4E" w:rsidP="00830C2A">
            <w:pPr>
              <w:adjustRightInd w:val="0"/>
              <w:spacing w:after="0" w:line="288" w:lineRule="auto"/>
              <w:rPr>
                <w:rFonts w:cs="Calibri"/>
                <w:b/>
                <w:bCs/>
                <w:color w:val="1A1919"/>
                <w:sz w:val="20"/>
                <w:szCs w:val="20"/>
              </w:rPr>
            </w:pPr>
          </w:p>
        </w:tc>
      </w:tr>
      <w:tr w:rsidR="00750F4E" w:rsidRPr="00282DBF" w14:paraId="0C019359" w14:textId="77777777" w:rsidTr="00872441">
        <w:tc>
          <w:tcPr>
            <w:tcW w:w="1250" w:type="pct"/>
            <w:vMerge w:val="restart"/>
            <w:vAlign w:val="center"/>
          </w:tcPr>
          <w:p w14:paraId="14D3A143" w14:textId="77777777" w:rsidR="00750F4E" w:rsidRDefault="00750F4E" w:rsidP="00830C2A">
            <w:pPr>
              <w:adjustRightInd w:val="0"/>
              <w:spacing w:after="0" w:line="288" w:lineRule="auto"/>
              <w:rPr>
                <w:rFonts w:cs="Calibri"/>
                <w:b/>
                <w:bCs/>
                <w:color w:val="1A1919"/>
                <w:sz w:val="20"/>
                <w:szCs w:val="20"/>
                <w:lang w:eastAsia="en-AU"/>
              </w:rPr>
            </w:pPr>
            <w:r>
              <w:rPr>
                <w:rFonts w:cs="Calibri"/>
                <w:b/>
                <w:bCs/>
                <w:color w:val="1A1919"/>
                <w:sz w:val="20"/>
                <w:szCs w:val="20"/>
                <w:lang w:eastAsia="en-AU"/>
              </w:rPr>
              <w:t>Entry point</w:t>
            </w:r>
          </w:p>
          <w:p w14:paraId="15DE3220" w14:textId="77777777" w:rsidR="00750F4E" w:rsidRPr="00282DBF" w:rsidRDefault="00750F4E" w:rsidP="00830C2A">
            <w:pPr>
              <w:spacing w:after="0" w:line="240" w:lineRule="auto"/>
              <w:rPr>
                <w:rFonts w:eastAsia="Calibri" w:cs="Calibri"/>
                <w:sz w:val="20"/>
                <w:szCs w:val="19"/>
                <w:lang w:eastAsia="en-AU" w:bidi="en-AU"/>
              </w:rPr>
            </w:pPr>
            <w:r>
              <w:rPr>
                <w:rFonts w:cs="Calibri"/>
                <w:color w:val="1A1919"/>
                <w:sz w:val="20"/>
                <w:szCs w:val="20"/>
                <w:lang w:eastAsia="en-AU"/>
              </w:rPr>
              <w:t xml:space="preserve">Carers can access the service calling the </w:t>
            </w:r>
            <w:r>
              <w:rPr>
                <w:rFonts w:cs="Calibri"/>
                <w:b/>
                <w:bCs/>
                <w:color w:val="1A1919"/>
                <w:sz w:val="20"/>
                <w:szCs w:val="20"/>
                <w:lang w:eastAsia="en-AU"/>
              </w:rPr>
              <w:t>Carer Gateway 1800 Number</w:t>
            </w:r>
            <w:r>
              <w:rPr>
                <w:rFonts w:cs="Calibri"/>
                <w:color w:val="1A1919"/>
                <w:sz w:val="20"/>
                <w:szCs w:val="20"/>
                <w:lang w:eastAsia="en-AU"/>
              </w:rPr>
              <w:t>.</w:t>
            </w:r>
          </w:p>
        </w:tc>
        <w:tc>
          <w:tcPr>
            <w:tcW w:w="1250" w:type="pct"/>
            <w:vMerge/>
            <w:vAlign w:val="center"/>
          </w:tcPr>
          <w:p w14:paraId="0835C49A" w14:textId="77777777" w:rsidR="00750F4E" w:rsidRPr="00282DBF" w:rsidRDefault="00750F4E" w:rsidP="00830C2A">
            <w:pPr>
              <w:spacing w:after="0" w:line="240" w:lineRule="auto"/>
              <w:rPr>
                <w:rFonts w:eastAsia="Calibri" w:cs="Calibri"/>
                <w:sz w:val="20"/>
                <w:szCs w:val="19"/>
                <w:lang w:eastAsia="en-AU" w:bidi="en-AU"/>
              </w:rPr>
            </w:pPr>
          </w:p>
        </w:tc>
        <w:tc>
          <w:tcPr>
            <w:tcW w:w="1250" w:type="pct"/>
            <w:vAlign w:val="center"/>
          </w:tcPr>
          <w:p w14:paraId="11C40CA8" w14:textId="77777777" w:rsidR="00750F4E" w:rsidRDefault="00750F4E" w:rsidP="00830C2A">
            <w:pPr>
              <w:adjustRightInd w:val="0"/>
              <w:spacing w:after="0" w:line="288" w:lineRule="auto"/>
              <w:rPr>
                <w:rFonts w:cs="Calibri"/>
                <w:b/>
                <w:bCs/>
                <w:color w:val="1A1919"/>
                <w:sz w:val="20"/>
                <w:szCs w:val="20"/>
                <w:lang w:eastAsia="en-AU"/>
              </w:rPr>
            </w:pPr>
            <w:r>
              <w:rPr>
                <w:rFonts w:cs="Calibri"/>
                <w:b/>
                <w:bCs/>
                <w:color w:val="1A1919"/>
                <w:sz w:val="20"/>
                <w:szCs w:val="20"/>
                <w:lang w:eastAsia="en-AU"/>
              </w:rPr>
              <w:t>Other external services</w:t>
            </w:r>
          </w:p>
          <w:p w14:paraId="2926522A" w14:textId="77777777" w:rsidR="00750F4E" w:rsidRPr="00282DBF" w:rsidRDefault="00750F4E" w:rsidP="00830C2A">
            <w:pPr>
              <w:spacing w:after="0" w:line="240" w:lineRule="auto"/>
              <w:rPr>
                <w:rFonts w:eastAsia="Calibri" w:cs="Calibri"/>
                <w:sz w:val="20"/>
                <w:szCs w:val="19"/>
                <w:lang w:eastAsia="en-AU" w:bidi="en-AU"/>
              </w:rPr>
            </w:pPr>
            <w:r>
              <w:rPr>
                <w:rFonts w:cs="Calibri"/>
                <w:color w:val="000000"/>
                <w:sz w:val="20"/>
                <w:szCs w:val="20"/>
                <w:lang w:eastAsia="en-AU"/>
              </w:rPr>
              <w:t xml:space="preserve">Where appropriate carers could be referred to other relevant services, e.g. NDIA, Aged Care, other local services etc. </w:t>
            </w:r>
          </w:p>
        </w:tc>
        <w:tc>
          <w:tcPr>
            <w:tcW w:w="1250" w:type="pct"/>
          </w:tcPr>
          <w:p w14:paraId="3E2AD386" w14:textId="77777777" w:rsidR="00750F4E" w:rsidRPr="00282DBF" w:rsidRDefault="00750F4E" w:rsidP="00830C2A">
            <w:pPr>
              <w:adjustRightInd w:val="0"/>
              <w:spacing w:after="0" w:line="288" w:lineRule="auto"/>
              <w:rPr>
                <w:rFonts w:cs="Calibri"/>
                <w:b/>
                <w:bCs/>
                <w:color w:val="1A1919"/>
                <w:sz w:val="20"/>
                <w:szCs w:val="20"/>
              </w:rPr>
            </w:pPr>
          </w:p>
        </w:tc>
      </w:tr>
      <w:tr w:rsidR="00750F4E" w:rsidRPr="00282DBF" w14:paraId="5A35EDC1" w14:textId="77777777" w:rsidTr="00872441">
        <w:tc>
          <w:tcPr>
            <w:tcW w:w="1250" w:type="pct"/>
            <w:vMerge/>
            <w:vAlign w:val="center"/>
          </w:tcPr>
          <w:p w14:paraId="337E84BD" w14:textId="77777777" w:rsidR="00750F4E" w:rsidRPr="00282DBF" w:rsidRDefault="00750F4E" w:rsidP="00830C2A">
            <w:pPr>
              <w:spacing w:after="0" w:line="240" w:lineRule="auto"/>
              <w:rPr>
                <w:rFonts w:eastAsia="Calibri" w:cs="Calibri"/>
                <w:sz w:val="20"/>
                <w:szCs w:val="19"/>
                <w:lang w:eastAsia="en-AU" w:bidi="en-AU"/>
              </w:rPr>
            </w:pPr>
          </w:p>
        </w:tc>
        <w:tc>
          <w:tcPr>
            <w:tcW w:w="1250" w:type="pct"/>
            <w:vMerge/>
            <w:vAlign w:val="center"/>
          </w:tcPr>
          <w:p w14:paraId="17B72479" w14:textId="77777777" w:rsidR="00750F4E" w:rsidRPr="00282DBF" w:rsidRDefault="00750F4E" w:rsidP="00830C2A">
            <w:pPr>
              <w:adjustRightInd w:val="0"/>
              <w:spacing w:after="0" w:line="288" w:lineRule="auto"/>
              <w:rPr>
                <w:rFonts w:cs="Calibri"/>
                <w:bCs/>
                <w:color w:val="1A1919"/>
                <w:sz w:val="20"/>
                <w:szCs w:val="20"/>
              </w:rPr>
            </w:pPr>
          </w:p>
        </w:tc>
        <w:tc>
          <w:tcPr>
            <w:tcW w:w="1250" w:type="pct"/>
            <w:vAlign w:val="center"/>
          </w:tcPr>
          <w:p w14:paraId="67FEF951" w14:textId="77777777" w:rsidR="00750F4E" w:rsidRDefault="00750F4E" w:rsidP="00830C2A">
            <w:pPr>
              <w:adjustRightInd w:val="0"/>
              <w:spacing w:after="0" w:line="288" w:lineRule="auto"/>
              <w:rPr>
                <w:rFonts w:cs="Calibri"/>
                <w:b/>
                <w:bCs/>
                <w:color w:val="1A1919"/>
                <w:sz w:val="20"/>
                <w:szCs w:val="20"/>
                <w:lang w:eastAsia="en-AU"/>
              </w:rPr>
            </w:pPr>
            <w:r>
              <w:rPr>
                <w:rFonts w:cs="Calibri"/>
                <w:b/>
                <w:bCs/>
                <w:color w:val="1A1919"/>
                <w:sz w:val="20"/>
                <w:szCs w:val="20"/>
                <w:lang w:eastAsia="en-AU"/>
              </w:rPr>
              <w:t>Emergency Respite Care</w:t>
            </w:r>
          </w:p>
          <w:p w14:paraId="3BAF7D94" w14:textId="77777777" w:rsidR="00750F4E" w:rsidRPr="00282DBF" w:rsidRDefault="00750F4E" w:rsidP="00830C2A">
            <w:pPr>
              <w:spacing w:after="0" w:line="240" w:lineRule="auto"/>
              <w:rPr>
                <w:rFonts w:eastAsia="Calibri" w:cs="Calibri"/>
                <w:sz w:val="20"/>
                <w:szCs w:val="19"/>
                <w:lang w:eastAsia="en-AU" w:bidi="en-AU"/>
              </w:rPr>
            </w:pPr>
            <w:r>
              <w:rPr>
                <w:rFonts w:cs="Calibri"/>
                <w:color w:val="1A1919"/>
                <w:sz w:val="20"/>
                <w:szCs w:val="20"/>
                <w:lang w:eastAsia="en-AU"/>
              </w:rPr>
              <w:t>Carers can secure replacement care for the care recipient when all other options have been exhausted.</w:t>
            </w:r>
          </w:p>
        </w:tc>
        <w:tc>
          <w:tcPr>
            <w:tcW w:w="1250" w:type="pct"/>
          </w:tcPr>
          <w:p w14:paraId="567178D9" w14:textId="77777777" w:rsidR="00750F4E" w:rsidRPr="00282DBF" w:rsidRDefault="00750F4E" w:rsidP="00830C2A">
            <w:pPr>
              <w:adjustRightInd w:val="0"/>
              <w:spacing w:after="0" w:line="288" w:lineRule="auto"/>
              <w:rPr>
                <w:rFonts w:cs="Calibri"/>
                <w:b/>
                <w:bCs/>
                <w:color w:val="1A1919"/>
                <w:sz w:val="20"/>
                <w:szCs w:val="20"/>
              </w:rPr>
            </w:pPr>
          </w:p>
        </w:tc>
      </w:tr>
    </w:tbl>
    <w:p w14:paraId="61EEE58B" w14:textId="77777777" w:rsidR="00750F4E" w:rsidRPr="00282DBF" w:rsidRDefault="00750F4E" w:rsidP="00750F4E">
      <w:pPr>
        <w:widowControl w:val="0"/>
        <w:autoSpaceDE w:val="0"/>
        <w:autoSpaceDN w:val="0"/>
        <w:spacing w:after="0" w:line="240" w:lineRule="auto"/>
        <w:rPr>
          <w:rFonts w:eastAsia="Calibri" w:cs="Calibri"/>
          <w:sz w:val="20"/>
          <w:szCs w:val="19"/>
          <w:lang w:eastAsia="en-AU" w:bidi="en-AU"/>
        </w:rPr>
      </w:pPr>
    </w:p>
    <w:tbl>
      <w:tblPr>
        <w:tblStyle w:val="TableGrid4"/>
        <w:tblW w:w="5000" w:type="pct"/>
        <w:tblCellMar>
          <w:top w:w="108" w:type="dxa"/>
          <w:bottom w:w="108" w:type="dxa"/>
        </w:tblCellMar>
        <w:tblLook w:val="04A0" w:firstRow="1" w:lastRow="0" w:firstColumn="1" w:lastColumn="0" w:noHBand="0" w:noVBand="1"/>
        <w:tblDescription w:val="Table describing the services and resources relevant to the Pathway Navigator."/>
      </w:tblPr>
      <w:tblGrid>
        <w:gridCol w:w="2815"/>
        <w:gridCol w:w="18196"/>
      </w:tblGrid>
      <w:tr w:rsidR="00750F4E" w:rsidRPr="00282DBF" w14:paraId="335DC836" w14:textId="77777777" w:rsidTr="00872441">
        <w:trPr>
          <w:tblHeader/>
        </w:trPr>
        <w:tc>
          <w:tcPr>
            <w:tcW w:w="670" w:type="pct"/>
            <w:shd w:val="clear" w:color="auto" w:fill="F2F2F2" w:themeFill="background1" w:themeFillShade="F2"/>
          </w:tcPr>
          <w:p w14:paraId="24E8FCEF" w14:textId="77777777" w:rsidR="00750F4E" w:rsidRPr="00282DBF" w:rsidRDefault="00750F4E" w:rsidP="00872441">
            <w:pPr>
              <w:spacing w:after="0" w:line="240" w:lineRule="auto"/>
              <w:rPr>
                <w:rFonts w:eastAsia="Calibri" w:cs="Calibri"/>
                <w:b/>
                <w:sz w:val="20"/>
                <w:szCs w:val="19"/>
                <w:lang w:eastAsia="en-AU" w:bidi="en-AU"/>
              </w:rPr>
            </w:pPr>
            <w:r w:rsidRPr="00282DBF">
              <w:rPr>
                <w:rFonts w:cs="Calibri"/>
                <w:b/>
                <w:bCs/>
                <w:color w:val="1A1919"/>
                <w:sz w:val="20"/>
                <w:szCs w:val="20"/>
              </w:rPr>
              <w:t>Service/Resource</w:t>
            </w:r>
          </w:p>
        </w:tc>
        <w:tc>
          <w:tcPr>
            <w:tcW w:w="4330" w:type="pct"/>
            <w:shd w:val="clear" w:color="auto" w:fill="F2F2F2" w:themeFill="background1" w:themeFillShade="F2"/>
          </w:tcPr>
          <w:p w14:paraId="193C24D5" w14:textId="77777777" w:rsidR="00750F4E" w:rsidRPr="00282DBF" w:rsidRDefault="00750F4E" w:rsidP="00872441">
            <w:pPr>
              <w:spacing w:after="0" w:line="240" w:lineRule="auto"/>
              <w:rPr>
                <w:rFonts w:eastAsia="Calibri" w:cs="Calibri"/>
                <w:b/>
                <w:sz w:val="20"/>
                <w:szCs w:val="19"/>
                <w:lang w:eastAsia="en-AU" w:bidi="en-AU"/>
              </w:rPr>
            </w:pPr>
            <w:r w:rsidRPr="00282DBF">
              <w:rPr>
                <w:rFonts w:eastAsia="Calibri" w:cs="Calibri"/>
                <w:b/>
                <w:sz w:val="20"/>
                <w:szCs w:val="19"/>
                <w:lang w:eastAsia="en-AU" w:bidi="en-AU"/>
              </w:rPr>
              <w:t>Description</w:t>
            </w:r>
          </w:p>
        </w:tc>
      </w:tr>
      <w:tr w:rsidR="00750F4E" w:rsidRPr="00282DBF" w14:paraId="65331BAA" w14:textId="77777777" w:rsidTr="00872441">
        <w:trPr>
          <w:trHeight w:val="244"/>
        </w:trPr>
        <w:tc>
          <w:tcPr>
            <w:tcW w:w="670" w:type="pct"/>
            <w:vAlign w:val="center"/>
          </w:tcPr>
          <w:p w14:paraId="2FD68860" w14:textId="77777777" w:rsidR="00750F4E" w:rsidRPr="00282DBF" w:rsidRDefault="00750F4E" w:rsidP="00872441">
            <w:pPr>
              <w:spacing w:after="0" w:line="240" w:lineRule="auto"/>
              <w:rPr>
                <w:rFonts w:eastAsia="Calibri" w:cs="Calibri"/>
                <w:sz w:val="20"/>
                <w:szCs w:val="19"/>
                <w:lang w:eastAsia="en-AU" w:bidi="en-AU"/>
              </w:rPr>
            </w:pPr>
            <w:r>
              <w:rPr>
                <w:rFonts w:cs="Calibri"/>
                <w:color w:val="000000"/>
                <w:sz w:val="20"/>
                <w:szCs w:val="20"/>
                <w:lang w:eastAsia="en-AU"/>
              </w:rPr>
              <w:t>Carer Support Planning Process</w:t>
            </w:r>
          </w:p>
        </w:tc>
        <w:tc>
          <w:tcPr>
            <w:tcW w:w="4330" w:type="pct"/>
            <w:vAlign w:val="center"/>
          </w:tcPr>
          <w:p w14:paraId="543A8CA9" w14:textId="77777777" w:rsidR="00750F4E" w:rsidRPr="00282DBF" w:rsidRDefault="00750F4E" w:rsidP="00872441">
            <w:pPr>
              <w:spacing w:after="0" w:line="240" w:lineRule="auto"/>
              <w:rPr>
                <w:rFonts w:eastAsia="Calibri" w:cs="Calibri"/>
                <w:sz w:val="20"/>
                <w:szCs w:val="19"/>
                <w:lang w:eastAsia="en-AU" w:bidi="en-AU"/>
              </w:rPr>
            </w:pPr>
            <w:r>
              <w:rPr>
                <w:rFonts w:cs="Calibri"/>
                <w:color w:val="000000"/>
                <w:sz w:val="20"/>
                <w:szCs w:val="20"/>
                <w:lang w:eastAsia="en-AU"/>
              </w:rPr>
              <w:t>Carers are guided through a defined process that ensures carers receive a consistently good experience when seeking support through the Carer Gateway regional delivery partner.</w:t>
            </w:r>
          </w:p>
        </w:tc>
      </w:tr>
      <w:tr w:rsidR="00750F4E" w:rsidRPr="00282DBF" w14:paraId="472C5BBA" w14:textId="77777777" w:rsidTr="00872441">
        <w:trPr>
          <w:trHeight w:val="244"/>
        </w:trPr>
        <w:tc>
          <w:tcPr>
            <w:tcW w:w="670" w:type="pct"/>
            <w:vAlign w:val="center"/>
          </w:tcPr>
          <w:p w14:paraId="74B934A7" w14:textId="77777777" w:rsidR="00750F4E" w:rsidRPr="00282DBF" w:rsidRDefault="00750F4E" w:rsidP="00872441">
            <w:pPr>
              <w:spacing w:after="0" w:line="240" w:lineRule="auto"/>
              <w:rPr>
                <w:rFonts w:eastAsia="Calibri" w:cs="Calibri"/>
                <w:sz w:val="20"/>
                <w:szCs w:val="19"/>
                <w:lang w:eastAsia="en-AU" w:bidi="en-AU"/>
              </w:rPr>
            </w:pPr>
            <w:r>
              <w:rPr>
                <w:rFonts w:cs="Calibri"/>
                <w:color w:val="000000"/>
                <w:sz w:val="20"/>
                <w:szCs w:val="20"/>
                <w:lang w:eastAsia="en-AU"/>
              </w:rPr>
              <w:t>Action Plan</w:t>
            </w:r>
          </w:p>
        </w:tc>
        <w:tc>
          <w:tcPr>
            <w:tcW w:w="4330" w:type="pct"/>
            <w:vAlign w:val="center"/>
          </w:tcPr>
          <w:p w14:paraId="0025DA17" w14:textId="77777777" w:rsidR="00750F4E" w:rsidRPr="00282DBF" w:rsidRDefault="00750F4E" w:rsidP="00872441">
            <w:pPr>
              <w:spacing w:after="0" w:line="240" w:lineRule="auto"/>
              <w:rPr>
                <w:rFonts w:eastAsia="Calibri" w:cs="Calibri"/>
                <w:sz w:val="20"/>
                <w:szCs w:val="19"/>
                <w:lang w:eastAsia="en-AU" w:bidi="en-AU"/>
              </w:rPr>
            </w:pPr>
            <w:r>
              <w:rPr>
                <w:rFonts w:cs="Calibri"/>
                <w:color w:val="000000"/>
                <w:sz w:val="20"/>
                <w:szCs w:val="20"/>
                <w:lang w:eastAsia="en-AU"/>
              </w:rPr>
              <w:t xml:space="preserve">An Action Plan is created based on identified needs and to outline services a carer would benefit from. This could include goals and the practical steps the carer can take to achieve them. </w:t>
            </w:r>
          </w:p>
        </w:tc>
      </w:tr>
      <w:tr w:rsidR="00750F4E" w:rsidRPr="00282DBF" w14:paraId="6CE08C79" w14:textId="77777777" w:rsidTr="00872441">
        <w:trPr>
          <w:trHeight w:val="20"/>
        </w:trPr>
        <w:tc>
          <w:tcPr>
            <w:tcW w:w="670" w:type="pct"/>
            <w:vAlign w:val="center"/>
          </w:tcPr>
          <w:p w14:paraId="0BC7D155" w14:textId="77777777" w:rsidR="00750F4E" w:rsidRPr="00282DBF" w:rsidRDefault="00750F4E" w:rsidP="00872441">
            <w:pPr>
              <w:spacing w:after="0" w:line="240" w:lineRule="auto"/>
              <w:rPr>
                <w:rFonts w:eastAsia="Calibri" w:cs="Calibri"/>
                <w:sz w:val="20"/>
                <w:szCs w:val="19"/>
                <w:lang w:eastAsia="en-AU" w:bidi="en-AU"/>
              </w:rPr>
            </w:pPr>
            <w:r>
              <w:rPr>
                <w:rFonts w:cs="Calibri"/>
                <w:color w:val="000000"/>
                <w:sz w:val="20"/>
                <w:szCs w:val="20"/>
                <w:lang w:eastAsia="en-AU"/>
              </w:rPr>
              <w:t>Emergency Respite Care</w:t>
            </w:r>
          </w:p>
        </w:tc>
        <w:tc>
          <w:tcPr>
            <w:tcW w:w="4330" w:type="pct"/>
            <w:vAlign w:val="center"/>
          </w:tcPr>
          <w:p w14:paraId="0BB654D1" w14:textId="77777777" w:rsidR="00750F4E" w:rsidRPr="00282DBF" w:rsidRDefault="00750F4E" w:rsidP="00872441">
            <w:pPr>
              <w:adjustRightInd w:val="0"/>
              <w:spacing w:after="0" w:line="288" w:lineRule="auto"/>
              <w:rPr>
                <w:rFonts w:cs="Calibri"/>
                <w:bCs/>
                <w:color w:val="1A1919"/>
                <w:sz w:val="20"/>
                <w:szCs w:val="20"/>
              </w:rPr>
            </w:pPr>
            <w:r>
              <w:rPr>
                <w:rFonts w:cs="Calibri"/>
                <w:color w:val="000000"/>
                <w:sz w:val="20"/>
                <w:szCs w:val="20"/>
                <w:lang w:eastAsia="en-AU"/>
              </w:rPr>
              <w:t>If immediate access to emergency respite is required carers are triaged into the Emergency Respite Care Service. After the emergency event, carers will be contacted by the Carer Gateway regional delivery partner for registration and/or needs assessment where required.</w:t>
            </w:r>
          </w:p>
        </w:tc>
      </w:tr>
      <w:tr w:rsidR="00750F4E" w:rsidRPr="00282DBF" w14:paraId="7D091ADE" w14:textId="77777777" w:rsidTr="00872441">
        <w:trPr>
          <w:trHeight w:val="20"/>
        </w:trPr>
        <w:tc>
          <w:tcPr>
            <w:tcW w:w="670" w:type="pct"/>
            <w:vAlign w:val="center"/>
          </w:tcPr>
          <w:p w14:paraId="7D79E0C9" w14:textId="77777777" w:rsidR="00750F4E" w:rsidRPr="00282DBF" w:rsidRDefault="00750F4E" w:rsidP="00872441">
            <w:pPr>
              <w:spacing w:after="0" w:line="240" w:lineRule="auto"/>
              <w:rPr>
                <w:rFonts w:eastAsia="Calibri" w:cs="Calibri"/>
                <w:sz w:val="20"/>
                <w:szCs w:val="19"/>
                <w:lang w:eastAsia="en-AU" w:bidi="en-AU"/>
              </w:rPr>
            </w:pPr>
            <w:r>
              <w:rPr>
                <w:rFonts w:cs="Calibri"/>
                <w:color w:val="000000"/>
                <w:sz w:val="20"/>
                <w:szCs w:val="20"/>
                <w:lang w:eastAsia="en-AU"/>
              </w:rPr>
              <w:lastRenderedPageBreak/>
              <w:t>Carer online resources</w:t>
            </w:r>
          </w:p>
        </w:tc>
        <w:tc>
          <w:tcPr>
            <w:tcW w:w="4330" w:type="pct"/>
            <w:vAlign w:val="center"/>
          </w:tcPr>
          <w:p w14:paraId="47B16F56" w14:textId="77777777" w:rsidR="00750F4E" w:rsidRPr="00282DBF" w:rsidRDefault="00750F4E" w:rsidP="00872441">
            <w:pPr>
              <w:adjustRightInd w:val="0"/>
              <w:spacing w:after="0" w:line="288" w:lineRule="auto"/>
              <w:rPr>
                <w:rFonts w:cs="Calibri"/>
                <w:bCs/>
                <w:color w:val="1A1919"/>
                <w:sz w:val="20"/>
                <w:szCs w:val="20"/>
              </w:rPr>
            </w:pPr>
            <w:r>
              <w:rPr>
                <w:rFonts w:cs="Calibri"/>
                <w:color w:val="000000"/>
                <w:sz w:val="20"/>
                <w:szCs w:val="20"/>
                <w:lang w:eastAsia="en-AU"/>
              </w:rPr>
              <w:t>Carers are referred to online services.</w:t>
            </w:r>
          </w:p>
        </w:tc>
      </w:tr>
      <w:tr w:rsidR="00750F4E" w:rsidRPr="00282DBF" w14:paraId="742CD0F2" w14:textId="77777777" w:rsidTr="00872441">
        <w:trPr>
          <w:trHeight w:val="20"/>
        </w:trPr>
        <w:tc>
          <w:tcPr>
            <w:tcW w:w="670" w:type="pct"/>
            <w:vAlign w:val="center"/>
          </w:tcPr>
          <w:p w14:paraId="6158B4AD" w14:textId="77777777" w:rsidR="00750F4E" w:rsidRPr="00282DBF" w:rsidRDefault="00750F4E" w:rsidP="00872441">
            <w:pPr>
              <w:spacing w:after="0" w:line="240" w:lineRule="auto"/>
              <w:rPr>
                <w:rFonts w:eastAsia="Calibri" w:cs="Calibri"/>
                <w:sz w:val="20"/>
                <w:szCs w:val="19"/>
                <w:lang w:eastAsia="en-AU" w:bidi="en-AU"/>
              </w:rPr>
            </w:pPr>
            <w:r>
              <w:rPr>
                <w:rFonts w:cs="Calibri"/>
                <w:color w:val="000000"/>
                <w:sz w:val="20"/>
                <w:szCs w:val="20"/>
                <w:lang w:eastAsia="en-AU"/>
              </w:rPr>
              <w:t>Other external services</w:t>
            </w:r>
          </w:p>
        </w:tc>
        <w:tc>
          <w:tcPr>
            <w:tcW w:w="4330" w:type="pct"/>
            <w:vAlign w:val="center"/>
          </w:tcPr>
          <w:p w14:paraId="23183EC5" w14:textId="77777777" w:rsidR="00750F4E" w:rsidRPr="00282DBF" w:rsidRDefault="00750F4E" w:rsidP="00872441">
            <w:pPr>
              <w:adjustRightInd w:val="0"/>
              <w:spacing w:after="0" w:line="288" w:lineRule="auto"/>
              <w:rPr>
                <w:rFonts w:cs="Calibri"/>
                <w:bCs/>
                <w:color w:val="1A1919"/>
                <w:sz w:val="20"/>
                <w:szCs w:val="20"/>
              </w:rPr>
            </w:pPr>
            <w:r>
              <w:rPr>
                <w:rFonts w:cs="Calibri"/>
                <w:color w:val="000000"/>
                <w:sz w:val="20"/>
                <w:szCs w:val="20"/>
                <w:lang w:eastAsia="en-AU"/>
              </w:rPr>
              <w:t xml:space="preserve">Following the assessment, carers can be directed to external service systems such as NDIA or Aged Care </w:t>
            </w:r>
          </w:p>
        </w:tc>
      </w:tr>
      <w:tr w:rsidR="00750F4E" w:rsidRPr="00282DBF" w14:paraId="1EA04F39" w14:textId="77777777" w:rsidTr="00872441">
        <w:trPr>
          <w:trHeight w:val="20"/>
        </w:trPr>
        <w:tc>
          <w:tcPr>
            <w:tcW w:w="670" w:type="pct"/>
            <w:vAlign w:val="center"/>
          </w:tcPr>
          <w:p w14:paraId="7658DBC2" w14:textId="77777777" w:rsidR="00750F4E" w:rsidRPr="00282DBF" w:rsidRDefault="00750F4E" w:rsidP="00872441">
            <w:pPr>
              <w:spacing w:after="0" w:line="240" w:lineRule="auto"/>
              <w:rPr>
                <w:rFonts w:cs="Calibri"/>
                <w:color w:val="000000"/>
                <w:sz w:val="20"/>
                <w:szCs w:val="20"/>
              </w:rPr>
            </w:pPr>
            <w:r>
              <w:rPr>
                <w:rFonts w:cs="Calibri"/>
                <w:color w:val="000000"/>
                <w:sz w:val="20"/>
                <w:szCs w:val="20"/>
                <w:lang w:eastAsia="en-AU"/>
              </w:rPr>
              <w:t>Carer Coaching</w:t>
            </w:r>
          </w:p>
        </w:tc>
        <w:tc>
          <w:tcPr>
            <w:tcW w:w="4330" w:type="pct"/>
            <w:vAlign w:val="center"/>
          </w:tcPr>
          <w:p w14:paraId="49F38774" w14:textId="77777777" w:rsidR="00750F4E" w:rsidRPr="00282DBF" w:rsidRDefault="00750F4E" w:rsidP="00872441">
            <w:pPr>
              <w:adjustRightInd w:val="0"/>
              <w:spacing w:after="0" w:line="288" w:lineRule="auto"/>
              <w:rPr>
                <w:rFonts w:cs="Calibri"/>
                <w:bCs/>
                <w:color w:val="1A1919"/>
                <w:sz w:val="20"/>
                <w:szCs w:val="20"/>
              </w:rPr>
            </w:pPr>
            <w:r>
              <w:rPr>
                <w:rFonts w:cs="Calibri"/>
                <w:color w:val="000000"/>
                <w:sz w:val="20"/>
                <w:szCs w:val="20"/>
                <w:lang w:eastAsia="en-AU"/>
              </w:rPr>
              <w:t>Carers can build skills and capacity through a coaching service delivered in person and over the phone.</w:t>
            </w:r>
          </w:p>
        </w:tc>
      </w:tr>
      <w:tr w:rsidR="00750F4E" w:rsidRPr="00282DBF" w14:paraId="566E2CCE" w14:textId="77777777" w:rsidTr="00872441">
        <w:trPr>
          <w:trHeight w:val="20"/>
        </w:trPr>
        <w:tc>
          <w:tcPr>
            <w:tcW w:w="670" w:type="pct"/>
            <w:vAlign w:val="center"/>
          </w:tcPr>
          <w:p w14:paraId="070C0EA2" w14:textId="77777777" w:rsidR="00750F4E" w:rsidRPr="00282DBF" w:rsidRDefault="00750F4E" w:rsidP="00872441">
            <w:pPr>
              <w:spacing w:after="0" w:line="240" w:lineRule="auto"/>
              <w:rPr>
                <w:rFonts w:cs="Calibri"/>
                <w:color w:val="000000"/>
                <w:sz w:val="20"/>
                <w:szCs w:val="20"/>
              </w:rPr>
            </w:pPr>
            <w:r>
              <w:rPr>
                <w:rFonts w:cs="Calibri"/>
                <w:color w:val="000000"/>
                <w:sz w:val="20"/>
                <w:szCs w:val="20"/>
                <w:lang w:eastAsia="en-AU"/>
              </w:rPr>
              <w:t>In-Person Peer Support</w:t>
            </w:r>
          </w:p>
        </w:tc>
        <w:tc>
          <w:tcPr>
            <w:tcW w:w="4330" w:type="pct"/>
            <w:vAlign w:val="center"/>
          </w:tcPr>
          <w:p w14:paraId="749A16EB" w14:textId="77777777" w:rsidR="00750F4E" w:rsidRPr="00282DBF" w:rsidRDefault="00750F4E" w:rsidP="00872441">
            <w:pPr>
              <w:adjustRightInd w:val="0"/>
              <w:spacing w:after="0" w:line="288" w:lineRule="auto"/>
              <w:rPr>
                <w:rFonts w:cs="Calibri"/>
                <w:bCs/>
                <w:color w:val="1A1919"/>
                <w:sz w:val="20"/>
                <w:szCs w:val="20"/>
              </w:rPr>
            </w:pPr>
            <w:r>
              <w:rPr>
                <w:rFonts w:cs="Calibri"/>
                <w:color w:val="000000"/>
                <w:sz w:val="20"/>
                <w:szCs w:val="20"/>
                <w:lang w:eastAsia="en-AU"/>
              </w:rPr>
              <w:t>Carers have access to local peer support groups and are part of facilitated face-to-face session with other carers.</w:t>
            </w:r>
          </w:p>
        </w:tc>
      </w:tr>
      <w:tr w:rsidR="00750F4E" w:rsidRPr="00282DBF" w14:paraId="07044B88" w14:textId="77777777" w:rsidTr="00872441">
        <w:trPr>
          <w:trHeight w:val="20"/>
        </w:trPr>
        <w:tc>
          <w:tcPr>
            <w:tcW w:w="670" w:type="pct"/>
            <w:vAlign w:val="center"/>
          </w:tcPr>
          <w:p w14:paraId="5BB9C95B" w14:textId="77777777" w:rsidR="00750F4E" w:rsidRPr="00282DBF" w:rsidRDefault="00750F4E" w:rsidP="00872441">
            <w:pPr>
              <w:spacing w:after="0" w:line="240" w:lineRule="auto"/>
              <w:rPr>
                <w:rFonts w:cs="Calibri"/>
                <w:color w:val="000000"/>
                <w:sz w:val="20"/>
                <w:szCs w:val="20"/>
              </w:rPr>
            </w:pPr>
            <w:r>
              <w:rPr>
                <w:rFonts w:cs="Calibri"/>
                <w:color w:val="000000"/>
                <w:sz w:val="20"/>
                <w:szCs w:val="20"/>
                <w:lang w:eastAsia="en-AU"/>
              </w:rPr>
              <w:t>In-Person Counselling</w:t>
            </w:r>
          </w:p>
        </w:tc>
        <w:tc>
          <w:tcPr>
            <w:tcW w:w="4330" w:type="pct"/>
            <w:vAlign w:val="center"/>
          </w:tcPr>
          <w:p w14:paraId="016E7ED4" w14:textId="77777777" w:rsidR="00750F4E" w:rsidRPr="00282DBF" w:rsidRDefault="00750F4E" w:rsidP="00872441">
            <w:pPr>
              <w:adjustRightInd w:val="0"/>
              <w:spacing w:after="0" w:line="288" w:lineRule="auto"/>
              <w:rPr>
                <w:rFonts w:cs="Calibri"/>
                <w:bCs/>
                <w:color w:val="1A1919"/>
                <w:sz w:val="20"/>
                <w:szCs w:val="20"/>
              </w:rPr>
            </w:pPr>
            <w:r>
              <w:rPr>
                <w:rFonts w:cs="Calibri"/>
                <w:color w:val="000000"/>
                <w:sz w:val="20"/>
                <w:szCs w:val="20"/>
                <w:lang w:eastAsia="en-AU"/>
              </w:rPr>
              <w:t>Carers interact in person with a counsellor.</w:t>
            </w:r>
          </w:p>
        </w:tc>
      </w:tr>
      <w:tr w:rsidR="00750F4E" w:rsidRPr="00282DBF" w14:paraId="7386A387" w14:textId="77777777" w:rsidTr="00872441">
        <w:trPr>
          <w:trHeight w:val="20"/>
        </w:trPr>
        <w:tc>
          <w:tcPr>
            <w:tcW w:w="670" w:type="pct"/>
            <w:vAlign w:val="center"/>
          </w:tcPr>
          <w:p w14:paraId="4AD262F2" w14:textId="77777777" w:rsidR="00750F4E" w:rsidRPr="00282DBF" w:rsidRDefault="00750F4E" w:rsidP="00872441">
            <w:pPr>
              <w:spacing w:after="0" w:line="240" w:lineRule="auto"/>
              <w:rPr>
                <w:rFonts w:cs="Calibri"/>
                <w:color w:val="000000"/>
                <w:sz w:val="20"/>
                <w:szCs w:val="20"/>
              </w:rPr>
            </w:pPr>
            <w:r>
              <w:rPr>
                <w:rFonts w:cs="Calibri"/>
                <w:color w:val="000000"/>
                <w:sz w:val="20"/>
                <w:szCs w:val="20"/>
                <w:lang w:eastAsia="en-AU"/>
              </w:rPr>
              <w:t>Carer Directed Support</w:t>
            </w:r>
          </w:p>
        </w:tc>
        <w:tc>
          <w:tcPr>
            <w:tcW w:w="4330" w:type="pct"/>
            <w:vAlign w:val="center"/>
          </w:tcPr>
          <w:p w14:paraId="042AA849" w14:textId="77777777" w:rsidR="00750F4E" w:rsidRPr="00282DBF" w:rsidRDefault="00750F4E" w:rsidP="00872441">
            <w:pPr>
              <w:adjustRightInd w:val="0"/>
              <w:spacing w:after="0" w:line="288" w:lineRule="auto"/>
              <w:rPr>
                <w:rFonts w:cs="Calibri"/>
                <w:bCs/>
                <w:color w:val="1A1919"/>
                <w:sz w:val="20"/>
                <w:szCs w:val="20"/>
              </w:rPr>
            </w:pPr>
            <w:r>
              <w:rPr>
                <w:rFonts w:cs="Calibri"/>
                <w:color w:val="000000"/>
                <w:sz w:val="20"/>
                <w:szCs w:val="20"/>
                <w:lang w:eastAsia="en-AU"/>
              </w:rPr>
              <w:t>Carers are assisted in their day-to-day tasks through planned One-Off Support or Carer Packages.</w:t>
            </w:r>
          </w:p>
        </w:tc>
      </w:tr>
    </w:tbl>
    <w:p w14:paraId="0F3C55ED" w14:textId="77777777" w:rsidR="00750F4E" w:rsidRDefault="00750F4E" w:rsidP="00750F4E">
      <w:pPr>
        <w:spacing w:after="160"/>
        <w:rPr>
          <w:rFonts w:asciiTheme="minorHAnsi" w:hAnsiTheme="minorHAnsi"/>
        </w:rPr>
      </w:pPr>
    </w:p>
    <w:p w14:paraId="18B91D85" w14:textId="77777777" w:rsidR="00750F4E" w:rsidRDefault="00750F4E" w:rsidP="00750F4E">
      <w:pPr>
        <w:spacing w:after="0" w:line="240" w:lineRule="auto"/>
      </w:pPr>
      <w:r>
        <w:br w:type="page"/>
      </w:r>
    </w:p>
    <w:p w14:paraId="125675E2" w14:textId="77777777" w:rsidR="00750F4E" w:rsidRPr="0084262B" w:rsidRDefault="00750F4E" w:rsidP="00750F4E">
      <w:pPr>
        <w:widowControl w:val="0"/>
        <w:autoSpaceDE w:val="0"/>
        <w:autoSpaceDN w:val="0"/>
        <w:spacing w:after="0" w:line="583" w:lineRule="exact"/>
        <w:outlineLvl w:val="0"/>
        <w:rPr>
          <w:rFonts w:eastAsiaTheme="minorHAnsi" w:cs="Calibri"/>
          <w:b/>
          <w:bCs/>
          <w:color w:val="08A1B4"/>
          <w:sz w:val="60"/>
          <w:szCs w:val="60"/>
        </w:rPr>
      </w:pPr>
      <w:bookmarkStart w:id="37" w:name="_Toc510605159"/>
      <w:r w:rsidRPr="0084262B">
        <w:rPr>
          <w:rFonts w:eastAsiaTheme="minorHAnsi" w:cs="Calibri"/>
          <w:b/>
          <w:bCs/>
          <w:color w:val="08A1B4"/>
          <w:sz w:val="60"/>
          <w:szCs w:val="60"/>
        </w:rPr>
        <w:lastRenderedPageBreak/>
        <w:t>Services for Carers – Online Peer Support</w:t>
      </w:r>
      <w:bookmarkEnd w:id="37"/>
    </w:p>
    <w:p w14:paraId="19F50791" w14:textId="77777777" w:rsidR="00750F4E" w:rsidRPr="0084262B" w:rsidRDefault="00750F4E" w:rsidP="00750F4E">
      <w:pPr>
        <w:widowControl w:val="0"/>
        <w:autoSpaceDE w:val="0"/>
        <w:autoSpaceDN w:val="0"/>
        <w:spacing w:after="0" w:line="583" w:lineRule="exact"/>
        <w:rPr>
          <w:rFonts w:eastAsia="Calibri" w:cs="Calibri"/>
          <w:i/>
          <w:sz w:val="48"/>
          <w:lang w:eastAsia="en-AU" w:bidi="en-AU"/>
        </w:rPr>
      </w:pPr>
      <w:r w:rsidRPr="0084262B">
        <w:rPr>
          <w:rFonts w:eastAsia="Calibri" w:cs="Calibri"/>
          <w:i/>
          <w:color w:val="08A0B4"/>
          <w:sz w:val="48"/>
          <w:lang w:eastAsia="en-AU" w:bidi="en-AU"/>
        </w:rPr>
        <w:t>Service delivery</w:t>
      </w:r>
    </w:p>
    <w:p w14:paraId="682FFC72" w14:textId="77777777" w:rsidR="00750F4E" w:rsidRDefault="00750F4E" w:rsidP="00750F4E">
      <w:pPr>
        <w:autoSpaceDE w:val="0"/>
        <w:autoSpaceDN w:val="0"/>
        <w:adjustRightInd w:val="0"/>
        <w:spacing w:before="60" w:after="120" w:line="288" w:lineRule="auto"/>
        <w:ind w:left="142"/>
        <w:rPr>
          <w:rFonts w:cs="Calibri"/>
          <w:color w:val="000000"/>
          <w:sz w:val="24"/>
          <w:szCs w:val="24"/>
          <w:lang w:eastAsia="en-AU"/>
        </w:rPr>
      </w:pPr>
      <w:r>
        <w:rPr>
          <w:rFonts w:cs="Calibri"/>
          <w:color w:val="000000"/>
          <w:sz w:val="24"/>
          <w:szCs w:val="24"/>
          <w:lang w:eastAsia="en-AU"/>
        </w:rPr>
        <w:t xml:space="preserve">The </w:t>
      </w:r>
      <w:r>
        <w:rPr>
          <w:rFonts w:cs="Calibri"/>
          <w:b/>
          <w:bCs/>
          <w:color w:val="000000"/>
          <w:sz w:val="24"/>
          <w:szCs w:val="24"/>
          <w:lang w:eastAsia="en-AU"/>
        </w:rPr>
        <w:t>Online Peer Support s</w:t>
      </w:r>
      <w:r>
        <w:rPr>
          <w:rFonts w:cs="Calibri"/>
          <w:color w:val="000000"/>
          <w:sz w:val="24"/>
          <w:szCs w:val="24"/>
          <w:lang w:eastAsia="en-AU"/>
        </w:rPr>
        <w:t>ervice is a free online support forum for carers.  The Service is designed to assist carers to connect with their peers to provide emotional support. The service is designed to assist carers to:</w:t>
      </w:r>
    </w:p>
    <w:p w14:paraId="13F49927" w14:textId="77777777" w:rsidR="00750F4E" w:rsidRDefault="00750F4E" w:rsidP="00750F4E">
      <w:pPr>
        <w:numPr>
          <w:ilvl w:val="0"/>
          <w:numId w:val="47"/>
        </w:numPr>
        <w:autoSpaceDE w:val="0"/>
        <w:autoSpaceDN w:val="0"/>
        <w:adjustRightInd w:val="0"/>
        <w:spacing w:before="60" w:after="120" w:line="288" w:lineRule="auto"/>
        <w:ind w:left="785" w:hanging="360"/>
        <w:rPr>
          <w:rFonts w:cs="Calibri"/>
          <w:color w:val="000000"/>
          <w:sz w:val="24"/>
          <w:szCs w:val="24"/>
          <w:lang w:eastAsia="en-AU"/>
        </w:rPr>
      </w:pPr>
      <w:r>
        <w:rPr>
          <w:rFonts w:cs="Calibri"/>
          <w:color w:val="000000"/>
          <w:sz w:val="24"/>
          <w:szCs w:val="24"/>
          <w:lang w:eastAsia="en-AU"/>
        </w:rPr>
        <w:t xml:space="preserve">Connect with people in similar circumstances; </w:t>
      </w:r>
    </w:p>
    <w:p w14:paraId="29A42AB0" w14:textId="77777777" w:rsidR="00750F4E" w:rsidRDefault="00750F4E" w:rsidP="00750F4E">
      <w:pPr>
        <w:numPr>
          <w:ilvl w:val="0"/>
          <w:numId w:val="47"/>
        </w:numPr>
        <w:autoSpaceDE w:val="0"/>
        <w:autoSpaceDN w:val="0"/>
        <w:adjustRightInd w:val="0"/>
        <w:spacing w:before="60" w:after="120" w:line="288" w:lineRule="auto"/>
        <w:ind w:left="785" w:hanging="360"/>
        <w:rPr>
          <w:rFonts w:cs="Calibri"/>
          <w:color w:val="000000"/>
          <w:sz w:val="24"/>
          <w:szCs w:val="24"/>
          <w:lang w:eastAsia="en-AU"/>
        </w:rPr>
      </w:pPr>
      <w:r>
        <w:rPr>
          <w:rFonts w:cs="Calibri"/>
          <w:color w:val="000000"/>
          <w:sz w:val="24"/>
          <w:szCs w:val="24"/>
          <w:lang w:eastAsia="en-AU"/>
        </w:rPr>
        <w:t xml:space="preserve">Learn from their peers though the sharing of lived experiences; and, </w:t>
      </w:r>
    </w:p>
    <w:p w14:paraId="1A065A49" w14:textId="77777777" w:rsidR="00750F4E" w:rsidRDefault="00750F4E" w:rsidP="00750F4E">
      <w:pPr>
        <w:numPr>
          <w:ilvl w:val="0"/>
          <w:numId w:val="47"/>
        </w:numPr>
        <w:autoSpaceDE w:val="0"/>
        <w:autoSpaceDN w:val="0"/>
        <w:adjustRightInd w:val="0"/>
        <w:spacing w:before="60" w:after="120" w:line="288" w:lineRule="auto"/>
        <w:ind w:left="785" w:hanging="360"/>
        <w:rPr>
          <w:rFonts w:cs="Calibri"/>
          <w:color w:val="000000"/>
          <w:sz w:val="24"/>
          <w:szCs w:val="24"/>
          <w:lang w:eastAsia="en-AU"/>
        </w:rPr>
      </w:pPr>
      <w:r>
        <w:rPr>
          <w:rFonts w:cs="Calibri"/>
          <w:color w:val="000000"/>
          <w:sz w:val="24"/>
          <w:szCs w:val="24"/>
          <w:lang w:eastAsia="en-AU"/>
        </w:rPr>
        <w:t xml:space="preserve">Aid in decreasing carer strain through the connection and sharing of personal circumstances and experiences.  </w:t>
      </w:r>
    </w:p>
    <w:p w14:paraId="00C26CC7" w14:textId="77777777" w:rsidR="00750F4E" w:rsidRDefault="00750F4E" w:rsidP="00750F4E">
      <w:pPr>
        <w:autoSpaceDE w:val="0"/>
        <w:autoSpaceDN w:val="0"/>
        <w:adjustRightInd w:val="0"/>
        <w:spacing w:before="60" w:after="120" w:line="288" w:lineRule="auto"/>
        <w:ind w:left="142"/>
        <w:rPr>
          <w:rFonts w:cs="Calibri"/>
          <w:color w:val="000000"/>
          <w:sz w:val="24"/>
          <w:szCs w:val="24"/>
          <w:lang w:eastAsia="en-AU"/>
        </w:rPr>
      </w:pPr>
      <w:r>
        <w:rPr>
          <w:rFonts w:cs="Calibri"/>
          <w:color w:val="000000"/>
          <w:sz w:val="24"/>
          <w:szCs w:val="24"/>
          <w:lang w:eastAsia="en-AU"/>
        </w:rPr>
        <w:t>The service will be available for all carers, who will have two options to participate in the Service. They can:</w:t>
      </w:r>
    </w:p>
    <w:p w14:paraId="3DD3C1FE" w14:textId="77777777" w:rsidR="00750F4E" w:rsidRDefault="00750F4E" w:rsidP="00750F4E">
      <w:pPr>
        <w:numPr>
          <w:ilvl w:val="0"/>
          <w:numId w:val="47"/>
        </w:numPr>
        <w:autoSpaceDE w:val="0"/>
        <w:autoSpaceDN w:val="0"/>
        <w:adjustRightInd w:val="0"/>
        <w:spacing w:before="60" w:after="120" w:line="288" w:lineRule="auto"/>
        <w:ind w:left="785" w:hanging="360"/>
        <w:rPr>
          <w:rFonts w:cs="Calibri"/>
          <w:color w:val="000000"/>
          <w:sz w:val="24"/>
          <w:szCs w:val="24"/>
          <w:lang w:eastAsia="en-AU"/>
        </w:rPr>
      </w:pPr>
      <w:r>
        <w:rPr>
          <w:rFonts w:cs="Calibri"/>
          <w:color w:val="000000"/>
          <w:sz w:val="24"/>
          <w:szCs w:val="24"/>
          <w:lang w:eastAsia="en-AU"/>
        </w:rPr>
        <w:t>Participate as a viewer or observer only; or</w:t>
      </w:r>
    </w:p>
    <w:p w14:paraId="7FC613D9" w14:textId="77777777" w:rsidR="00750F4E" w:rsidRDefault="00750F4E" w:rsidP="00750F4E">
      <w:pPr>
        <w:numPr>
          <w:ilvl w:val="0"/>
          <w:numId w:val="47"/>
        </w:numPr>
        <w:autoSpaceDE w:val="0"/>
        <w:autoSpaceDN w:val="0"/>
        <w:adjustRightInd w:val="0"/>
        <w:spacing w:before="60" w:after="120" w:line="288" w:lineRule="auto"/>
        <w:ind w:left="785" w:hanging="360"/>
        <w:rPr>
          <w:rFonts w:cs="Calibri"/>
          <w:color w:val="000000"/>
          <w:sz w:val="24"/>
          <w:szCs w:val="24"/>
          <w:lang w:eastAsia="en-AU"/>
        </w:rPr>
      </w:pPr>
      <w:r>
        <w:rPr>
          <w:rFonts w:cs="Calibri"/>
          <w:color w:val="000000"/>
          <w:sz w:val="24"/>
          <w:szCs w:val="24"/>
          <w:lang w:eastAsia="en-AU"/>
        </w:rPr>
        <w:t>Participate as a member and contribute to online discussion threads.</w:t>
      </w:r>
    </w:p>
    <w:p w14:paraId="6CF46AAF" w14:textId="77777777" w:rsidR="00750F4E" w:rsidRDefault="00750F4E" w:rsidP="00750F4E">
      <w:pPr>
        <w:numPr>
          <w:ilvl w:val="0"/>
          <w:numId w:val="47"/>
        </w:numPr>
        <w:autoSpaceDE w:val="0"/>
        <w:autoSpaceDN w:val="0"/>
        <w:adjustRightInd w:val="0"/>
        <w:spacing w:before="60" w:after="120" w:line="288" w:lineRule="auto"/>
        <w:ind w:left="785" w:hanging="360"/>
        <w:rPr>
          <w:rFonts w:cs="Calibri"/>
          <w:color w:val="000000"/>
          <w:sz w:val="24"/>
          <w:szCs w:val="24"/>
          <w:lang w:eastAsia="en-AU"/>
        </w:rPr>
      </w:pPr>
      <w:r>
        <w:rPr>
          <w:rFonts w:cs="Calibri"/>
          <w:color w:val="000000"/>
          <w:sz w:val="24"/>
          <w:szCs w:val="24"/>
          <w:lang w:eastAsia="en-AU"/>
        </w:rPr>
        <w:t>Carers who wish to participate as a member will be required to create a simple account with an anonymous username and a password in order to interact with the service.</w:t>
      </w:r>
    </w:p>
    <w:p w14:paraId="77ADA957" w14:textId="77777777" w:rsidR="00750F4E" w:rsidRPr="0084262B" w:rsidRDefault="00750F4E" w:rsidP="00750F4E">
      <w:pPr>
        <w:autoSpaceDE w:val="0"/>
        <w:autoSpaceDN w:val="0"/>
        <w:adjustRightInd w:val="0"/>
        <w:spacing w:after="0" w:line="288" w:lineRule="auto"/>
        <w:rPr>
          <w:rFonts w:eastAsiaTheme="minorHAnsi" w:cs="Calibri"/>
          <w:color w:val="000000"/>
          <w:sz w:val="24"/>
          <w:szCs w:val="24"/>
        </w:rPr>
      </w:pPr>
      <w:r>
        <w:rPr>
          <w:rFonts w:cs="Calibri"/>
          <w:color w:val="000000"/>
          <w:sz w:val="24"/>
          <w:szCs w:val="24"/>
          <w:lang w:eastAsia="en-AU"/>
        </w:rPr>
        <w:t>The forum can be accessed as online resource via the Carer Gateway website. The entry point is via the website, with or without a referral.</w:t>
      </w:r>
    </w:p>
    <w:p w14:paraId="5C4672DA" w14:textId="77777777" w:rsidR="00750F4E" w:rsidRPr="0084262B" w:rsidRDefault="00750F4E" w:rsidP="00750F4E">
      <w:pPr>
        <w:autoSpaceDE w:val="0"/>
        <w:autoSpaceDN w:val="0"/>
        <w:adjustRightInd w:val="0"/>
        <w:spacing w:after="0" w:line="288" w:lineRule="auto"/>
        <w:ind w:left="283"/>
        <w:rPr>
          <w:rFonts w:eastAsiaTheme="minorHAnsi" w:cs="Calibri"/>
          <w:color w:val="000000"/>
          <w:sz w:val="24"/>
          <w:szCs w:val="24"/>
        </w:rPr>
      </w:pPr>
    </w:p>
    <w:tbl>
      <w:tblPr>
        <w:tblStyle w:val="TableGrid5"/>
        <w:tblW w:w="5000" w:type="pct"/>
        <w:tblCellMar>
          <w:top w:w="108" w:type="dxa"/>
          <w:bottom w:w="108" w:type="dxa"/>
        </w:tblCellMar>
        <w:tblLook w:val="04A0" w:firstRow="1" w:lastRow="0" w:firstColumn="1" w:lastColumn="0" w:noHBand="0" w:noVBand="1"/>
        <w:tblDescription w:val="Table describing the Online Peer Support journey."/>
      </w:tblPr>
      <w:tblGrid>
        <w:gridCol w:w="3870"/>
        <w:gridCol w:w="3429"/>
        <w:gridCol w:w="3429"/>
        <w:gridCol w:w="3429"/>
        <w:gridCol w:w="3429"/>
        <w:gridCol w:w="3425"/>
      </w:tblGrid>
      <w:tr w:rsidR="00750F4E" w:rsidRPr="0084262B" w14:paraId="06CC5F64" w14:textId="77777777" w:rsidTr="00872441">
        <w:trPr>
          <w:tblHeader/>
        </w:trPr>
        <w:tc>
          <w:tcPr>
            <w:tcW w:w="921" w:type="pct"/>
            <w:shd w:val="clear" w:color="auto" w:fill="F2F2F2" w:themeFill="background1" w:themeFillShade="F2"/>
          </w:tcPr>
          <w:p w14:paraId="15B105F7" w14:textId="77777777" w:rsidR="00750F4E" w:rsidRPr="0084262B" w:rsidRDefault="00750F4E" w:rsidP="00872441">
            <w:pPr>
              <w:spacing w:after="0" w:line="240" w:lineRule="auto"/>
              <w:rPr>
                <w:rFonts w:eastAsia="Calibri" w:cs="Calibri"/>
                <w:b/>
                <w:sz w:val="20"/>
                <w:szCs w:val="19"/>
                <w:lang w:eastAsia="en-AU" w:bidi="en-AU"/>
              </w:rPr>
            </w:pPr>
            <w:r w:rsidRPr="0084262B">
              <w:rPr>
                <w:rFonts w:eastAsia="Calibri" w:cs="Calibri"/>
                <w:b/>
                <w:sz w:val="20"/>
                <w:szCs w:val="19"/>
                <w:lang w:eastAsia="en-AU" w:bidi="en-AU"/>
              </w:rPr>
              <w:t>Step 1</w:t>
            </w:r>
          </w:p>
        </w:tc>
        <w:tc>
          <w:tcPr>
            <w:tcW w:w="816" w:type="pct"/>
            <w:shd w:val="clear" w:color="auto" w:fill="F2F2F2" w:themeFill="background1" w:themeFillShade="F2"/>
          </w:tcPr>
          <w:p w14:paraId="433E965E" w14:textId="77777777" w:rsidR="00750F4E" w:rsidRPr="0084262B" w:rsidRDefault="00750F4E" w:rsidP="00872441">
            <w:pPr>
              <w:spacing w:after="0" w:line="240" w:lineRule="auto"/>
              <w:rPr>
                <w:rFonts w:eastAsia="Calibri" w:cs="Calibri"/>
                <w:b/>
                <w:sz w:val="20"/>
                <w:szCs w:val="19"/>
                <w:lang w:eastAsia="en-AU" w:bidi="en-AU"/>
              </w:rPr>
            </w:pPr>
            <w:r w:rsidRPr="0084262B">
              <w:rPr>
                <w:rFonts w:eastAsia="Calibri" w:cs="Calibri"/>
                <w:b/>
                <w:sz w:val="20"/>
                <w:szCs w:val="19"/>
                <w:lang w:eastAsia="en-AU" w:bidi="en-AU"/>
              </w:rPr>
              <w:t>Step 2</w:t>
            </w:r>
          </w:p>
        </w:tc>
        <w:tc>
          <w:tcPr>
            <w:tcW w:w="816" w:type="pct"/>
            <w:shd w:val="clear" w:color="auto" w:fill="F2F2F2" w:themeFill="background1" w:themeFillShade="F2"/>
          </w:tcPr>
          <w:p w14:paraId="531B727B" w14:textId="77777777" w:rsidR="00750F4E" w:rsidRPr="0084262B" w:rsidRDefault="00750F4E" w:rsidP="00872441">
            <w:pPr>
              <w:spacing w:after="0" w:line="240" w:lineRule="auto"/>
              <w:rPr>
                <w:rFonts w:eastAsia="Calibri" w:cs="Calibri"/>
                <w:b/>
                <w:sz w:val="20"/>
                <w:szCs w:val="19"/>
                <w:lang w:eastAsia="en-AU" w:bidi="en-AU"/>
              </w:rPr>
            </w:pPr>
            <w:r w:rsidRPr="0084262B">
              <w:rPr>
                <w:rFonts w:eastAsia="Calibri" w:cs="Calibri"/>
                <w:b/>
                <w:sz w:val="20"/>
                <w:szCs w:val="19"/>
                <w:lang w:eastAsia="en-AU" w:bidi="en-AU"/>
              </w:rPr>
              <w:t>Step 3</w:t>
            </w:r>
          </w:p>
        </w:tc>
        <w:tc>
          <w:tcPr>
            <w:tcW w:w="816" w:type="pct"/>
            <w:shd w:val="clear" w:color="auto" w:fill="F2F2F2" w:themeFill="background1" w:themeFillShade="F2"/>
          </w:tcPr>
          <w:p w14:paraId="5F03CCD2" w14:textId="77777777" w:rsidR="00750F4E" w:rsidRPr="0084262B" w:rsidRDefault="00750F4E" w:rsidP="00872441">
            <w:pPr>
              <w:spacing w:after="0" w:line="240" w:lineRule="auto"/>
              <w:rPr>
                <w:rFonts w:eastAsia="Calibri" w:cs="Calibri"/>
                <w:b/>
                <w:sz w:val="20"/>
                <w:szCs w:val="19"/>
                <w:lang w:eastAsia="en-AU" w:bidi="en-AU"/>
              </w:rPr>
            </w:pPr>
            <w:r w:rsidRPr="0084262B">
              <w:rPr>
                <w:rFonts w:eastAsia="Calibri" w:cs="Calibri"/>
                <w:b/>
                <w:sz w:val="20"/>
                <w:szCs w:val="19"/>
                <w:lang w:eastAsia="en-AU" w:bidi="en-AU"/>
              </w:rPr>
              <w:t>Step 4</w:t>
            </w:r>
          </w:p>
        </w:tc>
        <w:tc>
          <w:tcPr>
            <w:tcW w:w="816" w:type="pct"/>
            <w:shd w:val="clear" w:color="auto" w:fill="F2F2F2" w:themeFill="background1" w:themeFillShade="F2"/>
          </w:tcPr>
          <w:p w14:paraId="2FD582F6" w14:textId="77777777" w:rsidR="00750F4E" w:rsidRPr="0084262B" w:rsidRDefault="00750F4E" w:rsidP="00872441">
            <w:pPr>
              <w:spacing w:after="0" w:line="240" w:lineRule="auto"/>
              <w:rPr>
                <w:rFonts w:eastAsia="Calibri" w:cs="Calibri"/>
                <w:b/>
                <w:sz w:val="20"/>
                <w:szCs w:val="19"/>
                <w:lang w:eastAsia="en-AU" w:bidi="en-AU"/>
              </w:rPr>
            </w:pPr>
            <w:r w:rsidRPr="0084262B">
              <w:rPr>
                <w:rFonts w:eastAsia="Calibri" w:cs="Calibri"/>
                <w:b/>
                <w:sz w:val="20"/>
                <w:szCs w:val="19"/>
                <w:lang w:eastAsia="en-AU" w:bidi="en-AU"/>
              </w:rPr>
              <w:t>Step 5</w:t>
            </w:r>
          </w:p>
        </w:tc>
        <w:tc>
          <w:tcPr>
            <w:tcW w:w="815" w:type="pct"/>
            <w:shd w:val="clear" w:color="auto" w:fill="F2F2F2" w:themeFill="background1" w:themeFillShade="F2"/>
          </w:tcPr>
          <w:p w14:paraId="2D0DD5B6" w14:textId="77777777" w:rsidR="00750F4E" w:rsidRPr="0084262B" w:rsidRDefault="00750F4E" w:rsidP="00872441">
            <w:pPr>
              <w:spacing w:after="0" w:line="240" w:lineRule="auto"/>
              <w:rPr>
                <w:rFonts w:eastAsia="Calibri" w:cs="Calibri"/>
                <w:b/>
                <w:sz w:val="20"/>
                <w:szCs w:val="19"/>
                <w:lang w:eastAsia="en-AU" w:bidi="en-AU"/>
              </w:rPr>
            </w:pPr>
            <w:r w:rsidRPr="0084262B">
              <w:rPr>
                <w:rFonts w:eastAsia="Calibri" w:cs="Calibri"/>
                <w:b/>
                <w:sz w:val="20"/>
                <w:szCs w:val="19"/>
                <w:lang w:eastAsia="en-AU" w:bidi="en-AU"/>
              </w:rPr>
              <w:t>Step 6</w:t>
            </w:r>
          </w:p>
        </w:tc>
      </w:tr>
      <w:tr w:rsidR="00750F4E" w:rsidRPr="0084262B" w14:paraId="63B13617" w14:textId="77777777" w:rsidTr="00872441">
        <w:trPr>
          <w:trHeight w:val="187"/>
        </w:trPr>
        <w:tc>
          <w:tcPr>
            <w:tcW w:w="921" w:type="pct"/>
          </w:tcPr>
          <w:p w14:paraId="6974429D" w14:textId="77777777" w:rsidR="00750F4E" w:rsidRDefault="00750F4E" w:rsidP="00830C2A">
            <w:pPr>
              <w:adjustRightInd w:val="0"/>
              <w:spacing w:after="0" w:line="288" w:lineRule="auto"/>
              <w:rPr>
                <w:rFonts w:cs="Calibri"/>
                <w:b/>
                <w:bCs/>
                <w:color w:val="1A1919"/>
                <w:sz w:val="20"/>
                <w:szCs w:val="20"/>
                <w:lang w:eastAsia="en-AU"/>
              </w:rPr>
            </w:pPr>
            <w:r>
              <w:rPr>
                <w:rFonts w:cs="Calibri"/>
                <w:b/>
                <w:bCs/>
                <w:color w:val="1A1919"/>
                <w:sz w:val="20"/>
                <w:szCs w:val="20"/>
                <w:lang w:eastAsia="en-AU"/>
              </w:rPr>
              <w:t>Entry point</w:t>
            </w:r>
          </w:p>
          <w:p w14:paraId="2C2C5F39" w14:textId="77777777" w:rsidR="00750F4E" w:rsidRPr="0084262B" w:rsidRDefault="00750F4E" w:rsidP="00830C2A">
            <w:pPr>
              <w:spacing w:after="0" w:line="240" w:lineRule="auto"/>
              <w:rPr>
                <w:rFonts w:eastAsia="Calibri" w:cs="Calibri"/>
                <w:sz w:val="20"/>
                <w:szCs w:val="19"/>
                <w:lang w:eastAsia="en-AU" w:bidi="en-AU"/>
              </w:rPr>
            </w:pPr>
            <w:r>
              <w:rPr>
                <w:rFonts w:cs="Calibri"/>
                <w:color w:val="1A1919"/>
                <w:sz w:val="20"/>
                <w:szCs w:val="20"/>
                <w:lang w:eastAsia="en-AU"/>
              </w:rPr>
              <w:t>Carers can access the service via the Carer Gateway website.</w:t>
            </w:r>
          </w:p>
        </w:tc>
        <w:tc>
          <w:tcPr>
            <w:tcW w:w="816" w:type="pct"/>
            <w:vMerge w:val="restart"/>
          </w:tcPr>
          <w:p w14:paraId="3D4DCD8C" w14:textId="77777777" w:rsidR="00750F4E" w:rsidRDefault="00750F4E" w:rsidP="00830C2A">
            <w:pPr>
              <w:adjustRightInd w:val="0"/>
              <w:spacing w:after="0" w:line="288" w:lineRule="auto"/>
              <w:rPr>
                <w:rFonts w:cs="Calibri"/>
                <w:b/>
                <w:bCs/>
                <w:color w:val="1A1919"/>
                <w:sz w:val="20"/>
                <w:szCs w:val="20"/>
                <w:lang w:eastAsia="en-AU"/>
              </w:rPr>
            </w:pPr>
            <w:r>
              <w:rPr>
                <w:rFonts w:cs="Calibri"/>
                <w:b/>
                <w:bCs/>
                <w:color w:val="1A1919"/>
                <w:sz w:val="20"/>
                <w:szCs w:val="20"/>
                <w:lang w:eastAsia="en-AU"/>
              </w:rPr>
              <w:t>Carer online resources</w:t>
            </w:r>
          </w:p>
          <w:p w14:paraId="6CD34468" w14:textId="77777777" w:rsidR="00750F4E" w:rsidRPr="0084262B" w:rsidRDefault="00750F4E" w:rsidP="00830C2A">
            <w:pPr>
              <w:adjustRightInd w:val="0"/>
              <w:spacing w:after="0" w:line="288" w:lineRule="auto"/>
              <w:rPr>
                <w:rFonts w:cs="Calibri"/>
                <w:bCs/>
                <w:color w:val="1A1919"/>
                <w:sz w:val="20"/>
                <w:szCs w:val="20"/>
              </w:rPr>
            </w:pPr>
            <w:r>
              <w:rPr>
                <w:rFonts w:cs="Calibri"/>
                <w:color w:val="1A1919"/>
                <w:sz w:val="20"/>
                <w:szCs w:val="20"/>
                <w:lang w:eastAsia="en-AU"/>
              </w:rPr>
              <w:t xml:space="preserve">Carers can navigate online content and access tools and resources </w:t>
            </w:r>
            <w:r>
              <w:rPr>
                <w:rFonts w:cs="Calibri"/>
                <w:color w:val="000000"/>
                <w:sz w:val="20"/>
                <w:szCs w:val="20"/>
                <w:lang w:eastAsia="en-AU"/>
              </w:rPr>
              <w:t>including the Online Peer Support Service.</w:t>
            </w:r>
          </w:p>
        </w:tc>
        <w:tc>
          <w:tcPr>
            <w:tcW w:w="816" w:type="pct"/>
            <w:vMerge w:val="restart"/>
          </w:tcPr>
          <w:p w14:paraId="7FF42DBB" w14:textId="77777777" w:rsidR="00750F4E" w:rsidRDefault="00750F4E" w:rsidP="00830C2A">
            <w:pPr>
              <w:adjustRightInd w:val="0"/>
              <w:spacing w:after="0" w:line="288" w:lineRule="auto"/>
              <w:rPr>
                <w:rFonts w:cs="Calibri"/>
                <w:b/>
                <w:bCs/>
                <w:color w:val="1A1919"/>
                <w:sz w:val="20"/>
                <w:szCs w:val="20"/>
                <w:lang w:eastAsia="en-AU"/>
              </w:rPr>
            </w:pPr>
            <w:r>
              <w:rPr>
                <w:rFonts w:cs="Calibri"/>
                <w:b/>
                <w:bCs/>
                <w:color w:val="1A1919"/>
                <w:sz w:val="20"/>
                <w:szCs w:val="20"/>
                <w:lang w:eastAsia="en-AU"/>
              </w:rPr>
              <w:t>View as an observer</w:t>
            </w:r>
          </w:p>
          <w:p w14:paraId="558B6B20" w14:textId="77777777" w:rsidR="00750F4E" w:rsidRPr="0084262B" w:rsidRDefault="00750F4E" w:rsidP="00830C2A">
            <w:pPr>
              <w:adjustRightInd w:val="0"/>
              <w:spacing w:after="0" w:line="288" w:lineRule="auto"/>
              <w:rPr>
                <w:rFonts w:cs="Calibri"/>
                <w:b/>
                <w:bCs/>
                <w:color w:val="1A1919"/>
                <w:sz w:val="20"/>
                <w:szCs w:val="20"/>
              </w:rPr>
            </w:pPr>
            <w:r>
              <w:rPr>
                <w:rFonts w:cs="Calibri"/>
                <w:color w:val="1A1919"/>
                <w:sz w:val="20"/>
                <w:szCs w:val="20"/>
                <w:lang w:eastAsia="en-AU"/>
              </w:rPr>
              <w:t>Carers do not need to register to view the discussion threads.</w:t>
            </w:r>
          </w:p>
        </w:tc>
        <w:tc>
          <w:tcPr>
            <w:tcW w:w="816" w:type="pct"/>
            <w:vMerge w:val="restart"/>
          </w:tcPr>
          <w:p w14:paraId="60997EC5" w14:textId="77777777" w:rsidR="00750F4E" w:rsidRDefault="00750F4E" w:rsidP="00830C2A">
            <w:pPr>
              <w:adjustRightInd w:val="0"/>
              <w:spacing w:after="0" w:line="288" w:lineRule="auto"/>
              <w:rPr>
                <w:rFonts w:cs="Calibri"/>
                <w:b/>
                <w:bCs/>
                <w:color w:val="1A1919"/>
                <w:sz w:val="20"/>
                <w:szCs w:val="20"/>
                <w:lang w:eastAsia="en-AU"/>
              </w:rPr>
            </w:pPr>
            <w:r>
              <w:rPr>
                <w:rFonts w:cs="Calibri"/>
                <w:b/>
                <w:bCs/>
                <w:color w:val="1A1919"/>
                <w:sz w:val="20"/>
                <w:szCs w:val="20"/>
                <w:lang w:eastAsia="en-AU"/>
              </w:rPr>
              <w:t>Registration for membership</w:t>
            </w:r>
          </w:p>
          <w:p w14:paraId="7BA124BA" w14:textId="77777777" w:rsidR="00750F4E" w:rsidRPr="0084262B" w:rsidRDefault="00750F4E" w:rsidP="00830C2A">
            <w:pPr>
              <w:adjustRightInd w:val="0"/>
              <w:spacing w:after="0" w:line="288" w:lineRule="auto"/>
              <w:rPr>
                <w:rFonts w:cs="Calibri"/>
                <w:b/>
                <w:bCs/>
                <w:color w:val="1A1919"/>
                <w:sz w:val="20"/>
                <w:szCs w:val="20"/>
              </w:rPr>
            </w:pPr>
            <w:r>
              <w:rPr>
                <w:rFonts w:cs="Calibri"/>
                <w:color w:val="000000"/>
                <w:sz w:val="20"/>
                <w:szCs w:val="20"/>
                <w:lang w:eastAsia="en-AU"/>
              </w:rPr>
              <w:t>Carers can register to post comments and participate in discussion threads.</w:t>
            </w:r>
          </w:p>
        </w:tc>
        <w:tc>
          <w:tcPr>
            <w:tcW w:w="816" w:type="pct"/>
            <w:vMerge w:val="restart"/>
          </w:tcPr>
          <w:p w14:paraId="700AF99D" w14:textId="77777777" w:rsidR="00750F4E" w:rsidRDefault="00750F4E" w:rsidP="00830C2A">
            <w:pPr>
              <w:adjustRightInd w:val="0"/>
              <w:spacing w:after="0" w:line="288" w:lineRule="auto"/>
              <w:rPr>
                <w:rFonts w:cs="Calibri"/>
                <w:b/>
                <w:bCs/>
                <w:color w:val="1A1919"/>
                <w:sz w:val="20"/>
                <w:szCs w:val="20"/>
                <w:lang w:eastAsia="en-AU"/>
              </w:rPr>
            </w:pPr>
            <w:r>
              <w:rPr>
                <w:rFonts w:cs="Calibri"/>
                <w:b/>
                <w:bCs/>
                <w:color w:val="1A1919"/>
                <w:sz w:val="20"/>
                <w:szCs w:val="20"/>
                <w:lang w:eastAsia="en-AU"/>
              </w:rPr>
              <w:t>Participate in discussions</w:t>
            </w:r>
          </w:p>
          <w:p w14:paraId="7016FA96" w14:textId="77777777" w:rsidR="00750F4E" w:rsidRPr="0084262B" w:rsidRDefault="00750F4E" w:rsidP="00830C2A">
            <w:pPr>
              <w:adjustRightInd w:val="0"/>
              <w:spacing w:after="0" w:line="288" w:lineRule="auto"/>
              <w:rPr>
                <w:rFonts w:cs="Calibri"/>
                <w:b/>
                <w:bCs/>
                <w:color w:val="1A1919"/>
                <w:sz w:val="20"/>
                <w:szCs w:val="20"/>
              </w:rPr>
            </w:pPr>
            <w:r>
              <w:rPr>
                <w:rFonts w:cs="Calibri"/>
                <w:color w:val="1A1919"/>
                <w:sz w:val="20"/>
                <w:szCs w:val="20"/>
                <w:lang w:eastAsia="en-AU"/>
              </w:rPr>
              <w:t>Carers can create discussions or contribute to other peoples threads.</w:t>
            </w:r>
          </w:p>
        </w:tc>
        <w:tc>
          <w:tcPr>
            <w:tcW w:w="815" w:type="pct"/>
            <w:vMerge w:val="restart"/>
          </w:tcPr>
          <w:p w14:paraId="3C9844C1" w14:textId="77777777" w:rsidR="00750F4E" w:rsidRDefault="00750F4E" w:rsidP="00830C2A">
            <w:pPr>
              <w:adjustRightInd w:val="0"/>
              <w:spacing w:after="0" w:line="288" w:lineRule="auto"/>
              <w:rPr>
                <w:rFonts w:cs="Calibri"/>
                <w:b/>
                <w:bCs/>
                <w:color w:val="000000"/>
                <w:sz w:val="20"/>
                <w:szCs w:val="20"/>
                <w:lang w:eastAsia="en-AU"/>
              </w:rPr>
            </w:pPr>
            <w:r>
              <w:rPr>
                <w:rFonts w:cs="Calibri"/>
                <w:b/>
                <w:bCs/>
                <w:color w:val="000000"/>
                <w:sz w:val="20"/>
                <w:szCs w:val="20"/>
                <w:lang w:eastAsia="en-AU"/>
              </w:rPr>
              <w:t xml:space="preserve">Evaluation </w:t>
            </w:r>
          </w:p>
          <w:p w14:paraId="3892681F" w14:textId="77777777" w:rsidR="00750F4E" w:rsidRPr="0084262B" w:rsidRDefault="00750F4E" w:rsidP="00830C2A">
            <w:pPr>
              <w:adjustRightInd w:val="0"/>
              <w:spacing w:after="0" w:line="288" w:lineRule="auto"/>
              <w:rPr>
                <w:rFonts w:cs="Calibri"/>
                <w:b/>
                <w:bCs/>
                <w:color w:val="1A1919"/>
                <w:sz w:val="20"/>
                <w:szCs w:val="20"/>
              </w:rPr>
            </w:pPr>
            <w:r>
              <w:rPr>
                <w:rFonts w:cs="Calibri"/>
                <w:color w:val="000000"/>
                <w:sz w:val="20"/>
                <w:szCs w:val="20"/>
                <w:lang w:eastAsia="en-AU"/>
              </w:rPr>
              <w:t>Assess the effectiveness of the service.</w:t>
            </w:r>
          </w:p>
        </w:tc>
      </w:tr>
      <w:tr w:rsidR="00750F4E" w:rsidRPr="0084262B" w14:paraId="7830A7BE" w14:textId="77777777" w:rsidTr="00872441">
        <w:trPr>
          <w:trHeight w:val="187"/>
        </w:trPr>
        <w:tc>
          <w:tcPr>
            <w:tcW w:w="921" w:type="pct"/>
          </w:tcPr>
          <w:p w14:paraId="2074FF7A" w14:textId="77777777" w:rsidR="00750F4E" w:rsidRDefault="00750F4E" w:rsidP="00830C2A">
            <w:pPr>
              <w:adjustRightInd w:val="0"/>
              <w:spacing w:after="0" w:line="288" w:lineRule="auto"/>
              <w:rPr>
                <w:rFonts w:cs="Calibri"/>
                <w:b/>
                <w:bCs/>
                <w:color w:val="1A1919"/>
                <w:sz w:val="20"/>
                <w:szCs w:val="20"/>
                <w:lang w:eastAsia="en-AU"/>
              </w:rPr>
            </w:pPr>
            <w:r>
              <w:rPr>
                <w:rFonts w:cs="Calibri"/>
                <w:b/>
                <w:bCs/>
                <w:color w:val="1A1919"/>
                <w:sz w:val="20"/>
                <w:szCs w:val="20"/>
                <w:lang w:eastAsia="en-AU"/>
              </w:rPr>
              <w:t>Entry point</w:t>
            </w:r>
          </w:p>
          <w:p w14:paraId="4379AD1C" w14:textId="77777777" w:rsidR="00750F4E" w:rsidRPr="0084262B" w:rsidRDefault="00750F4E" w:rsidP="00872441">
            <w:pPr>
              <w:spacing w:after="0" w:line="240" w:lineRule="auto"/>
              <w:rPr>
                <w:rFonts w:eastAsia="Calibri" w:cs="Calibri"/>
                <w:sz w:val="20"/>
                <w:szCs w:val="19"/>
                <w:lang w:eastAsia="en-AU" w:bidi="en-AU"/>
              </w:rPr>
            </w:pPr>
            <w:r>
              <w:rPr>
                <w:rFonts w:cs="Calibri"/>
                <w:color w:val="1A1919"/>
                <w:sz w:val="20"/>
                <w:szCs w:val="20"/>
                <w:lang w:eastAsia="en-AU"/>
              </w:rPr>
              <w:t xml:space="preserve">Carers </w:t>
            </w:r>
            <w:r>
              <w:rPr>
                <w:rFonts w:cs="Calibri"/>
                <w:color w:val="000000"/>
                <w:sz w:val="20"/>
                <w:szCs w:val="20"/>
                <w:lang w:eastAsia="en-AU"/>
              </w:rPr>
              <w:t>can be directed to use the service through a referral</w:t>
            </w:r>
            <w:r>
              <w:rPr>
                <w:rFonts w:cs="Calibri"/>
                <w:color w:val="1A1919"/>
                <w:sz w:val="20"/>
                <w:szCs w:val="20"/>
                <w:lang w:eastAsia="en-AU"/>
              </w:rPr>
              <w:t>.</w:t>
            </w:r>
          </w:p>
        </w:tc>
        <w:tc>
          <w:tcPr>
            <w:tcW w:w="816" w:type="pct"/>
            <w:vMerge/>
          </w:tcPr>
          <w:p w14:paraId="2DF2D115" w14:textId="77777777" w:rsidR="00750F4E" w:rsidRPr="0084262B" w:rsidRDefault="00750F4E" w:rsidP="00872441">
            <w:pPr>
              <w:adjustRightInd w:val="0"/>
              <w:spacing w:after="0" w:line="288" w:lineRule="auto"/>
              <w:rPr>
                <w:rFonts w:cs="Calibri"/>
                <w:bCs/>
                <w:color w:val="1A1919"/>
                <w:sz w:val="20"/>
                <w:szCs w:val="20"/>
              </w:rPr>
            </w:pPr>
          </w:p>
        </w:tc>
        <w:tc>
          <w:tcPr>
            <w:tcW w:w="816" w:type="pct"/>
            <w:vMerge/>
          </w:tcPr>
          <w:p w14:paraId="574BD829" w14:textId="77777777" w:rsidR="00750F4E" w:rsidRPr="0084262B" w:rsidRDefault="00750F4E" w:rsidP="00872441">
            <w:pPr>
              <w:adjustRightInd w:val="0"/>
              <w:spacing w:after="0" w:line="288" w:lineRule="auto"/>
              <w:rPr>
                <w:rFonts w:cs="Calibri"/>
                <w:b/>
                <w:bCs/>
                <w:color w:val="1A1919"/>
                <w:sz w:val="20"/>
                <w:szCs w:val="20"/>
              </w:rPr>
            </w:pPr>
          </w:p>
        </w:tc>
        <w:tc>
          <w:tcPr>
            <w:tcW w:w="816" w:type="pct"/>
            <w:vMerge/>
          </w:tcPr>
          <w:p w14:paraId="13B08C51" w14:textId="77777777" w:rsidR="00750F4E" w:rsidRPr="0084262B" w:rsidRDefault="00750F4E" w:rsidP="00872441">
            <w:pPr>
              <w:adjustRightInd w:val="0"/>
              <w:spacing w:after="0" w:line="288" w:lineRule="auto"/>
              <w:rPr>
                <w:rFonts w:cs="Calibri"/>
                <w:b/>
                <w:bCs/>
                <w:color w:val="1A1919"/>
                <w:sz w:val="20"/>
                <w:szCs w:val="20"/>
              </w:rPr>
            </w:pPr>
          </w:p>
        </w:tc>
        <w:tc>
          <w:tcPr>
            <w:tcW w:w="816" w:type="pct"/>
            <w:vMerge/>
          </w:tcPr>
          <w:p w14:paraId="7703B6B8" w14:textId="77777777" w:rsidR="00750F4E" w:rsidRPr="0084262B" w:rsidRDefault="00750F4E" w:rsidP="00872441">
            <w:pPr>
              <w:adjustRightInd w:val="0"/>
              <w:spacing w:after="0" w:line="288" w:lineRule="auto"/>
              <w:rPr>
                <w:rFonts w:cs="Calibri"/>
                <w:b/>
                <w:bCs/>
                <w:color w:val="1A1919"/>
                <w:sz w:val="20"/>
                <w:szCs w:val="20"/>
              </w:rPr>
            </w:pPr>
          </w:p>
        </w:tc>
        <w:tc>
          <w:tcPr>
            <w:tcW w:w="815" w:type="pct"/>
            <w:vMerge/>
          </w:tcPr>
          <w:p w14:paraId="6485B2FE" w14:textId="77777777" w:rsidR="00750F4E" w:rsidRPr="0084262B" w:rsidRDefault="00750F4E" w:rsidP="00872441">
            <w:pPr>
              <w:adjustRightInd w:val="0"/>
              <w:spacing w:after="0" w:line="288" w:lineRule="auto"/>
              <w:rPr>
                <w:rFonts w:cs="Calibri"/>
                <w:b/>
                <w:bCs/>
                <w:color w:val="1A1919"/>
                <w:sz w:val="20"/>
                <w:szCs w:val="20"/>
              </w:rPr>
            </w:pPr>
          </w:p>
        </w:tc>
      </w:tr>
    </w:tbl>
    <w:p w14:paraId="7DA00C52" w14:textId="77777777" w:rsidR="00750F4E" w:rsidRPr="0084262B" w:rsidRDefault="00750F4E" w:rsidP="00750F4E">
      <w:pPr>
        <w:widowControl w:val="0"/>
        <w:autoSpaceDE w:val="0"/>
        <w:autoSpaceDN w:val="0"/>
        <w:spacing w:after="0" w:line="240" w:lineRule="auto"/>
        <w:rPr>
          <w:rFonts w:eastAsia="Calibri" w:cs="Calibri"/>
          <w:sz w:val="20"/>
          <w:szCs w:val="19"/>
          <w:lang w:eastAsia="en-AU" w:bidi="en-AU"/>
        </w:rPr>
      </w:pPr>
    </w:p>
    <w:tbl>
      <w:tblPr>
        <w:tblStyle w:val="TableGrid5"/>
        <w:tblW w:w="5000" w:type="pct"/>
        <w:tblCellMar>
          <w:top w:w="108" w:type="dxa"/>
          <w:bottom w:w="108" w:type="dxa"/>
        </w:tblCellMar>
        <w:tblLook w:val="04A0" w:firstRow="1" w:lastRow="0" w:firstColumn="1" w:lastColumn="0" w:noHBand="0" w:noVBand="1"/>
        <w:tblDescription w:val="Table describing the services and resources relevant to the Online Peer Support."/>
      </w:tblPr>
      <w:tblGrid>
        <w:gridCol w:w="2815"/>
        <w:gridCol w:w="18196"/>
      </w:tblGrid>
      <w:tr w:rsidR="00750F4E" w:rsidRPr="0084262B" w14:paraId="5E542FEC" w14:textId="77777777" w:rsidTr="00872441">
        <w:trPr>
          <w:tblHeader/>
        </w:trPr>
        <w:tc>
          <w:tcPr>
            <w:tcW w:w="670" w:type="pct"/>
            <w:shd w:val="clear" w:color="auto" w:fill="F2F2F2" w:themeFill="background1" w:themeFillShade="F2"/>
          </w:tcPr>
          <w:p w14:paraId="0005A000" w14:textId="77777777" w:rsidR="00750F4E" w:rsidRPr="0084262B" w:rsidRDefault="00750F4E" w:rsidP="00872441">
            <w:pPr>
              <w:spacing w:after="0" w:line="240" w:lineRule="auto"/>
              <w:rPr>
                <w:rFonts w:eastAsia="Calibri" w:cs="Calibri"/>
                <w:b/>
                <w:sz w:val="20"/>
                <w:szCs w:val="19"/>
                <w:lang w:eastAsia="en-AU" w:bidi="en-AU"/>
              </w:rPr>
            </w:pPr>
            <w:r w:rsidRPr="0084262B">
              <w:rPr>
                <w:rFonts w:cs="Calibri"/>
                <w:b/>
                <w:bCs/>
                <w:color w:val="1A1919"/>
                <w:sz w:val="20"/>
                <w:szCs w:val="20"/>
              </w:rPr>
              <w:t>Service/Resource</w:t>
            </w:r>
          </w:p>
        </w:tc>
        <w:tc>
          <w:tcPr>
            <w:tcW w:w="4330" w:type="pct"/>
            <w:shd w:val="clear" w:color="auto" w:fill="F2F2F2" w:themeFill="background1" w:themeFillShade="F2"/>
          </w:tcPr>
          <w:p w14:paraId="72D7DD5D" w14:textId="77777777" w:rsidR="00750F4E" w:rsidRPr="0084262B" w:rsidRDefault="00750F4E" w:rsidP="00872441">
            <w:pPr>
              <w:spacing w:after="0" w:line="240" w:lineRule="auto"/>
              <w:rPr>
                <w:rFonts w:eastAsia="Calibri" w:cs="Calibri"/>
                <w:b/>
                <w:sz w:val="20"/>
                <w:szCs w:val="19"/>
                <w:lang w:eastAsia="en-AU" w:bidi="en-AU"/>
              </w:rPr>
            </w:pPr>
            <w:r w:rsidRPr="0084262B">
              <w:rPr>
                <w:rFonts w:eastAsia="Calibri" w:cs="Calibri"/>
                <w:b/>
                <w:sz w:val="20"/>
                <w:szCs w:val="19"/>
                <w:lang w:eastAsia="en-AU" w:bidi="en-AU"/>
              </w:rPr>
              <w:t>Description</w:t>
            </w:r>
          </w:p>
        </w:tc>
      </w:tr>
      <w:tr w:rsidR="00750F4E" w:rsidRPr="0084262B" w14:paraId="5EF607AB" w14:textId="77777777" w:rsidTr="00872441">
        <w:trPr>
          <w:trHeight w:val="244"/>
        </w:trPr>
        <w:tc>
          <w:tcPr>
            <w:tcW w:w="670" w:type="pct"/>
            <w:vAlign w:val="center"/>
          </w:tcPr>
          <w:p w14:paraId="5EBF512A" w14:textId="77777777" w:rsidR="00750F4E" w:rsidRPr="0084262B" w:rsidRDefault="00750F4E" w:rsidP="00872441">
            <w:pPr>
              <w:spacing w:after="0" w:line="240" w:lineRule="auto"/>
              <w:rPr>
                <w:rFonts w:eastAsia="Calibri" w:cs="Calibri"/>
                <w:sz w:val="20"/>
                <w:szCs w:val="19"/>
                <w:lang w:eastAsia="en-AU" w:bidi="en-AU"/>
              </w:rPr>
            </w:pPr>
            <w:r>
              <w:rPr>
                <w:rFonts w:cs="Calibri"/>
                <w:color w:val="000000"/>
                <w:sz w:val="20"/>
                <w:szCs w:val="20"/>
                <w:lang w:eastAsia="en-AU"/>
              </w:rPr>
              <w:t>Carer online resources</w:t>
            </w:r>
          </w:p>
        </w:tc>
        <w:tc>
          <w:tcPr>
            <w:tcW w:w="4330" w:type="pct"/>
            <w:vAlign w:val="center"/>
          </w:tcPr>
          <w:p w14:paraId="6C99AFB1" w14:textId="77777777" w:rsidR="00750F4E" w:rsidRPr="0084262B" w:rsidRDefault="00750F4E" w:rsidP="00872441">
            <w:pPr>
              <w:spacing w:after="0" w:line="240" w:lineRule="auto"/>
              <w:rPr>
                <w:rFonts w:eastAsia="Calibri" w:cs="Calibri"/>
                <w:sz w:val="20"/>
                <w:szCs w:val="19"/>
                <w:lang w:eastAsia="en-AU" w:bidi="en-AU"/>
              </w:rPr>
            </w:pPr>
            <w:r>
              <w:rPr>
                <w:rFonts w:cs="Calibri"/>
                <w:color w:val="000000"/>
                <w:sz w:val="20"/>
                <w:szCs w:val="20"/>
                <w:lang w:eastAsia="en-AU"/>
              </w:rPr>
              <w:t xml:space="preserve">Carers do not need to register with a Carer Gateway regional delivery partner and can navigate directly to the online forum via the Carer Gateway website.  Carers can choose to participate either as an observer, or as a member (through the use of an anonymous account).  </w:t>
            </w:r>
          </w:p>
        </w:tc>
      </w:tr>
      <w:tr w:rsidR="00750F4E" w:rsidRPr="0084262B" w14:paraId="638F5CC0" w14:textId="77777777" w:rsidTr="00872441">
        <w:trPr>
          <w:trHeight w:val="244"/>
        </w:trPr>
        <w:tc>
          <w:tcPr>
            <w:tcW w:w="670" w:type="pct"/>
            <w:vAlign w:val="center"/>
          </w:tcPr>
          <w:p w14:paraId="1F911A64" w14:textId="77777777" w:rsidR="00750F4E" w:rsidRPr="0084262B" w:rsidRDefault="00750F4E" w:rsidP="00872441">
            <w:pPr>
              <w:spacing w:after="0" w:line="240" w:lineRule="auto"/>
              <w:rPr>
                <w:rFonts w:eastAsia="Calibri" w:cs="Calibri"/>
                <w:sz w:val="20"/>
                <w:szCs w:val="19"/>
                <w:lang w:eastAsia="en-AU" w:bidi="en-AU"/>
              </w:rPr>
            </w:pPr>
            <w:r>
              <w:rPr>
                <w:rFonts w:cs="Calibri"/>
                <w:color w:val="000000"/>
                <w:sz w:val="20"/>
                <w:szCs w:val="20"/>
                <w:lang w:eastAsia="en-AU"/>
              </w:rPr>
              <w:t>View as an observer</w:t>
            </w:r>
          </w:p>
        </w:tc>
        <w:tc>
          <w:tcPr>
            <w:tcW w:w="4330" w:type="pct"/>
            <w:vAlign w:val="center"/>
          </w:tcPr>
          <w:p w14:paraId="1CAE3E0E" w14:textId="77777777" w:rsidR="00750F4E" w:rsidRPr="0084262B" w:rsidRDefault="00750F4E" w:rsidP="00872441">
            <w:pPr>
              <w:spacing w:after="0" w:line="240" w:lineRule="auto"/>
              <w:rPr>
                <w:rFonts w:eastAsia="Calibri" w:cs="Calibri"/>
                <w:sz w:val="20"/>
                <w:szCs w:val="19"/>
                <w:lang w:eastAsia="en-AU" w:bidi="en-AU"/>
              </w:rPr>
            </w:pPr>
            <w:r>
              <w:rPr>
                <w:rFonts w:cs="Calibri"/>
                <w:color w:val="000000"/>
                <w:sz w:val="20"/>
                <w:szCs w:val="20"/>
                <w:lang w:eastAsia="en-AU"/>
              </w:rPr>
              <w:t>Carers can visit the forum and read all of the posts within the discussion threads.  When viewing as an observer, carers will not be able to participate by adding a post.</w:t>
            </w:r>
          </w:p>
        </w:tc>
      </w:tr>
      <w:tr w:rsidR="00750F4E" w:rsidRPr="0084262B" w14:paraId="4DB4F3FD" w14:textId="77777777" w:rsidTr="00872441">
        <w:trPr>
          <w:trHeight w:val="20"/>
        </w:trPr>
        <w:tc>
          <w:tcPr>
            <w:tcW w:w="670" w:type="pct"/>
            <w:vAlign w:val="center"/>
          </w:tcPr>
          <w:p w14:paraId="0DE61E66" w14:textId="77777777" w:rsidR="00750F4E" w:rsidRPr="0084262B" w:rsidRDefault="00750F4E" w:rsidP="00872441">
            <w:pPr>
              <w:spacing w:after="0" w:line="240" w:lineRule="auto"/>
              <w:rPr>
                <w:rFonts w:eastAsia="Calibri" w:cs="Calibri"/>
                <w:sz w:val="20"/>
                <w:szCs w:val="19"/>
                <w:lang w:eastAsia="en-AU" w:bidi="en-AU"/>
              </w:rPr>
            </w:pPr>
            <w:r>
              <w:rPr>
                <w:rFonts w:cs="Calibri"/>
                <w:color w:val="000000"/>
                <w:sz w:val="20"/>
                <w:szCs w:val="20"/>
                <w:lang w:eastAsia="en-AU"/>
              </w:rPr>
              <w:t>Register for membership</w:t>
            </w:r>
          </w:p>
        </w:tc>
        <w:tc>
          <w:tcPr>
            <w:tcW w:w="4330" w:type="pct"/>
            <w:vAlign w:val="center"/>
          </w:tcPr>
          <w:p w14:paraId="5028F111" w14:textId="77777777" w:rsidR="00750F4E" w:rsidRPr="0084262B" w:rsidRDefault="00750F4E" w:rsidP="00872441">
            <w:pPr>
              <w:adjustRightInd w:val="0"/>
              <w:spacing w:after="0" w:line="288" w:lineRule="auto"/>
              <w:rPr>
                <w:rFonts w:cs="Calibri"/>
                <w:bCs/>
                <w:color w:val="1A1919"/>
                <w:sz w:val="20"/>
                <w:szCs w:val="20"/>
              </w:rPr>
            </w:pPr>
            <w:r>
              <w:rPr>
                <w:rFonts w:cs="Calibri"/>
                <w:color w:val="000000"/>
                <w:sz w:val="20"/>
                <w:szCs w:val="20"/>
                <w:lang w:eastAsia="en-AU"/>
              </w:rPr>
              <w:t>Carers create a simple member account comprising of a pseudonym and minimum details required in order to be contacted in the event of an emergency.  The account allows the carer to interact anonymously with the service.</w:t>
            </w:r>
          </w:p>
        </w:tc>
      </w:tr>
      <w:tr w:rsidR="00750F4E" w:rsidRPr="0084262B" w14:paraId="5FBD2D50" w14:textId="77777777" w:rsidTr="00872441">
        <w:trPr>
          <w:trHeight w:val="20"/>
        </w:trPr>
        <w:tc>
          <w:tcPr>
            <w:tcW w:w="670" w:type="pct"/>
            <w:vAlign w:val="center"/>
          </w:tcPr>
          <w:p w14:paraId="32011072" w14:textId="77777777" w:rsidR="00750F4E" w:rsidRPr="0084262B" w:rsidRDefault="00750F4E" w:rsidP="00872441">
            <w:pPr>
              <w:spacing w:after="0" w:line="240" w:lineRule="auto"/>
              <w:rPr>
                <w:rFonts w:eastAsia="Calibri" w:cs="Calibri"/>
                <w:sz w:val="20"/>
                <w:szCs w:val="19"/>
                <w:lang w:eastAsia="en-AU" w:bidi="en-AU"/>
              </w:rPr>
            </w:pPr>
            <w:r>
              <w:rPr>
                <w:rFonts w:cs="Calibri"/>
                <w:color w:val="000000"/>
                <w:sz w:val="20"/>
                <w:szCs w:val="20"/>
                <w:lang w:eastAsia="en-AU"/>
              </w:rPr>
              <w:t>Participate in discussions</w:t>
            </w:r>
          </w:p>
        </w:tc>
        <w:tc>
          <w:tcPr>
            <w:tcW w:w="4330" w:type="pct"/>
            <w:vAlign w:val="center"/>
          </w:tcPr>
          <w:p w14:paraId="6DE0AF97" w14:textId="77777777" w:rsidR="00750F4E" w:rsidRPr="0084262B" w:rsidRDefault="00750F4E" w:rsidP="00872441">
            <w:pPr>
              <w:adjustRightInd w:val="0"/>
              <w:spacing w:after="0" w:line="288" w:lineRule="auto"/>
              <w:rPr>
                <w:rFonts w:cs="Calibri"/>
                <w:bCs/>
                <w:color w:val="1A1919"/>
                <w:sz w:val="20"/>
                <w:szCs w:val="20"/>
              </w:rPr>
            </w:pPr>
            <w:r>
              <w:rPr>
                <w:rFonts w:cs="Calibri"/>
                <w:color w:val="000000"/>
                <w:sz w:val="20"/>
                <w:szCs w:val="20"/>
                <w:lang w:eastAsia="en-AU"/>
              </w:rPr>
              <w:t xml:space="preserve">Carers can participate in discussions on the online forum creating posts that will be moderated by the Online Peer Support Service Provider. The moderators ensure content adhere to community guidelines and member terms. </w:t>
            </w:r>
          </w:p>
        </w:tc>
      </w:tr>
      <w:tr w:rsidR="00750F4E" w:rsidRPr="0084262B" w14:paraId="675A2F88" w14:textId="77777777" w:rsidTr="00872441">
        <w:trPr>
          <w:trHeight w:val="20"/>
        </w:trPr>
        <w:tc>
          <w:tcPr>
            <w:tcW w:w="670" w:type="pct"/>
            <w:vAlign w:val="center"/>
          </w:tcPr>
          <w:p w14:paraId="778040D5" w14:textId="77777777" w:rsidR="00750F4E" w:rsidRPr="0084262B" w:rsidRDefault="00750F4E" w:rsidP="00872441">
            <w:pPr>
              <w:spacing w:after="0" w:line="240" w:lineRule="auto"/>
              <w:rPr>
                <w:rFonts w:eastAsia="Calibri" w:cs="Calibri"/>
                <w:sz w:val="20"/>
                <w:szCs w:val="19"/>
                <w:lang w:eastAsia="en-AU" w:bidi="en-AU"/>
              </w:rPr>
            </w:pPr>
            <w:r>
              <w:rPr>
                <w:rFonts w:cs="Calibri"/>
                <w:color w:val="000000"/>
                <w:sz w:val="20"/>
                <w:szCs w:val="20"/>
                <w:lang w:eastAsia="en-AU"/>
              </w:rPr>
              <w:t>Evaluation</w:t>
            </w:r>
          </w:p>
        </w:tc>
        <w:tc>
          <w:tcPr>
            <w:tcW w:w="4330" w:type="pct"/>
            <w:vAlign w:val="center"/>
          </w:tcPr>
          <w:p w14:paraId="0E44255E" w14:textId="77777777" w:rsidR="00750F4E" w:rsidRPr="0084262B" w:rsidRDefault="00750F4E" w:rsidP="00872441">
            <w:pPr>
              <w:adjustRightInd w:val="0"/>
              <w:spacing w:after="0" w:line="288" w:lineRule="auto"/>
              <w:rPr>
                <w:rFonts w:cs="Calibri"/>
                <w:bCs/>
                <w:color w:val="1A1919"/>
                <w:sz w:val="20"/>
                <w:szCs w:val="20"/>
              </w:rPr>
            </w:pPr>
            <w:r>
              <w:rPr>
                <w:rFonts w:cs="Calibri"/>
                <w:color w:val="000000"/>
                <w:sz w:val="20"/>
                <w:szCs w:val="20"/>
                <w:lang w:eastAsia="en-AU"/>
              </w:rPr>
              <w:t>Carers will be asked to complete an online evaluation at the end of the module to gauge the effectiveness of the service.</w:t>
            </w:r>
          </w:p>
        </w:tc>
      </w:tr>
    </w:tbl>
    <w:p w14:paraId="09DE70F1" w14:textId="77777777" w:rsidR="00750F4E" w:rsidRDefault="00750F4E" w:rsidP="00750F4E">
      <w:pPr>
        <w:spacing w:after="160"/>
        <w:rPr>
          <w:rFonts w:asciiTheme="minorHAnsi" w:hAnsiTheme="minorHAnsi"/>
        </w:rPr>
      </w:pPr>
    </w:p>
    <w:p w14:paraId="359F7CAF" w14:textId="77777777" w:rsidR="00750F4E" w:rsidRDefault="00750F4E" w:rsidP="00750F4E">
      <w:pPr>
        <w:spacing w:after="0" w:line="240" w:lineRule="auto"/>
      </w:pPr>
      <w:r>
        <w:br w:type="page"/>
      </w:r>
    </w:p>
    <w:p w14:paraId="3B021057" w14:textId="77777777" w:rsidR="00B6367F" w:rsidRPr="0040241F" w:rsidRDefault="00B6367F" w:rsidP="00B6367F">
      <w:pPr>
        <w:widowControl w:val="0"/>
        <w:autoSpaceDE w:val="0"/>
        <w:autoSpaceDN w:val="0"/>
        <w:spacing w:after="0" w:line="583" w:lineRule="exact"/>
        <w:outlineLvl w:val="0"/>
        <w:rPr>
          <w:rFonts w:eastAsiaTheme="minorHAnsi" w:cs="Calibri"/>
          <w:b/>
          <w:bCs/>
          <w:color w:val="08A1B4"/>
          <w:sz w:val="60"/>
          <w:szCs w:val="60"/>
        </w:rPr>
      </w:pPr>
      <w:bookmarkStart w:id="38" w:name="_Toc510605160"/>
      <w:r w:rsidRPr="0040241F">
        <w:rPr>
          <w:rFonts w:eastAsiaTheme="minorHAnsi" w:cs="Calibri"/>
          <w:b/>
          <w:bCs/>
          <w:color w:val="08A1B4"/>
          <w:sz w:val="60"/>
          <w:szCs w:val="60"/>
        </w:rPr>
        <w:lastRenderedPageBreak/>
        <w:t>Services for Carers – Digital Counselling</w:t>
      </w:r>
      <w:bookmarkEnd w:id="38"/>
    </w:p>
    <w:p w14:paraId="59399BFE" w14:textId="77777777" w:rsidR="00B6367F" w:rsidRPr="0040241F" w:rsidRDefault="00B6367F" w:rsidP="00B6367F">
      <w:pPr>
        <w:widowControl w:val="0"/>
        <w:autoSpaceDE w:val="0"/>
        <w:autoSpaceDN w:val="0"/>
        <w:spacing w:after="0" w:line="583" w:lineRule="exact"/>
        <w:rPr>
          <w:rFonts w:eastAsia="Calibri" w:cs="Calibri"/>
          <w:i/>
          <w:sz w:val="48"/>
          <w:lang w:eastAsia="en-AU" w:bidi="en-AU"/>
        </w:rPr>
      </w:pPr>
      <w:r w:rsidRPr="0040241F">
        <w:rPr>
          <w:rFonts w:eastAsia="Calibri" w:cs="Calibri"/>
          <w:i/>
          <w:color w:val="08A0B4"/>
          <w:sz w:val="48"/>
          <w:lang w:eastAsia="en-AU" w:bidi="en-AU"/>
        </w:rPr>
        <w:t>Service delivery</w:t>
      </w:r>
    </w:p>
    <w:p w14:paraId="12223691" w14:textId="77777777" w:rsidR="00B6367F" w:rsidRDefault="00B6367F" w:rsidP="00B6367F">
      <w:pPr>
        <w:autoSpaceDE w:val="0"/>
        <w:autoSpaceDN w:val="0"/>
        <w:adjustRightInd w:val="0"/>
        <w:spacing w:before="60" w:after="120" w:line="288" w:lineRule="auto"/>
        <w:ind w:left="283"/>
        <w:rPr>
          <w:rFonts w:cs="Calibri"/>
          <w:color w:val="000000"/>
          <w:sz w:val="24"/>
          <w:szCs w:val="24"/>
          <w:lang w:eastAsia="en-AU"/>
        </w:rPr>
      </w:pPr>
      <w:r>
        <w:rPr>
          <w:rFonts w:cs="Calibri"/>
          <w:color w:val="000000"/>
          <w:sz w:val="24"/>
          <w:szCs w:val="24"/>
          <w:lang w:eastAsia="en-AU"/>
        </w:rPr>
        <w:t xml:space="preserve">The </w:t>
      </w:r>
      <w:r>
        <w:rPr>
          <w:rFonts w:cs="Calibri"/>
          <w:b/>
          <w:bCs/>
          <w:color w:val="000000"/>
          <w:sz w:val="24"/>
          <w:szCs w:val="24"/>
          <w:lang w:eastAsia="en-AU"/>
        </w:rPr>
        <w:t>Digital Counselling Service</w:t>
      </w:r>
      <w:r>
        <w:rPr>
          <w:rFonts w:cs="Calibri"/>
          <w:color w:val="000000"/>
          <w:sz w:val="24"/>
          <w:szCs w:val="24"/>
          <w:lang w:eastAsia="en-AU"/>
        </w:rPr>
        <w:t xml:space="preserve"> is a free short-term counselling service for carers (using a combination of digital channels including telephone and Carer Gateway website) experiencing difficulties with anxiety, stress, depression and low mood.  The service will assist carers to manage their own health in order to remain effective in their caring role and avoid crisis events.</w:t>
      </w:r>
    </w:p>
    <w:p w14:paraId="4594239B" w14:textId="77777777" w:rsidR="00B6367F" w:rsidRDefault="00B6367F" w:rsidP="00B6367F">
      <w:pPr>
        <w:autoSpaceDE w:val="0"/>
        <w:autoSpaceDN w:val="0"/>
        <w:adjustRightInd w:val="0"/>
        <w:spacing w:before="60" w:after="120" w:line="288" w:lineRule="auto"/>
        <w:ind w:left="283"/>
        <w:rPr>
          <w:rFonts w:cs="Calibri"/>
          <w:color w:val="000000"/>
          <w:sz w:val="24"/>
          <w:szCs w:val="24"/>
          <w:lang w:eastAsia="en-AU"/>
        </w:rPr>
      </w:pPr>
      <w:r>
        <w:rPr>
          <w:rFonts w:cs="Calibri"/>
          <w:color w:val="000000"/>
          <w:sz w:val="24"/>
          <w:szCs w:val="24"/>
          <w:lang w:eastAsia="en-AU"/>
        </w:rPr>
        <w:t>In order to deliver high quality, therapeutic counselling specifically aimed at carers, the Service will offer two types of interventions:</w:t>
      </w:r>
    </w:p>
    <w:p w14:paraId="5F26BD5C" w14:textId="77777777" w:rsidR="00B6367F" w:rsidRDefault="00B6367F" w:rsidP="00B6367F">
      <w:pPr>
        <w:numPr>
          <w:ilvl w:val="0"/>
          <w:numId w:val="47"/>
        </w:numPr>
        <w:autoSpaceDE w:val="0"/>
        <w:autoSpaceDN w:val="0"/>
        <w:adjustRightInd w:val="0"/>
        <w:spacing w:before="60" w:after="120" w:line="288" w:lineRule="auto"/>
        <w:ind w:left="643" w:hanging="360"/>
        <w:rPr>
          <w:rFonts w:cs="Calibri"/>
          <w:color w:val="000000"/>
          <w:sz w:val="24"/>
          <w:szCs w:val="24"/>
          <w:lang w:eastAsia="en-AU"/>
        </w:rPr>
      </w:pPr>
      <w:r>
        <w:rPr>
          <w:rFonts w:cs="Calibri"/>
          <w:color w:val="000000"/>
          <w:sz w:val="24"/>
          <w:szCs w:val="24"/>
          <w:lang w:eastAsia="en-AU"/>
        </w:rPr>
        <w:t>An intervention</w:t>
      </w:r>
      <w:r>
        <w:rPr>
          <w:rFonts w:cs="Calibri"/>
          <w:b/>
          <w:bCs/>
          <w:color w:val="000000"/>
          <w:sz w:val="24"/>
          <w:szCs w:val="24"/>
          <w:lang w:eastAsia="en-AU"/>
        </w:rPr>
        <w:t xml:space="preserve"> </w:t>
      </w:r>
      <w:r>
        <w:rPr>
          <w:rFonts w:cs="Calibri"/>
          <w:color w:val="000000"/>
          <w:sz w:val="24"/>
          <w:szCs w:val="24"/>
          <w:lang w:eastAsia="en-AU"/>
        </w:rPr>
        <w:t>designed to help carers over a longer period who require more intensive support to achieve the outcomes; and</w:t>
      </w:r>
    </w:p>
    <w:p w14:paraId="6C3B5A45" w14:textId="77777777" w:rsidR="00B6367F" w:rsidRDefault="00B6367F" w:rsidP="00B6367F">
      <w:pPr>
        <w:numPr>
          <w:ilvl w:val="0"/>
          <w:numId w:val="47"/>
        </w:numPr>
        <w:autoSpaceDE w:val="0"/>
        <w:autoSpaceDN w:val="0"/>
        <w:adjustRightInd w:val="0"/>
        <w:spacing w:before="60" w:after="120" w:line="288" w:lineRule="auto"/>
        <w:ind w:left="643" w:hanging="360"/>
        <w:rPr>
          <w:rFonts w:cs="Calibri"/>
          <w:color w:val="000000"/>
          <w:sz w:val="24"/>
          <w:szCs w:val="24"/>
          <w:lang w:eastAsia="en-AU"/>
        </w:rPr>
      </w:pPr>
      <w:r>
        <w:rPr>
          <w:rFonts w:cs="Calibri"/>
          <w:color w:val="000000"/>
          <w:sz w:val="24"/>
          <w:szCs w:val="24"/>
          <w:lang w:eastAsia="en-AU"/>
        </w:rPr>
        <w:t>An intervention, delivered over a shorter period, for those carers who may not need as much support to achieve the outcomes.</w:t>
      </w:r>
    </w:p>
    <w:p w14:paraId="3C02FFD4" w14:textId="77777777" w:rsidR="00B6367F" w:rsidRDefault="00B6367F" w:rsidP="00B6367F">
      <w:pPr>
        <w:numPr>
          <w:ilvl w:val="0"/>
          <w:numId w:val="47"/>
        </w:numPr>
        <w:autoSpaceDE w:val="0"/>
        <w:autoSpaceDN w:val="0"/>
        <w:adjustRightInd w:val="0"/>
        <w:spacing w:before="60" w:after="120" w:line="288" w:lineRule="auto"/>
        <w:ind w:left="643" w:hanging="360"/>
        <w:rPr>
          <w:rFonts w:cs="Calibri"/>
          <w:color w:val="000000"/>
          <w:sz w:val="24"/>
          <w:szCs w:val="24"/>
          <w:lang w:eastAsia="en-AU"/>
        </w:rPr>
      </w:pPr>
      <w:r>
        <w:rPr>
          <w:rFonts w:cs="Calibri"/>
          <w:color w:val="000000"/>
          <w:sz w:val="24"/>
          <w:szCs w:val="24"/>
          <w:lang w:eastAsia="en-AU"/>
        </w:rPr>
        <w:t>The service is an educational intervention designed to teach evidence-based psychological skills.</w:t>
      </w:r>
    </w:p>
    <w:p w14:paraId="5A1D3E1B" w14:textId="77777777" w:rsidR="00B6367F" w:rsidRPr="0040241F" w:rsidRDefault="00B6367F" w:rsidP="00B6367F">
      <w:pPr>
        <w:autoSpaceDE w:val="0"/>
        <w:autoSpaceDN w:val="0"/>
        <w:adjustRightInd w:val="0"/>
        <w:spacing w:after="0" w:line="288" w:lineRule="auto"/>
        <w:rPr>
          <w:rFonts w:eastAsiaTheme="minorHAnsi" w:cs="Calibri"/>
          <w:color w:val="000000"/>
          <w:sz w:val="24"/>
          <w:szCs w:val="24"/>
        </w:rPr>
      </w:pPr>
      <w:r>
        <w:rPr>
          <w:rFonts w:cs="Calibri"/>
          <w:color w:val="000000"/>
          <w:sz w:val="24"/>
          <w:szCs w:val="24"/>
          <w:lang w:eastAsia="en-AU"/>
        </w:rPr>
        <w:t>The digital counselling channel can be accessed as an online resource via the Carer Gateway website. The entry point is via the website or through a referral</w:t>
      </w:r>
      <w:r w:rsidRPr="0040241F">
        <w:rPr>
          <w:rFonts w:eastAsiaTheme="minorHAnsi" w:cs="Calibri"/>
          <w:color w:val="000000"/>
          <w:sz w:val="24"/>
          <w:szCs w:val="24"/>
        </w:rPr>
        <w:t>.</w:t>
      </w:r>
    </w:p>
    <w:p w14:paraId="2EE486B3" w14:textId="77777777" w:rsidR="00B6367F" w:rsidRPr="0040241F" w:rsidRDefault="00B6367F" w:rsidP="00B6367F">
      <w:pPr>
        <w:autoSpaceDE w:val="0"/>
        <w:autoSpaceDN w:val="0"/>
        <w:adjustRightInd w:val="0"/>
        <w:spacing w:after="0" w:line="288" w:lineRule="auto"/>
        <w:ind w:left="283"/>
        <w:rPr>
          <w:rFonts w:eastAsiaTheme="minorHAnsi" w:cs="Calibri"/>
          <w:color w:val="000000"/>
          <w:sz w:val="24"/>
          <w:szCs w:val="24"/>
        </w:rPr>
      </w:pPr>
    </w:p>
    <w:tbl>
      <w:tblPr>
        <w:tblStyle w:val="TableGrid6"/>
        <w:tblW w:w="5000" w:type="pct"/>
        <w:tblCellMar>
          <w:top w:w="108" w:type="dxa"/>
          <w:bottom w:w="108" w:type="dxa"/>
        </w:tblCellMar>
        <w:tblLook w:val="04A0" w:firstRow="1" w:lastRow="0" w:firstColumn="1" w:lastColumn="0" w:noHBand="0" w:noVBand="1"/>
        <w:tblDescription w:val="Table describing the Digital Counselling Service journey."/>
      </w:tblPr>
      <w:tblGrid>
        <w:gridCol w:w="3328"/>
        <w:gridCol w:w="2950"/>
        <w:gridCol w:w="2950"/>
        <w:gridCol w:w="2950"/>
        <w:gridCol w:w="2950"/>
        <w:gridCol w:w="2946"/>
        <w:gridCol w:w="2937"/>
      </w:tblGrid>
      <w:tr w:rsidR="00B6367F" w:rsidRPr="0040241F" w14:paraId="09F740ED" w14:textId="77777777" w:rsidTr="00872441">
        <w:trPr>
          <w:tblHeader/>
        </w:trPr>
        <w:tc>
          <w:tcPr>
            <w:tcW w:w="792" w:type="pct"/>
            <w:shd w:val="clear" w:color="auto" w:fill="F2F2F2" w:themeFill="background1" w:themeFillShade="F2"/>
          </w:tcPr>
          <w:p w14:paraId="1010424B" w14:textId="77777777" w:rsidR="00B6367F" w:rsidRPr="0040241F" w:rsidRDefault="00B6367F" w:rsidP="00872441">
            <w:pPr>
              <w:spacing w:after="0" w:line="240" w:lineRule="auto"/>
              <w:rPr>
                <w:rFonts w:eastAsia="Calibri" w:cs="Calibri"/>
                <w:b/>
                <w:sz w:val="20"/>
                <w:szCs w:val="19"/>
                <w:lang w:eastAsia="en-AU" w:bidi="en-AU"/>
              </w:rPr>
            </w:pPr>
            <w:r w:rsidRPr="0040241F">
              <w:rPr>
                <w:rFonts w:eastAsia="Calibri" w:cs="Calibri"/>
                <w:b/>
                <w:sz w:val="20"/>
                <w:szCs w:val="19"/>
                <w:lang w:eastAsia="en-AU" w:bidi="en-AU"/>
              </w:rPr>
              <w:t>Step 1</w:t>
            </w:r>
          </w:p>
        </w:tc>
        <w:tc>
          <w:tcPr>
            <w:tcW w:w="702" w:type="pct"/>
            <w:shd w:val="clear" w:color="auto" w:fill="F2F2F2" w:themeFill="background1" w:themeFillShade="F2"/>
          </w:tcPr>
          <w:p w14:paraId="5ACBF2BD" w14:textId="77777777" w:rsidR="00B6367F" w:rsidRPr="0040241F" w:rsidRDefault="00B6367F" w:rsidP="00872441">
            <w:pPr>
              <w:spacing w:after="0" w:line="240" w:lineRule="auto"/>
              <w:rPr>
                <w:rFonts w:eastAsia="Calibri" w:cs="Calibri"/>
                <w:b/>
                <w:sz w:val="20"/>
                <w:szCs w:val="19"/>
                <w:lang w:eastAsia="en-AU" w:bidi="en-AU"/>
              </w:rPr>
            </w:pPr>
            <w:r w:rsidRPr="0040241F">
              <w:rPr>
                <w:rFonts w:eastAsia="Calibri" w:cs="Calibri"/>
                <w:b/>
                <w:sz w:val="20"/>
                <w:szCs w:val="19"/>
                <w:lang w:eastAsia="en-AU" w:bidi="en-AU"/>
              </w:rPr>
              <w:t>Step 2</w:t>
            </w:r>
          </w:p>
        </w:tc>
        <w:tc>
          <w:tcPr>
            <w:tcW w:w="702" w:type="pct"/>
            <w:shd w:val="clear" w:color="auto" w:fill="F2F2F2" w:themeFill="background1" w:themeFillShade="F2"/>
          </w:tcPr>
          <w:p w14:paraId="5D2C1F0A" w14:textId="77777777" w:rsidR="00B6367F" w:rsidRPr="0040241F" w:rsidRDefault="00B6367F" w:rsidP="00872441">
            <w:pPr>
              <w:spacing w:after="0" w:line="240" w:lineRule="auto"/>
              <w:rPr>
                <w:rFonts w:eastAsia="Calibri" w:cs="Calibri"/>
                <w:b/>
                <w:sz w:val="20"/>
                <w:szCs w:val="19"/>
                <w:lang w:eastAsia="en-AU" w:bidi="en-AU"/>
              </w:rPr>
            </w:pPr>
            <w:r w:rsidRPr="0040241F">
              <w:rPr>
                <w:rFonts w:eastAsia="Calibri" w:cs="Calibri"/>
                <w:b/>
                <w:sz w:val="20"/>
                <w:szCs w:val="19"/>
                <w:lang w:eastAsia="en-AU" w:bidi="en-AU"/>
              </w:rPr>
              <w:t>Step 3</w:t>
            </w:r>
          </w:p>
        </w:tc>
        <w:tc>
          <w:tcPr>
            <w:tcW w:w="702" w:type="pct"/>
            <w:shd w:val="clear" w:color="auto" w:fill="F2F2F2" w:themeFill="background1" w:themeFillShade="F2"/>
          </w:tcPr>
          <w:p w14:paraId="00AFAF6F" w14:textId="77777777" w:rsidR="00B6367F" w:rsidRPr="0040241F" w:rsidRDefault="00B6367F" w:rsidP="00872441">
            <w:pPr>
              <w:spacing w:after="0" w:line="240" w:lineRule="auto"/>
              <w:rPr>
                <w:rFonts w:eastAsia="Calibri" w:cs="Calibri"/>
                <w:b/>
                <w:sz w:val="20"/>
                <w:szCs w:val="19"/>
                <w:lang w:eastAsia="en-AU" w:bidi="en-AU"/>
              </w:rPr>
            </w:pPr>
            <w:r w:rsidRPr="0040241F">
              <w:rPr>
                <w:rFonts w:eastAsia="Calibri" w:cs="Calibri"/>
                <w:b/>
                <w:sz w:val="20"/>
                <w:szCs w:val="19"/>
                <w:lang w:eastAsia="en-AU" w:bidi="en-AU"/>
              </w:rPr>
              <w:t>Step 4</w:t>
            </w:r>
          </w:p>
        </w:tc>
        <w:tc>
          <w:tcPr>
            <w:tcW w:w="702" w:type="pct"/>
            <w:shd w:val="clear" w:color="auto" w:fill="F2F2F2" w:themeFill="background1" w:themeFillShade="F2"/>
          </w:tcPr>
          <w:p w14:paraId="6EE9DEE8" w14:textId="77777777" w:rsidR="00B6367F" w:rsidRPr="0040241F" w:rsidRDefault="00B6367F" w:rsidP="00872441">
            <w:pPr>
              <w:spacing w:after="0" w:line="240" w:lineRule="auto"/>
              <w:rPr>
                <w:rFonts w:eastAsia="Calibri" w:cs="Calibri"/>
                <w:b/>
                <w:sz w:val="20"/>
                <w:szCs w:val="19"/>
                <w:lang w:eastAsia="en-AU" w:bidi="en-AU"/>
              </w:rPr>
            </w:pPr>
            <w:r w:rsidRPr="0040241F">
              <w:rPr>
                <w:rFonts w:eastAsia="Calibri" w:cs="Calibri"/>
                <w:b/>
                <w:sz w:val="20"/>
                <w:szCs w:val="19"/>
                <w:lang w:eastAsia="en-AU" w:bidi="en-AU"/>
              </w:rPr>
              <w:t>Step 5</w:t>
            </w:r>
          </w:p>
        </w:tc>
        <w:tc>
          <w:tcPr>
            <w:tcW w:w="701" w:type="pct"/>
            <w:shd w:val="clear" w:color="auto" w:fill="F2F2F2" w:themeFill="background1" w:themeFillShade="F2"/>
          </w:tcPr>
          <w:p w14:paraId="1D196338" w14:textId="77777777" w:rsidR="00B6367F" w:rsidRPr="0040241F" w:rsidRDefault="00B6367F" w:rsidP="00872441">
            <w:pPr>
              <w:spacing w:after="0" w:line="240" w:lineRule="auto"/>
              <w:rPr>
                <w:rFonts w:eastAsia="Calibri" w:cs="Calibri"/>
                <w:b/>
                <w:sz w:val="20"/>
                <w:szCs w:val="19"/>
                <w:lang w:eastAsia="en-AU" w:bidi="en-AU"/>
              </w:rPr>
            </w:pPr>
            <w:r w:rsidRPr="0040241F">
              <w:rPr>
                <w:rFonts w:eastAsia="Calibri" w:cs="Calibri"/>
                <w:b/>
                <w:sz w:val="20"/>
                <w:szCs w:val="19"/>
                <w:lang w:eastAsia="en-AU" w:bidi="en-AU"/>
              </w:rPr>
              <w:t>Step 6</w:t>
            </w:r>
          </w:p>
        </w:tc>
        <w:tc>
          <w:tcPr>
            <w:tcW w:w="699" w:type="pct"/>
            <w:shd w:val="clear" w:color="auto" w:fill="F2F2F2" w:themeFill="background1" w:themeFillShade="F2"/>
          </w:tcPr>
          <w:p w14:paraId="720020CD" w14:textId="77777777" w:rsidR="00B6367F" w:rsidRPr="0040241F" w:rsidRDefault="00B6367F" w:rsidP="00872441">
            <w:pPr>
              <w:spacing w:after="0" w:line="240" w:lineRule="auto"/>
              <w:rPr>
                <w:rFonts w:eastAsia="Calibri" w:cs="Calibri"/>
                <w:b/>
                <w:sz w:val="20"/>
                <w:szCs w:val="19"/>
                <w:lang w:eastAsia="en-AU" w:bidi="en-AU"/>
              </w:rPr>
            </w:pPr>
            <w:r w:rsidRPr="0040241F">
              <w:rPr>
                <w:rFonts w:eastAsia="Calibri" w:cs="Calibri"/>
                <w:b/>
                <w:sz w:val="20"/>
                <w:szCs w:val="19"/>
                <w:lang w:eastAsia="en-AU" w:bidi="en-AU"/>
              </w:rPr>
              <w:t>Step 7</w:t>
            </w:r>
          </w:p>
        </w:tc>
      </w:tr>
      <w:tr w:rsidR="00B6367F" w:rsidRPr="0040241F" w14:paraId="63C36037" w14:textId="77777777" w:rsidTr="00872441">
        <w:trPr>
          <w:trHeight w:val="187"/>
        </w:trPr>
        <w:tc>
          <w:tcPr>
            <w:tcW w:w="792" w:type="pct"/>
          </w:tcPr>
          <w:p w14:paraId="6D827FAA" w14:textId="77777777" w:rsidR="00B6367F" w:rsidRDefault="00B6367F"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Entry point</w:t>
            </w:r>
          </w:p>
          <w:p w14:paraId="4268861B" w14:textId="77777777" w:rsidR="00B6367F" w:rsidRPr="0040241F" w:rsidRDefault="00B6367F" w:rsidP="00872441">
            <w:pPr>
              <w:spacing w:after="0" w:line="240" w:lineRule="auto"/>
              <w:rPr>
                <w:rFonts w:eastAsia="Calibri" w:cs="Calibri"/>
                <w:sz w:val="20"/>
                <w:szCs w:val="19"/>
                <w:lang w:eastAsia="en-AU" w:bidi="en-AU"/>
              </w:rPr>
            </w:pPr>
            <w:r>
              <w:rPr>
                <w:rFonts w:cs="Calibri"/>
                <w:color w:val="1A1919"/>
                <w:sz w:val="20"/>
                <w:szCs w:val="20"/>
                <w:lang w:eastAsia="en-AU"/>
              </w:rPr>
              <w:t>Carers can access the service via the Carer Gateway website.</w:t>
            </w:r>
          </w:p>
        </w:tc>
        <w:tc>
          <w:tcPr>
            <w:tcW w:w="702" w:type="pct"/>
            <w:vMerge w:val="restart"/>
          </w:tcPr>
          <w:p w14:paraId="3EEDA2A2" w14:textId="77777777" w:rsidR="00B6367F" w:rsidRDefault="00B6367F"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Carer online resources</w:t>
            </w:r>
          </w:p>
          <w:p w14:paraId="3D84FF1D" w14:textId="77777777" w:rsidR="00B6367F" w:rsidRPr="0040241F" w:rsidRDefault="00B6367F" w:rsidP="00872441">
            <w:pPr>
              <w:adjustRightInd w:val="0"/>
              <w:spacing w:after="0" w:line="288" w:lineRule="auto"/>
              <w:rPr>
                <w:rFonts w:cs="Calibri"/>
                <w:bCs/>
                <w:color w:val="1A1919"/>
                <w:sz w:val="20"/>
                <w:szCs w:val="20"/>
              </w:rPr>
            </w:pPr>
            <w:r>
              <w:rPr>
                <w:rFonts w:cs="Calibri"/>
                <w:color w:val="1A1919"/>
                <w:sz w:val="20"/>
                <w:szCs w:val="20"/>
                <w:lang w:eastAsia="en-AU"/>
              </w:rPr>
              <w:t xml:space="preserve">Carers can navigate online content and access tools and resources </w:t>
            </w:r>
            <w:r>
              <w:rPr>
                <w:rFonts w:cs="Calibri"/>
                <w:color w:val="000000"/>
                <w:sz w:val="20"/>
                <w:szCs w:val="20"/>
                <w:lang w:eastAsia="en-AU"/>
              </w:rPr>
              <w:t>including the counselling digital channel.</w:t>
            </w:r>
          </w:p>
        </w:tc>
        <w:tc>
          <w:tcPr>
            <w:tcW w:w="702" w:type="pct"/>
            <w:vMerge w:val="restart"/>
          </w:tcPr>
          <w:p w14:paraId="323BC258" w14:textId="77777777" w:rsidR="00B6367F" w:rsidRDefault="00B6367F"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Diagnostic process</w:t>
            </w:r>
          </w:p>
          <w:p w14:paraId="399B7665" w14:textId="77777777" w:rsidR="00B6367F" w:rsidRPr="0040241F" w:rsidRDefault="00B6367F" w:rsidP="00872441">
            <w:pPr>
              <w:adjustRightInd w:val="0"/>
              <w:spacing w:after="0" w:line="288" w:lineRule="auto"/>
              <w:rPr>
                <w:rFonts w:cs="Calibri"/>
                <w:b/>
                <w:bCs/>
                <w:color w:val="1A1919"/>
                <w:sz w:val="20"/>
                <w:szCs w:val="20"/>
              </w:rPr>
            </w:pPr>
            <w:r>
              <w:rPr>
                <w:rFonts w:cs="Calibri"/>
                <w:color w:val="000000"/>
                <w:sz w:val="20"/>
                <w:szCs w:val="20"/>
                <w:lang w:eastAsia="en-AU"/>
              </w:rPr>
              <w:t>Diagnostic process for self-assessment of counselling needs.</w:t>
            </w:r>
          </w:p>
        </w:tc>
        <w:tc>
          <w:tcPr>
            <w:tcW w:w="702" w:type="pct"/>
            <w:vMerge w:val="restart"/>
          </w:tcPr>
          <w:p w14:paraId="1C19E506" w14:textId="77777777" w:rsidR="00B6367F" w:rsidRDefault="00B6367F"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Prioritisation into service</w:t>
            </w:r>
          </w:p>
          <w:p w14:paraId="2873D2F9" w14:textId="77777777" w:rsidR="00B6367F" w:rsidRPr="0040241F" w:rsidRDefault="00B6367F" w:rsidP="00872441">
            <w:pPr>
              <w:adjustRightInd w:val="0"/>
              <w:spacing w:after="0" w:line="288" w:lineRule="auto"/>
              <w:rPr>
                <w:rFonts w:cs="Calibri"/>
                <w:b/>
                <w:bCs/>
                <w:color w:val="1A1919"/>
                <w:sz w:val="20"/>
                <w:szCs w:val="20"/>
              </w:rPr>
            </w:pPr>
            <w:r>
              <w:rPr>
                <w:rFonts w:cs="Calibri"/>
                <w:color w:val="000000"/>
                <w:sz w:val="20"/>
                <w:szCs w:val="20"/>
                <w:lang w:eastAsia="en-AU"/>
              </w:rPr>
              <w:t>Sessions are prioritised based on assessment of the carer’s needs.</w:t>
            </w:r>
          </w:p>
        </w:tc>
        <w:tc>
          <w:tcPr>
            <w:tcW w:w="702" w:type="pct"/>
            <w:vMerge w:val="restart"/>
          </w:tcPr>
          <w:p w14:paraId="7E717258" w14:textId="77777777" w:rsidR="00B6367F" w:rsidRDefault="00B6367F"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Digital counselling resources</w:t>
            </w:r>
          </w:p>
          <w:p w14:paraId="613C9CA4" w14:textId="77777777" w:rsidR="00B6367F" w:rsidRDefault="00B6367F" w:rsidP="00872441">
            <w:pPr>
              <w:adjustRightInd w:val="0"/>
              <w:spacing w:after="0" w:line="288" w:lineRule="auto"/>
              <w:rPr>
                <w:rFonts w:cs="Calibri"/>
                <w:color w:val="1A1919"/>
                <w:sz w:val="20"/>
                <w:szCs w:val="20"/>
                <w:lang w:eastAsia="en-AU"/>
              </w:rPr>
            </w:pPr>
            <w:r>
              <w:rPr>
                <w:rFonts w:cs="Calibri"/>
                <w:color w:val="1A1919"/>
                <w:sz w:val="20"/>
                <w:szCs w:val="20"/>
                <w:lang w:eastAsia="en-AU"/>
              </w:rPr>
              <w:t>Resources and materials to support delivery of counselling.</w:t>
            </w:r>
          </w:p>
          <w:p w14:paraId="6D523763" w14:textId="77777777" w:rsidR="00B6367F" w:rsidRPr="0040241F" w:rsidRDefault="00B6367F" w:rsidP="00872441">
            <w:pPr>
              <w:adjustRightInd w:val="0"/>
              <w:spacing w:after="0" w:line="288" w:lineRule="auto"/>
              <w:rPr>
                <w:rFonts w:cs="Calibri"/>
                <w:b/>
                <w:bCs/>
                <w:color w:val="1A1919"/>
                <w:sz w:val="20"/>
                <w:szCs w:val="20"/>
              </w:rPr>
            </w:pPr>
            <w:r>
              <w:rPr>
                <w:rFonts w:cs="Calibri"/>
                <w:b/>
                <w:bCs/>
                <w:color w:val="000000"/>
                <w:sz w:val="20"/>
                <w:szCs w:val="20"/>
                <w:lang w:eastAsia="en-AU"/>
              </w:rPr>
              <w:t>To be used for a maximum 8 hours per week by the carer</w:t>
            </w:r>
          </w:p>
        </w:tc>
        <w:tc>
          <w:tcPr>
            <w:tcW w:w="701" w:type="pct"/>
            <w:vMerge w:val="restart"/>
          </w:tcPr>
          <w:p w14:paraId="0623BBD1" w14:textId="77777777" w:rsidR="00B6367F" w:rsidRDefault="00B6367F" w:rsidP="00872441">
            <w:pPr>
              <w:adjustRightInd w:val="0"/>
              <w:spacing w:after="0" w:line="288" w:lineRule="auto"/>
              <w:rPr>
                <w:rFonts w:cs="Calibri"/>
                <w:b/>
                <w:bCs/>
                <w:color w:val="000000"/>
                <w:sz w:val="20"/>
                <w:szCs w:val="20"/>
                <w:lang w:eastAsia="en-AU"/>
              </w:rPr>
            </w:pPr>
            <w:r>
              <w:rPr>
                <w:rFonts w:cs="Calibri"/>
                <w:b/>
                <w:bCs/>
                <w:color w:val="000000"/>
                <w:sz w:val="20"/>
                <w:szCs w:val="20"/>
                <w:lang w:eastAsia="en-AU"/>
              </w:rPr>
              <w:t xml:space="preserve">Counselling sessions </w:t>
            </w:r>
          </w:p>
          <w:p w14:paraId="23E8F54D" w14:textId="77777777" w:rsidR="00B6367F" w:rsidRDefault="00B6367F" w:rsidP="00872441">
            <w:pPr>
              <w:adjustRightInd w:val="0"/>
              <w:spacing w:after="0" w:line="288" w:lineRule="auto"/>
              <w:rPr>
                <w:rFonts w:cs="Calibri"/>
                <w:color w:val="000000"/>
                <w:sz w:val="20"/>
                <w:szCs w:val="20"/>
                <w:lang w:eastAsia="en-AU"/>
              </w:rPr>
            </w:pPr>
            <w:r>
              <w:rPr>
                <w:rFonts w:cs="Calibri"/>
                <w:color w:val="000000"/>
                <w:sz w:val="20"/>
                <w:szCs w:val="20"/>
                <w:lang w:eastAsia="en-AU"/>
              </w:rPr>
              <w:t>Delivered over the phone  across multiple sessions with a counsellor.</w:t>
            </w:r>
          </w:p>
          <w:p w14:paraId="3B17638A" w14:textId="77777777" w:rsidR="00B6367F" w:rsidRPr="0040241F" w:rsidRDefault="00B6367F" w:rsidP="00872441">
            <w:pPr>
              <w:adjustRightInd w:val="0"/>
              <w:spacing w:after="0" w:line="288" w:lineRule="auto"/>
              <w:rPr>
                <w:rFonts w:cs="Calibri"/>
                <w:b/>
                <w:bCs/>
                <w:color w:val="1A1919"/>
                <w:sz w:val="20"/>
                <w:szCs w:val="20"/>
              </w:rPr>
            </w:pPr>
            <w:r>
              <w:rPr>
                <w:rFonts w:cs="Calibri"/>
                <w:b/>
                <w:bCs/>
                <w:color w:val="000000"/>
                <w:sz w:val="20"/>
                <w:szCs w:val="20"/>
                <w:lang w:eastAsia="en-AU"/>
              </w:rPr>
              <w:t>1 hour per session is assumed</w:t>
            </w:r>
          </w:p>
        </w:tc>
        <w:tc>
          <w:tcPr>
            <w:tcW w:w="699" w:type="pct"/>
          </w:tcPr>
          <w:p w14:paraId="0B527370" w14:textId="77777777" w:rsidR="00B6367F" w:rsidRDefault="00B6367F" w:rsidP="00872441">
            <w:pPr>
              <w:adjustRightInd w:val="0"/>
              <w:spacing w:after="0" w:line="288" w:lineRule="auto"/>
              <w:rPr>
                <w:rFonts w:cs="Calibri"/>
                <w:b/>
                <w:bCs/>
                <w:color w:val="000000"/>
                <w:sz w:val="20"/>
                <w:szCs w:val="20"/>
                <w:lang w:eastAsia="en-AU"/>
              </w:rPr>
            </w:pPr>
            <w:r>
              <w:rPr>
                <w:rFonts w:cs="Calibri"/>
                <w:b/>
                <w:bCs/>
                <w:color w:val="000000"/>
                <w:sz w:val="20"/>
                <w:szCs w:val="20"/>
                <w:lang w:eastAsia="en-AU"/>
              </w:rPr>
              <w:t>Refer to Carer Gateway regional delivery Partner</w:t>
            </w:r>
          </w:p>
          <w:p w14:paraId="75233C0B" w14:textId="77777777" w:rsidR="00B6367F" w:rsidRPr="0040241F" w:rsidRDefault="00B6367F" w:rsidP="00872441">
            <w:pPr>
              <w:adjustRightInd w:val="0"/>
              <w:spacing w:after="0" w:line="288" w:lineRule="auto"/>
              <w:rPr>
                <w:rFonts w:cs="Calibri"/>
                <w:b/>
                <w:bCs/>
                <w:color w:val="1A1919"/>
                <w:sz w:val="20"/>
                <w:szCs w:val="20"/>
              </w:rPr>
            </w:pPr>
            <w:r>
              <w:rPr>
                <w:rFonts w:cs="Calibri"/>
                <w:color w:val="000000"/>
                <w:sz w:val="20"/>
                <w:szCs w:val="20"/>
                <w:lang w:eastAsia="en-AU"/>
              </w:rPr>
              <w:t xml:space="preserve">With consent from the carer, referral to a Carer Gateway regional delivery partner can be arranged. </w:t>
            </w:r>
          </w:p>
        </w:tc>
      </w:tr>
      <w:tr w:rsidR="00B6367F" w:rsidRPr="0040241F" w14:paraId="7ACC8628" w14:textId="77777777" w:rsidTr="00872441">
        <w:trPr>
          <w:trHeight w:val="187"/>
        </w:trPr>
        <w:tc>
          <w:tcPr>
            <w:tcW w:w="792" w:type="pct"/>
          </w:tcPr>
          <w:p w14:paraId="594EFF50" w14:textId="77777777" w:rsidR="00B6367F" w:rsidRDefault="00B6367F"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Entry point</w:t>
            </w:r>
          </w:p>
          <w:p w14:paraId="46A57807" w14:textId="77777777" w:rsidR="00B6367F" w:rsidRPr="0040241F" w:rsidRDefault="00B6367F" w:rsidP="00872441">
            <w:pPr>
              <w:spacing w:after="0" w:line="240" w:lineRule="auto"/>
              <w:rPr>
                <w:rFonts w:eastAsia="Calibri" w:cs="Calibri"/>
                <w:sz w:val="20"/>
                <w:szCs w:val="19"/>
                <w:lang w:eastAsia="en-AU" w:bidi="en-AU"/>
              </w:rPr>
            </w:pPr>
            <w:r>
              <w:rPr>
                <w:rFonts w:cs="Calibri"/>
                <w:color w:val="1A1919"/>
                <w:sz w:val="20"/>
                <w:szCs w:val="20"/>
                <w:lang w:eastAsia="en-AU"/>
              </w:rPr>
              <w:t xml:space="preserve">Carers can access the service calling the </w:t>
            </w:r>
            <w:r>
              <w:rPr>
                <w:rFonts w:cs="Calibri"/>
                <w:b/>
                <w:bCs/>
                <w:color w:val="1A1919"/>
                <w:sz w:val="20"/>
                <w:szCs w:val="20"/>
                <w:lang w:eastAsia="en-AU"/>
              </w:rPr>
              <w:t>Carer Gateway 1800 Number</w:t>
            </w:r>
            <w:r>
              <w:rPr>
                <w:rFonts w:cs="Calibri"/>
                <w:color w:val="1A1919"/>
                <w:sz w:val="20"/>
                <w:szCs w:val="20"/>
                <w:lang w:eastAsia="en-AU"/>
              </w:rPr>
              <w:t>.</w:t>
            </w:r>
          </w:p>
        </w:tc>
        <w:tc>
          <w:tcPr>
            <w:tcW w:w="702" w:type="pct"/>
            <w:vMerge/>
          </w:tcPr>
          <w:p w14:paraId="54FA87D2" w14:textId="77777777" w:rsidR="00B6367F" w:rsidRPr="0040241F" w:rsidRDefault="00B6367F" w:rsidP="00872441">
            <w:pPr>
              <w:adjustRightInd w:val="0"/>
              <w:spacing w:after="0" w:line="288" w:lineRule="auto"/>
              <w:rPr>
                <w:rFonts w:cs="Calibri"/>
                <w:bCs/>
                <w:color w:val="1A1919"/>
                <w:sz w:val="20"/>
                <w:szCs w:val="20"/>
              </w:rPr>
            </w:pPr>
          </w:p>
        </w:tc>
        <w:tc>
          <w:tcPr>
            <w:tcW w:w="702" w:type="pct"/>
            <w:vMerge/>
          </w:tcPr>
          <w:p w14:paraId="2A3976FB" w14:textId="77777777" w:rsidR="00B6367F" w:rsidRPr="0040241F" w:rsidRDefault="00B6367F" w:rsidP="00872441">
            <w:pPr>
              <w:adjustRightInd w:val="0"/>
              <w:spacing w:after="0" w:line="288" w:lineRule="auto"/>
              <w:rPr>
                <w:rFonts w:cs="Calibri"/>
                <w:b/>
                <w:bCs/>
                <w:color w:val="1A1919"/>
                <w:sz w:val="20"/>
                <w:szCs w:val="20"/>
              </w:rPr>
            </w:pPr>
          </w:p>
        </w:tc>
        <w:tc>
          <w:tcPr>
            <w:tcW w:w="702" w:type="pct"/>
            <w:vMerge/>
          </w:tcPr>
          <w:p w14:paraId="7996400A" w14:textId="77777777" w:rsidR="00B6367F" w:rsidRPr="0040241F" w:rsidRDefault="00B6367F" w:rsidP="00872441">
            <w:pPr>
              <w:adjustRightInd w:val="0"/>
              <w:spacing w:after="0" w:line="288" w:lineRule="auto"/>
              <w:rPr>
                <w:rFonts w:cs="Calibri"/>
                <w:b/>
                <w:bCs/>
                <w:color w:val="1A1919"/>
                <w:sz w:val="20"/>
                <w:szCs w:val="20"/>
              </w:rPr>
            </w:pPr>
          </w:p>
        </w:tc>
        <w:tc>
          <w:tcPr>
            <w:tcW w:w="702" w:type="pct"/>
            <w:vMerge/>
          </w:tcPr>
          <w:p w14:paraId="1423BD11" w14:textId="77777777" w:rsidR="00B6367F" w:rsidRPr="0040241F" w:rsidRDefault="00B6367F" w:rsidP="00872441">
            <w:pPr>
              <w:adjustRightInd w:val="0"/>
              <w:spacing w:after="0" w:line="288" w:lineRule="auto"/>
              <w:rPr>
                <w:rFonts w:cs="Calibri"/>
                <w:b/>
                <w:bCs/>
                <w:color w:val="1A1919"/>
                <w:sz w:val="20"/>
                <w:szCs w:val="20"/>
              </w:rPr>
            </w:pPr>
          </w:p>
        </w:tc>
        <w:tc>
          <w:tcPr>
            <w:tcW w:w="701" w:type="pct"/>
            <w:vMerge/>
          </w:tcPr>
          <w:p w14:paraId="3A18EB5A" w14:textId="77777777" w:rsidR="00B6367F" w:rsidRPr="0040241F" w:rsidRDefault="00B6367F" w:rsidP="00872441">
            <w:pPr>
              <w:adjustRightInd w:val="0"/>
              <w:spacing w:after="0" w:line="288" w:lineRule="auto"/>
              <w:rPr>
                <w:rFonts w:cs="Calibri"/>
                <w:b/>
                <w:bCs/>
                <w:color w:val="1A1919"/>
                <w:sz w:val="20"/>
                <w:szCs w:val="20"/>
              </w:rPr>
            </w:pPr>
          </w:p>
        </w:tc>
        <w:tc>
          <w:tcPr>
            <w:tcW w:w="699" w:type="pct"/>
          </w:tcPr>
          <w:p w14:paraId="69099BAF" w14:textId="77777777" w:rsidR="00B6367F" w:rsidRDefault="00B6367F" w:rsidP="00872441">
            <w:pPr>
              <w:adjustRightInd w:val="0"/>
              <w:spacing w:after="0" w:line="288" w:lineRule="auto"/>
              <w:rPr>
                <w:rFonts w:cs="Calibri"/>
                <w:b/>
                <w:bCs/>
                <w:color w:val="000000"/>
                <w:sz w:val="20"/>
                <w:szCs w:val="20"/>
                <w:lang w:eastAsia="en-AU"/>
              </w:rPr>
            </w:pPr>
            <w:r>
              <w:rPr>
                <w:rFonts w:cs="Calibri"/>
                <w:b/>
                <w:bCs/>
                <w:color w:val="000000"/>
                <w:sz w:val="20"/>
                <w:szCs w:val="20"/>
                <w:lang w:eastAsia="en-AU"/>
              </w:rPr>
              <w:t>Evaluation</w:t>
            </w:r>
          </w:p>
          <w:p w14:paraId="30A6670F" w14:textId="77777777" w:rsidR="00B6367F" w:rsidRPr="0040241F" w:rsidRDefault="00B6367F" w:rsidP="00872441">
            <w:pPr>
              <w:adjustRightInd w:val="0"/>
              <w:spacing w:after="0" w:line="288" w:lineRule="auto"/>
              <w:rPr>
                <w:rFonts w:cs="Calibri"/>
                <w:b/>
                <w:bCs/>
                <w:color w:val="1A1919"/>
                <w:sz w:val="20"/>
                <w:szCs w:val="20"/>
              </w:rPr>
            </w:pPr>
            <w:r>
              <w:rPr>
                <w:rFonts w:cs="Calibri"/>
                <w:color w:val="000000"/>
                <w:sz w:val="20"/>
                <w:szCs w:val="20"/>
                <w:lang w:eastAsia="en-AU"/>
              </w:rPr>
              <w:t>Assess the effectiveness of the service and report the change in carer wellbeing into the Data Exchange (DEX) system.</w:t>
            </w:r>
          </w:p>
        </w:tc>
      </w:tr>
    </w:tbl>
    <w:p w14:paraId="1343B953" w14:textId="77777777" w:rsidR="00B6367F" w:rsidRPr="0040241F" w:rsidRDefault="00B6367F" w:rsidP="00B6367F">
      <w:pPr>
        <w:widowControl w:val="0"/>
        <w:autoSpaceDE w:val="0"/>
        <w:autoSpaceDN w:val="0"/>
        <w:spacing w:after="0" w:line="240" w:lineRule="auto"/>
        <w:rPr>
          <w:rFonts w:eastAsia="Calibri" w:cs="Calibri"/>
          <w:sz w:val="20"/>
          <w:szCs w:val="19"/>
          <w:lang w:eastAsia="en-AU" w:bidi="en-AU"/>
        </w:rPr>
      </w:pPr>
    </w:p>
    <w:tbl>
      <w:tblPr>
        <w:tblStyle w:val="TableGrid6"/>
        <w:tblW w:w="5000" w:type="pct"/>
        <w:tblCellMar>
          <w:top w:w="108" w:type="dxa"/>
          <w:bottom w:w="108" w:type="dxa"/>
        </w:tblCellMar>
        <w:tblLook w:val="04A0" w:firstRow="1" w:lastRow="0" w:firstColumn="1" w:lastColumn="0" w:noHBand="0" w:noVBand="1"/>
        <w:tblDescription w:val="Table describing the services and resources relevant to the Digital Counselling Service."/>
      </w:tblPr>
      <w:tblGrid>
        <w:gridCol w:w="2815"/>
        <w:gridCol w:w="18196"/>
      </w:tblGrid>
      <w:tr w:rsidR="00B6367F" w:rsidRPr="0040241F" w14:paraId="5CC1873A" w14:textId="77777777" w:rsidTr="00872441">
        <w:trPr>
          <w:tblHeader/>
        </w:trPr>
        <w:tc>
          <w:tcPr>
            <w:tcW w:w="670" w:type="pct"/>
            <w:shd w:val="clear" w:color="auto" w:fill="F2F2F2" w:themeFill="background1" w:themeFillShade="F2"/>
          </w:tcPr>
          <w:p w14:paraId="28296452" w14:textId="77777777" w:rsidR="00B6367F" w:rsidRPr="0040241F" w:rsidRDefault="00B6367F" w:rsidP="00872441">
            <w:pPr>
              <w:spacing w:after="0" w:line="240" w:lineRule="auto"/>
              <w:rPr>
                <w:rFonts w:eastAsia="Calibri" w:cs="Calibri"/>
                <w:b/>
                <w:sz w:val="20"/>
                <w:szCs w:val="19"/>
                <w:lang w:eastAsia="en-AU" w:bidi="en-AU"/>
              </w:rPr>
            </w:pPr>
            <w:r w:rsidRPr="0040241F">
              <w:rPr>
                <w:rFonts w:cs="Calibri"/>
                <w:b/>
                <w:bCs/>
                <w:color w:val="1A1919"/>
                <w:sz w:val="20"/>
                <w:szCs w:val="20"/>
              </w:rPr>
              <w:t>Service/Resource</w:t>
            </w:r>
          </w:p>
        </w:tc>
        <w:tc>
          <w:tcPr>
            <w:tcW w:w="4330" w:type="pct"/>
            <w:shd w:val="clear" w:color="auto" w:fill="F2F2F2" w:themeFill="background1" w:themeFillShade="F2"/>
          </w:tcPr>
          <w:p w14:paraId="56FA55FC" w14:textId="77777777" w:rsidR="00B6367F" w:rsidRPr="0040241F" w:rsidRDefault="00B6367F" w:rsidP="00872441">
            <w:pPr>
              <w:spacing w:after="0" w:line="240" w:lineRule="auto"/>
              <w:rPr>
                <w:rFonts w:eastAsia="Calibri" w:cs="Calibri"/>
                <w:b/>
                <w:sz w:val="20"/>
                <w:szCs w:val="19"/>
                <w:lang w:eastAsia="en-AU" w:bidi="en-AU"/>
              </w:rPr>
            </w:pPr>
            <w:r w:rsidRPr="0040241F">
              <w:rPr>
                <w:rFonts w:eastAsia="Calibri" w:cs="Calibri"/>
                <w:b/>
                <w:sz w:val="20"/>
                <w:szCs w:val="19"/>
                <w:lang w:eastAsia="en-AU" w:bidi="en-AU"/>
              </w:rPr>
              <w:t>Description</w:t>
            </w:r>
          </w:p>
        </w:tc>
      </w:tr>
      <w:tr w:rsidR="00B6367F" w:rsidRPr="0040241F" w14:paraId="25780376" w14:textId="77777777" w:rsidTr="00872441">
        <w:trPr>
          <w:trHeight w:val="244"/>
        </w:trPr>
        <w:tc>
          <w:tcPr>
            <w:tcW w:w="670" w:type="pct"/>
            <w:vAlign w:val="center"/>
          </w:tcPr>
          <w:p w14:paraId="076D9E61" w14:textId="77777777" w:rsidR="00B6367F" w:rsidRPr="0040241F" w:rsidRDefault="00B6367F" w:rsidP="00872441">
            <w:pPr>
              <w:spacing w:after="0" w:line="240" w:lineRule="auto"/>
              <w:rPr>
                <w:rFonts w:eastAsia="Calibri" w:cs="Calibri"/>
                <w:sz w:val="20"/>
                <w:szCs w:val="19"/>
                <w:lang w:eastAsia="en-AU" w:bidi="en-AU"/>
              </w:rPr>
            </w:pPr>
            <w:r>
              <w:rPr>
                <w:rFonts w:cs="Calibri"/>
                <w:color w:val="000000"/>
                <w:sz w:val="20"/>
                <w:szCs w:val="20"/>
                <w:lang w:eastAsia="en-AU"/>
              </w:rPr>
              <w:t>Carer online resources</w:t>
            </w:r>
          </w:p>
        </w:tc>
        <w:tc>
          <w:tcPr>
            <w:tcW w:w="4330" w:type="pct"/>
            <w:vAlign w:val="center"/>
          </w:tcPr>
          <w:p w14:paraId="1361AEB5" w14:textId="77777777" w:rsidR="00B6367F" w:rsidRPr="0040241F" w:rsidRDefault="00B6367F" w:rsidP="00872441">
            <w:pPr>
              <w:spacing w:after="0" w:line="240" w:lineRule="auto"/>
              <w:rPr>
                <w:rFonts w:eastAsia="Calibri" w:cs="Calibri"/>
                <w:sz w:val="20"/>
                <w:szCs w:val="19"/>
                <w:lang w:eastAsia="en-AU" w:bidi="en-AU"/>
              </w:rPr>
            </w:pPr>
            <w:r>
              <w:rPr>
                <w:rFonts w:cs="Calibri"/>
                <w:color w:val="000000"/>
                <w:sz w:val="20"/>
                <w:szCs w:val="20"/>
                <w:lang w:eastAsia="en-AU"/>
              </w:rPr>
              <w:t>If immediate access to emergency respite is required carers are triaged to the Emergency Respite Care Service. After the emergency event, carers will be contacted by the Carer Gateway regional delivery partner for registration and/or needs assessment where required.</w:t>
            </w:r>
          </w:p>
        </w:tc>
      </w:tr>
      <w:tr w:rsidR="00B6367F" w:rsidRPr="0040241F" w14:paraId="3A686224" w14:textId="77777777" w:rsidTr="00872441">
        <w:trPr>
          <w:trHeight w:val="244"/>
        </w:trPr>
        <w:tc>
          <w:tcPr>
            <w:tcW w:w="670" w:type="pct"/>
            <w:vAlign w:val="center"/>
          </w:tcPr>
          <w:p w14:paraId="08299811" w14:textId="77777777" w:rsidR="00B6367F" w:rsidRPr="0040241F" w:rsidRDefault="00B6367F" w:rsidP="00872441">
            <w:pPr>
              <w:spacing w:after="0" w:line="240" w:lineRule="auto"/>
              <w:rPr>
                <w:rFonts w:eastAsia="Calibri" w:cs="Calibri"/>
                <w:sz w:val="20"/>
                <w:szCs w:val="19"/>
                <w:lang w:eastAsia="en-AU" w:bidi="en-AU"/>
              </w:rPr>
            </w:pPr>
            <w:r>
              <w:rPr>
                <w:rFonts w:cs="Calibri"/>
                <w:color w:val="000000"/>
                <w:sz w:val="20"/>
                <w:szCs w:val="20"/>
                <w:lang w:eastAsia="en-AU"/>
              </w:rPr>
              <w:t>Diagnostic process</w:t>
            </w:r>
          </w:p>
        </w:tc>
        <w:tc>
          <w:tcPr>
            <w:tcW w:w="4330" w:type="pct"/>
            <w:vAlign w:val="center"/>
          </w:tcPr>
          <w:p w14:paraId="3EBB819E" w14:textId="77777777" w:rsidR="00B6367F" w:rsidRPr="0040241F" w:rsidRDefault="00B6367F" w:rsidP="00872441">
            <w:pPr>
              <w:spacing w:after="0" w:line="240" w:lineRule="auto"/>
              <w:rPr>
                <w:rFonts w:eastAsia="Calibri" w:cs="Calibri"/>
                <w:sz w:val="20"/>
                <w:szCs w:val="19"/>
                <w:lang w:eastAsia="en-AU" w:bidi="en-AU"/>
              </w:rPr>
            </w:pPr>
            <w:r>
              <w:rPr>
                <w:rFonts w:cs="Calibri"/>
                <w:color w:val="000000"/>
                <w:sz w:val="20"/>
                <w:szCs w:val="20"/>
                <w:lang w:eastAsia="en-AU"/>
              </w:rPr>
              <w:t xml:space="preserve">Carers will be assessed by a professional counsellor.  </w:t>
            </w:r>
            <w:r>
              <w:rPr>
                <w:rFonts w:cs="Calibri"/>
                <w:color w:val="000000"/>
                <w:sz w:val="20"/>
                <w:szCs w:val="20"/>
                <w:lang w:eastAsia="en-AU"/>
              </w:rPr>
              <w:tab/>
              <w:t xml:space="preserve">After the assessment, the carer is advised of the outcome and some further intake details are gathered as they are required.  </w:t>
            </w:r>
          </w:p>
        </w:tc>
      </w:tr>
      <w:tr w:rsidR="00B6367F" w:rsidRPr="0040241F" w14:paraId="2675131E" w14:textId="77777777" w:rsidTr="00872441">
        <w:trPr>
          <w:trHeight w:val="20"/>
        </w:trPr>
        <w:tc>
          <w:tcPr>
            <w:tcW w:w="670" w:type="pct"/>
            <w:vAlign w:val="center"/>
          </w:tcPr>
          <w:p w14:paraId="5189CD74" w14:textId="77777777" w:rsidR="00B6367F" w:rsidRPr="0040241F" w:rsidRDefault="00B6367F" w:rsidP="00872441">
            <w:pPr>
              <w:spacing w:after="0" w:line="240" w:lineRule="auto"/>
              <w:rPr>
                <w:rFonts w:eastAsia="Calibri" w:cs="Calibri"/>
                <w:sz w:val="20"/>
                <w:szCs w:val="19"/>
                <w:lang w:eastAsia="en-AU" w:bidi="en-AU"/>
              </w:rPr>
            </w:pPr>
            <w:r>
              <w:rPr>
                <w:rFonts w:cs="Calibri"/>
                <w:color w:val="000000"/>
                <w:sz w:val="20"/>
                <w:szCs w:val="20"/>
                <w:lang w:eastAsia="en-AU"/>
              </w:rPr>
              <w:t>Prioritisation into service</w:t>
            </w:r>
          </w:p>
        </w:tc>
        <w:tc>
          <w:tcPr>
            <w:tcW w:w="4330" w:type="pct"/>
            <w:vAlign w:val="center"/>
          </w:tcPr>
          <w:p w14:paraId="2E9BB4D5" w14:textId="77777777" w:rsidR="00B6367F" w:rsidRPr="0040241F" w:rsidRDefault="00B6367F" w:rsidP="00872441">
            <w:pPr>
              <w:adjustRightInd w:val="0"/>
              <w:spacing w:after="0" w:line="288" w:lineRule="auto"/>
              <w:rPr>
                <w:rFonts w:cs="Calibri"/>
                <w:bCs/>
                <w:color w:val="1A1919"/>
                <w:sz w:val="20"/>
                <w:szCs w:val="20"/>
              </w:rPr>
            </w:pPr>
            <w:r>
              <w:rPr>
                <w:rFonts w:cs="Calibri"/>
                <w:color w:val="000000"/>
                <w:sz w:val="20"/>
                <w:szCs w:val="20"/>
                <w:lang w:eastAsia="en-AU"/>
              </w:rPr>
              <w:t xml:space="preserve">Service access will be prioritised in order to ensure that carers in the most need are supported first in times of high demand.  Prioritisation should first be based on safety to them and others followed by the level of carer strain.  </w:t>
            </w:r>
          </w:p>
        </w:tc>
      </w:tr>
      <w:tr w:rsidR="00B6367F" w:rsidRPr="0040241F" w14:paraId="6AE25E06" w14:textId="77777777" w:rsidTr="00872441">
        <w:trPr>
          <w:trHeight w:val="20"/>
        </w:trPr>
        <w:tc>
          <w:tcPr>
            <w:tcW w:w="670" w:type="pct"/>
            <w:vAlign w:val="center"/>
          </w:tcPr>
          <w:p w14:paraId="746B212A" w14:textId="77777777" w:rsidR="00B6367F" w:rsidRPr="0040241F" w:rsidRDefault="00B6367F" w:rsidP="00872441">
            <w:pPr>
              <w:spacing w:after="0" w:line="240" w:lineRule="auto"/>
              <w:rPr>
                <w:rFonts w:eastAsia="Calibri" w:cs="Calibri"/>
                <w:sz w:val="20"/>
                <w:szCs w:val="19"/>
                <w:lang w:eastAsia="en-AU" w:bidi="en-AU"/>
              </w:rPr>
            </w:pPr>
            <w:r>
              <w:rPr>
                <w:rFonts w:cs="Calibri"/>
                <w:color w:val="000000"/>
                <w:sz w:val="20"/>
                <w:szCs w:val="20"/>
                <w:lang w:eastAsia="en-AU"/>
              </w:rPr>
              <w:t>Digital counselling resources</w:t>
            </w:r>
          </w:p>
        </w:tc>
        <w:tc>
          <w:tcPr>
            <w:tcW w:w="4330" w:type="pct"/>
            <w:vAlign w:val="center"/>
          </w:tcPr>
          <w:p w14:paraId="4CE43C19" w14:textId="77777777" w:rsidR="00B6367F" w:rsidRPr="0040241F" w:rsidRDefault="00B6367F" w:rsidP="00872441">
            <w:pPr>
              <w:adjustRightInd w:val="0"/>
              <w:spacing w:after="0" w:line="288" w:lineRule="auto"/>
              <w:rPr>
                <w:rFonts w:cs="Calibri"/>
                <w:bCs/>
                <w:color w:val="1A1919"/>
                <w:sz w:val="20"/>
                <w:szCs w:val="20"/>
              </w:rPr>
            </w:pPr>
            <w:r>
              <w:rPr>
                <w:rFonts w:cs="Calibri"/>
                <w:color w:val="000000"/>
                <w:sz w:val="20"/>
                <w:szCs w:val="20"/>
                <w:lang w:eastAsia="en-AU"/>
              </w:rPr>
              <w:t>An online account combined with dynamic resources will support the delivery of counselling by enabling carers to interact with information and participate in exercises and activities outside of the scheduled sessions with a counsellor.</w:t>
            </w:r>
          </w:p>
        </w:tc>
      </w:tr>
      <w:tr w:rsidR="00B6367F" w:rsidRPr="0040241F" w14:paraId="5A8E814C" w14:textId="77777777" w:rsidTr="00872441">
        <w:trPr>
          <w:trHeight w:val="20"/>
        </w:trPr>
        <w:tc>
          <w:tcPr>
            <w:tcW w:w="670" w:type="pct"/>
            <w:vAlign w:val="center"/>
          </w:tcPr>
          <w:p w14:paraId="093E0F4F" w14:textId="77777777" w:rsidR="00B6367F" w:rsidRPr="0040241F" w:rsidRDefault="00B6367F" w:rsidP="00872441">
            <w:pPr>
              <w:spacing w:after="0" w:line="240" w:lineRule="auto"/>
              <w:rPr>
                <w:rFonts w:eastAsia="Calibri" w:cs="Calibri"/>
                <w:sz w:val="20"/>
                <w:szCs w:val="19"/>
                <w:lang w:eastAsia="en-AU" w:bidi="en-AU"/>
              </w:rPr>
            </w:pPr>
            <w:r>
              <w:rPr>
                <w:rFonts w:cs="Calibri"/>
                <w:color w:val="000000"/>
                <w:sz w:val="20"/>
                <w:szCs w:val="20"/>
                <w:lang w:eastAsia="en-AU"/>
              </w:rPr>
              <w:t>Counselling sessions</w:t>
            </w:r>
          </w:p>
        </w:tc>
        <w:tc>
          <w:tcPr>
            <w:tcW w:w="4330" w:type="pct"/>
            <w:vAlign w:val="center"/>
          </w:tcPr>
          <w:p w14:paraId="2CDDF862" w14:textId="77777777" w:rsidR="00B6367F" w:rsidRPr="0040241F" w:rsidRDefault="00B6367F" w:rsidP="00872441">
            <w:pPr>
              <w:adjustRightInd w:val="0"/>
              <w:spacing w:after="0" w:line="288" w:lineRule="auto"/>
              <w:rPr>
                <w:rFonts w:cs="Calibri"/>
                <w:bCs/>
                <w:color w:val="1A1919"/>
                <w:sz w:val="20"/>
                <w:szCs w:val="20"/>
              </w:rPr>
            </w:pPr>
            <w:r>
              <w:rPr>
                <w:rFonts w:cs="Calibri"/>
                <w:color w:val="000000"/>
                <w:sz w:val="20"/>
                <w:szCs w:val="20"/>
                <w:lang w:eastAsia="en-AU"/>
              </w:rPr>
              <w:t>A combination of telephone sessions and access to web resources are used to provide the counselling support to carers across a defined period.  The program will be structured so a carer completes the psychotherapy modules with the support and guidance of a counsellor.</w:t>
            </w:r>
          </w:p>
        </w:tc>
      </w:tr>
      <w:tr w:rsidR="00B6367F" w:rsidRPr="0040241F" w14:paraId="5E5743D2" w14:textId="77777777" w:rsidTr="00872441">
        <w:trPr>
          <w:trHeight w:val="20"/>
        </w:trPr>
        <w:tc>
          <w:tcPr>
            <w:tcW w:w="670" w:type="pct"/>
            <w:vAlign w:val="center"/>
          </w:tcPr>
          <w:p w14:paraId="28031535" w14:textId="77777777" w:rsidR="00B6367F" w:rsidRPr="0040241F" w:rsidRDefault="00B6367F" w:rsidP="00872441">
            <w:pPr>
              <w:spacing w:after="0" w:line="240" w:lineRule="auto"/>
              <w:rPr>
                <w:rFonts w:cs="Calibri"/>
                <w:color w:val="000000"/>
                <w:sz w:val="20"/>
                <w:szCs w:val="20"/>
              </w:rPr>
            </w:pPr>
            <w:r>
              <w:rPr>
                <w:rFonts w:cs="Calibri"/>
                <w:color w:val="000000"/>
                <w:sz w:val="20"/>
                <w:szCs w:val="20"/>
                <w:lang w:eastAsia="en-AU"/>
              </w:rPr>
              <w:t>Refer to Carer Gateway regional delivery partner</w:t>
            </w:r>
          </w:p>
        </w:tc>
        <w:tc>
          <w:tcPr>
            <w:tcW w:w="4330" w:type="pct"/>
            <w:vAlign w:val="center"/>
          </w:tcPr>
          <w:p w14:paraId="19514881" w14:textId="77777777" w:rsidR="00B6367F" w:rsidRPr="0040241F" w:rsidRDefault="00B6367F" w:rsidP="00872441">
            <w:pPr>
              <w:adjustRightInd w:val="0"/>
              <w:spacing w:after="0" w:line="288" w:lineRule="auto"/>
              <w:rPr>
                <w:rFonts w:cs="Calibri"/>
                <w:bCs/>
                <w:color w:val="1A1919"/>
                <w:sz w:val="20"/>
                <w:szCs w:val="20"/>
              </w:rPr>
            </w:pPr>
            <w:r>
              <w:rPr>
                <w:rFonts w:cs="Calibri"/>
                <w:color w:val="000000"/>
                <w:sz w:val="20"/>
                <w:szCs w:val="20"/>
                <w:lang w:eastAsia="en-AU"/>
              </w:rPr>
              <w:t xml:space="preserve">With consent from the carer a referral to a Carer Gateway regional delivery partner is arranged. </w:t>
            </w:r>
          </w:p>
        </w:tc>
      </w:tr>
      <w:tr w:rsidR="00B6367F" w:rsidRPr="0040241F" w14:paraId="10DB9A06" w14:textId="77777777" w:rsidTr="00872441">
        <w:trPr>
          <w:trHeight w:val="20"/>
        </w:trPr>
        <w:tc>
          <w:tcPr>
            <w:tcW w:w="670" w:type="pct"/>
            <w:vAlign w:val="center"/>
          </w:tcPr>
          <w:p w14:paraId="54D1A9A7" w14:textId="77777777" w:rsidR="00B6367F" w:rsidRPr="0040241F" w:rsidRDefault="00B6367F" w:rsidP="00872441">
            <w:pPr>
              <w:spacing w:after="0" w:line="240" w:lineRule="auto"/>
              <w:rPr>
                <w:rFonts w:cs="Calibri"/>
                <w:color w:val="000000"/>
                <w:sz w:val="20"/>
                <w:szCs w:val="20"/>
              </w:rPr>
            </w:pPr>
            <w:r>
              <w:rPr>
                <w:rFonts w:cs="Calibri"/>
                <w:color w:val="000000"/>
                <w:sz w:val="20"/>
                <w:szCs w:val="20"/>
                <w:lang w:eastAsia="en-AU"/>
              </w:rPr>
              <w:t>Evaluation</w:t>
            </w:r>
          </w:p>
        </w:tc>
        <w:tc>
          <w:tcPr>
            <w:tcW w:w="4330" w:type="pct"/>
            <w:vAlign w:val="center"/>
          </w:tcPr>
          <w:p w14:paraId="0A6647C2" w14:textId="77777777" w:rsidR="00B6367F" w:rsidRPr="0040241F" w:rsidRDefault="00B6367F" w:rsidP="00872441">
            <w:pPr>
              <w:adjustRightInd w:val="0"/>
              <w:spacing w:after="0" w:line="288" w:lineRule="auto"/>
              <w:rPr>
                <w:rFonts w:cs="Calibri"/>
                <w:bCs/>
                <w:color w:val="1A1919"/>
                <w:sz w:val="20"/>
                <w:szCs w:val="20"/>
              </w:rPr>
            </w:pPr>
            <w:r>
              <w:rPr>
                <w:rFonts w:cs="Calibri"/>
                <w:color w:val="000000"/>
                <w:sz w:val="20"/>
                <w:szCs w:val="20"/>
                <w:lang w:eastAsia="en-AU"/>
              </w:rPr>
              <w:t>A sample of carers accessing the Service, will be asked to participate in an outcomes measurement survey to determine the level of satisfaction and the impact on a carer’s wellbeing (as a result of accessing the Service).</w:t>
            </w:r>
          </w:p>
        </w:tc>
      </w:tr>
    </w:tbl>
    <w:p w14:paraId="53B082AA" w14:textId="77777777" w:rsidR="00B6367F" w:rsidRDefault="00B6367F" w:rsidP="00B6367F">
      <w:pPr>
        <w:spacing w:after="0" w:line="240" w:lineRule="auto"/>
      </w:pPr>
      <w:r>
        <w:br w:type="page"/>
      </w:r>
    </w:p>
    <w:p w14:paraId="249FAEE2" w14:textId="77777777" w:rsidR="005C1B28" w:rsidRPr="00D41C78" w:rsidRDefault="005C1B28" w:rsidP="005C1B28">
      <w:pPr>
        <w:widowControl w:val="0"/>
        <w:autoSpaceDE w:val="0"/>
        <w:autoSpaceDN w:val="0"/>
        <w:spacing w:after="0" w:line="583" w:lineRule="exact"/>
        <w:outlineLvl w:val="0"/>
        <w:rPr>
          <w:rFonts w:eastAsiaTheme="minorHAnsi" w:cs="Calibri"/>
          <w:b/>
          <w:bCs/>
          <w:color w:val="08A1B4"/>
          <w:sz w:val="60"/>
          <w:szCs w:val="60"/>
        </w:rPr>
      </w:pPr>
      <w:bookmarkStart w:id="39" w:name="_Toc510605161"/>
      <w:r w:rsidRPr="00D41C78">
        <w:rPr>
          <w:rFonts w:eastAsiaTheme="minorHAnsi" w:cs="Calibri"/>
          <w:b/>
          <w:bCs/>
          <w:color w:val="08A1B4"/>
          <w:sz w:val="60"/>
          <w:szCs w:val="60"/>
        </w:rPr>
        <w:lastRenderedPageBreak/>
        <w:t>Services for Carers – Carer Coaching: Self-Guided Format</w:t>
      </w:r>
      <w:bookmarkEnd w:id="39"/>
    </w:p>
    <w:p w14:paraId="1D04CDCC" w14:textId="77777777" w:rsidR="005C1B28" w:rsidRPr="00D41C78" w:rsidRDefault="005C1B28" w:rsidP="005C1B28">
      <w:pPr>
        <w:widowControl w:val="0"/>
        <w:autoSpaceDE w:val="0"/>
        <w:autoSpaceDN w:val="0"/>
        <w:spacing w:after="0" w:line="583" w:lineRule="exact"/>
        <w:rPr>
          <w:rFonts w:eastAsia="Calibri" w:cs="Calibri"/>
          <w:i/>
          <w:sz w:val="48"/>
          <w:lang w:eastAsia="en-AU" w:bidi="en-AU"/>
        </w:rPr>
      </w:pPr>
      <w:r w:rsidRPr="00D41C78">
        <w:rPr>
          <w:rFonts w:eastAsia="Calibri" w:cs="Calibri"/>
          <w:i/>
          <w:color w:val="08A0B4"/>
          <w:sz w:val="48"/>
          <w:lang w:eastAsia="en-AU" w:bidi="en-AU"/>
        </w:rPr>
        <w:t>Service delivery</w:t>
      </w:r>
    </w:p>
    <w:p w14:paraId="5C57DFB4" w14:textId="77777777" w:rsidR="005C1B28" w:rsidRDefault="005C1B28" w:rsidP="005C1B28">
      <w:pPr>
        <w:autoSpaceDE w:val="0"/>
        <w:autoSpaceDN w:val="0"/>
        <w:adjustRightInd w:val="0"/>
        <w:spacing w:before="60" w:after="120" w:line="288" w:lineRule="auto"/>
        <w:ind w:left="142"/>
        <w:rPr>
          <w:rFonts w:cs="Calibri"/>
          <w:color w:val="000000"/>
          <w:sz w:val="24"/>
          <w:szCs w:val="24"/>
          <w:lang w:eastAsia="en-AU"/>
        </w:rPr>
      </w:pPr>
      <w:r>
        <w:rPr>
          <w:rFonts w:cs="Calibri"/>
          <w:color w:val="000000"/>
          <w:sz w:val="24"/>
          <w:szCs w:val="24"/>
          <w:lang w:eastAsia="en-AU"/>
        </w:rPr>
        <w:t xml:space="preserve">The </w:t>
      </w:r>
      <w:r>
        <w:rPr>
          <w:rFonts w:cs="Calibri"/>
          <w:b/>
          <w:bCs/>
          <w:color w:val="000000"/>
          <w:sz w:val="24"/>
          <w:szCs w:val="24"/>
          <w:lang w:eastAsia="en-AU"/>
        </w:rPr>
        <w:t>Carer Coaching Service</w:t>
      </w:r>
      <w:r>
        <w:rPr>
          <w:rFonts w:cs="Calibri"/>
          <w:color w:val="000000"/>
          <w:sz w:val="24"/>
          <w:szCs w:val="24"/>
          <w:lang w:eastAsia="en-AU"/>
        </w:rPr>
        <w:t xml:space="preserve"> is a free psycho-educational service for carers.  The Service is evidence based and aimed at assisting carers to acquire the skills and resilience needed to assist them in their caring role.</w:t>
      </w:r>
    </w:p>
    <w:p w14:paraId="322DD901" w14:textId="77777777" w:rsidR="005C1B28" w:rsidRDefault="005C1B28" w:rsidP="005C1B28">
      <w:pPr>
        <w:autoSpaceDE w:val="0"/>
        <w:autoSpaceDN w:val="0"/>
        <w:adjustRightInd w:val="0"/>
        <w:spacing w:before="60" w:after="120" w:line="288" w:lineRule="auto"/>
        <w:ind w:left="142"/>
        <w:rPr>
          <w:rFonts w:cs="Calibri"/>
          <w:color w:val="000000"/>
          <w:sz w:val="24"/>
          <w:szCs w:val="24"/>
          <w:lang w:eastAsia="en-AU"/>
        </w:rPr>
      </w:pPr>
      <w:r>
        <w:rPr>
          <w:rFonts w:cs="Calibri"/>
          <w:color w:val="000000"/>
          <w:sz w:val="24"/>
          <w:szCs w:val="24"/>
          <w:lang w:eastAsia="en-AU"/>
        </w:rPr>
        <w:t>The Service will be delivered in two streams that will enable carers to choose the most effective option for them:</w:t>
      </w:r>
    </w:p>
    <w:p w14:paraId="23EAC253" w14:textId="77777777" w:rsidR="005C1B28" w:rsidRDefault="005C1B28" w:rsidP="005C1B28">
      <w:pPr>
        <w:numPr>
          <w:ilvl w:val="0"/>
          <w:numId w:val="47"/>
        </w:numPr>
        <w:autoSpaceDE w:val="0"/>
        <w:autoSpaceDN w:val="0"/>
        <w:adjustRightInd w:val="0"/>
        <w:spacing w:after="120" w:line="288" w:lineRule="auto"/>
        <w:ind w:left="785" w:hanging="360"/>
        <w:rPr>
          <w:rFonts w:cs="Calibri"/>
          <w:color w:val="000000"/>
          <w:sz w:val="24"/>
          <w:szCs w:val="24"/>
          <w:lang w:eastAsia="en-AU"/>
        </w:rPr>
      </w:pPr>
      <w:r>
        <w:rPr>
          <w:rFonts w:cs="Calibri"/>
          <w:color w:val="000000"/>
          <w:sz w:val="24"/>
          <w:szCs w:val="24"/>
          <w:lang w:eastAsia="en-AU"/>
        </w:rPr>
        <w:t xml:space="preserve">The </w:t>
      </w:r>
      <w:r>
        <w:rPr>
          <w:rFonts w:cs="Calibri"/>
          <w:b/>
          <w:bCs/>
          <w:color w:val="000000"/>
          <w:sz w:val="24"/>
          <w:szCs w:val="24"/>
          <w:lang w:eastAsia="en-AU"/>
        </w:rPr>
        <w:t xml:space="preserve">facilitated format </w:t>
      </w:r>
      <w:r>
        <w:rPr>
          <w:rFonts w:cs="Calibri"/>
          <w:color w:val="000000"/>
          <w:sz w:val="24"/>
          <w:szCs w:val="24"/>
          <w:lang w:eastAsia="en-AU"/>
        </w:rPr>
        <w:t>(delivered Nationally by the Carer Gateway regional delivery partners)</w:t>
      </w:r>
      <w:r>
        <w:rPr>
          <w:rFonts w:cs="Calibri"/>
          <w:b/>
          <w:bCs/>
          <w:color w:val="000000"/>
          <w:sz w:val="24"/>
          <w:szCs w:val="24"/>
          <w:lang w:eastAsia="en-AU"/>
        </w:rPr>
        <w:t>; and</w:t>
      </w:r>
    </w:p>
    <w:p w14:paraId="002D9E28" w14:textId="06B766AA" w:rsidR="005C1B28" w:rsidRDefault="005C1B28" w:rsidP="005C1B28">
      <w:pPr>
        <w:numPr>
          <w:ilvl w:val="0"/>
          <w:numId w:val="47"/>
        </w:numPr>
        <w:autoSpaceDE w:val="0"/>
        <w:autoSpaceDN w:val="0"/>
        <w:adjustRightInd w:val="0"/>
        <w:spacing w:after="120" w:line="288" w:lineRule="auto"/>
        <w:ind w:left="785" w:hanging="360"/>
        <w:rPr>
          <w:rFonts w:cs="Calibri"/>
          <w:color w:val="000000"/>
          <w:sz w:val="24"/>
          <w:szCs w:val="24"/>
          <w:lang w:eastAsia="en-AU"/>
        </w:rPr>
      </w:pPr>
      <w:r>
        <w:rPr>
          <w:rFonts w:cs="Calibri"/>
          <w:color w:val="000000"/>
          <w:sz w:val="24"/>
          <w:szCs w:val="24"/>
          <w:lang w:eastAsia="en-AU"/>
        </w:rPr>
        <w:t xml:space="preserve">The </w:t>
      </w:r>
      <w:r>
        <w:rPr>
          <w:rFonts w:cs="Calibri"/>
          <w:b/>
          <w:bCs/>
          <w:color w:val="000000"/>
          <w:sz w:val="24"/>
          <w:szCs w:val="24"/>
          <w:lang w:eastAsia="en-AU"/>
        </w:rPr>
        <w:t xml:space="preserve">self-guided format </w:t>
      </w:r>
      <w:r>
        <w:rPr>
          <w:rFonts w:cs="Calibri"/>
          <w:color w:val="000000"/>
          <w:sz w:val="24"/>
          <w:szCs w:val="24"/>
          <w:lang w:eastAsia="en-AU"/>
        </w:rPr>
        <w:t xml:space="preserve"> (accessed online via the Carer Gateway website).</w:t>
      </w:r>
    </w:p>
    <w:p w14:paraId="71191A41" w14:textId="77777777" w:rsidR="005C1B28" w:rsidRDefault="005C1B28" w:rsidP="005C1B28">
      <w:pPr>
        <w:numPr>
          <w:ilvl w:val="0"/>
          <w:numId w:val="47"/>
        </w:numPr>
        <w:autoSpaceDE w:val="0"/>
        <w:autoSpaceDN w:val="0"/>
        <w:adjustRightInd w:val="0"/>
        <w:spacing w:after="120" w:line="288" w:lineRule="auto"/>
        <w:ind w:left="785" w:hanging="360"/>
        <w:rPr>
          <w:rFonts w:cs="Calibri"/>
          <w:color w:val="000000"/>
          <w:sz w:val="24"/>
          <w:szCs w:val="24"/>
          <w:lang w:eastAsia="en-AU"/>
        </w:rPr>
      </w:pPr>
      <w:r>
        <w:rPr>
          <w:rFonts w:cs="Calibri"/>
          <w:color w:val="000000"/>
          <w:sz w:val="24"/>
          <w:szCs w:val="24"/>
          <w:lang w:eastAsia="en-AU"/>
        </w:rPr>
        <w:t>The self-guided format is an online service that guides carers through the Coaching Service and can be completed by a carer in their own time.  A carer can also elect to gain unplanned support, via a call back, from a coach at any stage in the process to assist with questions or concerns.</w:t>
      </w:r>
    </w:p>
    <w:p w14:paraId="6B111285" w14:textId="77777777" w:rsidR="005C1B28" w:rsidRPr="00D41C78" w:rsidRDefault="005C1B28" w:rsidP="005C1B28">
      <w:pPr>
        <w:autoSpaceDE w:val="0"/>
        <w:autoSpaceDN w:val="0"/>
        <w:adjustRightInd w:val="0"/>
        <w:spacing w:after="0" w:line="288" w:lineRule="auto"/>
        <w:rPr>
          <w:rFonts w:eastAsiaTheme="minorHAnsi" w:cs="Calibri"/>
          <w:color w:val="000000"/>
          <w:sz w:val="24"/>
          <w:szCs w:val="24"/>
        </w:rPr>
      </w:pPr>
      <w:r>
        <w:rPr>
          <w:rFonts w:cs="Calibri"/>
          <w:color w:val="000000"/>
          <w:sz w:val="24"/>
          <w:szCs w:val="24"/>
          <w:lang w:eastAsia="en-AU"/>
        </w:rPr>
        <w:t>The Self-Guided Coaching Service can be accessed as online resource via the Carer Gateway website. The entry point is via the website or through a referral.</w:t>
      </w:r>
    </w:p>
    <w:p w14:paraId="0900578E" w14:textId="77777777" w:rsidR="005C1B28" w:rsidRPr="00D41C78" w:rsidRDefault="005C1B28" w:rsidP="005C1B28">
      <w:pPr>
        <w:autoSpaceDE w:val="0"/>
        <w:autoSpaceDN w:val="0"/>
        <w:adjustRightInd w:val="0"/>
        <w:spacing w:after="0" w:line="288" w:lineRule="auto"/>
        <w:ind w:left="283"/>
        <w:rPr>
          <w:rFonts w:eastAsiaTheme="minorHAnsi" w:cs="Calibri"/>
          <w:color w:val="000000"/>
          <w:sz w:val="24"/>
          <w:szCs w:val="24"/>
        </w:rPr>
      </w:pPr>
    </w:p>
    <w:tbl>
      <w:tblPr>
        <w:tblStyle w:val="TableGrid7"/>
        <w:tblW w:w="5000" w:type="pct"/>
        <w:tblCellMar>
          <w:top w:w="108" w:type="dxa"/>
          <w:bottom w:w="108" w:type="dxa"/>
        </w:tblCellMar>
        <w:tblLook w:val="04A0" w:firstRow="1" w:lastRow="0" w:firstColumn="1" w:lastColumn="0" w:noHBand="0" w:noVBand="1"/>
        <w:tblDescription w:val="Table describing the Self-Guided format Carer Coaching Program journey."/>
      </w:tblPr>
      <w:tblGrid>
        <w:gridCol w:w="3870"/>
        <w:gridCol w:w="3429"/>
        <w:gridCol w:w="3429"/>
        <w:gridCol w:w="3429"/>
        <w:gridCol w:w="3429"/>
        <w:gridCol w:w="3425"/>
      </w:tblGrid>
      <w:tr w:rsidR="005C1B28" w:rsidRPr="00D41C78" w14:paraId="5110540B" w14:textId="77777777" w:rsidTr="00872441">
        <w:trPr>
          <w:tblHeader/>
        </w:trPr>
        <w:tc>
          <w:tcPr>
            <w:tcW w:w="921" w:type="pct"/>
            <w:shd w:val="clear" w:color="auto" w:fill="F2F2F2" w:themeFill="background1" w:themeFillShade="F2"/>
          </w:tcPr>
          <w:p w14:paraId="6D2B90F7" w14:textId="77777777" w:rsidR="005C1B28" w:rsidRPr="00D41C78" w:rsidRDefault="005C1B28" w:rsidP="00872441">
            <w:pPr>
              <w:spacing w:after="0" w:line="240" w:lineRule="auto"/>
              <w:rPr>
                <w:rFonts w:eastAsia="Calibri" w:cs="Calibri"/>
                <w:b/>
                <w:sz w:val="20"/>
                <w:szCs w:val="19"/>
                <w:lang w:eastAsia="en-AU" w:bidi="en-AU"/>
              </w:rPr>
            </w:pPr>
            <w:r w:rsidRPr="00D41C78">
              <w:rPr>
                <w:rFonts w:eastAsia="Calibri" w:cs="Calibri"/>
                <w:b/>
                <w:sz w:val="20"/>
                <w:szCs w:val="19"/>
                <w:lang w:eastAsia="en-AU" w:bidi="en-AU"/>
              </w:rPr>
              <w:t>Step 1</w:t>
            </w:r>
          </w:p>
        </w:tc>
        <w:tc>
          <w:tcPr>
            <w:tcW w:w="816" w:type="pct"/>
            <w:shd w:val="clear" w:color="auto" w:fill="F2F2F2" w:themeFill="background1" w:themeFillShade="F2"/>
          </w:tcPr>
          <w:p w14:paraId="3B653E47" w14:textId="77777777" w:rsidR="005C1B28" w:rsidRPr="00D41C78" w:rsidRDefault="005C1B28" w:rsidP="00872441">
            <w:pPr>
              <w:spacing w:after="0" w:line="240" w:lineRule="auto"/>
              <w:rPr>
                <w:rFonts w:eastAsia="Calibri" w:cs="Calibri"/>
                <w:b/>
                <w:sz w:val="20"/>
                <w:szCs w:val="19"/>
                <w:lang w:eastAsia="en-AU" w:bidi="en-AU"/>
              </w:rPr>
            </w:pPr>
            <w:r w:rsidRPr="00D41C78">
              <w:rPr>
                <w:rFonts w:eastAsia="Calibri" w:cs="Calibri"/>
                <w:b/>
                <w:sz w:val="20"/>
                <w:szCs w:val="19"/>
                <w:lang w:eastAsia="en-AU" w:bidi="en-AU"/>
              </w:rPr>
              <w:t>Step 2</w:t>
            </w:r>
          </w:p>
        </w:tc>
        <w:tc>
          <w:tcPr>
            <w:tcW w:w="816" w:type="pct"/>
            <w:shd w:val="clear" w:color="auto" w:fill="F2F2F2" w:themeFill="background1" w:themeFillShade="F2"/>
          </w:tcPr>
          <w:p w14:paraId="36130F06" w14:textId="77777777" w:rsidR="005C1B28" w:rsidRPr="00D41C78" w:rsidRDefault="005C1B28" w:rsidP="00872441">
            <w:pPr>
              <w:spacing w:after="0" w:line="240" w:lineRule="auto"/>
              <w:rPr>
                <w:rFonts w:eastAsia="Calibri" w:cs="Calibri"/>
                <w:b/>
                <w:sz w:val="20"/>
                <w:szCs w:val="19"/>
                <w:lang w:eastAsia="en-AU" w:bidi="en-AU"/>
              </w:rPr>
            </w:pPr>
            <w:r w:rsidRPr="00D41C78">
              <w:rPr>
                <w:rFonts w:eastAsia="Calibri" w:cs="Calibri"/>
                <w:b/>
                <w:sz w:val="20"/>
                <w:szCs w:val="19"/>
                <w:lang w:eastAsia="en-AU" w:bidi="en-AU"/>
              </w:rPr>
              <w:t>Step 3</w:t>
            </w:r>
          </w:p>
        </w:tc>
        <w:tc>
          <w:tcPr>
            <w:tcW w:w="816" w:type="pct"/>
            <w:shd w:val="clear" w:color="auto" w:fill="F2F2F2" w:themeFill="background1" w:themeFillShade="F2"/>
          </w:tcPr>
          <w:p w14:paraId="14341BDE" w14:textId="77777777" w:rsidR="005C1B28" w:rsidRPr="00D41C78" w:rsidRDefault="005C1B28" w:rsidP="00872441">
            <w:pPr>
              <w:spacing w:after="0" w:line="240" w:lineRule="auto"/>
              <w:rPr>
                <w:rFonts w:eastAsia="Calibri" w:cs="Calibri"/>
                <w:b/>
                <w:sz w:val="20"/>
                <w:szCs w:val="19"/>
                <w:lang w:eastAsia="en-AU" w:bidi="en-AU"/>
              </w:rPr>
            </w:pPr>
            <w:r w:rsidRPr="00D41C78">
              <w:rPr>
                <w:rFonts w:eastAsia="Calibri" w:cs="Calibri"/>
                <w:b/>
                <w:sz w:val="20"/>
                <w:szCs w:val="19"/>
                <w:lang w:eastAsia="en-AU" w:bidi="en-AU"/>
              </w:rPr>
              <w:t>Step 4</w:t>
            </w:r>
          </w:p>
        </w:tc>
        <w:tc>
          <w:tcPr>
            <w:tcW w:w="816" w:type="pct"/>
            <w:shd w:val="clear" w:color="auto" w:fill="F2F2F2" w:themeFill="background1" w:themeFillShade="F2"/>
          </w:tcPr>
          <w:p w14:paraId="2E1DE074" w14:textId="77777777" w:rsidR="005C1B28" w:rsidRPr="00D41C78" w:rsidRDefault="005C1B28" w:rsidP="00872441">
            <w:pPr>
              <w:spacing w:after="0" w:line="240" w:lineRule="auto"/>
              <w:rPr>
                <w:rFonts w:eastAsia="Calibri" w:cs="Calibri"/>
                <w:b/>
                <w:sz w:val="20"/>
                <w:szCs w:val="19"/>
                <w:lang w:eastAsia="en-AU" w:bidi="en-AU"/>
              </w:rPr>
            </w:pPr>
            <w:r w:rsidRPr="00D41C78">
              <w:rPr>
                <w:rFonts w:eastAsia="Calibri" w:cs="Calibri"/>
                <w:b/>
                <w:sz w:val="20"/>
                <w:szCs w:val="19"/>
                <w:lang w:eastAsia="en-AU" w:bidi="en-AU"/>
              </w:rPr>
              <w:t>Step 5</w:t>
            </w:r>
          </w:p>
        </w:tc>
        <w:tc>
          <w:tcPr>
            <w:tcW w:w="815" w:type="pct"/>
            <w:shd w:val="clear" w:color="auto" w:fill="F2F2F2" w:themeFill="background1" w:themeFillShade="F2"/>
          </w:tcPr>
          <w:p w14:paraId="4B387C96" w14:textId="77777777" w:rsidR="005C1B28" w:rsidRPr="00D41C78" w:rsidRDefault="005C1B28" w:rsidP="00872441">
            <w:pPr>
              <w:spacing w:after="0" w:line="240" w:lineRule="auto"/>
              <w:rPr>
                <w:rFonts w:eastAsia="Calibri" w:cs="Calibri"/>
                <w:b/>
                <w:sz w:val="20"/>
                <w:szCs w:val="19"/>
                <w:lang w:eastAsia="en-AU" w:bidi="en-AU"/>
              </w:rPr>
            </w:pPr>
            <w:r w:rsidRPr="00D41C78">
              <w:rPr>
                <w:rFonts w:eastAsia="Calibri" w:cs="Calibri"/>
                <w:b/>
                <w:sz w:val="20"/>
                <w:szCs w:val="19"/>
                <w:lang w:eastAsia="en-AU" w:bidi="en-AU"/>
              </w:rPr>
              <w:t>Step 6</w:t>
            </w:r>
          </w:p>
        </w:tc>
      </w:tr>
      <w:tr w:rsidR="005C1B28" w:rsidRPr="00D41C78" w14:paraId="57E744B0" w14:textId="77777777" w:rsidTr="00872441">
        <w:trPr>
          <w:trHeight w:val="187"/>
        </w:trPr>
        <w:tc>
          <w:tcPr>
            <w:tcW w:w="921" w:type="pct"/>
          </w:tcPr>
          <w:p w14:paraId="7A7503C2" w14:textId="77777777" w:rsidR="005C1B28" w:rsidRDefault="005C1B28" w:rsidP="00872441">
            <w:pPr>
              <w:adjustRightInd w:val="0"/>
              <w:spacing w:after="0" w:line="288" w:lineRule="auto"/>
              <w:jc w:val="right"/>
              <w:rPr>
                <w:rFonts w:cs="Calibri"/>
                <w:b/>
                <w:bCs/>
                <w:color w:val="1A1919"/>
                <w:sz w:val="20"/>
                <w:szCs w:val="20"/>
                <w:lang w:eastAsia="en-AU"/>
              </w:rPr>
            </w:pPr>
            <w:r>
              <w:rPr>
                <w:rFonts w:cs="Calibri"/>
                <w:b/>
                <w:bCs/>
                <w:color w:val="1A1919"/>
                <w:sz w:val="20"/>
                <w:szCs w:val="20"/>
                <w:lang w:eastAsia="en-AU"/>
              </w:rPr>
              <w:t>Entry point</w:t>
            </w:r>
          </w:p>
          <w:p w14:paraId="761E1A8A" w14:textId="77777777" w:rsidR="005C1B28" w:rsidRPr="00D41C78" w:rsidRDefault="005C1B28" w:rsidP="00872441">
            <w:pPr>
              <w:spacing w:after="0" w:line="240" w:lineRule="auto"/>
              <w:rPr>
                <w:rFonts w:eastAsia="Calibri" w:cs="Calibri"/>
                <w:sz w:val="20"/>
                <w:szCs w:val="19"/>
                <w:lang w:eastAsia="en-AU" w:bidi="en-AU"/>
              </w:rPr>
            </w:pPr>
            <w:r>
              <w:rPr>
                <w:rFonts w:cs="Calibri"/>
                <w:color w:val="1A1919"/>
                <w:sz w:val="20"/>
                <w:szCs w:val="20"/>
                <w:lang w:eastAsia="en-AU"/>
              </w:rPr>
              <w:t>Carers can access the service via the Carer Gateway website.</w:t>
            </w:r>
          </w:p>
        </w:tc>
        <w:tc>
          <w:tcPr>
            <w:tcW w:w="816" w:type="pct"/>
            <w:vMerge w:val="restart"/>
          </w:tcPr>
          <w:p w14:paraId="7BED2414" w14:textId="77777777" w:rsidR="005C1B28" w:rsidRDefault="005C1B28"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Carer online resources</w:t>
            </w:r>
          </w:p>
          <w:p w14:paraId="538E0E86" w14:textId="77777777" w:rsidR="005C1B28" w:rsidRPr="00D41C78" w:rsidRDefault="005C1B28" w:rsidP="00872441">
            <w:pPr>
              <w:adjustRightInd w:val="0"/>
              <w:spacing w:after="0" w:line="288" w:lineRule="auto"/>
              <w:rPr>
                <w:rFonts w:cs="Calibri"/>
                <w:bCs/>
                <w:color w:val="1A1919"/>
                <w:sz w:val="20"/>
                <w:szCs w:val="20"/>
              </w:rPr>
            </w:pPr>
            <w:r>
              <w:rPr>
                <w:rFonts w:cs="Calibri"/>
                <w:color w:val="1A1919"/>
                <w:sz w:val="20"/>
                <w:szCs w:val="20"/>
                <w:lang w:eastAsia="en-AU"/>
              </w:rPr>
              <w:t xml:space="preserve">Carers can navigate online content and access tools and resources </w:t>
            </w:r>
            <w:r>
              <w:rPr>
                <w:rFonts w:cs="Calibri"/>
                <w:color w:val="000000"/>
                <w:sz w:val="20"/>
                <w:szCs w:val="20"/>
                <w:lang w:eastAsia="en-AU"/>
              </w:rPr>
              <w:t>including the self-guided coaching service.</w:t>
            </w:r>
          </w:p>
        </w:tc>
        <w:tc>
          <w:tcPr>
            <w:tcW w:w="816" w:type="pct"/>
            <w:vMerge w:val="restart"/>
          </w:tcPr>
          <w:p w14:paraId="0BCFFCE1" w14:textId="77777777" w:rsidR="005C1B28" w:rsidRDefault="005C1B28" w:rsidP="00872441">
            <w:pPr>
              <w:adjustRightInd w:val="0"/>
              <w:spacing w:after="0" w:line="288" w:lineRule="auto"/>
              <w:jc w:val="right"/>
              <w:rPr>
                <w:rFonts w:cs="Calibri"/>
                <w:b/>
                <w:bCs/>
                <w:color w:val="1A1919"/>
                <w:sz w:val="20"/>
                <w:szCs w:val="20"/>
                <w:lang w:eastAsia="en-AU"/>
              </w:rPr>
            </w:pPr>
            <w:r>
              <w:rPr>
                <w:rFonts w:cs="Calibri"/>
                <w:b/>
                <w:bCs/>
                <w:color w:val="1A1919"/>
                <w:sz w:val="20"/>
                <w:szCs w:val="20"/>
                <w:lang w:eastAsia="en-AU"/>
              </w:rPr>
              <w:t>Choose a module</w:t>
            </w:r>
          </w:p>
          <w:p w14:paraId="4525012E" w14:textId="77777777" w:rsidR="005C1B28" w:rsidRPr="00D41C78" w:rsidRDefault="005C1B28" w:rsidP="00872441">
            <w:pPr>
              <w:adjustRightInd w:val="0"/>
              <w:spacing w:after="0" w:line="288" w:lineRule="auto"/>
              <w:rPr>
                <w:rFonts w:cs="Calibri"/>
                <w:b/>
                <w:bCs/>
                <w:color w:val="1A1919"/>
                <w:sz w:val="20"/>
                <w:szCs w:val="20"/>
              </w:rPr>
            </w:pPr>
            <w:r>
              <w:rPr>
                <w:rFonts w:cs="Calibri"/>
                <w:color w:val="000000"/>
                <w:sz w:val="20"/>
                <w:szCs w:val="20"/>
                <w:lang w:eastAsia="en-AU"/>
              </w:rPr>
              <w:t>Select a preferred module or combination of modules.</w:t>
            </w:r>
          </w:p>
        </w:tc>
        <w:tc>
          <w:tcPr>
            <w:tcW w:w="816" w:type="pct"/>
            <w:vMerge w:val="restart"/>
          </w:tcPr>
          <w:p w14:paraId="37AB1974" w14:textId="77777777" w:rsidR="005C1B28" w:rsidRDefault="005C1B28"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Work through module</w:t>
            </w:r>
          </w:p>
          <w:p w14:paraId="39FC4584" w14:textId="77777777" w:rsidR="005C1B28" w:rsidRPr="00D41C78" w:rsidRDefault="005C1B28" w:rsidP="00872441">
            <w:pPr>
              <w:adjustRightInd w:val="0"/>
              <w:spacing w:after="0" w:line="288" w:lineRule="auto"/>
              <w:rPr>
                <w:rFonts w:cs="Calibri"/>
                <w:b/>
                <w:bCs/>
                <w:color w:val="1A1919"/>
                <w:sz w:val="20"/>
                <w:szCs w:val="20"/>
              </w:rPr>
            </w:pPr>
            <w:r>
              <w:rPr>
                <w:rFonts w:cs="Calibri"/>
                <w:color w:val="1A1919"/>
                <w:sz w:val="20"/>
                <w:szCs w:val="20"/>
                <w:lang w:eastAsia="en-AU"/>
              </w:rPr>
              <w:t>Structured approach to working through the online resources.</w:t>
            </w:r>
          </w:p>
        </w:tc>
        <w:tc>
          <w:tcPr>
            <w:tcW w:w="816" w:type="pct"/>
            <w:vMerge w:val="restart"/>
          </w:tcPr>
          <w:p w14:paraId="1E03B2A5" w14:textId="77777777" w:rsidR="005C1B28" w:rsidRDefault="005C1B28" w:rsidP="00872441">
            <w:pPr>
              <w:adjustRightInd w:val="0"/>
              <w:spacing w:after="0" w:line="288" w:lineRule="auto"/>
              <w:jc w:val="right"/>
              <w:rPr>
                <w:rFonts w:cs="Calibri"/>
                <w:b/>
                <w:bCs/>
                <w:color w:val="1A1919"/>
                <w:sz w:val="20"/>
                <w:szCs w:val="20"/>
                <w:lang w:eastAsia="en-AU"/>
              </w:rPr>
            </w:pPr>
            <w:r>
              <w:rPr>
                <w:rFonts w:cs="Calibri"/>
                <w:b/>
                <w:bCs/>
                <w:color w:val="1A1919"/>
                <w:sz w:val="20"/>
                <w:szCs w:val="20"/>
                <w:lang w:eastAsia="en-AU"/>
              </w:rPr>
              <w:t>Registration for call back (optional)</w:t>
            </w:r>
          </w:p>
          <w:p w14:paraId="0EE927AE" w14:textId="77777777" w:rsidR="005C1B28" w:rsidRPr="00D41C78" w:rsidRDefault="005C1B28" w:rsidP="00872441">
            <w:pPr>
              <w:adjustRightInd w:val="0"/>
              <w:spacing w:after="0" w:line="288" w:lineRule="auto"/>
              <w:rPr>
                <w:rFonts w:cs="Calibri"/>
                <w:b/>
                <w:bCs/>
                <w:color w:val="1A1919"/>
                <w:sz w:val="20"/>
                <w:szCs w:val="20"/>
              </w:rPr>
            </w:pPr>
            <w:r>
              <w:rPr>
                <w:rFonts w:cs="Calibri"/>
                <w:color w:val="1A1919"/>
                <w:sz w:val="20"/>
                <w:szCs w:val="20"/>
                <w:lang w:eastAsia="en-AU"/>
              </w:rPr>
              <w:t>Register for a discussion with a coach to discuss a topic</w:t>
            </w:r>
          </w:p>
        </w:tc>
        <w:tc>
          <w:tcPr>
            <w:tcW w:w="815" w:type="pct"/>
            <w:vMerge w:val="restart"/>
          </w:tcPr>
          <w:p w14:paraId="21A3F97B" w14:textId="77777777" w:rsidR="005C1B28" w:rsidRDefault="005C1B28" w:rsidP="00872441">
            <w:pPr>
              <w:adjustRightInd w:val="0"/>
              <w:spacing w:after="0" w:line="288" w:lineRule="auto"/>
              <w:rPr>
                <w:rFonts w:cs="Calibri"/>
                <w:b/>
                <w:bCs/>
                <w:color w:val="000000"/>
                <w:sz w:val="20"/>
                <w:szCs w:val="20"/>
                <w:lang w:eastAsia="en-AU"/>
              </w:rPr>
            </w:pPr>
            <w:r>
              <w:rPr>
                <w:rFonts w:cs="Calibri"/>
                <w:b/>
                <w:bCs/>
                <w:color w:val="000000"/>
                <w:sz w:val="20"/>
                <w:szCs w:val="20"/>
                <w:lang w:eastAsia="en-AU"/>
              </w:rPr>
              <w:t xml:space="preserve">Evaluation </w:t>
            </w:r>
          </w:p>
          <w:p w14:paraId="2AA6B129" w14:textId="77777777" w:rsidR="005C1B28" w:rsidRPr="00D41C78" w:rsidRDefault="005C1B28" w:rsidP="00872441">
            <w:pPr>
              <w:adjustRightInd w:val="0"/>
              <w:spacing w:after="0" w:line="288" w:lineRule="auto"/>
              <w:rPr>
                <w:rFonts w:cs="Calibri"/>
                <w:b/>
                <w:bCs/>
                <w:color w:val="1A1919"/>
                <w:sz w:val="20"/>
                <w:szCs w:val="20"/>
              </w:rPr>
            </w:pPr>
            <w:r>
              <w:rPr>
                <w:rFonts w:cs="Calibri"/>
                <w:color w:val="000000"/>
                <w:sz w:val="20"/>
                <w:szCs w:val="20"/>
                <w:lang w:eastAsia="en-AU"/>
              </w:rPr>
              <w:t>Assess the effectiveness of the service</w:t>
            </w:r>
          </w:p>
        </w:tc>
      </w:tr>
      <w:tr w:rsidR="005C1B28" w:rsidRPr="00D41C78" w14:paraId="04A7A4AB" w14:textId="77777777" w:rsidTr="00872441">
        <w:trPr>
          <w:trHeight w:val="187"/>
        </w:trPr>
        <w:tc>
          <w:tcPr>
            <w:tcW w:w="921" w:type="pct"/>
          </w:tcPr>
          <w:p w14:paraId="5E430920" w14:textId="77777777" w:rsidR="005C1B28" w:rsidRDefault="005C1B28" w:rsidP="00872441">
            <w:pPr>
              <w:adjustRightInd w:val="0"/>
              <w:spacing w:after="0" w:line="288" w:lineRule="auto"/>
              <w:jc w:val="right"/>
              <w:rPr>
                <w:rFonts w:cs="Calibri"/>
                <w:b/>
                <w:bCs/>
                <w:color w:val="1A1919"/>
                <w:sz w:val="20"/>
                <w:szCs w:val="20"/>
                <w:lang w:eastAsia="en-AU"/>
              </w:rPr>
            </w:pPr>
            <w:r>
              <w:rPr>
                <w:rFonts w:cs="Calibri"/>
                <w:b/>
                <w:bCs/>
                <w:color w:val="1A1919"/>
                <w:sz w:val="20"/>
                <w:szCs w:val="20"/>
                <w:lang w:eastAsia="en-AU"/>
              </w:rPr>
              <w:t>Entry point</w:t>
            </w:r>
          </w:p>
          <w:p w14:paraId="4CC1EDC3" w14:textId="77777777" w:rsidR="005C1B28" w:rsidRPr="00D41C78" w:rsidRDefault="005C1B28" w:rsidP="00872441">
            <w:pPr>
              <w:spacing w:after="0" w:line="240" w:lineRule="auto"/>
              <w:rPr>
                <w:rFonts w:eastAsia="Calibri" w:cs="Calibri"/>
                <w:sz w:val="20"/>
                <w:szCs w:val="19"/>
                <w:lang w:eastAsia="en-AU" w:bidi="en-AU"/>
              </w:rPr>
            </w:pPr>
            <w:r>
              <w:rPr>
                <w:rFonts w:cs="Calibri"/>
                <w:color w:val="1A1919"/>
                <w:sz w:val="20"/>
                <w:szCs w:val="20"/>
                <w:lang w:eastAsia="en-AU"/>
              </w:rPr>
              <w:t xml:space="preserve">Carers </w:t>
            </w:r>
            <w:r>
              <w:rPr>
                <w:rFonts w:cs="Calibri"/>
                <w:color w:val="000000"/>
                <w:sz w:val="20"/>
                <w:szCs w:val="20"/>
                <w:lang w:eastAsia="en-AU"/>
              </w:rPr>
              <w:t>can be directed to use the service through a referral</w:t>
            </w:r>
            <w:r>
              <w:rPr>
                <w:rFonts w:cs="Calibri"/>
                <w:color w:val="1A1919"/>
                <w:sz w:val="20"/>
                <w:szCs w:val="20"/>
                <w:lang w:eastAsia="en-AU"/>
              </w:rPr>
              <w:t>.</w:t>
            </w:r>
          </w:p>
        </w:tc>
        <w:tc>
          <w:tcPr>
            <w:tcW w:w="816" w:type="pct"/>
            <w:vMerge/>
          </w:tcPr>
          <w:p w14:paraId="46CB2336" w14:textId="77777777" w:rsidR="005C1B28" w:rsidRPr="00D41C78" w:rsidRDefault="005C1B28" w:rsidP="00872441">
            <w:pPr>
              <w:adjustRightInd w:val="0"/>
              <w:spacing w:after="0" w:line="288" w:lineRule="auto"/>
              <w:rPr>
                <w:rFonts w:cs="Calibri"/>
                <w:bCs/>
                <w:color w:val="1A1919"/>
                <w:sz w:val="20"/>
                <w:szCs w:val="20"/>
              </w:rPr>
            </w:pPr>
          </w:p>
        </w:tc>
        <w:tc>
          <w:tcPr>
            <w:tcW w:w="816" w:type="pct"/>
            <w:vMerge/>
          </w:tcPr>
          <w:p w14:paraId="7A12B27E" w14:textId="77777777" w:rsidR="005C1B28" w:rsidRPr="00D41C78" w:rsidRDefault="005C1B28" w:rsidP="00872441">
            <w:pPr>
              <w:adjustRightInd w:val="0"/>
              <w:spacing w:after="0" w:line="288" w:lineRule="auto"/>
              <w:rPr>
                <w:rFonts w:cs="Calibri"/>
                <w:b/>
                <w:bCs/>
                <w:color w:val="1A1919"/>
                <w:sz w:val="20"/>
                <w:szCs w:val="20"/>
              </w:rPr>
            </w:pPr>
          </w:p>
        </w:tc>
        <w:tc>
          <w:tcPr>
            <w:tcW w:w="816" w:type="pct"/>
            <w:vMerge/>
          </w:tcPr>
          <w:p w14:paraId="3A5690D9" w14:textId="77777777" w:rsidR="005C1B28" w:rsidRPr="00D41C78" w:rsidRDefault="005C1B28" w:rsidP="00872441">
            <w:pPr>
              <w:adjustRightInd w:val="0"/>
              <w:spacing w:after="0" w:line="288" w:lineRule="auto"/>
              <w:rPr>
                <w:rFonts w:cs="Calibri"/>
                <w:b/>
                <w:bCs/>
                <w:color w:val="1A1919"/>
                <w:sz w:val="20"/>
                <w:szCs w:val="20"/>
              </w:rPr>
            </w:pPr>
          </w:p>
        </w:tc>
        <w:tc>
          <w:tcPr>
            <w:tcW w:w="816" w:type="pct"/>
            <w:vMerge/>
          </w:tcPr>
          <w:p w14:paraId="25FF9F16" w14:textId="77777777" w:rsidR="005C1B28" w:rsidRPr="00D41C78" w:rsidRDefault="005C1B28" w:rsidP="00872441">
            <w:pPr>
              <w:adjustRightInd w:val="0"/>
              <w:spacing w:after="0" w:line="288" w:lineRule="auto"/>
              <w:rPr>
                <w:rFonts w:cs="Calibri"/>
                <w:b/>
                <w:bCs/>
                <w:color w:val="1A1919"/>
                <w:sz w:val="20"/>
                <w:szCs w:val="20"/>
              </w:rPr>
            </w:pPr>
          </w:p>
        </w:tc>
        <w:tc>
          <w:tcPr>
            <w:tcW w:w="815" w:type="pct"/>
            <w:vMerge/>
          </w:tcPr>
          <w:p w14:paraId="5A86E90E" w14:textId="77777777" w:rsidR="005C1B28" w:rsidRPr="00D41C78" w:rsidRDefault="005C1B28" w:rsidP="00872441">
            <w:pPr>
              <w:adjustRightInd w:val="0"/>
              <w:spacing w:after="0" w:line="288" w:lineRule="auto"/>
              <w:rPr>
                <w:rFonts w:cs="Calibri"/>
                <w:b/>
                <w:bCs/>
                <w:color w:val="1A1919"/>
                <w:sz w:val="20"/>
                <w:szCs w:val="20"/>
              </w:rPr>
            </w:pPr>
          </w:p>
        </w:tc>
      </w:tr>
    </w:tbl>
    <w:p w14:paraId="2E64DAC9" w14:textId="77777777" w:rsidR="005C1B28" w:rsidRPr="00D41C78" w:rsidRDefault="005C1B28" w:rsidP="005C1B28">
      <w:pPr>
        <w:widowControl w:val="0"/>
        <w:autoSpaceDE w:val="0"/>
        <w:autoSpaceDN w:val="0"/>
        <w:spacing w:after="0" w:line="240" w:lineRule="auto"/>
        <w:rPr>
          <w:rFonts w:eastAsia="Calibri" w:cs="Calibri"/>
          <w:sz w:val="20"/>
          <w:szCs w:val="19"/>
          <w:lang w:eastAsia="en-AU" w:bidi="en-AU"/>
        </w:rPr>
      </w:pPr>
    </w:p>
    <w:tbl>
      <w:tblPr>
        <w:tblStyle w:val="TableGrid7"/>
        <w:tblW w:w="5000" w:type="pct"/>
        <w:tblCellMar>
          <w:top w:w="108" w:type="dxa"/>
          <w:bottom w:w="108" w:type="dxa"/>
        </w:tblCellMar>
        <w:tblLook w:val="04A0" w:firstRow="1" w:lastRow="0" w:firstColumn="1" w:lastColumn="0" w:noHBand="0" w:noVBand="1"/>
        <w:tblDescription w:val="Table describing the services and resources relevant to the Self-Guided Format Carer Coaching service."/>
      </w:tblPr>
      <w:tblGrid>
        <w:gridCol w:w="2815"/>
        <w:gridCol w:w="18196"/>
      </w:tblGrid>
      <w:tr w:rsidR="005C1B28" w:rsidRPr="00D41C78" w14:paraId="6E36B710" w14:textId="77777777" w:rsidTr="00872441">
        <w:trPr>
          <w:tblHeader/>
        </w:trPr>
        <w:tc>
          <w:tcPr>
            <w:tcW w:w="670" w:type="pct"/>
            <w:shd w:val="clear" w:color="auto" w:fill="F2F2F2" w:themeFill="background1" w:themeFillShade="F2"/>
          </w:tcPr>
          <w:p w14:paraId="6E2A205E" w14:textId="77777777" w:rsidR="005C1B28" w:rsidRPr="00D41C78" w:rsidRDefault="005C1B28" w:rsidP="00872441">
            <w:pPr>
              <w:spacing w:after="0" w:line="240" w:lineRule="auto"/>
              <w:rPr>
                <w:rFonts w:eastAsia="Calibri" w:cs="Calibri"/>
                <w:b/>
                <w:sz w:val="20"/>
                <w:szCs w:val="19"/>
                <w:lang w:eastAsia="en-AU" w:bidi="en-AU"/>
              </w:rPr>
            </w:pPr>
            <w:r w:rsidRPr="00D41C78">
              <w:rPr>
                <w:rFonts w:cs="Calibri"/>
                <w:b/>
                <w:bCs/>
                <w:color w:val="1A1919"/>
                <w:sz w:val="20"/>
                <w:szCs w:val="20"/>
              </w:rPr>
              <w:t>Service/Resource</w:t>
            </w:r>
          </w:p>
        </w:tc>
        <w:tc>
          <w:tcPr>
            <w:tcW w:w="4330" w:type="pct"/>
            <w:shd w:val="clear" w:color="auto" w:fill="F2F2F2" w:themeFill="background1" w:themeFillShade="F2"/>
          </w:tcPr>
          <w:p w14:paraId="61289DB3" w14:textId="77777777" w:rsidR="005C1B28" w:rsidRPr="00D41C78" w:rsidRDefault="005C1B28" w:rsidP="00872441">
            <w:pPr>
              <w:spacing w:after="0" w:line="240" w:lineRule="auto"/>
              <w:rPr>
                <w:rFonts w:eastAsia="Calibri" w:cs="Calibri"/>
                <w:b/>
                <w:sz w:val="20"/>
                <w:szCs w:val="19"/>
                <w:lang w:eastAsia="en-AU" w:bidi="en-AU"/>
              </w:rPr>
            </w:pPr>
            <w:r w:rsidRPr="00D41C78">
              <w:rPr>
                <w:rFonts w:eastAsia="Calibri" w:cs="Calibri"/>
                <w:b/>
                <w:sz w:val="20"/>
                <w:szCs w:val="19"/>
                <w:lang w:eastAsia="en-AU" w:bidi="en-AU"/>
              </w:rPr>
              <w:t>Description</w:t>
            </w:r>
          </w:p>
        </w:tc>
      </w:tr>
      <w:tr w:rsidR="005C1B28" w:rsidRPr="00D41C78" w14:paraId="3E18FBEC" w14:textId="77777777" w:rsidTr="00872441">
        <w:trPr>
          <w:trHeight w:val="244"/>
        </w:trPr>
        <w:tc>
          <w:tcPr>
            <w:tcW w:w="670" w:type="pct"/>
            <w:vAlign w:val="center"/>
          </w:tcPr>
          <w:p w14:paraId="4419D540" w14:textId="77777777" w:rsidR="005C1B28" w:rsidRPr="00D41C78" w:rsidRDefault="005C1B28" w:rsidP="00872441">
            <w:pPr>
              <w:spacing w:after="0" w:line="240" w:lineRule="auto"/>
              <w:rPr>
                <w:rFonts w:eastAsia="Calibri" w:cs="Calibri"/>
                <w:sz w:val="20"/>
                <w:szCs w:val="19"/>
                <w:lang w:eastAsia="en-AU" w:bidi="en-AU"/>
              </w:rPr>
            </w:pPr>
            <w:r>
              <w:rPr>
                <w:rFonts w:cs="Calibri"/>
                <w:color w:val="000000"/>
                <w:sz w:val="20"/>
                <w:szCs w:val="20"/>
                <w:lang w:eastAsia="en-AU"/>
              </w:rPr>
              <w:t>Carer online resources</w:t>
            </w:r>
          </w:p>
        </w:tc>
        <w:tc>
          <w:tcPr>
            <w:tcW w:w="4330" w:type="pct"/>
            <w:vAlign w:val="center"/>
          </w:tcPr>
          <w:p w14:paraId="2E16DC95" w14:textId="77777777" w:rsidR="005C1B28" w:rsidRPr="00D41C78" w:rsidRDefault="005C1B28" w:rsidP="00872441">
            <w:pPr>
              <w:spacing w:after="0" w:line="240" w:lineRule="auto"/>
              <w:rPr>
                <w:rFonts w:eastAsia="Calibri" w:cs="Calibri"/>
                <w:sz w:val="20"/>
                <w:szCs w:val="19"/>
                <w:lang w:eastAsia="en-AU" w:bidi="en-AU"/>
              </w:rPr>
            </w:pPr>
            <w:r>
              <w:rPr>
                <w:rFonts w:cs="Calibri"/>
                <w:color w:val="000000"/>
                <w:sz w:val="20"/>
                <w:szCs w:val="20"/>
                <w:lang w:eastAsia="en-AU"/>
              </w:rPr>
              <w:t>Services are accessible to all, even if periods of high demand.</w:t>
            </w:r>
          </w:p>
        </w:tc>
      </w:tr>
      <w:tr w:rsidR="005C1B28" w:rsidRPr="00D41C78" w14:paraId="05D2DC23" w14:textId="77777777" w:rsidTr="00872441">
        <w:trPr>
          <w:trHeight w:val="244"/>
        </w:trPr>
        <w:tc>
          <w:tcPr>
            <w:tcW w:w="670" w:type="pct"/>
            <w:vAlign w:val="center"/>
          </w:tcPr>
          <w:p w14:paraId="5F8564A0" w14:textId="77777777" w:rsidR="005C1B28" w:rsidRPr="00D41C78" w:rsidRDefault="005C1B28" w:rsidP="00872441">
            <w:pPr>
              <w:spacing w:after="0" w:line="240" w:lineRule="auto"/>
              <w:rPr>
                <w:rFonts w:eastAsia="Calibri" w:cs="Calibri"/>
                <w:sz w:val="20"/>
                <w:szCs w:val="19"/>
                <w:lang w:eastAsia="en-AU" w:bidi="en-AU"/>
              </w:rPr>
            </w:pPr>
            <w:r>
              <w:rPr>
                <w:rFonts w:cs="Calibri"/>
                <w:color w:val="000000"/>
                <w:sz w:val="20"/>
                <w:szCs w:val="20"/>
                <w:lang w:eastAsia="en-AU"/>
              </w:rPr>
              <w:t>Choose a module</w:t>
            </w:r>
          </w:p>
        </w:tc>
        <w:tc>
          <w:tcPr>
            <w:tcW w:w="4330" w:type="pct"/>
            <w:vAlign w:val="center"/>
          </w:tcPr>
          <w:p w14:paraId="1B722A70" w14:textId="77777777" w:rsidR="005C1B28" w:rsidRPr="00D41C78" w:rsidRDefault="005C1B28" w:rsidP="00872441">
            <w:pPr>
              <w:spacing w:after="0" w:line="240" w:lineRule="auto"/>
              <w:rPr>
                <w:rFonts w:eastAsia="Calibri" w:cs="Calibri"/>
                <w:sz w:val="20"/>
                <w:szCs w:val="19"/>
                <w:lang w:eastAsia="en-AU" w:bidi="en-AU"/>
              </w:rPr>
            </w:pPr>
            <w:r>
              <w:rPr>
                <w:rFonts w:cs="Calibri"/>
                <w:color w:val="000000"/>
                <w:sz w:val="20"/>
                <w:szCs w:val="20"/>
                <w:lang w:eastAsia="en-AU"/>
              </w:rPr>
              <w:t>Carers select from a range of modules that they would like to work through. There is no limit on the amount of modules that a carer can complete so when they have finished a module they can select another one to work through if it is relevant or interesting to them.</w:t>
            </w:r>
          </w:p>
        </w:tc>
      </w:tr>
      <w:tr w:rsidR="005C1B28" w:rsidRPr="00D41C78" w14:paraId="73B71386" w14:textId="77777777" w:rsidTr="00872441">
        <w:trPr>
          <w:trHeight w:val="20"/>
        </w:trPr>
        <w:tc>
          <w:tcPr>
            <w:tcW w:w="670" w:type="pct"/>
            <w:vAlign w:val="center"/>
          </w:tcPr>
          <w:p w14:paraId="0553EF34" w14:textId="77777777" w:rsidR="005C1B28" w:rsidRPr="00D41C78" w:rsidRDefault="005C1B28" w:rsidP="00872441">
            <w:pPr>
              <w:spacing w:after="0" w:line="240" w:lineRule="auto"/>
              <w:rPr>
                <w:rFonts w:eastAsia="Calibri" w:cs="Calibri"/>
                <w:sz w:val="20"/>
                <w:szCs w:val="19"/>
                <w:lang w:eastAsia="en-AU" w:bidi="en-AU"/>
              </w:rPr>
            </w:pPr>
            <w:r>
              <w:rPr>
                <w:rFonts w:cs="Calibri"/>
                <w:color w:val="000000"/>
                <w:sz w:val="20"/>
                <w:szCs w:val="20"/>
                <w:lang w:eastAsia="en-AU"/>
              </w:rPr>
              <w:t>Work through module</w:t>
            </w:r>
          </w:p>
        </w:tc>
        <w:tc>
          <w:tcPr>
            <w:tcW w:w="4330" w:type="pct"/>
            <w:vAlign w:val="center"/>
          </w:tcPr>
          <w:p w14:paraId="000C521F" w14:textId="77777777" w:rsidR="005C1B28" w:rsidRPr="00D41C78" w:rsidRDefault="005C1B28" w:rsidP="00872441">
            <w:pPr>
              <w:adjustRightInd w:val="0"/>
              <w:spacing w:after="0" w:line="288" w:lineRule="auto"/>
              <w:rPr>
                <w:rFonts w:cs="Calibri"/>
                <w:bCs/>
                <w:color w:val="1A1919"/>
                <w:sz w:val="20"/>
                <w:szCs w:val="20"/>
              </w:rPr>
            </w:pPr>
            <w:r>
              <w:rPr>
                <w:rFonts w:cs="Calibri"/>
                <w:color w:val="000000"/>
                <w:sz w:val="20"/>
                <w:szCs w:val="20"/>
                <w:lang w:eastAsia="en-AU"/>
              </w:rPr>
              <w:t>Carers work through the guided modules where they can access the resources in a structured way based on the required outcome of the module.  Resources may take the form of written content, dynamic and interactive content or videos. The carer will be able to save progress and return without losing their progress.</w:t>
            </w:r>
          </w:p>
        </w:tc>
      </w:tr>
      <w:tr w:rsidR="005C1B28" w:rsidRPr="00D41C78" w14:paraId="0E360077" w14:textId="77777777" w:rsidTr="00872441">
        <w:trPr>
          <w:trHeight w:val="20"/>
        </w:trPr>
        <w:tc>
          <w:tcPr>
            <w:tcW w:w="670" w:type="pct"/>
            <w:vAlign w:val="center"/>
          </w:tcPr>
          <w:p w14:paraId="5174F896" w14:textId="77777777" w:rsidR="005C1B28" w:rsidRPr="00D41C78" w:rsidRDefault="005C1B28" w:rsidP="00872441">
            <w:pPr>
              <w:spacing w:after="0" w:line="240" w:lineRule="auto"/>
              <w:rPr>
                <w:rFonts w:eastAsia="Calibri" w:cs="Calibri"/>
                <w:sz w:val="20"/>
                <w:szCs w:val="19"/>
                <w:lang w:eastAsia="en-AU" w:bidi="en-AU"/>
              </w:rPr>
            </w:pPr>
            <w:r>
              <w:rPr>
                <w:rFonts w:cs="Calibri"/>
                <w:color w:val="000000"/>
                <w:sz w:val="20"/>
                <w:szCs w:val="20"/>
                <w:lang w:eastAsia="en-AU"/>
              </w:rPr>
              <w:t>Registration for call back (optional)</w:t>
            </w:r>
          </w:p>
        </w:tc>
        <w:tc>
          <w:tcPr>
            <w:tcW w:w="4330" w:type="pct"/>
            <w:vAlign w:val="center"/>
          </w:tcPr>
          <w:p w14:paraId="0F71722E" w14:textId="77777777" w:rsidR="005C1B28" w:rsidRPr="00D41C78" w:rsidRDefault="005C1B28" w:rsidP="00872441">
            <w:pPr>
              <w:adjustRightInd w:val="0"/>
              <w:spacing w:after="0" w:line="288" w:lineRule="auto"/>
              <w:rPr>
                <w:rFonts w:cs="Calibri"/>
                <w:bCs/>
                <w:color w:val="1A1919"/>
                <w:sz w:val="20"/>
                <w:szCs w:val="20"/>
              </w:rPr>
            </w:pPr>
            <w:r>
              <w:rPr>
                <w:rFonts w:cs="Calibri"/>
                <w:color w:val="000000"/>
                <w:sz w:val="20"/>
                <w:szCs w:val="20"/>
                <w:lang w:eastAsia="en-AU"/>
              </w:rPr>
              <w:t xml:space="preserve">Where a carer would like more information or assistance on a topic, they will be able to register for a call back from a coach to have a discussion with them. Prioritisation should first be based on safety to them and others followed by the level of carer strain.  </w:t>
            </w:r>
          </w:p>
        </w:tc>
      </w:tr>
      <w:tr w:rsidR="005C1B28" w:rsidRPr="00D41C78" w14:paraId="10A591E1" w14:textId="77777777" w:rsidTr="00872441">
        <w:trPr>
          <w:trHeight w:val="20"/>
        </w:trPr>
        <w:tc>
          <w:tcPr>
            <w:tcW w:w="670" w:type="pct"/>
            <w:vAlign w:val="center"/>
          </w:tcPr>
          <w:p w14:paraId="48BCA015" w14:textId="77777777" w:rsidR="005C1B28" w:rsidRPr="00D41C78" w:rsidRDefault="005C1B28" w:rsidP="00872441">
            <w:pPr>
              <w:spacing w:after="0" w:line="240" w:lineRule="auto"/>
              <w:rPr>
                <w:rFonts w:eastAsia="Calibri" w:cs="Calibri"/>
                <w:sz w:val="20"/>
                <w:szCs w:val="19"/>
                <w:lang w:eastAsia="en-AU" w:bidi="en-AU"/>
              </w:rPr>
            </w:pPr>
            <w:r>
              <w:rPr>
                <w:rFonts w:cs="Calibri"/>
                <w:color w:val="000000"/>
                <w:sz w:val="20"/>
                <w:szCs w:val="20"/>
                <w:lang w:eastAsia="en-AU"/>
              </w:rPr>
              <w:t>Evaluation</w:t>
            </w:r>
          </w:p>
        </w:tc>
        <w:tc>
          <w:tcPr>
            <w:tcW w:w="4330" w:type="pct"/>
            <w:vAlign w:val="center"/>
          </w:tcPr>
          <w:p w14:paraId="07563114" w14:textId="77777777" w:rsidR="005C1B28" w:rsidRPr="00D41C78" w:rsidRDefault="005C1B28" w:rsidP="00872441">
            <w:pPr>
              <w:adjustRightInd w:val="0"/>
              <w:spacing w:after="0" w:line="288" w:lineRule="auto"/>
              <w:rPr>
                <w:rFonts w:cs="Calibri"/>
                <w:bCs/>
                <w:color w:val="1A1919"/>
                <w:sz w:val="20"/>
                <w:szCs w:val="20"/>
              </w:rPr>
            </w:pPr>
            <w:r>
              <w:rPr>
                <w:rFonts w:ascii="Arial" w:hAnsi="Arial" w:cs="Arial"/>
                <w:color w:val="000000"/>
                <w:sz w:val="18"/>
                <w:szCs w:val="18"/>
                <w:lang w:eastAsia="en-AU"/>
              </w:rPr>
              <w:t>Carers will be asked to complete an online evaluation at the end of the module to gauge the effectiveness of the service.</w:t>
            </w:r>
          </w:p>
        </w:tc>
      </w:tr>
    </w:tbl>
    <w:p w14:paraId="3ADA0E66" w14:textId="77777777" w:rsidR="005C1B28" w:rsidRDefault="005C1B28" w:rsidP="005C1B28">
      <w:pPr>
        <w:spacing w:after="160"/>
        <w:rPr>
          <w:rFonts w:asciiTheme="minorHAnsi" w:hAnsiTheme="minorHAnsi"/>
        </w:rPr>
      </w:pPr>
    </w:p>
    <w:p w14:paraId="5A673898" w14:textId="77777777" w:rsidR="005C1B28" w:rsidRDefault="005C1B28" w:rsidP="005C1B28">
      <w:pPr>
        <w:spacing w:after="0" w:line="240" w:lineRule="auto"/>
        <w:rPr>
          <w:rFonts w:asciiTheme="minorHAnsi" w:hAnsiTheme="minorHAnsi"/>
        </w:rPr>
      </w:pPr>
      <w:r>
        <w:rPr>
          <w:rFonts w:asciiTheme="minorHAnsi" w:hAnsiTheme="minorHAnsi"/>
        </w:rPr>
        <w:br w:type="page"/>
      </w:r>
    </w:p>
    <w:p w14:paraId="3114555F" w14:textId="77777777" w:rsidR="004E691A" w:rsidRPr="00E82177" w:rsidRDefault="004E691A" w:rsidP="004E691A">
      <w:pPr>
        <w:widowControl w:val="0"/>
        <w:autoSpaceDE w:val="0"/>
        <w:autoSpaceDN w:val="0"/>
        <w:spacing w:after="0" w:line="583" w:lineRule="exact"/>
        <w:outlineLvl w:val="0"/>
        <w:rPr>
          <w:rFonts w:eastAsiaTheme="minorHAnsi" w:cs="Calibri"/>
          <w:b/>
          <w:bCs/>
          <w:color w:val="08A1B4"/>
          <w:sz w:val="60"/>
          <w:szCs w:val="60"/>
        </w:rPr>
      </w:pPr>
      <w:bookmarkStart w:id="40" w:name="_Toc510605162"/>
      <w:r w:rsidRPr="00E82177">
        <w:rPr>
          <w:rFonts w:eastAsiaTheme="minorHAnsi" w:cs="Calibri"/>
          <w:b/>
          <w:bCs/>
          <w:color w:val="08A1B4"/>
          <w:sz w:val="60"/>
          <w:szCs w:val="60"/>
        </w:rPr>
        <w:lastRenderedPageBreak/>
        <w:t>Services for Carers – Carer Coaching: Facilitated Format</w:t>
      </w:r>
      <w:bookmarkEnd w:id="40"/>
    </w:p>
    <w:p w14:paraId="741BEB96" w14:textId="77777777" w:rsidR="004E691A" w:rsidRPr="00E82177" w:rsidRDefault="004E691A" w:rsidP="004E691A">
      <w:pPr>
        <w:widowControl w:val="0"/>
        <w:autoSpaceDE w:val="0"/>
        <w:autoSpaceDN w:val="0"/>
        <w:spacing w:after="0" w:line="583" w:lineRule="exact"/>
        <w:rPr>
          <w:rFonts w:eastAsia="Calibri" w:cs="Calibri"/>
          <w:i/>
          <w:sz w:val="48"/>
          <w:lang w:eastAsia="en-AU" w:bidi="en-AU"/>
        </w:rPr>
      </w:pPr>
      <w:r w:rsidRPr="00E82177">
        <w:rPr>
          <w:rFonts w:eastAsia="Calibri" w:cs="Calibri"/>
          <w:i/>
          <w:color w:val="08A0B4"/>
          <w:sz w:val="48"/>
          <w:lang w:eastAsia="en-AU" w:bidi="en-AU"/>
        </w:rPr>
        <w:t>Service delivery</w:t>
      </w:r>
    </w:p>
    <w:p w14:paraId="6E29BDAB" w14:textId="77777777" w:rsidR="004E691A" w:rsidRDefault="004E691A" w:rsidP="004E691A">
      <w:pPr>
        <w:autoSpaceDE w:val="0"/>
        <w:autoSpaceDN w:val="0"/>
        <w:adjustRightInd w:val="0"/>
        <w:spacing w:before="60" w:after="120" w:line="288" w:lineRule="auto"/>
        <w:ind w:left="142"/>
        <w:rPr>
          <w:rFonts w:cs="Calibri"/>
          <w:color w:val="000000"/>
          <w:sz w:val="24"/>
          <w:szCs w:val="24"/>
          <w:lang w:eastAsia="en-AU"/>
        </w:rPr>
      </w:pPr>
      <w:r>
        <w:rPr>
          <w:rFonts w:cs="Calibri"/>
          <w:color w:val="000000"/>
          <w:sz w:val="24"/>
          <w:szCs w:val="24"/>
          <w:lang w:eastAsia="en-AU"/>
        </w:rPr>
        <w:t xml:space="preserve">The </w:t>
      </w:r>
      <w:r>
        <w:rPr>
          <w:rFonts w:cs="Calibri"/>
          <w:b/>
          <w:bCs/>
          <w:color w:val="000000"/>
          <w:sz w:val="24"/>
          <w:szCs w:val="24"/>
          <w:lang w:eastAsia="en-AU"/>
        </w:rPr>
        <w:t>Carer Coaching Service</w:t>
      </w:r>
      <w:r>
        <w:rPr>
          <w:rFonts w:cs="Calibri"/>
          <w:color w:val="000000"/>
          <w:sz w:val="24"/>
          <w:szCs w:val="24"/>
          <w:lang w:eastAsia="en-AU"/>
        </w:rPr>
        <w:t xml:space="preserve"> is a free psycho-educational service for carers.  The service is evidence based and aimed at assisting carers to acquire the skills and resilience needed to assist them in their caring role.</w:t>
      </w:r>
    </w:p>
    <w:p w14:paraId="525E43C7" w14:textId="77777777" w:rsidR="004E691A" w:rsidRDefault="004E691A" w:rsidP="004E691A">
      <w:pPr>
        <w:autoSpaceDE w:val="0"/>
        <w:autoSpaceDN w:val="0"/>
        <w:adjustRightInd w:val="0"/>
        <w:spacing w:before="60" w:after="120" w:line="288" w:lineRule="auto"/>
        <w:ind w:left="142"/>
        <w:rPr>
          <w:rFonts w:cs="Calibri"/>
          <w:color w:val="000000"/>
          <w:sz w:val="24"/>
          <w:szCs w:val="24"/>
          <w:lang w:eastAsia="en-AU"/>
        </w:rPr>
      </w:pPr>
      <w:r>
        <w:rPr>
          <w:rFonts w:cs="Calibri"/>
          <w:color w:val="000000"/>
          <w:sz w:val="24"/>
          <w:szCs w:val="24"/>
          <w:lang w:eastAsia="en-AU"/>
        </w:rPr>
        <w:t>The Service will be delivered in two formats that will enable carers to choose the most effective option for them:</w:t>
      </w:r>
    </w:p>
    <w:p w14:paraId="055B1079" w14:textId="77777777" w:rsidR="004E691A" w:rsidRDefault="004E691A" w:rsidP="004E691A">
      <w:pPr>
        <w:numPr>
          <w:ilvl w:val="0"/>
          <w:numId w:val="47"/>
        </w:numPr>
        <w:autoSpaceDE w:val="0"/>
        <w:autoSpaceDN w:val="0"/>
        <w:adjustRightInd w:val="0"/>
        <w:spacing w:after="120" w:line="288" w:lineRule="auto"/>
        <w:ind w:left="785" w:hanging="360"/>
        <w:rPr>
          <w:rFonts w:cs="Calibri"/>
          <w:color w:val="000000"/>
          <w:sz w:val="24"/>
          <w:szCs w:val="24"/>
          <w:lang w:eastAsia="en-AU"/>
        </w:rPr>
      </w:pPr>
      <w:r>
        <w:rPr>
          <w:rFonts w:cs="Calibri"/>
          <w:color w:val="000000"/>
          <w:sz w:val="24"/>
          <w:szCs w:val="24"/>
          <w:lang w:eastAsia="en-AU"/>
        </w:rPr>
        <w:t xml:space="preserve">The </w:t>
      </w:r>
      <w:r>
        <w:rPr>
          <w:rFonts w:cs="Calibri"/>
          <w:b/>
          <w:bCs/>
          <w:color w:val="000000"/>
          <w:sz w:val="24"/>
          <w:szCs w:val="24"/>
          <w:lang w:eastAsia="en-AU"/>
        </w:rPr>
        <w:t xml:space="preserve">facilitated format </w:t>
      </w:r>
      <w:r>
        <w:rPr>
          <w:rFonts w:cs="Calibri"/>
          <w:color w:val="000000"/>
          <w:sz w:val="24"/>
          <w:szCs w:val="24"/>
          <w:lang w:eastAsia="en-AU"/>
        </w:rPr>
        <w:t>(delivered Nationally by the Carer Gateway regional delivery partners)</w:t>
      </w:r>
      <w:r>
        <w:rPr>
          <w:rFonts w:cs="Calibri"/>
          <w:b/>
          <w:bCs/>
          <w:color w:val="000000"/>
          <w:sz w:val="24"/>
          <w:szCs w:val="24"/>
          <w:lang w:eastAsia="en-AU"/>
        </w:rPr>
        <w:t>; and</w:t>
      </w:r>
    </w:p>
    <w:p w14:paraId="1193AA02" w14:textId="77777777" w:rsidR="004E691A" w:rsidRDefault="004E691A" w:rsidP="004E691A">
      <w:pPr>
        <w:numPr>
          <w:ilvl w:val="0"/>
          <w:numId w:val="47"/>
        </w:numPr>
        <w:autoSpaceDE w:val="0"/>
        <w:autoSpaceDN w:val="0"/>
        <w:adjustRightInd w:val="0"/>
        <w:spacing w:after="120" w:line="288" w:lineRule="auto"/>
        <w:ind w:left="785" w:hanging="360"/>
        <w:rPr>
          <w:rFonts w:cs="Calibri"/>
          <w:color w:val="000000"/>
          <w:sz w:val="24"/>
          <w:szCs w:val="24"/>
          <w:lang w:eastAsia="en-AU"/>
        </w:rPr>
      </w:pPr>
      <w:r>
        <w:rPr>
          <w:rFonts w:cs="Calibri"/>
          <w:color w:val="000000"/>
          <w:sz w:val="24"/>
          <w:szCs w:val="24"/>
          <w:lang w:eastAsia="en-AU"/>
        </w:rPr>
        <w:t xml:space="preserve">The </w:t>
      </w:r>
      <w:r>
        <w:rPr>
          <w:rFonts w:cs="Calibri"/>
          <w:b/>
          <w:bCs/>
          <w:color w:val="000000"/>
          <w:sz w:val="24"/>
          <w:szCs w:val="24"/>
          <w:lang w:eastAsia="en-AU"/>
        </w:rPr>
        <w:t xml:space="preserve">self-guided format </w:t>
      </w:r>
      <w:r>
        <w:rPr>
          <w:rFonts w:cs="Calibri"/>
          <w:color w:val="000000"/>
          <w:sz w:val="24"/>
          <w:szCs w:val="24"/>
          <w:lang w:eastAsia="en-AU"/>
        </w:rPr>
        <w:t xml:space="preserve"> (accessed online through the Carer Gateway website).</w:t>
      </w:r>
    </w:p>
    <w:p w14:paraId="68EDBD1B" w14:textId="77777777" w:rsidR="004E691A" w:rsidRDefault="004E691A" w:rsidP="004E691A">
      <w:pPr>
        <w:numPr>
          <w:ilvl w:val="0"/>
          <w:numId w:val="47"/>
        </w:numPr>
        <w:autoSpaceDE w:val="0"/>
        <w:autoSpaceDN w:val="0"/>
        <w:adjustRightInd w:val="0"/>
        <w:spacing w:after="120" w:line="288" w:lineRule="auto"/>
        <w:ind w:left="785" w:hanging="360"/>
        <w:rPr>
          <w:rFonts w:cs="Calibri"/>
          <w:color w:val="000000"/>
          <w:sz w:val="24"/>
          <w:szCs w:val="24"/>
          <w:lang w:eastAsia="en-AU"/>
        </w:rPr>
      </w:pPr>
      <w:r>
        <w:rPr>
          <w:rFonts w:cs="Calibri"/>
          <w:color w:val="000000"/>
          <w:sz w:val="24"/>
          <w:szCs w:val="24"/>
          <w:lang w:eastAsia="en-AU"/>
        </w:rPr>
        <w:t xml:space="preserve">Through the facilitated format, carers will engage with a coach across a defined period using a combination of telephone and online channels to build and develop skills identified during consultation with a coach.  </w:t>
      </w:r>
    </w:p>
    <w:p w14:paraId="037C9F5C" w14:textId="77777777" w:rsidR="004E691A" w:rsidRPr="00E82177" w:rsidRDefault="004E691A" w:rsidP="004E691A">
      <w:pPr>
        <w:autoSpaceDE w:val="0"/>
        <w:autoSpaceDN w:val="0"/>
        <w:adjustRightInd w:val="0"/>
        <w:spacing w:after="0" w:line="288" w:lineRule="auto"/>
        <w:rPr>
          <w:rFonts w:eastAsiaTheme="minorHAnsi" w:cs="Calibri"/>
          <w:color w:val="000000"/>
          <w:sz w:val="24"/>
          <w:szCs w:val="24"/>
        </w:rPr>
      </w:pPr>
      <w:r>
        <w:rPr>
          <w:rFonts w:cs="Calibri"/>
          <w:color w:val="000000"/>
          <w:sz w:val="24"/>
          <w:szCs w:val="24"/>
          <w:lang w:eastAsia="en-AU"/>
        </w:rPr>
        <w:t xml:space="preserve">The Facilitated Coaching Service can be accessed under a carer’s Action Plan based on their needs assessment. The entry point is over the phone through the </w:t>
      </w:r>
      <w:r>
        <w:rPr>
          <w:rFonts w:cs="Calibri"/>
          <w:color w:val="1A1919"/>
          <w:sz w:val="24"/>
          <w:szCs w:val="24"/>
          <w:lang w:eastAsia="en-AU"/>
        </w:rPr>
        <w:t>Carer Gateway 1800 Number</w:t>
      </w:r>
      <w:r>
        <w:rPr>
          <w:rFonts w:cs="Calibri"/>
          <w:color w:val="000000"/>
          <w:sz w:val="24"/>
          <w:szCs w:val="24"/>
          <w:lang w:eastAsia="en-AU"/>
        </w:rPr>
        <w:t xml:space="preserve"> or by registering interest via the Carer Gateway website.</w:t>
      </w:r>
    </w:p>
    <w:p w14:paraId="5EFA4B23" w14:textId="77777777" w:rsidR="004E691A" w:rsidRPr="00E82177" w:rsidRDefault="004E691A" w:rsidP="004E691A">
      <w:pPr>
        <w:autoSpaceDE w:val="0"/>
        <w:autoSpaceDN w:val="0"/>
        <w:adjustRightInd w:val="0"/>
        <w:spacing w:after="0" w:line="288" w:lineRule="auto"/>
        <w:ind w:left="283"/>
        <w:rPr>
          <w:rFonts w:eastAsiaTheme="minorHAnsi" w:cs="Calibri"/>
          <w:color w:val="000000"/>
          <w:sz w:val="24"/>
          <w:szCs w:val="24"/>
        </w:rPr>
      </w:pPr>
    </w:p>
    <w:tbl>
      <w:tblPr>
        <w:tblStyle w:val="TableGrid8"/>
        <w:tblW w:w="5000" w:type="pct"/>
        <w:tblCellMar>
          <w:top w:w="108" w:type="dxa"/>
          <w:bottom w:w="108" w:type="dxa"/>
        </w:tblCellMar>
        <w:tblLook w:val="04A0" w:firstRow="1" w:lastRow="0" w:firstColumn="1" w:lastColumn="0" w:noHBand="0" w:noVBand="1"/>
        <w:tblDescription w:val="Table describing the Facilitated Format Carer Coaching Program journey."/>
      </w:tblPr>
      <w:tblGrid>
        <w:gridCol w:w="2602"/>
        <w:gridCol w:w="2307"/>
        <w:gridCol w:w="2307"/>
        <w:gridCol w:w="2307"/>
        <w:gridCol w:w="2307"/>
        <w:gridCol w:w="2303"/>
        <w:gridCol w:w="2294"/>
        <w:gridCol w:w="2294"/>
        <w:gridCol w:w="2290"/>
      </w:tblGrid>
      <w:tr w:rsidR="004E691A" w:rsidRPr="00E82177" w14:paraId="24BE7968" w14:textId="77777777" w:rsidTr="00872441">
        <w:trPr>
          <w:tblHeader/>
        </w:trPr>
        <w:tc>
          <w:tcPr>
            <w:tcW w:w="619" w:type="pct"/>
            <w:shd w:val="clear" w:color="auto" w:fill="F2F2F2" w:themeFill="background1" w:themeFillShade="F2"/>
            <w:vAlign w:val="center"/>
          </w:tcPr>
          <w:p w14:paraId="432158D4" w14:textId="77777777" w:rsidR="004E691A" w:rsidRPr="00E82177" w:rsidRDefault="004E691A" w:rsidP="00872441">
            <w:pPr>
              <w:spacing w:after="0" w:line="240" w:lineRule="auto"/>
              <w:rPr>
                <w:rFonts w:eastAsia="Calibri" w:cs="Calibri"/>
                <w:b/>
                <w:sz w:val="20"/>
                <w:szCs w:val="19"/>
                <w:lang w:eastAsia="en-AU" w:bidi="en-AU"/>
              </w:rPr>
            </w:pPr>
            <w:r w:rsidRPr="00E82177">
              <w:rPr>
                <w:rFonts w:eastAsia="Calibri" w:cs="Calibri"/>
                <w:b/>
                <w:sz w:val="20"/>
                <w:szCs w:val="19"/>
                <w:lang w:eastAsia="en-AU" w:bidi="en-AU"/>
              </w:rPr>
              <w:t>Step 1</w:t>
            </w:r>
          </w:p>
        </w:tc>
        <w:tc>
          <w:tcPr>
            <w:tcW w:w="549" w:type="pct"/>
            <w:shd w:val="clear" w:color="auto" w:fill="F2F2F2" w:themeFill="background1" w:themeFillShade="F2"/>
            <w:vAlign w:val="center"/>
          </w:tcPr>
          <w:p w14:paraId="7159920E" w14:textId="77777777" w:rsidR="004E691A" w:rsidRPr="00E82177" w:rsidRDefault="004E691A" w:rsidP="00872441">
            <w:pPr>
              <w:spacing w:after="0" w:line="240" w:lineRule="auto"/>
              <w:rPr>
                <w:rFonts w:eastAsia="Calibri" w:cs="Calibri"/>
                <w:b/>
                <w:sz w:val="20"/>
                <w:szCs w:val="19"/>
                <w:lang w:eastAsia="en-AU" w:bidi="en-AU"/>
              </w:rPr>
            </w:pPr>
            <w:r w:rsidRPr="00E82177">
              <w:rPr>
                <w:rFonts w:eastAsia="Calibri" w:cs="Calibri"/>
                <w:b/>
                <w:sz w:val="20"/>
                <w:szCs w:val="19"/>
                <w:lang w:eastAsia="en-AU" w:bidi="en-AU"/>
              </w:rPr>
              <w:t>Step 2</w:t>
            </w:r>
          </w:p>
        </w:tc>
        <w:tc>
          <w:tcPr>
            <w:tcW w:w="549" w:type="pct"/>
            <w:shd w:val="clear" w:color="auto" w:fill="F2F2F2" w:themeFill="background1" w:themeFillShade="F2"/>
            <w:vAlign w:val="center"/>
          </w:tcPr>
          <w:p w14:paraId="14452983" w14:textId="77777777" w:rsidR="004E691A" w:rsidRPr="00E82177" w:rsidRDefault="004E691A" w:rsidP="00872441">
            <w:pPr>
              <w:spacing w:after="0" w:line="240" w:lineRule="auto"/>
              <w:rPr>
                <w:rFonts w:eastAsia="Calibri" w:cs="Calibri"/>
                <w:b/>
                <w:sz w:val="20"/>
                <w:szCs w:val="19"/>
                <w:lang w:eastAsia="en-AU" w:bidi="en-AU"/>
              </w:rPr>
            </w:pPr>
            <w:r w:rsidRPr="00E82177">
              <w:rPr>
                <w:rFonts w:eastAsia="Calibri" w:cs="Calibri"/>
                <w:b/>
                <w:sz w:val="20"/>
                <w:szCs w:val="19"/>
                <w:lang w:eastAsia="en-AU" w:bidi="en-AU"/>
              </w:rPr>
              <w:t>Step 3</w:t>
            </w:r>
          </w:p>
        </w:tc>
        <w:tc>
          <w:tcPr>
            <w:tcW w:w="549" w:type="pct"/>
            <w:shd w:val="clear" w:color="auto" w:fill="F2F2F2" w:themeFill="background1" w:themeFillShade="F2"/>
            <w:vAlign w:val="center"/>
          </w:tcPr>
          <w:p w14:paraId="3C5634F9" w14:textId="77777777" w:rsidR="004E691A" w:rsidRPr="00E82177" w:rsidRDefault="004E691A" w:rsidP="00872441">
            <w:pPr>
              <w:spacing w:after="0" w:line="240" w:lineRule="auto"/>
              <w:rPr>
                <w:rFonts w:eastAsia="Calibri" w:cs="Calibri"/>
                <w:b/>
                <w:sz w:val="20"/>
                <w:szCs w:val="19"/>
                <w:lang w:eastAsia="en-AU" w:bidi="en-AU"/>
              </w:rPr>
            </w:pPr>
            <w:r w:rsidRPr="00E82177">
              <w:rPr>
                <w:rFonts w:eastAsia="Calibri" w:cs="Calibri"/>
                <w:b/>
                <w:sz w:val="20"/>
                <w:szCs w:val="19"/>
                <w:lang w:eastAsia="en-AU" w:bidi="en-AU"/>
              </w:rPr>
              <w:t>Step 4</w:t>
            </w:r>
          </w:p>
        </w:tc>
        <w:tc>
          <w:tcPr>
            <w:tcW w:w="549" w:type="pct"/>
            <w:shd w:val="clear" w:color="auto" w:fill="F2F2F2" w:themeFill="background1" w:themeFillShade="F2"/>
            <w:vAlign w:val="center"/>
          </w:tcPr>
          <w:p w14:paraId="523AF8A4" w14:textId="77777777" w:rsidR="004E691A" w:rsidRPr="00E82177" w:rsidRDefault="004E691A" w:rsidP="00872441">
            <w:pPr>
              <w:spacing w:after="0" w:line="240" w:lineRule="auto"/>
              <w:rPr>
                <w:rFonts w:eastAsia="Calibri" w:cs="Calibri"/>
                <w:b/>
                <w:sz w:val="20"/>
                <w:szCs w:val="19"/>
                <w:lang w:eastAsia="en-AU" w:bidi="en-AU"/>
              </w:rPr>
            </w:pPr>
            <w:r w:rsidRPr="00E82177">
              <w:rPr>
                <w:rFonts w:eastAsia="Calibri" w:cs="Calibri"/>
                <w:b/>
                <w:sz w:val="20"/>
                <w:szCs w:val="19"/>
                <w:lang w:eastAsia="en-AU" w:bidi="en-AU"/>
              </w:rPr>
              <w:t>Step 5</w:t>
            </w:r>
          </w:p>
        </w:tc>
        <w:tc>
          <w:tcPr>
            <w:tcW w:w="548" w:type="pct"/>
            <w:shd w:val="clear" w:color="auto" w:fill="F2F2F2" w:themeFill="background1" w:themeFillShade="F2"/>
            <w:vAlign w:val="center"/>
          </w:tcPr>
          <w:p w14:paraId="3B6190A8" w14:textId="77777777" w:rsidR="004E691A" w:rsidRPr="00E82177" w:rsidRDefault="004E691A" w:rsidP="00872441">
            <w:pPr>
              <w:spacing w:after="0" w:line="240" w:lineRule="auto"/>
              <w:rPr>
                <w:rFonts w:eastAsia="Calibri" w:cs="Calibri"/>
                <w:b/>
                <w:sz w:val="20"/>
                <w:szCs w:val="19"/>
                <w:lang w:eastAsia="en-AU" w:bidi="en-AU"/>
              </w:rPr>
            </w:pPr>
            <w:r w:rsidRPr="00E82177">
              <w:rPr>
                <w:rFonts w:eastAsia="Calibri" w:cs="Calibri"/>
                <w:b/>
                <w:sz w:val="20"/>
                <w:szCs w:val="19"/>
                <w:lang w:eastAsia="en-AU" w:bidi="en-AU"/>
              </w:rPr>
              <w:t>Step 6</w:t>
            </w:r>
          </w:p>
        </w:tc>
        <w:tc>
          <w:tcPr>
            <w:tcW w:w="546" w:type="pct"/>
            <w:shd w:val="clear" w:color="auto" w:fill="F2F2F2" w:themeFill="background1" w:themeFillShade="F2"/>
            <w:vAlign w:val="center"/>
          </w:tcPr>
          <w:p w14:paraId="28F75825" w14:textId="77777777" w:rsidR="004E691A" w:rsidRPr="00E82177" w:rsidRDefault="004E691A" w:rsidP="00872441">
            <w:pPr>
              <w:spacing w:after="0" w:line="240" w:lineRule="auto"/>
              <w:rPr>
                <w:rFonts w:eastAsia="Calibri" w:cs="Calibri"/>
                <w:b/>
                <w:sz w:val="20"/>
                <w:szCs w:val="19"/>
                <w:lang w:eastAsia="en-AU" w:bidi="en-AU"/>
              </w:rPr>
            </w:pPr>
            <w:r w:rsidRPr="00E82177">
              <w:rPr>
                <w:rFonts w:eastAsia="Calibri" w:cs="Calibri"/>
                <w:b/>
                <w:sz w:val="20"/>
                <w:szCs w:val="19"/>
                <w:lang w:eastAsia="en-AU" w:bidi="en-AU"/>
              </w:rPr>
              <w:t>Step 7</w:t>
            </w:r>
          </w:p>
        </w:tc>
        <w:tc>
          <w:tcPr>
            <w:tcW w:w="546" w:type="pct"/>
            <w:shd w:val="clear" w:color="auto" w:fill="F2F2F2" w:themeFill="background1" w:themeFillShade="F2"/>
            <w:vAlign w:val="center"/>
          </w:tcPr>
          <w:p w14:paraId="33FD587C" w14:textId="77777777" w:rsidR="004E691A" w:rsidRPr="00E82177" w:rsidRDefault="004E691A" w:rsidP="00872441">
            <w:pPr>
              <w:spacing w:after="0" w:line="240" w:lineRule="auto"/>
              <w:rPr>
                <w:rFonts w:eastAsia="Calibri" w:cs="Calibri"/>
                <w:b/>
                <w:sz w:val="20"/>
                <w:szCs w:val="19"/>
                <w:lang w:eastAsia="en-AU" w:bidi="en-AU"/>
              </w:rPr>
            </w:pPr>
            <w:r w:rsidRPr="00E82177">
              <w:rPr>
                <w:rFonts w:eastAsia="Calibri" w:cs="Calibri"/>
                <w:b/>
                <w:sz w:val="20"/>
                <w:szCs w:val="19"/>
                <w:lang w:eastAsia="en-AU" w:bidi="en-AU"/>
              </w:rPr>
              <w:t>Step 8</w:t>
            </w:r>
          </w:p>
        </w:tc>
        <w:tc>
          <w:tcPr>
            <w:tcW w:w="545" w:type="pct"/>
            <w:shd w:val="clear" w:color="auto" w:fill="F2F2F2" w:themeFill="background1" w:themeFillShade="F2"/>
            <w:vAlign w:val="center"/>
          </w:tcPr>
          <w:p w14:paraId="19386D1C" w14:textId="77777777" w:rsidR="004E691A" w:rsidRPr="00E82177" w:rsidRDefault="004E691A" w:rsidP="00872441">
            <w:pPr>
              <w:spacing w:after="0" w:line="240" w:lineRule="auto"/>
              <w:rPr>
                <w:rFonts w:eastAsia="Calibri" w:cs="Calibri"/>
                <w:b/>
                <w:sz w:val="20"/>
                <w:szCs w:val="19"/>
                <w:lang w:eastAsia="en-AU" w:bidi="en-AU"/>
              </w:rPr>
            </w:pPr>
            <w:r w:rsidRPr="00E82177">
              <w:rPr>
                <w:rFonts w:eastAsia="Calibri" w:cs="Calibri"/>
                <w:b/>
                <w:sz w:val="20"/>
                <w:szCs w:val="19"/>
                <w:lang w:eastAsia="en-AU" w:bidi="en-AU"/>
              </w:rPr>
              <w:t>Step 9</w:t>
            </w:r>
          </w:p>
        </w:tc>
      </w:tr>
      <w:tr w:rsidR="004E691A" w:rsidRPr="00E82177" w14:paraId="78082668" w14:textId="77777777" w:rsidTr="00872441">
        <w:trPr>
          <w:trHeight w:val="187"/>
        </w:trPr>
        <w:tc>
          <w:tcPr>
            <w:tcW w:w="619" w:type="pct"/>
          </w:tcPr>
          <w:p w14:paraId="3A444108" w14:textId="77777777" w:rsidR="004E691A" w:rsidRDefault="004E691A"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Entry point</w:t>
            </w:r>
          </w:p>
          <w:p w14:paraId="677F96DC" w14:textId="77777777" w:rsidR="004E691A" w:rsidRPr="00E82177" w:rsidRDefault="004E691A" w:rsidP="00872441">
            <w:pPr>
              <w:spacing w:after="0" w:line="240" w:lineRule="auto"/>
              <w:rPr>
                <w:rFonts w:eastAsia="Calibri" w:cs="Calibri"/>
                <w:sz w:val="20"/>
                <w:szCs w:val="19"/>
                <w:lang w:eastAsia="en-AU" w:bidi="en-AU"/>
              </w:rPr>
            </w:pPr>
            <w:r>
              <w:rPr>
                <w:rFonts w:cs="Calibri"/>
                <w:color w:val="1A1919"/>
                <w:sz w:val="20"/>
                <w:szCs w:val="20"/>
                <w:lang w:eastAsia="en-AU"/>
              </w:rPr>
              <w:t>Carers can register interest on the Carer Gateway website.</w:t>
            </w:r>
          </w:p>
        </w:tc>
        <w:tc>
          <w:tcPr>
            <w:tcW w:w="549" w:type="pct"/>
            <w:vMerge w:val="restart"/>
          </w:tcPr>
          <w:p w14:paraId="24CB76A7" w14:textId="77777777" w:rsidR="004E691A" w:rsidRDefault="004E691A"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Carer Support Planning Process</w:t>
            </w:r>
          </w:p>
          <w:p w14:paraId="2C939A65" w14:textId="77777777" w:rsidR="004E691A" w:rsidRPr="00E82177" w:rsidRDefault="004E691A" w:rsidP="00872441">
            <w:pPr>
              <w:adjustRightInd w:val="0"/>
              <w:spacing w:after="0" w:line="288" w:lineRule="auto"/>
              <w:rPr>
                <w:rFonts w:cs="Calibri"/>
                <w:bCs/>
                <w:color w:val="1A1919"/>
                <w:sz w:val="20"/>
                <w:szCs w:val="20"/>
              </w:rPr>
            </w:pPr>
            <w:r>
              <w:rPr>
                <w:rFonts w:cs="Calibri"/>
                <w:color w:val="000000"/>
                <w:sz w:val="20"/>
                <w:szCs w:val="20"/>
                <w:lang w:eastAsia="en-AU"/>
              </w:rPr>
              <w:t>Carers are facilitated through intake and needs assessment to identify the carer’s aims and circumstances</w:t>
            </w:r>
            <w:r>
              <w:rPr>
                <w:rFonts w:cs="Calibri"/>
                <w:color w:val="1A1919"/>
                <w:sz w:val="20"/>
                <w:szCs w:val="20"/>
                <w:lang w:eastAsia="en-AU"/>
              </w:rPr>
              <w:t xml:space="preserve">. </w:t>
            </w:r>
          </w:p>
        </w:tc>
        <w:tc>
          <w:tcPr>
            <w:tcW w:w="549" w:type="pct"/>
            <w:vMerge w:val="restart"/>
          </w:tcPr>
          <w:p w14:paraId="3596D13C" w14:textId="77777777" w:rsidR="004E691A" w:rsidRDefault="004E691A"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Action Plan</w:t>
            </w:r>
          </w:p>
          <w:p w14:paraId="75E5BBA4" w14:textId="77777777" w:rsidR="004E691A" w:rsidRPr="00E82177" w:rsidRDefault="004E691A" w:rsidP="00872441">
            <w:pPr>
              <w:adjustRightInd w:val="0"/>
              <w:spacing w:after="0" w:line="288" w:lineRule="auto"/>
              <w:rPr>
                <w:rFonts w:cs="Calibri"/>
                <w:b/>
                <w:bCs/>
                <w:color w:val="1A1919"/>
                <w:sz w:val="20"/>
                <w:szCs w:val="20"/>
              </w:rPr>
            </w:pPr>
            <w:r>
              <w:rPr>
                <w:rFonts w:cs="Calibri"/>
                <w:color w:val="1A1919"/>
                <w:sz w:val="20"/>
                <w:szCs w:val="20"/>
                <w:lang w:eastAsia="en-AU"/>
              </w:rPr>
              <w:t>A support plan is developed and regularly reviewed to access the facilitated coaching service.</w:t>
            </w:r>
          </w:p>
        </w:tc>
        <w:tc>
          <w:tcPr>
            <w:tcW w:w="549" w:type="pct"/>
            <w:vMerge w:val="restart"/>
          </w:tcPr>
          <w:p w14:paraId="095C8269" w14:textId="77777777" w:rsidR="004E691A" w:rsidRDefault="004E691A"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Prioritisation into service</w:t>
            </w:r>
          </w:p>
          <w:p w14:paraId="3D03A520" w14:textId="77777777" w:rsidR="004E691A" w:rsidRPr="00E82177" w:rsidRDefault="004E691A" w:rsidP="00872441">
            <w:pPr>
              <w:adjustRightInd w:val="0"/>
              <w:spacing w:after="0" w:line="288" w:lineRule="auto"/>
              <w:rPr>
                <w:rFonts w:cs="Calibri"/>
                <w:b/>
                <w:bCs/>
                <w:color w:val="1A1919"/>
                <w:sz w:val="20"/>
                <w:szCs w:val="20"/>
              </w:rPr>
            </w:pPr>
            <w:r>
              <w:rPr>
                <w:rFonts w:cs="Calibri"/>
                <w:color w:val="000000"/>
                <w:sz w:val="20"/>
                <w:szCs w:val="20"/>
                <w:lang w:eastAsia="en-AU"/>
              </w:rPr>
              <w:t>Prioritisation based on the level of carer strain.</w:t>
            </w:r>
          </w:p>
        </w:tc>
        <w:tc>
          <w:tcPr>
            <w:tcW w:w="549" w:type="pct"/>
            <w:vMerge w:val="restart"/>
          </w:tcPr>
          <w:p w14:paraId="4FE29231" w14:textId="77777777" w:rsidR="004E691A" w:rsidRDefault="004E691A"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Sessions scheduling</w:t>
            </w:r>
          </w:p>
          <w:p w14:paraId="420F4C46" w14:textId="77777777" w:rsidR="004E691A" w:rsidRPr="00E82177" w:rsidRDefault="004E691A" w:rsidP="00872441">
            <w:pPr>
              <w:adjustRightInd w:val="0"/>
              <w:spacing w:after="0" w:line="288" w:lineRule="auto"/>
              <w:rPr>
                <w:rFonts w:cs="Calibri"/>
                <w:b/>
                <w:bCs/>
                <w:color w:val="1A1919"/>
                <w:sz w:val="20"/>
                <w:szCs w:val="20"/>
              </w:rPr>
            </w:pPr>
            <w:r>
              <w:rPr>
                <w:rFonts w:cs="Calibri"/>
                <w:color w:val="1A1919"/>
                <w:sz w:val="20"/>
                <w:szCs w:val="20"/>
                <w:lang w:eastAsia="en-AU"/>
              </w:rPr>
              <w:t>Contact carer to schedule the coaching sessions.</w:t>
            </w:r>
          </w:p>
        </w:tc>
        <w:tc>
          <w:tcPr>
            <w:tcW w:w="548" w:type="pct"/>
            <w:vMerge w:val="restart"/>
          </w:tcPr>
          <w:p w14:paraId="5FEDF78A" w14:textId="77777777" w:rsidR="004E691A" w:rsidRDefault="004E691A"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Initial In-Person session</w:t>
            </w:r>
          </w:p>
          <w:p w14:paraId="473E485E" w14:textId="77777777" w:rsidR="004E691A" w:rsidRDefault="004E691A" w:rsidP="00872441">
            <w:pPr>
              <w:adjustRightInd w:val="0"/>
              <w:spacing w:after="0" w:line="288" w:lineRule="auto"/>
              <w:rPr>
                <w:rFonts w:cs="Calibri"/>
                <w:color w:val="000000"/>
                <w:sz w:val="20"/>
                <w:szCs w:val="20"/>
                <w:lang w:eastAsia="en-AU"/>
              </w:rPr>
            </w:pPr>
            <w:r>
              <w:rPr>
                <w:rFonts w:cs="Calibri"/>
                <w:color w:val="000000"/>
                <w:sz w:val="20"/>
                <w:szCs w:val="20"/>
                <w:lang w:eastAsia="en-AU"/>
              </w:rPr>
              <w:t>Determine the goals of the carer and related skills to achieve them.</w:t>
            </w:r>
          </w:p>
          <w:p w14:paraId="3B6B12D1" w14:textId="77777777" w:rsidR="004E691A" w:rsidRPr="00E82177" w:rsidRDefault="004E691A" w:rsidP="00872441">
            <w:pPr>
              <w:adjustRightInd w:val="0"/>
              <w:spacing w:after="0" w:line="288" w:lineRule="auto"/>
              <w:rPr>
                <w:rFonts w:cs="Calibri"/>
                <w:b/>
                <w:bCs/>
                <w:color w:val="1A1919"/>
                <w:sz w:val="20"/>
                <w:szCs w:val="20"/>
              </w:rPr>
            </w:pPr>
            <w:r>
              <w:rPr>
                <w:rFonts w:cs="Calibri"/>
                <w:b/>
                <w:bCs/>
                <w:color w:val="000000"/>
                <w:sz w:val="20"/>
                <w:szCs w:val="20"/>
                <w:lang w:eastAsia="en-AU"/>
              </w:rPr>
              <w:t>1 hour</w:t>
            </w:r>
          </w:p>
        </w:tc>
        <w:tc>
          <w:tcPr>
            <w:tcW w:w="546" w:type="pct"/>
            <w:vMerge w:val="restart"/>
          </w:tcPr>
          <w:p w14:paraId="15BDBF82" w14:textId="77777777" w:rsidR="004E691A" w:rsidRDefault="004E691A"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Coaching sessions</w:t>
            </w:r>
          </w:p>
          <w:p w14:paraId="2B68A110" w14:textId="77777777" w:rsidR="004E691A" w:rsidRDefault="004E691A" w:rsidP="00872441">
            <w:pPr>
              <w:adjustRightInd w:val="0"/>
              <w:spacing w:after="0" w:line="288" w:lineRule="auto"/>
              <w:rPr>
                <w:rFonts w:cs="Calibri"/>
                <w:color w:val="000000"/>
                <w:sz w:val="20"/>
                <w:szCs w:val="20"/>
                <w:lang w:eastAsia="en-AU"/>
              </w:rPr>
            </w:pPr>
            <w:r>
              <w:rPr>
                <w:rFonts w:cs="Calibri"/>
                <w:color w:val="000000"/>
                <w:sz w:val="20"/>
                <w:szCs w:val="20"/>
                <w:lang w:eastAsia="en-AU"/>
              </w:rPr>
              <w:t>Delivered across multiple sessions with a coach.</w:t>
            </w:r>
          </w:p>
          <w:p w14:paraId="67F7BD8C" w14:textId="77777777" w:rsidR="004E691A" w:rsidRPr="00E82177" w:rsidRDefault="004E691A" w:rsidP="00872441">
            <w:pPr>
              <w:adjustRightInd w:val="0"/>
              <w:spacing w:after="0" w:line="288" w:lineRule="auto"/>
              <w:rPr>
                <w:rFonts w:cs="Calibri"/>
                <w:b/>
                <w:bCs/>
                <w:color w:val="1A1919"/>
                <w:sz w:val="20"/>
                <w:szCs w:val="20"/>
              </w:rPr>
            </w:pPr>
            <w:r>
              <w:rPr>
                <w:rFonts w:cs="Calibri"/>
                <w:b/>
                <w:bCs/>
                <w:color w:val="C00000"/>
                <w:sz w:val="20"/>
                <w:szCs w:val="20"/>
                <w:lang w:eastAsia="en-AU"/>
              </w:rPr>
              <w:t>1 hour</w:t>
            </w:r>
          </w:p>
        </w:tc>
        <w:tc>
          <w:tcPr>
            <w:tcW w:w="546" w:type="pct"/>
            <w:vMerge w:val="restart"/>
          </w:tcPr>
          <w:p w14:paraId="262FA2CA" w14:textId="77777777" w:rsidR="004E691A" w:rsidRDefault="004E691A"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Online coaching resources</w:t>
            </w:r>
          </w:p>
          <w:p w14:paraId="0C84EDB0" w14:textId="77777777" w:rsidR="004E691A" w:rsidRDefault="004E691A" w:rsidP="00872441">
            <w:pPr>
              <w:adjustRightInd w:val="0"/>
              <w:spacing w:after="0" w:line="288" w:lineRule="auto"/>
              <w:rPr>
                <w:rFonts w:cs="Calibri"/>
                <w:color w:val="1A1919"/>
                <w:sz w:val="20"/>
                <w:szCs w:val="20"/>
                <w:lang w:eastAsia="en-AU"/>
              </w:rPr>
            </w:pPr>
            <w:r>
              <w:rPr>
                <w:rFonts w:cs="Calibri"/>
                <w:color w:val="1A1919"/>
                <w:sz w:val="20"/>
                <w:szCs w:val="20"/>
                <w:lang w:eastAsia="en-AU"/>
              </w:rPr>
              <w:t>Resources online (via the Carer Gateway website) that support delivery of coaching.</w:t>
            </w:r>
          </w:p>
          <w:p w14:paraId="629F254B" w14:textId="77777777" w:rsidR="004E691A" w:rsidRPr="00E82177" w:rsidRDefault="004E691A" w:rsidP="00872441">
            <w:pPr>
              <w:adjustRightInd w:val="0"/>
              <w:spacing w:after="0" w:line="288" w:lineRule="auto"/>
              <w:rPr>
                <w:rFonts w:cs="Calibri"/>
                <w:b/>
                <w:bCs/>
                <w:color w:val="1A1919"/>
                <w:sz w:val="20"/>
                <w:szCs w:val="20"/>
              </w:rPr>
            </w:pPr>
            <w:r>
              <w:rPr>
                <w:rFonts w:cs="Calibri"/>
                <w:b/>
                <w:bCs/>
                <w:color w:val="000000"/>
                <w:sz w:val="20"/>
                <w:szCs w:val="20"/>
                <w:lang w:eastAsia="en-AU"/>
              </w:rPr>
              <w:t>Optional, 1-2 hours per week</w:t>
            </w:r>
          </w:p>
        </w:tc>
        <w:tc>
          <w:tcPr>
            <w:tcW w:w="545" w:type="pct"/>
            <w:vMerge w:val="restart"/>
          </w:tcPr>
          <w:p w14:paraId="0E669C78" w14:textId="77777777" w:rsidR="004E691A" w:rsidRDefault="004E691A" w:rsidP="00872441">
            <w:pPr>
              <w:adjustRightInd w:val="0"/>
              <w:spacing w:after="0" w:line="288" w:lineRule="auto"/>
              <w:rPr>
                <w:rFonts w:cs="Calibri"/>
                <w:b/>
                <w:bCs/>
                <w:color w:val="000000"/>
                <w:sz w:val="20"/>
                <w:szCs w:val="20"/>
                <w:lang w:eastAsia="en-AU"/>
              </w:rPr>
            </w:pPr>
            <w:r>
              <w:rPr>
                <w:rFonts w:cs="Calibri"/>
                <w:b/>
                <w:bCs/>
                <w:color w:val="000000"/>
                <w:sz w:val="20"/>
                <w:szCs w:val="20"/>
                <w:lang w:eastAsia="en-AU"/>
              </w:rPr>
              <w:t>Evaluation</w:t>
            </w:r>
          </w:p>
          <w:p w14:paraId="118D627E" w14:textId="77777777" w:rsidR="004E691A" w:rsidRPr="00E82177" w:rsidRDefault="004E691A" w:rsidP="00872441">
            <w:pPr>
              <w:adjustRightInd w:val="0"/>
              <w:spacing w:after="0" w:line="288" w:lineRule="auto"/>
              <w:rPr>
                <w:rFonts w:cs="Calibri"/>
                <w:b/>
                <w:bCs/>
                <w:color w:val="1A1919"/>
                <w:sz w:val="20"/>
                <w:szCs w:val="20"/>
              </w:rPr>
            </w:pPr>
            <w:r>
              <w:rPr>
                <w:rFonts w:cs="Calibri"/>
                <w:color w:val="000000"/>
                <w:sz w:val="20"/>
                <w:szCs w:val="20"/>
                <w:lang w:eastAsia="en-AU"/>
              </w:rPr>
              <w:t>Assess the effectiveness of the service.</w:t>
            </w:r>
          </w:p>
        </w:tc>
      </w:tr>
      <w:tr w:rsidR="004E691A" w:rsidRPr="00E82177" w14:paraId="195E8103" w14:textId="77777777" w:rsidTr="00872441">
        <w:trPr>
          <w:trHeight w:val="187"/>
        </w:trPr>
        <w:tc>
          <w:tcPr>
            <w:tcW w:w="619" w:type="pct"/>
          </w:tcPr>
          <w:p w14:paraId="6BB64B2E" w14:textId="77777777" w:rsidR="004E691A" w:rsidRDefault="004E691A"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Entry point</w:t>
            </w:r>
          </w:p>
          <w:p w14:paraId="4B6F1706" w14:textId="77777777" w:rsidR="004E691A" w:rsidRPr="00E82177" w:rsidRDefault="004E691A" w:rsidP="00872441">
            <w:pPr>
              <w:spacing w:after="0" w:line="240" w:lineRule="auto"/>
              <w:rPr>
                <w:rFonts w:eastAsia="Calibri" w:cs="Calibri"/>
                <w:sz w:val="20"/>
                <w:szCs w:val="19"/>
                <w:lang w:eastAsia="en-AU" w:bidi="en-AU"/>
              </w:rPr>
            </w:pPr>
            <w:r>
              <w:rPr>
                <w:rFonts w:cs="Calibri"/>
                <w:color w:val="1A1919"/>
                <w:sz w:val="20"/>
                <w:szCs w:val="20"/>
                <w:lang w:eastAsia="en-AU"/>
              </w:rPr>
              <w:t xml:space="preserve">Carers can access the service calling the </w:t>
            </w:r>
            <w:r>
              <w:rPr>
                <w:rFonts w:cs="Calibri"/>
                <w:b/>
                <w:bCs/>
                <w:color w:val="1A1919"/>
                <w:sz w:val="20"/>
                <w:szCs w:val="20"/>
                <w:lang w:eastAsia="en-AU"/>
              </w:rPr>
              <w:t>Carer Gateway 1800 Number</w:t>
            </w:r>
            <w:r>
              <w:rPr>
                <w:rFonts w:cs="Calibri"/>
                <w:color w:val="1A1919"/>
                <w:sz w:val="20"/>
                <w:szCs w:val="20"/>
                <w:lang w:eastAsia="en-AU"/>
              </w:rPr>
              <w:t>.</w:t>
            </w:r>
          </w:p>
        </w:tc>
        <w:tc>
          <w:tcPr>
            <w:tcW w:w="549" w:type="pct"/>
            <w:vMerge/>
          </w:tcPr>
          <w:p w14:paraId="7FD32FFF" w14:textId="77777777" w:rsidR="004E691A" w:rsidRPr="00E82177" w:rsidRDefault="004E691A" w:rsidP="00872441">
            <w:pPr>
              <w:adjustRightInd w:val="0"/>
              <w:spacing w:after="0" w:line="288" w:lineRule="auto"/>
              <w:rPr>
                <w:rFonts w:cs="Calibri"/>
                <w:bCs/>
                <w:color w:val="1A1919"/>
                <w:sz w:val="20"/>
                <w:szCs w:val="20"/>
              </w:rPr>
            </w:pPr>
          </w:p>
        </w:tc>
        <w:tc>
          <w:tcPr>
            <w:tcW w:w="549" w:type="pct"/>
            <w:vMerge/>
          </w:tcPr>
          <w:p w14:paraId="63E53C46" w14:textId="77777777" w:rsidR="004E691A" w:rsidRPr="00E82177" w:rsidRDefault="004E691A" w:rsidP="00872441">
            <w:pPr>
              <w:adjustRightInd w:val="0"/>
              <w:spacing w:after="0" w:line="288" w:lineRule="auto"/>
              <w:rPr>
                <w:rFonts w:cs="Calibri"/>
                <w:b/>
                <w:bCs/>
                <w:color w:val="1A1919"/>
                <w:sz w:val="20"/>
                <w:szCs w:val="20"/>
              </w:rPr>
            </w:pPr>
          </w:p>
        </w:tc>
        <w:tc>
          <w:tcPr>
            <w:tcW w:w="549" w:type="pct"/>
            <w:vMerge/>
          </w:tcPr>
          <w:p w14:paraId="6C464655" w14:textId="77777777" w:rsidR="004E691A" w:rsidRPr="00E82177" w:rsidRDefault="004E691A" w:rsidP="00872441">
            <w:pPr>
              <w:adjustRightInd w:val="0"/>
              <w:spacing w:after="0" w:line="288" w:lineRule="auto"/>
              <w:rPr>
                <w:rFonts w:cs="Calibri"/>
                <w:b/>
                <w:bCs/>
                <w:color w:val="1A1919"/>
                <w:sz w:val="20"/>
                <w:szCs w:val="20"/>
              </w:rPr>
            </w:pPr>
          </w:p>
        </w:tc>
        <w:tc>
          <w:tcPr>
            <w:tcW w:w="549" w:type="pct"/>
            <w:vMerge/>
          </w:tcPr>
          <w:p w14:paraId="5F052336" w14:textId="77777777" w:rsidR="004E691A" w:rsidRPr="00E82177" w:rsidRDefault="004E691A" w:rsidP="00872441">
            <w:pPr>
              <w:adjustRightInd w:val="0"/>
              <w:spacing w:after="0" w:line="288" w:lineRule="auto"/>
              <w:rPr>
                <w:rFonts w:cs="Calibri"/>
                <w:b/>
                <w:bCs/>
                <w:color w:val="1A1919"/>
                <w:sz w:val="20"/>
                <w:szCs w:val="20"/>
              </w:rPr>
            </w:pPr>
          </w:p>
        </w:tc>
        <w:tc>
          <w:tcPr>
            <w:tcW w:w="548" w:type="pct"/>
            <w:vMerge/>
          </w:tcPr>
          <w:p w14:paraId="6324C407" w14:textId="77777777" w:rsidR="004E691A" w:rsidRPr="00E82177" w:rsidRDefault="004E691A" w:rsidP="00872441">
            <w:pPr>
              <w:adjustRightInd w:val="0"/>
              <w:spacing w:after="0" w:line="288" w:lineRule="auto"/>
              <w:rPr>
                <w:rFonts w:cs="Calibri"/>
                <w:b/>
                <w:bCs/>
                <w:color w:val="1A1919"/>
                <w:sz w:val="20"/>
                <w:szCs w:val="20"/>
              </w:rPr>
            </w:pPr>
          </w:p>
        </w:tc>
        <w:tc>
          <w:tcPr>
            <w:tcW w:w="546" w:type="pct"/>
            <w:vMerge/>
          </w:tcPr>
          <w:p w14:paraId="14813296" w14:textId="77777777" w:rsidR="004E691A" w:rsidRPr="00E82177" w:rsidRDefault="004E691A" w:rsidP="00872441">
            <w:pPr>
              <w:adjustRightInd w:val="0"/>
              <w:spacing w:after="0" w:line="288" w:lineRule="auto"/>
              <w:rPr>
                <w:rFonts w:cs="Calibri"/>
                <w:b/>
                <w:bCs/>
                <w:color w:val="1A1919"/>
                <w:sz w:val="20"/>
                <w:szCs w:val="20"/>
              </w:rPr>
            </w:pPr>
          </w:p>
        </w:tc>
        <w:tc>
          <w:tcPr>
            <w:tcW w:w="546" w:type="pct"/>
            <w:vMerge/>
          </w:tcPr>
          <w:p w14:paraId="3B7E6980" w14:textId="77777777" w:rsidR="004E691A" w:rsidRPr="00E82177" w:rsidRDefault="004E691A" w:rsidP="00872441">
            <w:pPr>
              <w:adjustRightInd w:val="0"/>
              <w:spacing w:after="0" w:line="288" w:lineRule="auto"/>
              <w:rPr>
                <w:rFonts w:cs="Calibri"/>
                <w:b/>
                <w:bCs/>
                <w:color w:val="1A1919"/>
                <w:sz w:val="20"/>
                <w:szCs w:val="20"/>
              </w:rPr>
            </w:pPr>
          </w:p>
        </w:tc>
        <w:tc>
          <w:tcPr>
            <w:tcW w:w="545" w:type="pct"/>
            <w:vMerge/>
          </w:tcPr>
          <w:p w14:paraId="7BA23880" w14:textId="77777777" w:rsidR="004E691A" w:rsidRPr="00E82177" w:rsidRDefault="004E691A" w:rsidP="00872441">
            <w:pPr>
              <w:adjustRightInd w:val="0"/>
              <w:spacing w:after="0" w:line="288" w:lineRule="auto"/>
              <w:rPr>
                <w:rFonts w:cs="Calibri"/>
                <w:b/>
                <w:bCs/>
                <w:color w:val="1A1919"/>
                <w:sz w:val="20"/>
                <w:szCs w:val="20"/>
              </w:rPr>
            </w:pPr>
          </w:p>
        </w:tc>
      </w:tr>
    </w:tbl>
    <w:p w14:paraId="598802F7" w14:textId="77777777" w:rsidR="004E691A" w:rsidRPr="00E82177" w:rsidRDefault="004E691A" w:rsidP="004E691A">
      <w:pPr>
        <w:widowControl w:val="0"/>
        <w:autoSpaceDE w:val="0"/>
        <w:autoSpaceDN w:val="0"/>
        <w:spacing w:after="0" w:line="240" w:lineRule="auto"/>
        <w:rPr>
          <w:rFonts w:eastAsia="Calibri" w:cs="Calibri"/>
          <w:sz w:val="20"/>
          <w:szCs w:val="19"/>
          <w:lang w:eastAsia="en-AU" w:bidi="en-AU"/>
        </w:rPr>
      </w:pPr>
    </w:p>
    <w:tbl>
      <w:tblPr>
        <w:tblStyle w:val="TableGrid8"/>
        <w:tblW w:w="5000" w:type="pct"/>
        <w:tblCellMar>
          <w:top w:w="108" w:type="dxa"/>
          <w:bottom w:w="108" w:type="dxa"/>
        </w:tblCellMar>
        <w:tblLook w:val="04A0" w:firstRow="1" w:lastRow="0" w:firstColumn="1" w:lastColumn="0" w:noHBand="0" w:noVBand="1"/>
        <w:tblDescription w:val="Table describing the services and resources relevant to the Facilitated Format Carer Coaching service."/>
      </w:tblPr>
      <w:tblGrid>
        <w:gridCol w:w="2815"/>
        <w:gridCol w:w="18196"/>
      </w:tblGrid>
      <w:tr w:rsidR="004E691A" w:rsidRPr="00E82177" w14:paraId="7ABF13CF" w14:textId="77777777" w:rsidTr="00872441">
        <w:trPr>
          <w:tblHeader/>
        </w:trPr>
        <w:tc>
          <w:tcPr>
            <w:tcW w:w="670" w:type="pct"/>
            <w:shd w:val="clear" w:color="auto" w:fill="F2F2F2" w:themeFill="background1" w:themeFillShade="F2"/>
          </w:tcPr>
          <w:p w14:paraId="51E6A462" w14:textId="77777777" w:rsidR="004E691A" w:rsidRPr="00E82177" w:rsidRDefault="004E691A" w:rsidP="00872441">
            <w:pPr>
              <w:spacing w:after="0" w:line="240" w:lineRule="auto"/>
              <w:rPr>
                <w:rFonts w:eastAsia="Calibri" w:cs="Calibri"/>
                <w:b/>
                <w:sz w:val="20"/>
                <w:szCs w:val="19"/>
                <w:lang w:eastAsia="en-AU" w:bidi="en-AU"/>
              </w:rPr>
            </w:pPr>
            <w:r w:rsidRPr="00E82177">
              <w:rPr>
                <w:rFonts w:cs="Calibri"/>
                <w:b/>
                <w:bCs/>
                <w:color w:val="1A1919"/>
                <w:sz w:val="20"/>
                <w:szCs w:val="20"/>
              </w:rPr>
              <w:t>Service/Resource</w:t>
            </w:r>
          </w:p>
        </w:tc>
        <w:tc>
          <w:tcPr>
            <w:tcW w:w="4330" w:type="pct"/>
            <w:shd w:val="clear" w:color="auto" w:fill="F2F2F2" w:themeFill="background1" w:themeFillShade="F2"/>
          </w:tcPr>
          <w:p w14:paraId="183D1799" w14:textId="77777777" w:rsidR="004E691A" w:rsidRPr="00E82177" w:rsidRDefault="004E691A" w:rsidP="00872441">
            <w:pPr>
              <w:spacing w:after="0" w:line="240" w:lineRule="auto"/>
              <w:rPr>
                <w:rFonts w:eastAsia="Calibri" w:cs="Calibri"/>
                <w:b/>
                <w:sz w:val="20"/>
                <w:szCs w:val="19"/>
                <w:lang w:eastAsia="en-AU" w:bidi="en-AU"/>
              </w:rPr>
            </w:pPr>
            <w:r w:rsidRPr="00E82177">
              <w:rPr>
                <w:rFonts w:eastAsia="Calibri" w:cs="Calibri"/>
                <w:b/>
                <w:sz w:val="20"/>
                <w:szCs w:val="19"/>
                <w:lang w:eastAsia="en-AU" w:bidi="en-AU"/>
              </w:rPr>
              <w:t>Description</w:t>
            </w:r>
          </w:p>
        </w:tc>
      </w:tr>
      <w:tr w:rsidR="004E691A" w:rsidRPr="00E82177" w14:paraId="7AB3100A" w14:textId="77777777" w:rsidTr="00872441">
        <w:trPr>
          <w:trHeight w:val="244"/>
        </w:trPr>
        <w:tc>
          <w:tcPr>
            <w:tcW w:w="670" w:type="pct"/>
            <w:vAlign w:val="center"/>
          </w:tcPr>
          <w:p w14:paraId="0F67D421" w14:textId="77777777" w:rsidR="004E691A" w:rsidRPr="00E82177" w:rsidRDefault="004E691A" w:rsidP="00872441">
            <w:pPr>
              <w:spacing w:after="0" w:line="240" w:lineRule="auto"/>
              <w:rPr>
                <w:rFonts w:eastAsia="Calibri" w:cs="Calibri"/>
                <w:sz w:val="20"/>
                <w:szCs w:val="19"/>
                <w:lang w:eastAsia="en-AU" w:bidi="en-AU"/>
              </w:rPr>
            </w:pPr>
            <w:r>
              <w:rPr>
                <w:rFonts w:cs="Calibri"/>
                <w:color w:val="1A1919"/>
                <w:sz w:val="20"/>
                <w:szCs w:val="20"/>
                <w:lang w:eastAsia="en-AU"/>
              </w:rPr>
              <w:t>Carer Support Planning</w:t>
            </w:r>
          </w:p>
        </w:tc>
        <w:tc>
          <w:tcPr>
            <w:tcW w:w="4330" w:type="pct"/>
            <w:vAlign w:val="center"/>
          </w:tcPr>
          <w:p w14:paraId="1D41A712" w14:textId="77777777" w:rsidR="004E691A" w:rsidRPr="00E82177" w:rsidRDefault="004E691A" w:rsidP="00872441">
            <w:pPr>
              <w:spacing w:after="0" w:line="240" w:lineRule="auto"/>
              <w:rPr>
                <w:rFonts w:eastAsia="Calibri" w:cs="Calibri"/>
                <w:sz w:val="20"/>
                <w:szCs w:val="19"/>
                <w:lang w:eastAsia="en-AU" w:bidi="en-AU"/>
              </w:rPr>
            </w:pPr>
            <w:r>
              <w:rPr>
                <w:rFonts w:cs="Calibri"/>
                <w:color w:val="000000"/>
                <w:sz w:val="20"/>
                <w:szCs w:val="20"/>
                <w:lang w:eastAsia="en-AU"/>
              </w:rPr>
              <w:t xml:space="preserve">Carers are facilitated through intake and needs assessment to identify the carer’s aims and circumstances. </w:t>
            </w:r>
          </w:p>
        </w:tc>
      </w:tr>
      <w:tr w:rsidR="004E691A" w:rsidRPr="00E82177" w14:paraId="2C667DEA" w14:textId="77777777" w:rsidTr="00872441">
        <w:trPr>
          <w:trHeight w:val="244"/>
        </w:trPr>
        <w:tc>
          <w:tcPr>
            <w:tcW w:w="670" w:type="pct"/>
            <w:vAlign w:val="center"/>
          </w:tcPr>
          <w:p w14:paraId="427B39CE" w14:textId="77777777" w:rsidR="004E691A" w:rsidRPr="00E82177" w:rsidRDefault="004E691A" w:rsidP="00872441">
            <w:pPr>
              <w:spacing w:after="0" w:line="240" w:lineRule="auto"/>
              <w:rPr>
                <w:rFonts w:eastAsia="Calibri" w:cs="Calibri"/>
                <w:sz w:val="20"/>
                <w:szCs w:val="19"/>
                <w:lang w:eastAsia="en-AU" w:bidi="en-AU"/>
              </w:rPr>
            </w:pPr>
            <w:r>
              <w:rPr>
                <w:rFonts w:cs="Calibri"/>
                <w:color w:val="000000"/>
                <w:sz w:val="20"/>
                <w:szCs w:val="20"/>
                <w:lang w:eastAsia="en-AU"/>
              </w:rPr>
              <w:t>Action Plan</w:t>
            </w:r>
          </w:p>
        </w:tc>
        <w:tc>
          <w:tcPr>
            <w:tcW w:w="4330" w:type="pct"/>
            <w:vAlign w:val="center"/>
          </w:tcPr>
          <w:p w14:paraId="0C657C84" w14:textId="77777777" w:rsidR="004E691A" w:rsidRPr="00E82177" w:rsidRDefault="004E691A" w:rsidP="00872441">
            <w:pPr>
              <w:spacing w:after="0" w:line="240" w:lineRule="auto"/>
              <w:rPr>
                <w:rFonts w:eastAsia="Calibri" w:cs="Calibri"/>
                <w:sz w:val="20"/>
                <w:szCs w:val="19"/>
                <w:lang w:eastAsia="en-AU" w:bidi="en-AU"/>
              </w:rPr>
            </w:pPr>
            <w:r>
              <w:rPr>
                <w:rFonts w:cs="Calibri"/>
                <w:color w:val="000000"/>
                <w:sz w:val="20"/>
                <w:szCs w:val="20"/>
                <w:lang w:eastAsia="en-AU"/>
              </w:rPr>
              <w:t xml:space="preserve">A support plan is created based on identified needs and to outline services a carer would benefit from. This could include goals and the practical steps the carer can take to achieve them. </w:t>
            </w:r>
          </w:p>
        </w:tc>
      </w:tr>
      <w:tr w:rsidR="004E691A" w:rsidRPr="00E82177" w14:paraId="72CA0725" w14:textId="77777777" w:rsidTr="00872441">
        <w:trPr>
          <w:trHeight w:val="20"/>
        </w:trPr>
        <w:tc>
          <w:tcPr>
            <w:tcW w:w="670" w:type="pct"/>
            <w:vAlign w:val="center"/>
          </w:tcPr>
          <w:p w14:paraId="72F9490E" w14:textId="77777777" w:rsidR="004E691A" w:rsidRPr="00E82177" w:rsidRDefault="004E691A" w:rsidP="00872441">
            <w:pPr>
              <w:spacing w:after="0" w:line="240" w:lineRule="auto"/>
              <w:rPr>
                <w:rFonts w:eastAsia="Calibri" w:cs="Calibri"/>
                <w:sz w:val="20"/>
                <w:szCs w:val="19"/>
                <w:lang w:eastAsia="en-AU" w:bidi="en-AU"/>
              </w:rPr>
            </w:pPr>
            <w:r>
              <w:rPr>
                <w:rFonts w:cs="Calibri"/>
                <w:color w:val="000000"/>
                <w:sz w:val="20"/>
                <w:szCs w:val="20"/>
                <w:lang w:eastAsia="en-AU"/>
              </w:rPr>
              <w:t>Prioritisation into service</w:t>
            </w:r>
          </w:p>
        </w:tc>
        <w:tc>
          <w:tcPr>
            <w:tcW w:w="4330" w:type="pct"/>
            <w:vAlign w:val="center"/>
          </w:tcPr>
          <w:p w14:paraId="60749020" w14:textId="77777777" w:rsidR="004E691A" w:rsidRPr="00E82177" w:rsidRDefault="004E691A" w:rsidP="00872441">
            <w:pPr>
              <w:adjustRightInd w:val="0"/>
              <w:spacing w:after="0" w:line="288" w:lineRule="auto"/>
              <w:rPr>
                <w:rFonts w:cs="Calibri"/>
                <w:bCs/>
                <w:color w:val="1A1919"/>
                <w:sz w:val="20"/>
                <w:szCs w:val="20"/>
              </w:rPr>
            </w:pPr>
            <w:r>
              <w:rPr>
                <w:rFonts w:cs="Calibri"/>
                <w:color w:val="000000"/>
                <w:sz w:val="20"/>
                <w:szCs w:val="20"/>
                <w:lang w:eastAsia="en-AU"/>
              </w:rPr>
              <w:t>Service access will be prioritised in order to ensure that carers in the most need are supported first in times of high demand.  Prioritisation will be based on the level of carer strain.</w:t>
            </w:r>
          </w:p>
        </w:tc>
      </w:tr>
      <w:tr w:rsidR="004E691A" w:rsidRPr="00E82177" w14:paraId="4B58AE85" w14:textId="77777777" w:rsidTr="00872441">
        <w:trPr>
          <w:trHeight w:val="20"/>
        </w:trPr>
        <w:tc>
          <w:tcPr>
            <w:tcW w:w="670" w:type="pct"/>
            <w:vAlign w:val="center"/>
          </w:tcPr>
          <w:p w14:paraId="4B810962" w14:textId="77777777" w:rsidR="004E691A" w:rsidRPr="00E82177" w:rsidRDefault="004E691A" w:rsidP="00872441">
            <w:pPr>
              <w:spacing w:after="0" w:line="240" w:lineRule="auto"/>
              <w:rPr>
                <w:rFonts w:eastAsia="Calibri" w:cs="Calibri"/>
                <w:sz w:val="20"/>
                <w:szCs w:val="19"/>
                <w:lang w:eastAsia="en-AU" w:bidi="en-AU"/>
              </w:rPr>
            </w:pPr>
            <w:r>
              <w:rPr>
                <w:rFonts w:cs="Calibri"/>
                <w:color w:val="000000"/>
                <w:sz w:val="20"/>
                <w:szCs w:val="20"/>
                <w:lang w:eastAsia="en-AU"/>
              </w:rPr>
              <w:t>Sessions scheduling</w:t>
            </w:r>
          </w:p>
        </w:tc>
        <w:tc>
          <w:tcPr>
            <w:tcW w:w="4330" w:type="pct"/>
            <w:vAlign w:val="center"/>
          </w:tcPr>
          <w:p w14:paraId="3051C0A8" w14:textId="77777777" w:rsidR="004E691A" w:rsidRPr="00E82177" w:rsidRDefault="004E691A" w:rsidP="00872441">
            <w:pPr>
              <w:adjustRightInd w:val="0"/>
              <w:spacing w:after="0" w:line="288" w:lineRule="auto"/>
              <w:rPr>
                <w:rFonts w:cs="Calibri"/>
                <w:bCs/>
                <w:color w:val="1A1919"/>
                <w:sz w:val="20"/>
                <w:szCs w:val="20"/>
              </w:rPr>
            </w:pPr>
            <w:r>
              <w:rPr>
                <w:rFonts w:cs="Calibri"/>
                <w:color w:val="000000"/>
                <w:sz w:val="20"/>
                <w:szCs w:val="20"/>
                <w:lang w:eastAsia="en-AU"/>
              </w:rPr>
              <w:t>Carers should not be expected to attend more than one session per week and sessions will be scheduled across a number of weeks at a time that is convenient for the carer.</w:t>
            </w:r>
          </w:p>
        </w:tc>
      </w:tr>
      <w:tr w:rsidR="004E691A" w:rsidRPr="00E82177" w14:paraId="5832840E" w14:textId="77777777" w:rsidTr="00872441">
        <w:trPr>
          <w:trHeight w:val="20"/>
        </w:trPr>
        <w:tc>
          <w:tcPr>
            <w:tcW w:w="670" w:type="pct"/>
            <w:vAlign w:val="center"/>
          </w:tcPr>
          <w:p w14:paraId="242BF4B7" w14:textId="77777777" w:rsidR="004E691A" w:rsidRPr="00E82177" w:rsidRDefault="004E691A" w:rsidP="00872441">
            <w:pPr>
              <w:spacing w:after="0" w:line="240" w:lineRule="auto"/>
              <w:rPr>
                <w:rFonts w:eastAsia="Calibri" w:cs="Calibri"/>
                <w:sz w:val="20"/>
                <w:szCs w:val="19"/>
                <w:lang w:eastAsia="en-AU" w:bidi="en-AU"/>
              </w:rPr>
            </w:pPr>
            <w:r>
              <w:rPr>
                <w:rFonts w:cs="Calibri"/>
                <w:color w:val="000000"/>
                <w:sz w:val="20"/>
                <w:szCs w:val="20"/>
                <w:lang w:eastAsia="en-AU"/>
              </w:rPr>
              <w:t>Initial in-person session</w:t>
            </w:r>
          </w:p>
        </w:tc>
        <w:tc>
          <w:tcPr>
            <w:tcW w:w="4330" w:type="pct"/>
            <w:vAlign w:val="center"/>
          </w:tcPr>
          <w:p w14:paraId="4557E680" w14:textId="77777777" w:rsidR="004E691A" w:rsidRPr="00E82177" w:rsidRDefault="004E691A" w:rsidP="00872441">
            <w:pPr>
              <w:adjustRightInd w:val="0"/>
              <w:spacing w:after="0" w:line="288" w:lineRule="auto"/>
              <w:rPr>
                <w:rFonts w:cs="Calibri"/>
                <w:bCs/>
                <w:color w:val="1A1919"/>
                <w:sz w:val="20"/>
                <w:szCs w:val="20"/>
              </w:rPr>
            </w:pPr>
            <w:r>
              <w:rPr>
                <w:rFonts w:cs="Calibri"/>
                <w:color w:val="000000"/>
                <w:sz w:val="20"/>
                <w:szCs w:val="20"/>
                <w:lang w:eastAsia="en-AU"/>
              </w:rPr>
              <w:t>During this session coaches will work with carers to identify their goals and the skills that will be developed using a core set of skills that have been identified as critical to the caring role.</w:t>
            </w:r>
          </w:p>
        </w:tc>
      </w:tr>
      <w:tr w:rsidR="004E691A" w:rsidRPr="00E82177" w14:paraId="6D96B1D2" w14:textId="77777777" w:rsidTr="00872441">
        <w:trPr>
          <w:trHeight w:val="20"/>
        </w:trPr>
        <w:tc>
          <w:tcPr>
            <w:tcW w:w="670" w:type="pct"/>
            <w:vAlign w:val="center"/>
          </w:tcPr>
          <w:p w14:paraId="2500F8D6" w14:textId="77777777" w:rsidR="004E691A" w:rsidRPr="00E82177" w:rsidRDefault="004E691A" w:rsidP="00872441">
            <w:pPr>
              <w:spacing w:after="0" w:line="240" w:lineRule="auto"/>
              <w:rPr>
                <w:rFonts w:cs="Calibri"/>
                <w:color w:val="000000"/>
                <w:sz w:val="20"/>
                <w:szCs w:val="20"/>
              </w:rPr>
            </w:pPr>
            <w:r>
              <w:rPr>
                <w:rFonts w:cs="Calibri"/>
                <w:color w:val="000000"/>
                <w:sz w:val="20"/>
                <w:szCs w:val="20"/>
                <w:lang w:eastAsia="en-AU"/>
              </w:rPr>
              <w:t>Coaching sessions</w:t>
            </w:r>
          </w:p>
        </w:tc>
        <w:tc>
          <w:tcPr>
            <w:tcW w:w="4330" w:type="pct"/>
            <w:vAlign w:val="center"/>
          </w:tcPr>
          <w:p w14:paraId="3156E4DD" w14:textId="77777777" w:rsidR="004E691A" w:rsidRPr="00E82177" w:rsidRDefault="004E691A" w:rsidP="00872441">
            <w:pPr>
              <w:adjustRightInd w:val="0"/>
              <w:spacing w:after="0" w:line="288" w:lineRule="auto"/>
              <w:rPr>
                <w:rFonts w:cs="Calibri"/>
                <w:bCs/>
                <w:color w:val="1A1919"/>
                <w:sz w:val="20"/>
                <w:szCs w:val="20"/>
              </w:rPr>
            </w:pPr>
            <w:r>
              <w:rPr>
                <w:rFonts w:cs="Calibri"/>
                <w:color w:val="000000"/>
                <w:sz w:val="20"/>
                <w:szCs w:val="20"/>
                <w:lang w:eastAsia="en-AU"/>
              </w:rPr>
              <w:t>A series of in-person or telephone-based coaching sessions are used to provide the support to carers across a defined period to build the skills they need to achieve their goals.</w:t>
            </w:r>
          </w:p>
        </w:tc>
      </w:tr>
      <w:tr w:rsidR="004E691A" w:rsidRPr="00E82177" w14:paraId="025920EE" w14:textId="77777777" w:rsidTr="00872441">
        <w:trPr>
          <w:trHeight w:val="20"/>
        </w:trPr>
        <w:tc>
          <w:tcPr>
            <w:tcW w:w="670" w:type="pct"/>
            <w:vAlign w:val="center"/>
          </w:tcPr>
          <w:p w14:paraId="4930C6B1" w14:textId="77777777" w:rsidR="004E691A" w:rsidRPr="00E82177" w:rsidRDefault="004E691A" w:rsidP="00872441">
            <w:pPr>
              <w:spacing w:after="0" w:line="240" w:lineRule="auto"/>
              <w:rPr>
                <w:rFonts w:cs="Calibri"/>
                <w:color w:val="000000"/>
                <w:sz w:val="20"/>
                <w:szCs w:val="20"/>
              </w:rPr>
            </w:pPr>
            <w:r>
              <w:rPr>
                <w:rFonts w:cs="Calibri"/>
                <w:color w:val="000000"/>
                <w:sz w:val="20"/>
                <w:szCs w:val="20"/>
                <w:lang w:eastAsia="en-AU"/>
              </w:rPr>
              <w:t>Online Coaching Service</w:t>
            </w:r>
          </w:p>
        </w:tc>
        <w:tc>
          <w:tcPr>
            <w:tcW w:w="4330" w:type="pct"/>
            <w:vAlign w:val="center"/>
          </w:tcPr>
          <w:p w14:paraId="6F434273" w14:textId="77777777" w:rsidR="004E691A" w:rsidRPr="00E82177" w:rsidRDefault="004E691A" w:rsidP="00872441">
            <w:pPr>
              <w:adjustRightInd w:val="0"/>
              <w:spacing w:after="0" w:line="288" w:lineRule="auto"/>
              <w:rPr>
                <w:rFonts w:cs="Calibri"/>
                <w:bCs/>
                <w:color w:val="1A1919"/>
                <w:sz w:val="20"/>
                <w:szCs w:val="20"/>
              </w:rPr>
            </w:pPr>
            <w:r>
              <w:rPr>
                <w:rFonts w:cs="Calibri"/>
                <w:color w:val="000000"/>
                <w:sz w:val="20"/>
                <w:szCs w:val="20"/>
                <w:lang w:eastAsia="en-AU"/>
              </w:rPr>
              <w:t>Online learning resources will be available to carers to support the direct interactions with coaches throughout the learning process. Resources may include online videos and interactive features to engage users in the learning process – this is the Online Coaching Service.</w:t>
            </w:r>
          </w:p>
        </w:tc>
      </w:tr>
      <w:tr w:rsidR="004E691A" w:rsidRPr="00E82177" w14:paraId="13C14350" w14:textId="77777777" w:rsidTr="00872441">
        <w:trPr>
          <w:trHeight w:val="20"/>
        </w:trPr>
        <w:tc>
          <w:tcPr>
            <w:tcW w:w="670" w:type="pct"/>
            <w:vAlign w:val="center"/>
          </w:tcPr>
          <w:p w14:paraId="3050F459" w14:textId="77777777" w:rsidR="004E691A" w:rsidRPr="00E82177" w:rsidRDefault="004E691A" w:rsidP="00872441">
            <w:pPr>
              <w:spacing w:after="0" w:line="240" w:lineRule="auto"/>
              <w:rPr>
                <w:rFonts w:cs="Calibri"/>
                <w:color w:val="000000"/>
                <w:sz w:val="20"/>
                <w:szCs w:val="20"/>
              </w:rPr>
            </w:pPr>
            <w:r>
              <w:rPr>
                <w:rFonts w:cs="Calibri"/>
                <w:color w:val="000000"/>
                <w:sz w:val="20"/>
                <w:szCs w:val="20"/>
                <w:lang w:eastAsia="en-AU"/>
              </w:rPr>
              <w:t>Evaluation</w:t>
            </w:r>
          </w:p>
        </w:tc>
        <w:tc>
          <w:tcPr>
            <w:tcW w:w="4330" w:type="pct"/>
            <w:vAlign w:val="center"/>
          </w:tcPr>
          <w:p w14:paraId="2CBAC26B" w14:textId="77777777" w:rsidR="004E691A" w:rsidRPr="00E82177" w:rsidRDefault="004E691A" w:rsidP="00872441">
            <w:pPr>
              <w:adjustRightInd w:val="0"/>
              <w:spacing w:after="0" w:line="288" w:lineRule="auto"/>
              <w:rPr>
                <w:rFonts w:cs="Calibri"/>
                <w:bCs/>
                <w:color w:val="1A1919"/>
                <w:sz w:val="20"/>
                <w:szCs w:val="20"/>
              </w:rPr>
            </w:pPr>
            <w:r>
              <w:rPr>
                <w:rFonts w:cs="Calibri"/>
                <w:color w:val="000000"/>
                <w:sz w:val="20"/>
                <w:szCs w:val="20"/>
                <w:lang w:eastAsia="en-AU"/>
              </w:rPr>
              <w:t>A sample of carers accessing the Service, will be asked to participate in an outcomes measurement survey to determine the level of satisfaction and the impact on a carer’s wellbeing (as a result of accessing the Service).</w:t>
            </w:r>
          </w:p>
        </w:tc>
      </w:tr>
    </w:tbl>
    <w:p w14:paraId="78400FA1" w14:textId="77777777" w:rsidR="004E691A" w:rsidRDefault="004E691A" w:rsidP="004E691A">
      <w:pPr>
        <w:spacing w:after="160"/>
        <w:rPr>
          <w:rFonts w:asciiTheme="minorHAnsi" w:hAnsiTheme="minorHAnsi"/>
        </w:rPr>
      </w:pPr>
    </w:p>
    <w:p w14:paraId="4CA47CD6" w14:textId="77777777" w:rsidR="004E691A" w:rsidRDefault="004E691A" w:rsidP="004E691A">
      <w:pPr>
        <w:spacing w:after="0" w:line="240" w:lineRule="auto"/>
      </w:pPr>
      <w:r>
        <w:br w:type="page"/>
      </w:r>
    </w:p>
    <w:p w14:paraId="773EE2C2" w14:textId="77777777" w:rsidR="00423D06" w:rsidRPr="00971A01" w:rsidRDefault="00423D06" w:rsidP="00423D06">
      <w:pPr>
        <w:widowControl w:val="0"/>
        <w:autoSpaceDE w:val="0"/>
        <w:autoSpaceDN w:val="0"/>
        <w:spacing w:after="0" w:line="583" w:lineRule="exact"/>
        <w:outlineLvl w:val="0"/>
        <w:rPr>
          <w:rFonts w:eastAsiaTheme="minorHAnsi" w:cs="Calibri"/>
          <w:b/>
          <w:bCs/>
          <w:color w:val="08A1B4"/>
          <w:sz w:val="60"/>
          <w:szCs w:val="60"/>
        </w:rPr>
      </w:pPr>
      <w:bookmarkStart w:id="41" w:name="_Toc510605163"/>
      <w:r w:rsidRPr="00971A01">
        <w:rPr>
          <w:rFonts w:eastAsiaTheme="minorHAnsi" w:cs="Calibri"/>
          <w:b/>
          <w:bCs/>
          <w:color w:val="08A1B4"/>
          <w:sz w:val="60"/>
          <w:szCs w:val="60"/>
        </w:rPr>
        <w:lastRenderedPageBreak/>
        <w:t xml:space="preserve">Services for Carers – </w:t>
      </w:r>
      <w:r>
        <w:rPr>
          <w:rFonts w:eastAsiaTheme="minorHAnsi" w:cs="Calibri"/>
          <w:b/>
          <w:bCs/>
          <w:color w:val="08A1B4"/>
          <w:sz w:val="60"/>
          <w:szCs w:val="60"/>
        </w:rPr>
        <w:t>In-Person Peer Support</w:t>
      </w:r>
      <w:bookmarkEnd w:id="41"/>
    </w:p>
    <w:p w14:paraId="428E2D34" w14:textId="77777777" w:rsidR="00423D06" w:rsidRPr="00971A01" w:rsidRDefault="00423D06" w:rsidP="00423D06">
      <w:pPr>
        <w:widowControl w:val="0"/>
        <w:autoSpaceDE w:val="0"/>
        <w:autoSpaceDN w:val="0"/>
        <w:spacing w:after="0" w:line="583" w:lineRule="exact"/>
        <w:rPr>
          <w:rFonts w:eastAsia="Calibri" w:cs="Calibri"/>
          <w:i/>
          <w:sz w:val="48"/>
          <w:lang w:eastAsia="en-AU" w:bidi="en-AU"/>
        </w:rPr>
      </w:pPr>
      <w:r w:rsidRPr="00971A01">
        <w:rPr>
          <w:rFonts w:eastAsia="Calibri" w:cs="Calibri"/>
          <w:i/>
          <w:color w:val="08A0B4"/>
          <w:sz w:val="48"/>
          <w:lang w:eastAsia="en-AU" w:bidi="en-AU"/>
        </w:rPr>
        <w:t xml:space="preserve">Service </w:t>
      </w:r>
      <w:r>
        <w:rPr>
          <w:rFonts w:eastAsia="Calibri" w:cs="Calibri"/>
          <w:i/>
          <w:color w:val="08A0B4"/>
          <w:sz w:val="48"/>
          <w:lang w:eastAsia="en-AU" w:bidi="en-AU"/>
        </w:rPr>
        <w:t>delivery</w:t>
      </w:r>
    </w:p>
    <w:p w14:paraId="63690020" w14:textId="77777777" w:rsidR="00423D06" w:rsidRDefault="00423D06" w:rsidP="00423D06">
      <w:pPr>
        <w:autoSpaceDE w:val="0"/>
        <w:autoSpaceDN w:val="0"/>
        <w:adjustRightInd w:val="0"/>
        <w:spacing w:before="60" w:after="120" w:line="288" w:lineRule="auto"/>
        <w:ind w:left="142"/>
        <w:rPr>
          <w:rFonts w:cs="Calibri"/>
          <w:color w:val="000000"/>
          <w:sz w:val="24"/>
          <w:szCs w:val="24"/>
          <w:lang w:eastAsia="en-AU"/>
        </w:rPr>
      </w:pPr>
      <w:r>
        <w:rPr>
          <w:rFonts w:cs="Calibri"/>
          <w:color w:val="000000"/>
          <w:sz w:val="24"/>
          <w:szCs w:val="24"/>
          <w:lang w:eastAsia="en-AU"/>
        </w:rPr>
        <w:t xml:space="preserve">The </w:t>
      </w:r>
      <w:r>
        <w:rPr>
          <w:rFonts w:cs="Calibri"/>
          <w:b/>
          <w:bCs/>
          <w:color w:val="000000"/>
          <w:sz w:val="24"/>
          <w:szCs w:val="24"/>
          <w:lang w:eastAsia="en-AU"/>
        </w:rPr>
        <w:t>In-Person Peer Support Service</w:t>
      </w:r>
      <w:r>
        <w:rPr>
          <w:rFonts w:cs="Calibri"/>
          <w:color w:val="000000"/>
          <w:sz w:val="24"/>
          <w:szCs w:val="24"/>
          <w:lang w:eastAsia="en-AU"/>
        </w:rPr>
        <w:t xml:space="preserve"> is a free facilitated support forum specifically designed to assist carers to:</w:t>
      </w:r>
    </w:p>
    <w:p w14:paraId="4E36BC77" w14:textId="77777777" w:rsidR="00423D06" w:rsidRDefault="00423D06" w:rsidP="00423D06">
      <w:pPr>
        <w:numPr>
          <w:ilvl w:val="0"/>
          <w:numId w:val="47"/>
        </w:numPr>
        <w:autoSpaceDE w:val="0"/>
        <w:autoSpaceDN w:val="0"/>
        <w:adjustRightInd w:val="0"/>
        <w:spacing w:before="60" w:after="120" w:line="288" w:lineRule="auto"/>
        <w:ind w:left="785" w:hanging="360"/>
        <w:rPr>
          <w:rFonts w:cs="Calibri"/>
          <w:color w:val="000000"/>
          <w:sz w:val="24"/>
          <w:szCs w:val="24"/>
          <w:lang w:eastAsia="en-AU"/>
        </w:rPr>
      </w:pPr>
      <w:r>
        <w:rPr>
          <w:rFonts w:cs="Calibri"/>
          <w:color w:val="000000"/>
          <w:sz w:val="24"/>
          <w:szCs w:val="24"/>
          <w:lang w:eastAsia="en-AU"/>
        </w:rPr>
        <w:t xml:space="preserve">Connect with people in similar circumstances; </w:t>
      </w:r>
    </w:p>
    <w:p w14:paraId="24E91034" w14:textId="77777777" w:rsidR="00423D06" w:rsidRDefault="00423D06" w:rsidP="00423D06">
      <w:pPr>
        <w:numPr>
          <w:ilvl w:val="0"/>
          <w:numId w:val="47"/>
        </w:numPr>
        <w:autoSpaceDE w:val="0"/>
        <w:autoSpaceDN w:val="0"/>
        <w:adjustRightInd w:val="0"/>
        <w:spacing w:before="60" w:after="120" w:line="288" w:lineRule="auto"/>
        <w:ind w:left="785" w:hanging="360"/>
        <w:rPr>
          <w:rFonts w:cs="Calibri"/>
          <w:color w:val="000000"/>
          <w:sz w:val="24"/>
          <w:szCs w:val="24"/>
          <w:lang w:eastAsia="en-AU"/>
        </w:rPr>
      </w:pPr>
      <w:r>
        <w:rPr>
          <w:rFonts w:cs="Calibri"/>
          <w:color w:val="000000"/>
          <w:sz w:val="24"/>
          <w:szCs w:val="24"/>
          <w:lang w:eastAsia="en-AU"/>
        </w:rPr>
        <w:t>Learn from their peers though the sharing of lived experiences; and</w:t>
      </w:r>
    </w:p>
    <w:p w14:paraId="1C1F4EBE" w14:textId="77777777" w:rsidR="00423D06" w:rsidRDefault="00423D06" w:rsidP="00423D06">
      <w:pPr>
        <w:numPr>
          <w:ilvl w:val="0"/>
          <w:numId w:val="47"/>
        </w:numPr>
        <w:autoSpaceDE w:val="0"/>
        <w:autoSpaceDN w:val="0"/>
        <w:adjustRightInd w:val="0"/>
        <w:spacing w:before="60" w:after="120" w:line="288" w:lineRule="auto"/>
        <w:ind w:left="785" w:hanging="360"/>
        <w:rPr>
          <w:rFonts w:cs="Calibri"/>
          <w:color w:val="000000"/>
          <w:sz w:val="24"/>
          <w:szCs w:val="24"/>
          <w:lang w:eastAsia="en-AU"/>
        </w:rPr>
      </w:pPr>
      <w:r>
        <w:rPr>
          <w:rFonts w:cs="Calibri"/>
          <w:color w:val="000000"/>
          <w:sz w:val="24"/>
          <w:szCs w:val="24"/>
          <w:lang w:eastAsia="en-AU"/>
        </w:rPr>
        <w:t xml:space="preserve">Aid in decreasing carer strain through the connection and sharing of personal stories and experiences.  </w:t>
      </w:r>
    </w:p>
    <w:p w14:paraId="781C9D2C" w14:textId="77777777" w:rsidR="00423D06" w:rsidRDefault="00423D06" w:rsidP="00423D06">
      <w:pPr>
        <w:numPr>
          <w:ilvl w:val="0"/>
          <w:numId w:val="47"/>
        </w:numPr>
        <w:autoSpaceDE w:val="0"/>
        <w:autoSpaceDN w:val="0"/>
        <w:adjustRightInd w:val="0"/>
        <w:spacing w:before="60" w:after="120" w:line="288" w:lineRule="auto"/>
        <w:ind w:left="785" w:hanging="360"/>
        <w:rPr>
          <w:rFonts w:cs="Calibri"/>
          <w:color w:val="000000"/>
          <w:sz w:val="24"/>
          <w:szCs w:val="24"/>
          <w:lang w:eastAsia="en-AU"/>
        </w:rPr>
      </w:pPr>
      <w:r>
        <w:rPr>
          <w:rFonts w:cs="Calibri"/>
          <w:color w:val="000000"/>
          <w:sz w:val="24"/>
          <w:szCs w:val="24"/>
          <w:lang w:eastAsia="en-AU"/>
        </w:rPr>
        <w:t>The service will be available for all carers who wish to participate and is available through peer support groups located throughout Australia that are organised and coordinated by the Carer Gateway regional delivery partners. The groups meet regularly and provide carers with access to a community of carers that is moderated by a trained facilitator.</w:t>
      </w:r>
    </w:p>
    <w:p w14:paraId="7CC68C21" w14:textId="77777777" w:rsidR="00423D06" w:rsidRDefault="00423D06" w:rsidP="00423D06">
      <w:pPr>
        <w:autoSpaceDE w:val="0"/>
        <w:autoSpaceDN w:val="0"/>
        <w:adjustRightInd w:val="0"/>
        <w:spacing w:after="0" w:line="288" w:lineRule="auto"/>
        <w:rPr>
          <w:rFonts w:cs="Calibri"/>
          <w:color w:val="000000"/>
          <w:sz w:val="24"/>
          <w:szCs w:val="24"/>
          <w:lang w:eastAsia="en-AU"/>
        </w:rPr>
      </w:pPr>
      <w:r>
        <w:rPr>
          <w:rFonts w:cs="Calibri"/>
          <w:color w:val="000000"/>
          <w:sz w:val="24"/>
          <w:szCs w:val="24"/>
          <w:lang w:eastAsia="en-AU"/>
        </w:rPr>
        <w:t xml:space="preserve">The in-person peer support service can be accessed through a carer support plan based on a need assessment. The entry point is over the phone through the </w:t>
      </w:r>
      <w:r>
        <w:rPr>
          <w:rFonts w:cs="Calibri"/>
          <w:color w:val="1A1919"/>
          <w:sz w:val="24"/>
          <w:szCs w:val="24"/>
          <w:lang w:eastAsia="en-AU"/>
        </w:rPr>
        <w:t>Carer Gateway 1800 Number</w:t>
      </w:r>
      <w:r>
        <w:rPr>
          <w:rFonts w:cs="Calibri"/>
          <w:color w:val="000000"/>
          <w:sz w:val="24"/>
          <w:szCs w:val="24"/>
          <w:lang w:eastAsia="en-AU"/>
        </w:rPr>
        <w:t xml:space="preserve"> or by registering interest via the website.</w:t>
      </w:r>
    </w:p>
    <w:p w14:paraId="67FAC499" w14:textId="77777777" w:rsidR="00423D06" w:rsidRPr="00971A01" w:rsidRDefault="00423D06" w:rsidP="00423D06">
      <w:pPr>
        <w:autoSpaceDE w:val="0"/>
        <w:autoSpaceDN w:val="0"/>
        <w:adjustRightInd w:val="0"/>
        <w:spacing w:after="0" w:line="288" w:lineRule="auto"/>
        <w:ind w:left="283"/>
        <w:rPr>
          <w:rFonts w:eastAsiaTheme="minorHAnsi" w:cs="Calibri"/>
          <w:color w:val="000000"/>
          <w:sz w:val="24"/>
          <w:szCs w:val="24"/>
        </w:rPr>
      </w:pPr>
    </w:p>
    <w:tbl>
      <w:tblPr>
        <w:tblStyle w:val="TableGrid9"/>
        <w:tblW w:w="5000" w:type="pct"/>
        <w:tblCellMar>
          <w:top w:w="108" w:type="dxa"/>
          <w:bottom w:w="108" w:type="dxa"/>
        </w:tblCellMar>
        <w:tblLook w:val="04A0" w:firstRow="1" w:lastRow="0" w:firstColumn="1" w:lastColumn="0" w:noHBand="0" w:noVBand="1"/>
        <w:tblDescription w:val="Table describing the In-Person Peer Support journey."/>
      </w:tblPr>
      <w:tblGrid>
        <w:gridCol w:w="3329"/>
        <w:gridCol w:w="2951"/>
        <w:gridCol w:w="2951"/>
        <w:gridCol w:w="2951"/>
        <w:gridCol w:w="2950"/>
        <w:gridCol w:w="2946"/>
        <w:gridCol w:w="2933"/>
      </w:tblGrid>
      <w:tr w:rsidR="00423D06" w:rsidRPr="00971A01" w14:paraId="2B65900B" w14:textId="77777777" w:rsidTr="00872441">
        <w:trPr>
          <w:tblHeader/>
        </w:trPr>
        <w:tc>
          <w:tcPr>
            <w:tcW w:w="792" w:type="pct"/>
            <w:shd w:val="clear" w:color="auto" w:fill="F2F2F2" w:themeFill="background1" w:themeFillShade="F2"/>
            <w:vAlign w:val="center"/>
          </w:tcPr>
          <w:p w14:paraId="1A55101B" w14:textId="77777777" w:rsidR="00423D06" w:rsidRPr="00971A01" w:rsidRDefault="00423D06"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1</w:t>
            </w:r>
          </w:p>
        </w:tc>
        <w:tc>
          <w:tcPr>
            <w:tcW w:w="702" w:type="pct"/>
            <w:shd w:val="clear" w:color="auto" w:fill="F2F2F2" w:themeFill="background1" w:themeFillShade="F2"/>
            <w:vAlign w:val="center"/>
          </w:tcPr>
          <w:p w14:paraId="4C578C36" w14:textId="77777777" w:rsidR="00423D06" w:rsidRPr="00971A01" w:rsidRDefault="00423D06"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2</w:t>
            </w:r>
          </w:p>
        </w:tc>
        <w:tc>
          <w:tcPr>
            <w:tcW w:w="702" w:type="pct"/>
            <w:shd w:val="clear" w:color="auto" w:fill="F2F2F2" w:themeFill="background1" w:themeFillShade="F2"/>
            <w:vAlign w:val="center"/>
          </w:tcPr>
          <w:p w14:paraId="55AADA7E" w14:textId="77777777" w:rsidR="00423D06" w:rsidRPr="00971A01" w:rsidRDefault="00423D06"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3</w:t>
            </w:r>
          </w:p>
        </w:tc>
        <w:tc>
          <w:tcPr>
            <w:tcW w:w="702" w:type="pct"/>
            <w:shd w:val="clear" w:color="auto" w:fill="F2F2F2" w:themeFill="background1" w:themeFillShade="F2"/>
            <w:vAlign w:val="center"/>
          </w:tcPr>
          <w:p w14:paraId="168CFCAD" w14:textId="77777777" w:rsidR="00423D06" w:rsidRPr="00971A01" w:rsidRDefault="00423D06"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4</w:t>
            </w:r>
          </w:p>
        </w:tc>
        <w:tc>
          <w:tcPr>
            <w:tcW w:w="702" w:type="pct"/>
            <w:shd w:val="clear" w:color="auto" w:fill="F2F2F2" w:themeFill="background1" w:themeFillShade="F2"/>
            <w:vAlign w:val="center"/>
          </w:tcPr>
          <w:p w14:paraId="39C637B7" w14:textId="77777777" w:rsidR="00423D06" w:rsidRPr="00971A01" w:rsidRDefault="00423D06"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5</w:t>
            </w:r>
          </w:p>
        </w:tc>
        <w:tc>
          <w:tcPr>
            <w:tcW w:w="701" w:type="pct"/>
            <w:shd w:val="clear" w:color="auto" w:fill="F2F2F2" w:themeFill="background1" w:themeFillShade="F2"/>
            <w:vAlign w:val="center"/>
          </w:tcPr>
          <w:p w14:paraId="04542A2C" w14:textId="77777777" w:rsidR="00423D06" w:rsidRPr="00971A01" w:rsidRDefault="00423D06"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6</w:t>
            </w:r>
          </w:p>
        </w:tc>
        <w:tc>
          <w:tcPr>
            <w:tcW w:w="698" w:type="pct"/>
            <w:shd w:val="clear" w:color="auto" w:fill="F2F2F2" w:themeFill="background1" w:themeFillShade="F2"/>
            <w:vAlign w:val="center"/>
          </w:tcPr>
          <w:p w14:paraId="2BE2806D" w14:textId="77777777" w:rsidR="00423D06" w:rsidRPr="00971A01" w:rsidRDefault="00423D06"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7</w:t>
            </w:r>
          </w:p>
        </w:tc>
      </w:tr>
      <w:tr w:rsidR="00423D06" w:rsidRPr="00971A01" w14:paraId="7CC4A725" w14:textId="77777777" w:rsidTr="00872441">
        <w:trPr>
          <w:trHeight w:val="187"/>
        </w:trPr>
        <w:tc>
          <w:tcPr>
            <w:tcW w:w="792" w:type="pct"/>
          </w:tcPr>
          <w:p w14:paraId="7253C38B" w14:textId="77777777" w:rsidR="00423D06" w:rsidRDefault="00423D06"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Entry point</w:t>
            </w:r>
          </w:p>
          <w:p w14:paraId="1281ABA0" w14:textId="77777777" w:rsidR="00423D06" w:rsidRPr="00971A01" w:rsidRDefault="00423D06" w:rsidP="00872441">
            <w:pPr>
              <w:spacing w:after="0" w:line="240" w:lineRule="auto"/>
              <w:rPr>
                <w:rFonts w:eastAsia="Calibri" w:cs="Calibri"/>
                <w:sz w:val="20"/>
                <w:szCs w:val="19"/>
                <w:lang w:eastAsia="en-AU" w:bidi="en-AU"/>
              </w:rPr>
            </w:pPr>
            <w:r>
              <w:rPr>
                <w:rFonts w:cs="Calibri"/>
                <w:color w:val="1A1919"/>
                <w:sz w:val="20"/>
                <w:szCs w:val="20"/>
                <w:lang w:eastAsia="en-AU"/>
              </w:rPr>
              <w:t>Carers can register interest on the Carer Gateway website.</w:t>
            </w:r>
          </w:p>
        </w:tc>
        <w:tc>
          <w:tcPr>
            <w:tcW w:w="702" w:type="pct"/>
            <w:vMerge w:val="restart"/>
          </w:tcPr>
          <w:p w14:paraId="13A1E3FB" w14:textId="77777777" w:rsidR="00423D06" w:rsidRDefault="00423D06"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Carer Support Planning Process</w:t>
            </w:r>
          </w:p>
          <w:p w14:paraId="44B3D944" w14:textId="77777777" w:rsidR="00423D06" w:rsidRPr="00971A01" w:rsidRDefault="00423D06" w:rsidP="00872441">
            <w:pPr>
              <w:adjustRightInd w:val="0"/>
              <w:spacing w:after="0" w:line="288" w:lineRule="auto"/>
              <w:rPr>
                <w:rFonts w:cs="Calibri"/>
                <w:bCs/>
                <w:color w:val="1A1919"/>
                <w:sz w:val="20"/>
                <w:szCs w:val="20"/>
              </w:rPr>
            </w:pPr>
            <w:r>
              <w:rPr>
                <w:rFonts w:cs="Calibri"/>
                <w:color w:val="000000"/>
                <w:sz w:val="20"/>
                <w:szCs w:val="20"/>
                <w:lang w:eastAsia="en-AU"/>
              </w:rPr>
              <w:t xml:space="preserve">Carers are facilitated through intake and needs assessment to identify the carer’s aims and circumstances. </w:t>
            </w:r>
          </w:p>
        </w:tc>
        <w:tc>
          <w:tcPr>
            <w:tcW w:w="702" w:type="pct"/>
            <w:vMerge w:val="restart"/>
          </w:tcPr>
          <w:p w14:paraId="42A2F1AD" w14:textId="77777777" w:rsidR="00423D06" w:rsidRDefault="00423D06"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Action Plan</w:t>
            </w:r>
          </w:p>
          <w:p w14:paraId="001E49E0" w14:textId="77777777" w:rsidR="00423D06" w:rsidRPr="00971A01" w:rsidRDefault="00423D06" w:rsidP="00872441">
            <w:pPr>
              <w:adjustRightInd w:val="0"/>
              <w:spacing w:after="0" w:line="288" w:lineRule="auto"/>
              <w:rPr>
                <w:rFonts w:cs="Calibri"/>
                <w:b/>
                <w:bCs/>
                <w:color w:val="1A1919"/>
                <w:sz w:val="20"/>
                <w:szCs w:val="20"/>
              </w:rPr>
            </w:pPr>
            <w:r>
              <w:rPr>
                <w:rFonts w:cs="Calibri"/>
                <w:color w:val="1A1919"/>
                <w:sz w:val="20"/>
                <w:szCs w:val="20"/>
                <w:lang w:eastAsia="en-AU"/>
              </w:rPr>
              <w:t>A support plan is developed and regularly reviewed to access the In-Person Peer Support Service.</w:t>
            </w:r>
          </w:p>
        </w:tc>
        <w:tc>
          <w:tcPr>
            <w:tcW w:w="702" w:type="pct"/>
            <w:vMerge w:val="restart"/>
          </w:tcPr>
          <w:p w14:paraId="2504C98E" w14:textId="77777777" w:rsidR="00423D06" w:rsidRDefault="00423D06"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Matched into group</w:t>
            </w:r>
          </w:p>
          <w:p w14:paraId="43B50263" w14:textId="77777777" w:rsidR="00423D06" w:rsidRPr="00971A01" w:rsidRDefault="00423D06" w:rsidP="00872441">
            <w:pPr>
              <w:adjustRightInd w:val="0"/>
              <w:spacing w:after="0" w:line="288" w:lineRule="auto"/>
              <w:rPr>
                <w:rFonts w:cs="Calibri"/>
                <w:b/>
                <w:bCs/>
                <w:color w:val="1A1919"/>
                <w:sz w:val="20"/>
                <w:szCs w:val="20"/>
              </w:rPr>
            </w:pPr>
            <w:r>
              <w:rPr>
                <w:rFonts w:cs="Calibri"/>
                <w:color w:val="000000"/>
                <w:sz w:val="20"/>
                <w:szCs w:val="20"/>
                <w:lang w:eastAsia="en-AU"/>
              </w:rPr>
              <w:t>Prioritisation based on previous access to a group.</w:t>
            </w:r>
          </w:p>
        </w:tc>
        <w:tc>
          <w:tcPr>
            <w:tcW w:w="702" w:type="pct"/>
            <w:vMerge w:val="restart"/>
          </w:tcPr>
          <w:p w14:paraId="122961DD" w14:textId="77777777" w:rsidR="00423D06" w:rsidRDefault="00423D06"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Facilitated sessions</w:t>
            </w:r>
          </w:p>
          <w:p w14:paraId="589C2337" w14:textId="77777777" w:rsidR="00423D06" w:rsidRDefault="00423D06" w:rsidP="00872441">
            <w:pPr>
              <w:adjustRightInd w:val="0"/>
              <w:spacing w:after="0" w:line="288" w:lineRule="auto"/>
              <w:rPr>
                <w:rFonts w:cs="Calibri"/>
                <w:color w:val="1A1919"/>
                <w:sz w:val="20"/>
                <w:szCs w:val="20"/>
                <w:lang w:eastAsia="en-AU"/>
              </w:rPr>
            </w:pPr>
            <w:r>
              <w:rPr>
                <w:rFonts w:cs="Calibri"/>
                <w:color w:val="1A1919"/>
                <w:sz w:val="20"/>
                <w:szCs w:val="20"/>
                <w:lang w:eastAsia="en-AU"/>
              </w:rPr>
              <w:t>Group sessions with moderated by a facilitator.</w:t>
            </w:r>
          </w:p>
          <w:p w14:paraId="78FFDD34" w14:textId="77777777" w:rsidR="00423D06" w:rsidRPr="00971A01" w:rsidRDefault="00423D06" w:rsidP="00872441">
            <w:pPr>
              <w:adjustRightInd w:val="0"/>
              <w:spacing w:after="0" w:line="288" w:lineRule="auto"/>
              <w:rPr>
                <w:rFonts w:cs="Calibri"/>
                <w:b/>
                <w:bCs/>
                <w:color w:val="1A1919"/>
                <w:sz w:val="20"/>
                <w:szCs w:val="20"/>
              </w:rPr>
            </w:pPr>
            <w:r>
              <w:rPr>
                <w:rFonts w:cs="Calibri"/>
                <w:b/>
                <w:bCs/>
                <w:color w:val="000000"/>
                <w:sz w:val="20"/>
                <w:szCs w:val="20"/>
                <w:lang w:eastAsia="en-AU"/>
              </w:rPr>
              <w:t>1 hour</w:t>
            </w:r>
          </w:p>
        </w:tc>
        <w:tc>
          <w:tcPr>
            <w:tcW w:w="701" w:type="pct"/>
            <w:vMerge w:val="restart"/>
          </w:tcPr>
          <w:p w14:paraId="0AD60722" w14:textId="77777777" w:rsidR="00423D06" w:rsidRDefault="00423D06"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Self directed group sessions</w:t>
            </w:r>
          </w:p>
          <w:p w14:paraId="4FDC64EA" w14:textId="77777777" w:rsidR="00423D06" w:rsidRDefault="00423D06" w:rsidP="00872441">
            <w:pPr>
              <w:adjustRightInd w:val="0"/>
              <w:spacing w:after="0" w:line="288" w:lineRule="auto"/>
              <w:rPr>
                <w:rFonts w:cs="Calibri"/>
                <w:color w:val="000000"/>
                <w:sz w:val="20"/>
                <w:szCs w:val="20"/>
                <w:lang w:eastAsia="en-AU"/>
              </w:rPr>
            </w:pPr>
            <w:r>
              <w:rPr>
                <w:rFonts w:cs="Calibri"/>
                <w:color w:val="000000"/>
                <w:sz w:val="20"/>
                <w:szCs w:val="20"/>
                <w:lang w:eastAsia="en-AU"/>
              </w:rPr>
              <w:t>Sessions guided by a volunteer group leader with coordination from the Carer Gateway regional delivery partner.</w:t>
            </w:r>
          </w:p>
          <w:p w14:paraId="55183C60" w14:textId="77777777" w:rsidR="00423D06" w:rsidRPr="00971A01" w:rsidRDefault="00423D06" w:rsidP="00872441">
            <w:pPr>
              <w:adjustRightInd w:val="0"/>
              <w:spacing w:after="0" w:line="288" w:lineRule="auto"/>
              <w:rPr>
                <w:rFonts w:cs="Calibri"/>
                <w:b/>
                <w:bCs/>
                <w:color w:val="1A1919"/>
                <w:sz w:val="20"/>
                <w:szCs w:val="20"/>
              </w:rPr>
            </w:pPr>
            <w:r>
              <w:rPr>
                <w:rFonts w:cs="Calibri"/>
                <w:b/>
                <w:bCs/>
                <w:color w:val="000000"/>
                <w:sz w:val="20"/>
                <w:szCs w:val="20"/>
                <w:lang w:eastAsia="en-AU"/>
              </w:rPr>
              <w:t>1 hour</w:t>
            </w:r>
          </w:p>
        </w:tc>
        <w:tc>
          <w:tcPr>
            <w:tcW w:w="698" w:type="pct"/>
            <w:vMerge w:val="restart"/>
          </w:tcPr>
          <w:p w14:paraId="1DD100C6" w14:textId="77777777" w:rsidR="00423D06" w:rsidRDefault="00423D06" w:rsidP="00872441">
            <w:pPr>
              <w:adjustRightInd w:val="0"/>
              <w:spacing w:after="0" w:line="288" w:lineRule="auto"/>
              <w:rPr>
                <w:rFonts w:cs="Calibri"/>
                <w:b/>
                <w:bCs/>
                <w:color w:val="000000"/>
                <w:sz w:val="20"/>
                <w:szCs w:val="20"/>
                <w:lang w:eastAsia="en-AU"/>
              </w:rPr>
            </w:pPr>
            <w:r>
              <w:rPr>
                <w:rFonts w:cs="Calibri"/>
                <w:b/>
                <w:bCs/>
                <w:color w:val="000000"/>
                <w:sz w:val="20"/>
                <w:szCs w:val="20"/>
                <w:lang w:eastAsia="en-AU"/>
              </w:rPr>
              <w:t>Evaluation</w:t>
            </w:r>
          </w:p>
          <w:p w14:paraId="761773DC" w14:textId="77777777" w:rsidR="00423D06" w:rsidRPr="00971A01" w:rsidRDefault="00423D06" w:rsidP="00872441">
            <w:pPr>
              <w:adjustRightInd w:val="0"/>
              <w:spacing w:after="0" w:line="288" w:lineRule="auto"/>
              <w:rPr>
                <w:rFonts w:cs="Calibri"/>
                <w:b/>
                <w:bCs/>
                <w:color w:val="1A1919"/>
                <w:sz w:val="20"/>
                <w:szCs w:val="20"/>
              </w:rPr>
            </w:pPr>
            <w:r>
              <w:rPr>
                <w:rFonts w:cs="Calibri"/>
                <w:color w:val="000000"/>
                <w:sz w:val="20"/>
                <w:szCs w:val="20"/>
                <w:lang w:eastAsia="en-AU"/>
              </w:rPr>
              <w:t>Assess the effectiveness of the service.</w:t>
            </w:r>
          </w:p>
        </w:tc>
      </w:tr>
      <w:tr w:rsidR="00423D06" w:rsidRPr="00971A01" w14:paraId="29CA9198" w14:textId="77777777" w:rsidTr="00872441">
        <w:trPr>
          <w:trHeight w:val="187"/>
        </w:trPr>
        <w:tc>
          <w:tcPr>
            <w:tcW w:w="792" w:type="pct"/>
          </w:tcPr>
          <w:p w14:paraId="1F4D29C2" w14:textId="77777777" w:rsidR="00423D06" w:rsidRDefault="00423D06"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Entry point</w:t>
            </w:r>
          </w:p>
          <w:p w14:paraId="6E47BFEE" w14:textId="77777777" w:rsidR="00423D06" w:rsidRPr="00971A01" w:rsidRDefault="00423D06" w:rsidP="00872441">
            <w:pPr>
              <w:spacing w:after="0" w:line="240" w:lineRule="auto"/>
              <w:rPr>
                <w:rFonts w:eastAsia="Calibri" w:cs="Calibri"/>
                <w:sz w:val="20"/>
                <w:szCs w:val="19"/>
                <w:lang w:eastAsia="en-AU" w:bidi="en-AU"/>
              </w:rPr>
            </w:pPr>
            <w:r>
              <w:rPr>
                <w:rFonts w:cs="Calibri"/>
                <w:color w:val="1A1919"/>
                <w:sz w:val="20"/>
                <w:szCs w:val="20"/>
                <w:lang w:eastAsia="en-AU"/>
              </w:rPr>
              <w:t xml:space="preserve">Carers can access the service calling the </w:t>
            </w:r>
            <w:r>
              <w:rPr>
                <w:rFonts w:cs="Calibri"/>
                <w:b/>
                <w:bCs/>
                <w:color w:val="1A1919"/>
                <w:sz w:val="20"/>
                <w:szCs w:val="20"/>
                <w:lang w:eastAsia="en-AU"/>
              </w:rPr>
              <w:t>Carer Gateway 1800 Number</w:t>
            </w:r>
            <w:r>
              <w:rPr>
                <w:rFonts w:cs="Calibri"/>
                <w:color w:val="1A1919"/>
                <w:sz w:val="20"/>
                <w:szCs w:val="20"/>
                <w:lang w:eastAsia="en-AU"/>
              </w:rPr>
              <w:t>.</w:t>
            </w:r>
          </w:p>
        </w:tc>
        <w:tc>
          <w:tcPr>
            <w:tcW w:w="702" w:type="pct"/>
            <w:vMerge/>
          </w:tcPr>
          <w:p w14:paraId="519B001A" w14:textId="77777777" w:rsidR="00423D06" w:rsidRPr="00971A01" w:rsidRDefault="00423D06" w:rsidP="00872441">
            <w:pPr>
              <w:adjustRightInd w:val="0"/>
              <w:spacing w:after="0" w:line="288" w:lineRule="auto"/>
              <w:rPr>
                <w:rFonts w:cs="Calibri"/>
                <w:bCs/>
                <w:color w:val="1A1919"/>
                <w:sz w:val="20"/>
                <w:szCs w:val="20"/>
              </w:rPr>
            </w:pPr>
          </w:p>
        </w:tc>
        <w:tc>
          <w:tcPr>
            <w:tcW w:w="702" w:type="pct"/>
            <w:vMerge/>
          </w:tcPr>
          <w:p w14:paraId="425FBBFD" w14:textId="77777777" w:rsidR="00423D06" w:rsidRPr="00971A01" w:rsidRDefault="00423D06" w:rsidP="00872441">
            <w:pPr>
              <w:adjustRightInd w:val="0"/>
              <w:spacing w:after="0" w:line="288" w:lineRule="auto"/>
              <w:rPr>
                <w:rFonts w:cs="Calibri"/>
                <w:b/>
                <w:bCs/>
                <w:color w:val="1A1919"/>
                <w:sz w:val="20"/>
                <w:szCs w:val="20"/>
              </w:rPr>
            </w:pPr>
          </w:p>
        </w:tc>
        <w:tc>
          <w:tcPr>
            <w:tcW w:w="702" w:type="pct"/>
            <w:vMerge/>
          </w:tcPr>
          <w:p w14:paraId="6DBBAAE1" w14:textId="77777777" w:rsidR="00423D06" w:rsidRPr="00971A01" w:rsidRDefault="00423D06" w:rsidP="00872441">
            <w:pPr>
              <w:adjustRightInd w:val="0"/>
              <w:spacing w:after="0" w:line="288" w:lineRule="auto"/>
              <w:rPr>
                <w:rFonts w:cs="Calibri"/>
                <w:b/>
                <w:bCs/>
                <w:color w:val="1A1919"/>
                <w:sz w:val="20"/>
                <w:szCs w:val="20"/>
              </w:rPr>
            </w:pPr>
          </w:p>
        </w:tc>
        <w:tc>
          <w:tcPr>
            <w:tcW w:w="702" w:type="pct"/>
            <w:vMerge/>
          </w:tcPr>
          <w:p w14:paraId="53976F00" w14:textId="77777777" w:rsidR="00423D06" w:rsidRPr="00971A01" w:rsidRDefault="00423D06" w:rsidP="00872441">
            <w:pPr>
              <w:adjustRightInd w:val="0"/>
              <w:spacing w:after="0" w:line="288" w:lineRule="auto"/>
              <w:rPr>
                <w:rFonts w:cs="Calibri"/>
                <w:b/>
                <w:bCs/>
                <w:color w:val="1A1919"/>
                <w:sz w:val="20"/>
                <w:szCs w:val="20"/>
              </w:rPr>
            </w:pPr>
          </w:p>
        </w:tc>
        <w:tc>
          <w:tcPr>
            <w:tcW w:w="701" w:type="pct"/>
            <w:vMerge/>
          </w:tcPr>
          <w:p w14:paraId="738A372D" w14:textId="77777777" w:rsidR="00423D06" w:rsidRPr="00971A01" w:rsidRDefault="00423D06" w:rsidP="00872441">
            <w:pPr>
              <w:adjustRightInd w:val="0"/>
              <w:spacing w:after="0" w:line="288" w:lineRule="auto"/>
              <w:rPr>
                <w:rFonts w:cs="Calibri"/>
                <w:b/>
                <w:bCs/>
                <w:color w:val="1A1919"/>
                <w:sz w:val="20"/>
                <w:szCs w:val="20"/>
              </w:rPr>
            </w:pPr>
          </w:p>
        </w:tc>
        <w:tc>
          <w:tcPr>
            <w:tcW w:w="698" w:type="pct"/>
            <w:vMerge/>
          </w:tcPr>
          <w:p w14:paraId="1873B3EF" w14:textId="77777777" w:rsidR="00423D06" w:rsidRPr="00971A01" w:rsidRDefault="00423D06" w:rsidP="00872441">
            <w:pPr>
              <w:adjustRightInd w:val="0"/>
              <w:spacing w:after="0" w:line="288" w:lineRule="auto"/>
              <w:rPr>
                <w:rFonts w:cs="Calibri"/>
                <w:b/>
                <w:bCs/>
                <w:color w:val="1A1919"/>
                <w:sz w:val="20"/>
                <w:szCs w:val="20"/>
              </w:rPr>
            </w:pPr>
          </w:p>
        </w:tc>
      </w:tr>
    </w:tbl>
    <w:p w14:paraId="5B404FC8" w14:textId="77777777" w:rsidR="00423D06" w:rsidRPr="00971A01" w:rsidRDefault="00423D06" w:rsidP="00423D06">
      <w:pPr>
        <w:widowControl w:val="0"/>
        <w:autoSpaceDE w:val="0"/>
        <w:autoSpaceDN w:val="0"/>
        <w:spacing w:after="0" w:line="240" w:lineRule="auto"/>
        <w:rPr>
          <w:rFonts w:eastAsia="Calibri" w:cs="Calibri"/>
          <w:sz w:val="20"/>
          <w:szCs w:val="19"/>
          <w:lang w:eastAsia="en-AU" w:bidi="en-AU"/>
        </w:rPr>
      </w:pPr>
    </w:p>
    <w:tbl>
      <w:tblPr>
        <w:tblStyle w:val="TableGrid9"/>
        <w:tblW w:w="5000" w:type="pct"/>
        <w:tblCellMar>
          <w:top w:w="108" w:type="dxa"/>
          <w:bottom w:w="108" w:type="dxa"/>
        </w:tblCellMar>
        <w:tblLook w:val="04A0" w:firstRow="1" w:lastRow="0" w:firstColumn="1" w:lastColumn="0" w:noHBand="0" w:noVBand="1"/>
        <w:tblDescription w:val="Table describing the services and resources relevant to the In-Person Peer Support service."/>
      </w:tblPr>
      <w:tblGrid>
        <w:gridCol w:w="2815"/>
        <w:gridCol w:w="18196"/>
      </w:tblGrid>
      <w:tr w:rsidR="00423D06" w:rsidRPr="00971A01" w14:paraId="31A2AE8F" w14:textId="77777777" w:rsidTr="00872441">
        <w:trPr>
          <w:tblHeader/>
        </w:trPr>
        <w:tc>
          <w:tcPr>
            <w:tcW w:w="670" w:type="pct"/>
            <w:shd w:val="clear" w:color="auto" w:fill="F2F2F2" w:themeFill="background1" w:themeFillShade="F2"/>
          </w:tcPr>
          <w:p w14:paraId="4D418425" w14:textId="77777777" w:rsidR="00423D06" w:rsidRPr="00971A01" w:rsidRDefault="00423D06" w:rsidP="00872441">
            <w:pPr>
              <w:spacing w:after="0" w:line="240" w:lineRule="auto"/>
              <w:rPr>
                <w:rFonts w:eastAsia="Calibri" w:cs="Calibri"/>
                <w:b/>
                <w:sz w:val="20"/>
                <w:szCs w:val="19"/>
                <w:lang w:eastAsia="en-AU" w:bidi="en-AU"/>
              </w:rPr>
            </w:pPr>
            <w:r w:rsidRPr="00971A01">
              <w:rPr>
                <w:rFonts w:cs="Calibri"/>
                <w:b/>
                <w:bCs/>
                <w:color w:val="1A1919"/>
                <w:sz w:val="20"/>
                <w:szCs w:val="20"/>
              </w:rPr>
              <w:t>Service/Resource</w:t>
            </w:r>
          </w:p>
        </w:tc>
        <w:tc>
          <w:tcPr>
            <w:tcW w:w="4330" w:type="pct"/>
            <w:shd w:val="clear" w:color="auto" w:fill="F2F2F2" w:themeFill="background1" w:themeFillShade="F2"/>
          </w:tcPr>
          <w:p w14:paraId="65776D22" w14:textId="77777777" w:rsidR="00423D06" w:rsidRPr="00971A01" w:rsidRDefault="00423D06"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Description</w:t>
            </w:r>
          </w:p>
        </w:tc>
      </w:tr>
      <w:tr w:rsidR="00423D06" w:rsidRPr="00971A01" w14:paraId="652F1B43" w14:textId="77777777" w:rsidTr="00872441">
        <w:trPr>
          <w:trHeight w:val="244"/>
        </w:trPr>
        <w:tc>
          <w:tcPr>
            <w:tcW w:w="670" w:type="pct"/>
            <w:vAlign w:val="center"/>
          </w:tcPr>
          <w:p w14:paraId="490F6B6E" w14:textId="77777777" w:rsidR="00423D06" w:rsidRPr="00971A01" w:rsidRDefault="00423D06" w:rsidP="00872441">
            <w:pPr>
              <w:spacing w:after="0" w:line="240" w:lineRule="auto"/>
              <w:rPr>
                <w:rFonts w:eastAsia="Calibri" w:cs="Calibri"/>
                <w:sz w:val="20"/>
                <w:szCs w:val="19"/>
                <w:lang w:eastAsia="en-AU" w:bidi="en-AU"/>
              </w:rPr>
            </w:pPr>
            <w:r>
              <w:rPr>
                <w:rFonts w:cs="Calibri"/>
                <w:color w:val="1A1919"/>
                <w:sz w:val="20"/>
                <w:szCs w:val="20"/>
                <w:lang w:eastAsia="en-AU"/>
              </w:rPr>
              <w:t>Carer Support Planning</w:t>
            </w:r>
          </w:p>
        </w:tc>
        <w:tc>
          <w:tcPr>
            <w:tcW w:w="4330" w:type="pct"/>
            <w:vAlign w:val="center"/>
          </w:tcPr>
          <w:p w14:paraId="6F993FBD" w14:textId="77777777" w:rsidR="00423D06" w:rsidRPr="00971A01" w:rsidRDefault="00423D06" w:rsidP="00872441">
            <w:pPr>
              <w:spacing w:after="0" w:line="240" w:lineRule="auto"/>
              <w:rPr>
                <w:rFonts w:eastAsia="Calibri" w:cs="Calibri"/>
                <w:sz w:val="20"/>
                <w:szCs w:val="19"/>
                <w:lang w:eastAsia="en-AU" w:bidi="en-AU"/>
              </w:rPr>
            </w:pPr>
            <w:r>
              <w:rPr>
                <w:rFonts w:cs="Calibri"/>
                <w:color w:val="000000"/>
                <w:sz w:val="20"/>
                <w:szCs w:val="20"/>
                <w:lang w:eastAsia="en-AU"/>
              </w:rPr>
              <w:t xml:space="preserve">Carers are facilitated through intake and needs assessment to identify the carer’s aims and circumstances. </w:t>
            </w:r>
          </w:p>
        </w:tc>
      </w:tr>
      <w:tr w:rsidR="00423D06" w:rsidRPr="00971A01" w14:paraId="6081B8EF" w14:textId="77777777" w:rsidTr="00872441">
        <w:trPr>
          <w:trHeight w:val="244"/>
        </w:trPr>
        <w:tc>
          <w:tcPr>
            <w:tcW w:w="670" w:type="pct"/>
            <w:vAlign w:val="center"/>
          </w:tcPr>
          <w:p w14:paraId="5B35BEDE" w14:textId="77777777" w:rsidR="00423D06" w:rsidRPr="00971A01" w:rsidRDefault="00423D06" w:rsidP="00872441">
            <w:pPr>
              <w:spacing w:after="0" w:line="240" w:lineRule="auto"/>
              <w:rPr>
                <w:rFonts w:eastAsia="Calibri" w:cs="Calibri"/>
                <w:sz w:val="20"/>
                <w:szCs w:val="19"/>
                <w:lang w:eastAsia="en-AU" w:bidi="en-AU"/>
              </w:rPr>
            </w:pPr>
            <w:r>
              <w:rPr>
                <w:rFonts w:cs="Calibri"/>
                <w:color w:val="000000"/>
                <w:sz w:val="20"/>
                <w:szCs w:val="20"/>
                <w:lang w:eastAsia="en-AU"/>
              </w:rPr>
              <w:t>Action Plan</w:t>
            </w:r>
          </w:p>
        </w:tc>
        <w:tc>
          <w:tcPr>
            <w:tcW w:w="4330" w:type="pct"/>
            <w:vAlign w:val="center"/>
          </w:tcPr>
          <w:p w14:paraId="37E82935" w14:textId="77777777" w:rsidR="00423D06" w:rsidRPr="00971A01" w:rsidRDefault="00423D06" w:rsidP="00872441">
            <w:pPr>
              <w:spacing w:after="0" w:line="240" w:lineRule="auto"/>
              <w:rPr>
                <w:rFonts w:eastAsia="Calibri" w:cs="Calibri"/>
                <w:sz w:val="20"/>
                <w:szCs w:val="19"/>
                <w:lang w:eastAsia="en-AU" w:bidi="en-AU"/>
              </w:rPr>
            </w:pPr>
            <w:r>
              <w:rPr>
                <w:rFonts w:cs="Calibri"/>
                <w:color w:val="000000"/>
                <w:sz w:val="20"/>
                <w:szCs w:val="20"/>
                <w:lang w:eastAsia="en-AU"/>
              </w:rPr>
              <w:t xml:space="preserve">A support plan is created based on identified needs and to outline services a carer would benefit from. This could include goals and the practical steps the carer can take to achieve them. </w:t>
            </w:r>
          </w:p>
        </w:tc>
      </w:tr>
      <w:tr w:rsidR="00423D06" w:rsidRPr="00971A01" w14:paraId="533D6412" w14:textId="77777777" w:rsidTr="00872441">
        <w:trPr>
          <w:trHeight w:val="20"/>
        </w:trPr>
        <w:tc>
          <w:tcPr>
            <w:tcW w:w="670" w:type="pct"/>
            <w:vAlign w:val="center"/>
          </w:tcPr>
          <w:p w14:paraId="6BA08B21" w14:textId="77777777" w:rsidR="00423D06" w:rsidRPr="00971A01" w:rsidRDefault="00423D06" w:rsidP="00872441">
            <w:pPr>
              <w:spacing w:after="0" w:line="240" w:lineRule="auto"/>
              <w:rPr>
                <w:rFonts w:eastAsia="Calibri" w:cs="Calibri"/>
                <w:sz w:val="20"/>
                <w:szCs w:val="19"/>
                <w:lang w:eastAsia="en-AU" w:bidi="en-AU"/>
              </w:rPr>
            </w:pPr>
            <w:r>
              <w:rPr>
                <w:rFonts w:cs="Calibri"/>
                <w:color w:val="000000"/>
                <w:sz w:val="20"/>
                <w:szCs w:val="20"/>
                <w:lang w:eastAsia="en-AU"/>
              </w:rPr>
              <w:t>Matched into group</w:t>
            </w:r>
          </w:p>
        </w:tc>
        <w:tc>
          <w:tcPr>
            <w:tcW w:w="4330" w:type="pct"/>
            <w:vAlign w:val="center"/>
          </w:tcPr>
          <w:p w14:paraId="090656D2" w14:textId="77777777" w:rsidR="00423D06" w:rsidRPr="00971A01" w:rsidRDefault="00423D06" w:rsidP="00872441">
            <w:pPr>
              <w:adjustRightInd w:val="0"/>
              <w:spacing w:after="0" w:line="288" w:lineRule="auto"/>
              <w:rPr>
                <w:rFonts w:cs="Calibri"/>
                <w:bCs/>
                <w:color w:val="1A1919"/>
                <w:sz w:val="20"/>
                <w:szCs w:val="20"/>
              </w:rPr>
            </w:pPr>
            <w:r>
              <w:rPr>
                <w:rFonts w:cs="Calibri"/>
                <w:color w:val="000000"/>
                <w:sz w:val="20"/>
                <w:szCs w:val="20"/>
                <w:lang w:eastAsia="en-AU"/>
              </w:rPr>
              <w:t>Carers will be matched with groups as best as possible to ensure that the carer gains the most out of interactions with the group.  Where a group is oversubscribed previous participants in a group will take preference for future sessions over new participants to maintain bonds and relationships.</w:t>
            </w:r>
          </w:p>
        </w:tc>
      </w:tr>
      <w:tr w:rsidR="00423D06" w:rsidRPr="00971A01" w14:paraId="52E59D18" w14:textId="77777777" w:rsidTr="00872441">
        <w:trPr>
          <w:trHeight w:val="20"/>
        </w:trPr>
        <w:tc>
          <w:tcPr>
            <w:tcW w:w="670" w:type="pct"/>
            <w:vAlign w:val="center"/>
          </w:tcPr>
          <w:p w14:paraId="7534DFB3" w14:textId="77777777" w:rsidR="00423D06" w:rsidRPr="00971A01" w:rsidRDefault="00423D06" w:rsidP="00872441">
            <w:pPr>
              <w:spacing w:after="0" w:line="240" w:lineRule="auto"/>
              <w:rPr>
                <w:rFonts w:eastAsia="Calibri" w:cs="Calibri"/>
                <w:sz w:val="20"/>
                <w:szCs w:val="19"/>
                <w:lang w:eastAsia="en-AU" w:bidi="en-AU"/>
              </w:rPr>
            </w:pPr>
            <w:r>
              <w:rPr>
                <w:rFonts w:cs="Calibri"/>
                <w:color w:val="000000"/>
                <w:sz w:val="20"/>
                <w:szCs w:val="20"/>
                <w:lang w:eastAsia="en-AU"/>
              </w:rPr>
              <w:t>Facilitated sessions</w:t>
            </w:r>
          </w:p>
        </w:tc>
        <w:tc>
          <w:tcPr>
            <w:tcW w:w="4330" w:type="pct"/>
            <w:vAlign w:val="center"/>
          </w:tcPr>
          <w:p w14:paraId="0876DC14" w14:textId="77777777" w:rsidR="00423D06" w:rsidRPr="00971A01" w:rsidRDefault="00423D06" w:rsidP="00872441">
            <w:pPr>
              <w:adjustRightInd w:val="0"/>
              <w:spacing w:after="0" w:line="288" w:lineRule="auto"/>
              <w:rPr>
                <w:rFonts w:cs="Calibri"/>
                <w:bCs/>
                <w:color w:val="1A1919"/>
                <w:sz w:val="20"/>
                <w:szCs w:val="20"/>
              </w:rPr>
            </w:pPr>
            <w:r>
              <w:rPr>
                <w:rFonts w:cs="Calibri"/>
                <w:color w:val="000000"/>
                <w:sz w:val="20"/>
                <w:szCs w:val="20"/>
                <w:lang w:eastAsia="en-AU"/>
              </w:rPr>
              <w:t>Facilitated sessions will be held in a location that is easily accessible and safe and comfortable for all participants. Carers attending a group meeting will receive helpful information, advice, and mutual support from others who understand exactly what they are going through. The purpose of the group is to help carers realise they are not alone, and to feel connected with people facing similar issues.</w:t>
            </w:r>
          </w:p>
        </w:tc>
      </w:tr>
      <w:tr w:rsidR="00423D06" w:rsidRPr="00971A01" w14:paraId="4EB8E0DA" w14:textId="77777777" w:rsidTr="00872441">
        <w:trPr>
          <w:trHeight w:val="20"/>
        </w:trPr>
        <w:tc>
          <w:tcPr>
            <w:tcW w:w="670" w:type="pct"/>
            <w:vAlign w:val="center"/>
          </w:tcPr>
          <w:p w14:paraId="4DC8738A" w14:textId="77777777" w:rsidR="00423D06" w:rsidRPr="00971A01" w:rsidRDefault="00423D06" w:rsidP="00872441">
            <w:pPr>
              <w:spacing w:after="0" w:line="240" w:lineRule="auto"/>
              <w:rPr>
                <w:rFonts w:eastAsia="Calibri" w:cs="Calibri"/>
                <w:sz w:val="20"/>
                <w:szCs w:val="19"/>
                <w:lang w:eastAsia="en-AU" w:bidi="en-AU"/>
              </w:rPr>
            </w:pPr>
            <w:r>
              <w:rPr>
                <w:rFonts w:cs="Calibri"/>
                <w:color w:val="000000"/>
                <w:sz w:val="20"/>
                <w:szCs w:val="20"/>
                <w:lang w:eastAsia="en-AU"/>
              </w:rPr>
              <w:t>Self directed group sessions</w:t>
            </w:r>
          </w:p>
        </w:tc>
        <w:tc>
          <w:tcPr>
            <w:tcW w:w="4330" w:type="pct"/>
            <w:vAlign w:val="center"/>
          </w:tcPr>
          <w:p w14:paraId="1E055C76" w14:textId="77777777" w:rsidR="00423D06" w:rsidRPr="00971A01" w:rsidRDefault="00423D06" w:rsidP="00872441">
            <w:pPr>
              <w:adjustRightInd w:val="0"/>
              <w:spacing w:after="0" w:line="288" w:lineRule="auto"/>
              <w:rPr>
                <w:rFonts w:cs="Calibri"/>
                <w:bCs/>
                <w:color w:val="1A1919"/>
                <w:sz w:val="20"/>
                <w:szCs w:val="20"/>
              </w:rPr>
            </w:pPr>
            <w:r>
              <w:rPr>
                <w:rFonts w:cs="Calibri"/>
                <w:color w:val="000000"/>
                <w:sz w:val="20"/>
                <w:szCs w:val="20"/>
                <w:lang w:eastAsia="en-AU"/>
              </w:rPr>
              <w:t>In some cases, groups may choose to meet more frequently than the scheduled facilitated sessions, in this case the facilitator will help develop a group lead to manage the discussion and coordinate with a Carer Gateway regional delivery partner regarding the details of each session.</w:t>
            </w:r>
          </w:p>
        </w:tc>
      </w:tr>
      <w:tr w:rsidR="00423D06" w:rsidRPr="00971A01" w14:paraId="22276568" w14:textId="77777777" w:rsidTr="00872441">
        <w:trPr>
          <w:trHeight w:val="20"/>
        </w:trPr>
        <w:tc>
          <w:tcPr>
            <w:tcW w:w="670" w:type="pct"/>
            <w:vAlign w:val="center"/>
          </w:tcPr>
          <w:p w14:paraId="2596D7B3" w14:textId="77777777" w:rsidR="00423D06" w:rsidRPr="00971A01" w:rsidRDefault="00423D06" w:rsidP="00872441">
            <w:pPr>
              <w:spacing w:after="0" w:line="240" w:lineRule="auto"/>
              <w:rPr>
                <w:rFonts w:cs="Calibri"/>
                <w:color w:val="000000"/>
                <w:sz w:val="20"/>
                <w:szCs w:val="20"/>
              </w:rPr>
            </w:pPr>
            <w:r>
              <w:rPr>
                <w:rFonts w:cs="Calibri"/>
                <w:color w:val="000000"/>
                <w:sz w:val="20"/>
                <w:szCs w:val="20"/>
                <w:lang w:eastAsia="en-AU"/>
              </w:rPr>
              <w:t>Evaluation</w:t>
            </w:r>
          </w:p>
        </w:tc>
        <w:tc>
          <w:tcPr>
            <w:tcW w:w="4330" w:type="pct"/>
            <w:vAlign w:val="center"/>
          </w:tcPr>
          <w:p w14:paraId="26DDB2F7" w14:textId="77777777" w:rsidR="00423D06" w:rsidRPr="00971A01" w:rsidRDefault="00423D06" w:rsidP="00872441">
            <w:pPr>
              <w:adjustRightInd w:val="0"/>
              <w:spacing w:after="0" w:line="288" w:lineRule="auto"/>
              <w:rPr>
                <w:rFonts w:cs="Calibri"/>
                <w:bCs/>
                <w:color w:val="1A1919"/>
                <w:sz w:val="20"/>
                <w:szCs w:val="20"/>
              </w:rPr>
            </w:pPr>
            <w:r>
              <w:rPr>
                <w:rFonts w:cs="Calibri"/>
                <w:color w:val="000000"/>
                <w:sz w:val="20"/>
                <w:szCs w:val="20"/>
                <w:lang w:eastAsia="en-AU"/>
              </w:rPr>
              <w:t>A sample of carers accessing the Service, will be asked to participate in an outcomes measurement survey to determine the level of satisfaction and the impact on a carer’s wellbeing (as a result of accessing the Service).</w:t>
            </w:r>
          </w:p>
        </w:tc>
      </w:tr>
    </w:tbl>
    <w:p w14:paraId="5C69F8AF" w14:textId="77777777" w:rsidR="00423D06" w:rsidRDefault="00423D06" w:rsidP="00423D06">
      <w:pPr>
        <w:spacing w:after="160"/>
      </w:pPr>
    </w:p>
    <w:p w14:paraId="68762A5D" w14:textId="77777777" w:rsidR="00423D06" w:rsidRDefault="00423D06" w:rsidP="00423D06">
      <w:pPr>
        <w:spacing w:after="0" w:line="240" w:lineRule="auto"/>
      </w:pPr>
      <w:r>
        <w:br w:type="page"/>
      </w:r>
    </w:p>
    <w:p w14:paraId="2ED3777E" w14:textId="77777777" w:rsidR="00CA46D0" w:rsidRPr="00971A01" w:rsidRDefault="00CA46D0" w:rsidP="00CA46D0">
      <w:pPr>
        <w:widowControl w:val="0"/>
        <w:autoSpaceDE w:val="0"/>
        <w:autoSpaceDN w:val="0"/>
        <w:spacing w:after="0" w:line="583" w:lineRule="exact"/>
        <w:outlineLvl w:val="0"/>
        <w:rPr>
          <w:rFonts w:eastAsiaTheme="minorHAnsi" w:cs="Calibri"/>
          <w:b/>
          <w:bCs/>
          <w:color w:val="08A1B4"/>
          <w:sz w:val="60"/>
          <w:szCs w:val="60"/>
        </w:rPr>
      </w:pPr>
      <w:bookmarkStart w:id="42" w:name="_Toc510605164"/>
      <w:r w:rsidRPr="00971A01">
        <w:rPr>
          <w:rFonts w:eastAsiaTheme="minorHAnsi" w:cs="Calibri"/>
          <w:b/>
          <w:bCs/>
          <w:color w:val="08A1B4"/>
          <w:sz w:val="60"/>
          <w:szCs w:val="60"/>
        </w:rPr>
        <w:lastRenderedPageBreak/>
        <w:t xml:space="preserve">Services for Carers – </w:t>
      </w:r>
      <w:r>
        <w:rPr>
          <w:rFonts w:eastAsiaTheme="minorHAnsi" w:cs="Calibri"/>
          <w:b/>
          <w:bCs/>
          <w:color w:val="08A1B4"/>
          <w:sz w:val="60"/>
          <w:szCs w:val="60"/>
        </w:rPr>
        <w:t>In-Person Counselling</w:t>
      </w:r>
      <w:bookmarkEnd w:id="42"/>
    </w:p>
    <w:p w14:paraId="019BEE86" w14:textId="77777777" w:rsidR="00CA46D0" w:rsidRPr="00971A01" w:rsidRDefault="00CA46D0" w:rsidP="00CA46D0">
      <w:pPr>
        <w:widowControl w:val="0"/>
        <w:autoSpaceDE w:val="0"/>
        <w:autoSpaceDN w:val="0"/>
        <w:spacing w:after="0" w:line="583" w:lineRule="exact"/>
        <w:rPr>
          <w:rFonts w:eastAsia="Calibri" w:cs="Calibri"/>
          <w:i/>
          <w:sz w:val="48"/>
          <w:lang w:eastAsia="en-AU" w:bidi="en-AU"/>
        </w:rPr>
      </w:pPr>
      <w:r w:rsidRPr="00971A01">
        <w:rPr>
          <w:rFonts w:eastAsia="Calibri" w:cs="Calibri"/>
          <w:i/>
          <w:color w:val="08A0B4"/>
          <w:sz w:val="48"/>
          <w:lang w:eastAsia="en-AU" w:bidi="en-AU"/>
        </w:rPr>
        <w:t xml:space="preserve">Service </w:t>
      </w:r>
      <w:r>
        <w:rPr>
          <w:rFonts w:eastAsia="Calibri" w:cs="Calibri"/>
          <w:i/>
          <w:color w:val="08A0B4"/>
          <w:sz w:val="48"/>
          <w:lang w:eastAsia="en-AU" w:bidi="en-AU"/>
        </w:rPr>
        <w:t>Delivery</w:t>
      </w:r>
    </w:p>
    <w:p w14:paraId="561A44AC" w14:textId="77777777" w:rsidR="00CA46D0" w:rsidRDefault="00CA46D0" w:rsidP="00CA46D0">
      <w:pPr>
        <w:autoSpaceDE w:val="0"/>
        <w:autoSpaceDN w:val="0"/>
        <w:adjustRightInd w:val="0"/>
        <w:spacing w:before="60" w:after="120" w:line="288" w:lineRule="auto"/>
        <w:ind w:left="142"/>
        <w:rPr>
          <w:rFonts w:cs="Calibri"/>
          <w:color w:val="000000"/>
          <w:sz w:val="24"/>
          <w:szCs w:val="24"/>
          <w:lang w:eastAsia="en-AU"/>
        </w:rPr>
      </w:pPr>
      <w:r>
        <w:rPr>
          <w:rFonts w:cs="Calibri"/>
          <w:color w:val="000000"/>
          <w:sz w:val="24"/>
          <w:szCs w:val="24"/>
          <w:lang w:eastAsia="en-AU"/>
        </w:rPr>
        <w:t>The In-Person Counselling service is a free short-term counselling service for carers who are experiencing difficulties with anxiety, stress, depression and low mood. The service will assist carers to manage their own health in order to remain effective in their caring role and avoid crisis events through a series of counselling sessions in person with a professional counsellor.</w:t>
      </w:r>
    </w:p>
    <w:p w14:paraId="48C96AF4" w14:textId="77777777" w:rsidR="00CA46D0" w:rsidRDefault="00CA46D0" w:rsidP="00CA46D0">
      <w:pPr>
        <w:autoSpaceDE w:val="0"/>
        <w:autoSpaceDN w:val="0"/>
        <w:adjustRightInd w:val="0"/>
        <w:spacing w:before="60" w:after="120" w:line="288" w:lineRule="auto"/>
        <w:ind w:left="142"/>
        <w:rPr>
          <w:rFonts w:cs="Calibri"/>
          <w:color w:val="000000"/>
          <w:sz w:val="24"/>
          <w:szCs w:val="24"/>
          <w:lang w:eastAsia="en-AU"/>
        </w:rPr>
      </w:pPr>
      <w:r>
        <w:rPr>
          <w:rFonts w:cs="Calibri"/>
          <w:color w:val="000000"/>
          <w:sz w:val="24"/>
          <w:szCs w:val="24"/>
          <w:lang w:eastAsia="en-AU"/>
        </w:rPr>
        <w:t xml:space="preserve">The Service is designed to deliver high quality counselling in person that is specifically aimed at carers across 3-6 sessions of one hour each. Carers can access the service online or by calling the </w:t>
      </w:r>
      <w:r>
        <w:rPr>
          <w:rFonts w:cs="Calibri"/>
          <w:color w:val="1A1919"/>
          <w:sz w:val="24"/>
          <w:szCs w:val="24"/>
          <w:lang w:eastAsia="en-AU"/>
        </w:rPr>
        <w:t>Carer Gateway 1800 Number</w:t>
      </w:r>
      <w:r>
        <w:rPr>
          <w:rFonts w:cs="Calibri"/>
          <w:color w:val="000000"/>
          <w:sz w:val="24"/>
          <w:szCs w:val="24"/>
          <w:lang w:eastAsia="en-AU"/>
        </w:rPr>
        <w:t xml:space="preserve">, with the Carer Gateway regional delivery partners acting as the referral point for entry into the service. The service will be delivered by third party counsellors brokered by the Carer Gateway regional delivery partner. </w:t>
      </w:r>
    </w:p>
    <w:p w14:paraId="7218EA3B" w14:textId="77777777" w:rsidR="00CA46D0" w:rsidRPr="00971A01" w:rsidRDefault="00CA46D0" w:rsidP="00CA46D0">
      <w:pPr>
        <w:autoSpaceDE w:val="0"/>
        <w:autoSpaceDN w:val="0"/>
        <w:adjustRightInd w:val="0"/>
        <w:spacing w:after="0" w:line="288" w:lineRule="auto"/>
        <w:rPr>
          <w:rFonts w:eastAsiaTheme="minorHAnsi" w:cs="Calibri"/>
          <w:color w:val="000000"/>
          <w:sz w:val="24"/>
          <w:szCs w:val="24"/>
        </w:rPr>
      </w:pPr>
      <w:r>
        <w:rPr>
          <w:rFonts w:cs="Calibri"/>
          <w:color w:val="000000"/>
          <w:sz w:val="24"/>
          <w:szCs w:val="24"/>
          <w:lang w:eastAsia="en-AU"/>
        </w:rPr>
        <w:t>The in-person counselling service can be accessed by following the carer’s Action Plan based on their initial need assessment. The entry point is over the phone through the 1800 national number or by registering interest via the Carer Gateway website.</w:t>
      </w:r>
    </w:p>
    <w:p w14:paraId="40DEC03C" w14:textId="77777777" w:rsidR="00CA46D0" w:rsidRPr="00971A01" w:rsidRDefault="00CA46D0" w:rsidP="00CA46D0">
      <w:pPr>
        <w:autoSpaceDE w:val="0"/>
        <w:autoSpaceDN w:val="0"/>
        <w:adjustRightInd w:val="0"/>
        <w:spacing w:after="0" w:line="288" w:lineRule="auto"/>
        <w:ind w:left="283"/>
        <w:rPr>
          <w:rFonts w:eastAsiaTheme="minorHAnsi" w:cs="Calibri"/>
          <w:color w:val="000000"/>
          <w:sz w:val="24"/>
          <w:szCs w:val="24"/>
        </w:rPr>
      </w:pPr>
    </w:p>
    <w:tbl>
      <w:tblPr>
        <w:tblStyle w:val="TableGrid9"/>
        <w:tblW w:w="5000" w:type="pct"/>
        <w:tblCellMar>
          <w:top w:w="108" w:type="dxa"/>
          <w:bottom w:w="108" w:type="dxa"/>
        </w:tblCellMar>
        <w:tblLook w:val="04A0" w:firstRow="1" w:lastRow="0" w:firstColumn="1" w:lastColumn="0" w:noHBand="0" w:noVBand="1"/>
        <w:tblDescription w:val="Table describing the In-Person Counselling journey."/>
      </w:tblPr>
      <w:tblGrid>
        <w:gridCol w:w="3329"/>
        <w:gridCol w:w="2951"/>
        <w:gridCol w:w="2951"/>
        <w:gridCol w:w="2951"/>
        <w:gridCol w:w="2950"/>
        <w:gridCol w:w="2946"/>
        <w:gridCol w:w="2933"/>
      </w:tblGrid>
      <w:tr w:rsidR="00CA46D0" w:rsidRPr="00971A01" w14:paraId="6579DE78" w14:textId="77777777" w:rsidTr="00872441">
        <w:trPr>
          <w:tblHeader/>
        </w:trPr>
        <w:tc>
          <w:tcPr>
            <w:tcW w:w="792" w:type="pct"/>
            <w:shd w:val="clear" w:color="auto" w:fill="F2F2F2" w:themeFill="background1" w:themeFillShade="F2"/>
            <w:vAlign w:val="center"/>
          </w:tcPr>
          <w:p w14:paraId="3C819FBB" w14:textId="77777777" w:rsidR="00CA46D0" w:rsidRPr="00971A01" w:rsidRDefault="00CA46D0"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1</w:t>
            </w:r>
          </w:p>
        </w:tc>
        <w:tc>
          <w:tcPr>
            <w:tcW w:w="702" w:type="pct"/>
            <w:shd w:val="clear" w:color="auto" w:fill="F2F2F2" w:themeFill="background1" w:themeFillShade="F2"/>
            <w:vAlign w:val="center"/>
          </w:tcPr>
          <w:p w14:paraId="53D98BEB" w14:textId="77777777" w:rsidR="00CA46D0" w:rsidRPr="00971A01" w:rsidRDefault="00CA46D0"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2</w:t>
            </w:r>
          </w:p>
        </w:tc>
        <w:tc>
          <w:tcPr>
            <w:tcW w:w="702" w:type="pct"/>
            <w:shd w:val="clear" w:color="auto" w:fill="F2F2F2" w:themeFill="background1" w:themeFillShade="F2"/>
            <w:vAlign w:val="center"/>
          </w:tcPr>
          <w:p w14:paraId="5BD99F0B" w14:textId="77777777" w:rsidR="00CA46D0" w:rsidRPr="00971A01" w:rsidRDefault="00CA46D0"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3</w:t>
            </w:r>
          </w:p>
        </w:tc>
        <w:tc>
          <w:tcPr>
            <w:tcW w:w="702" w:type="pct"/>
            <w:shd w:val="clear" w:color="auto" w:fill="F2F2F2" w:themeFill="background1" w:themeFillShade="F2"/>
            <w:vAlign w:val="center"/>
          </w:tcPr>
          <w:p w14:paraId="46B75FAF" w14:textId="77777777" w:rsidR="00CA46D0" w:rsidRPr="00971A01" w:rsidRDefault="00CA46D0"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4</w:t>
            </w:r>
          </w:p>
        </w:tc>
        <w:tc>
          <w:tcPr>
            <w:tcW w:w="702" w:type="pct"/>
            <w:shd w:val="clear" w:color="auto" w:fill="F2F2F2" w:themeFill="background1" w:themeFillShade="F2"/>
            <w:vAlign w:val="center"/>
          </w:tcPr>
          <w:p w14:paraId="03DE8BA1" w14:textId="77777777" w:rsidR="00CA46D0" w:rsidRPr="00971A01" w:rsidRDefault="00CA46D0"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5</w:t>
            </w:r>
          </w:p>
        </w:tc>
        <w:tc>
          <w:tcPr>
            <w:tcW w:w="701" w:type="pct"/>
            <w:shd w:val="clear" w:color="auto" w:fill="F2F2F2" w:themeFill="background1" w:themeFillShade="F2"/>
            <w:vAlign w:val="center"/>
          </w:tcPr>
          <w:p w14:paraId="0B9F44CE" w14:textId="77777777" w:rsidR="00CA46D0" w:rsidRPr="00971A01" w:rsidRDefault="00CA46D0"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6</w:t>
            </w:r>
          </w:p>
        </w:tc>
        <w:tc>
          <w:tcPr>
            <w:tcW w:w="698" w:type="pct"/>
            <w:shd w:val="clear" w:color="auto" w:fill="F2F2F2" w:themeFill="background1" w:themeFillShade="F2"/>
            <w:vAlign w:val="center"/>
          </w:tcPr>
          <w:p w14:paraId="781F57D8" w14:textId="77777777" w:rsidR="00CA46D0" w:rsidRPr="00971A01" w:rsidRDefault="00CA46D0"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7</w:t>
            </w:r>
          </w:p>
        </w:tc>
      </w:tr>
      <w:tr w:rsidR="00CA46D0" w:rsidRPr="00971A01" w14:paraId="1D2F60C6" w14:textId="77777777" w:rsidTr="00872441">
        <w:trPr>
          <w:trHeight w:val="187"/>
        </w:trPr>
        <w:tc>
          <w:tcPr>
            <w:tcW w:w="792" w:type="pct"/>
          </w:tcPr>
          <w:p w14:paraId="0F589C1B" w14:textId="77777777" w:rsidR="00CA46D0" w:rsidRDefault="00CA46D0"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Entry point</w:t>
            </w:r>
          </w:p>
          <w:p w14:paraId="55696A9C" w14:textId="77777777" w:rsidR="00CA46D0" w:rsidRPr="00971A01" w:rsidRDefault="00CA46D0" w:rsidP="00872441">
            <w:pPr>
              <w:spacing w:after="0" w:line="240" w:lineRule="auto"/>
              <w:rPr>
                <w:rFonts w:eastAsia="Calibri" w:cs="Calibri"/>
                <w:sz w:val="20"/>
                <w:szCs w:val="19"/>
                <w:lang w:eastAsia="en-AU" w:bidi="en-AU"/>
              </w:rPr>
            </w:pPr>
            <w:r>
              <w:rPr>
                <w:rFonts w:cs="Calibri"/>
                <w:color w:val="1A1919"/>
                <w:sz w:val="20"/>
                <w:szCs w:val="20"/>
                <w:lang w:eastAsia="en-AU"/>
              </w:rPr>
              <w:t>Carers can register interest on the Carer Gateway website.</w:t>
            </w:r>
          </w:p>
        </w:tc>
        <w:tc>
          <w:tcPr>
            <w:tcW w:w="702" w:type="pct"/>
            <w:vMerge w:val="restart"/>
          </w:tcPr>
          <w:p w14:paraId="482BC25B" w14:textId="77777777" w:rsidR="00CA46D0" w:rsidRDefault="00CA46D0"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Carer Support Planning Process</w:t>
            </w:r>
          </w:p>
          <w:p w14:paraId="51CBF52C" w14:textId="77777777" w:rsidR="00CA46D0" w:rsidRPr="00971A01" w:rsidRDefault="00CA46D0" w:rsidP="00872441">
            <w:pPr>
              <w:adjustRightInd w:val="0"/>
              <w:spacing w:after="0" w:line="288" w:lineRule="auto"/>
              <w:rPr>
                <w:rFonts w:cs="Calibri"/>
                <w:bCs/>
                <w:color w:val="1A1919"/>
                <w:sz w:val="20"/>
                <w:szCs w:val="20"/>
              </w:rPr>
            </w:pPr>
            <w:r>
              <w:rPr>
                <w:rFonts w:cs="Calibri"/>
                <w:color w:val="000000"/>
                <w:sz w:val="20"/>
                <w:szCs w:val="20"/>
                <w:lang w:eastAsia="en-AU"/>
              </w:rPr>
              <w:t xml:space="preserve">Carers are facilitated through intake and needs assessment to identify the carer’s aims and circumstances. </w:t>
            </w:r>
          </w:p>
        </w:tc>
        <w:tc>
          <w:tcPr>
            <w:tcW w:w="702" w:type="pct"/>
            <w:vMerge w:val="restart"/>
          </w:tcPr>
          <w:p w14:paraId="18898A34" w14:textId="77777777" w:rsidR="00CA46D0" w:rsidRDefault="00CA46D0"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Action Plan</w:t>
            </w:r>
          </w:p>
          <w:p w14:paraId="6F87B1F9" w14:textId="77777777" w:rsidR="00CA46D0" w:rsidRPr="00971A01" w:rsidRDefault="00CA46D0" w:rsidP="00872441">
            <w:pPr>
              <w:adjustRightInd w:val="0"/>
              <w:spacing w:after="0" w:line="288" w:lineRule="auto"/>
              <w:rPr>
                <w:rFonts w:cs="Calibri"/>
                <w:b/>
                <w:bCs/>
                <w:color w:val="1A1919"/>
                <w:sz w:val="20"/>
                <w:szCs w:val="20"/>
              </w:rPr>
            </w:pPr>
            <w:r>
              <w:rPr>
                <w:rFonts w:cs="Calibri"/>
                <w:color w:val="1A1919"/>
                <w:sz w:val="20"/>
                <w:szCs w:val="20"/>
                <w:lang w:eastAsia="en-AU"/>
              </w:rPr>
              <w:t>A support plan is developed and regularly reviewed to access the In-Person Counselling Service.</w:t>
            </w:r>
          </w:p>
        </w:tc>
        <w:tc>
          <w:tcPr>
            <w:tcW w:w="702" w:type="pct"/>
            <w:vMerge w:val="restart"/>
          </w:tcPr>
          <w:p w14:paraId="43C3896E" w14:textId="77777777" w:rsidR="00CA46D0" w:rsidRDefault="00CA46D0"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Service based needs assessment</w:t>
            </w:r>
          </w:p>
          <w:p w14:paraId="3F7C110F" w14:textId="77777777" w:rsidR="00CA46D0" w:rsidRDefault="00CA46D0" w:rsidP="00872441">
            <w:pPr>
              <w:adjustRightInd w:val="0"/>
              <w:spacing w:after="0" w:line="288" w:lineRule="auto"/>
              <w:rPr>
                <w:rFonts w:cs="Calibri"/>
                <w:color w:val="000000"/>
                <w:sz w:val="20"/>
                <w:szCs w:val="20"/>
                <w:lang w:eastAsia="en-AU"/>
              </w:rPr>
            </w:pPr>
            <w:r>
              <w:rPr>
                <w:rFonts w:cs="Calibri"/>
                <w:color w:val="000000"/>
                <w:sz w:val="20"/>
                <w:szCs w:val="20"/>
                <w:lang w:eastAsia="en-AU"/>
              </w:rPr>
              <w:t>Assessment of needs based on flexible delivery guidelines.</w:t>
            </w:r>
          </w:p>
          <w:p w14:paraId="15A74CF6" w14:textId="77777777" w:rsidR="00CA46D0" w:rsidRPr="00971A01" w:rsidRDefault="00CA46D0" w:rsidP="00872441">
            <w:pPr>
              <w:adjustRightInd w:val="0"/>
              <w:spacing w:after="0" w:line="288" w:lineRule="auto"/>
              <w:rPr>
                <w:rFonts w:cs="Calibri"/>
                <w:b/>
                <w:bCs/>
                <w:color w:val="1A1919"/>
                <w:sz w:val="20"/>
                <w:szCs w:val="20"/>
              </w:rPr>
            </w:pPr>
            <w:r>
              <w:rPr>
                <w:rFonts w:cs="Calibri"/>
                <w:b/>
                <w:bCs/>
                <w:color w:val="000000"/>
                <w:sz w:val="20"/>
                <w:szCs w:val="20"/>
                <w:lang w:eastAsia="en-AU"/>
              </w:rPr>
              <w:t>30 minutes</w:t>
            </w:r>
          </w:p>
        </w:tc>
        <w:tc>
          <w:tcPr>
            <w:tcW w:w="702" w:type="pct"/>
            <w:vMerge w:val="restart"/>
          </w:tcPr>
          <w:p w14:paraId="4E402B0B" w14:textId="77777777" w:rsidR="00CA46D0" w:rsidRDefault="00CA46D0"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Prioritisation into service</w:t>
            </w:r>
          </w:p>
          <w:p w14:paraId="0EC02F3F" w14:textId="77777777" w:rsidR="00CA46D0" w:rsidRDefault="00CA46D0" w:rsidP="00872441">
            <w:pPr>
              <w:adjustRightInd w:val="0"/>
              <w:spacing w:after="0" w:line="288" w:lineRule="auto"/>
              <w:rPr>
                <w:rFonts w:cs="Calibri"/>
                <w:color w:val="000000"/>
                <w:sz w:val="20"/>
                <w:szCs w:val="20"/>
                <w:lang w:eastAsia="en-AU"/>
              </w:rPr>
            </w:pPr>
            <w:r>
              <w:rPr>
                <w:rFonts w:cs="Calibri"/>
                <w:color w:val="000000"/>
                <w:sz w:val="20"/>
                <w:szCs w:val="20"/>
                <w:lang w:eastAsia="en-AU"/>
              </w:rPr>
              <w:t>Based on carer strain level and safety factors such as risk of self harm and harm to others.</w:t>
            </w:r>
          </w:p>
          <w:p w14:paraId="7DE14D17" w14:textId="77777777" w:rsidR="00CA46D0" w:rsidRPr="00971A01" w:rsidRDefault="00CA46D0" w:rsidP="00872441">
            <w:pPr>
              <w:adjustRightInd w:val="0"/>
              <w:spacing w:after="0" w:line="288" w:lineRule="auto"/>
              <w:rPr>
                <w:rFonts w:cs="Calibri"/>
                <w:b/>
                <w:bCs/>
                <w:color w:val="1A1919"/>
                <w:sz w:val="20"/>
                <w:szCs w:val="20"/>
              </w:rPr>
            </w:pPr>
            <w:r>
              <w:rPr>
                <w:rFonts w:cs="Calibri"/>
                <w:b/>
                <w:bCs/>
                <w:color w:val="C00000"/>
                <w:sz w:val="20"/>
                <w:szCs w:val="20"/>
                <w:lang w:eastAsia="en-AU"/>
              </w:rPr>
              <w:t>10 minutes</w:t>
            </w:r>
          </w:p>
        </w:tc>
        <w:tc>
          <w:tcPr>
            <w:tcW w:w="701" w:type="pct"/>
            <w:vMerge w:val="restart"/>
          </w:tcPr>
          <w:p w14:paraId="475756F4" w14:textId="77777777" w:rsidR="00CA46D0" w:rsidRDefault="00CA46D0"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In person counselling sessions</w:t>
            </w:r>
          </w:p>
          <w:p w14:paraId="7CAFA22F" w14:textId="77777777" w:rsidR="00CA46D0" w:rsidRDefault="00CA46D0" w:rsidP="00872441">
            <w:pPr>
              <w:adjustRightInd w:val="0"/>
              <w:spacing w:after="0" w:line="288" w:lineRule="auto"/>
              <w:rPr>
                <w:rFonts w:cs="Calibri"/>
                <w:color w:val="000000"/>
                <w:sz w:val="20"/>
                <w:szCs w:val="20"/>
                <w:lang w:eastAsia="en-AU"/>
              </w:rPr>
            </w:pPr>
            <w:r>
              <w:rPr>
                <w:rFonts w:cs="Calibri"/>
                <w:color w:val="000000"/>
                <w:sz w:val="20"/>
                <w:szCs w:val="20"/>
                <w:lang w:eastAsia="en-AU"/>
              </w:rPr>
              <w:t>Delivered across multiple sessions with a counsellor.</w:t>
            </w:r>
          </w:p>
          <w:p w14:paraId="78EDD337" w14:textId="77777777" w:rsidR="00CA46D0" w:rsidRPr="00971A01" w:rsidRDefault="00CA46D0" w:rsidP="00872441">
            <w:pPr>
              <w:adjustRightInd w:val="0"/>
              <w:spacing w:after="0" w:line="288" w:lineRule="auto"/>
              <w:rPr>
                <w:rFonts w:cs="Calibri"/>
                <w:b/>
                <w:bCs/>
                <w:color w:val="1A1919"/>
                <w:sz w:val="20"/>
                <w:szCs w:val="20"/>
              </w:rPr>
            </w:pPr>
            <w:r>
              <w:rPr>
                <w:rFonts w:cs="Calibri"/>
                <w:b/>
                <w:bCs/>
                <w:color w:val="000000"/>
                <w:sz w:val="20"/>
                <w:szCs w:val="20"/>
                <w:lang w:eastAsia="en-AU"/>
              </w:rPr>
              <w:t>1 hour</w:t>
            </w:r>
          </w:p>
        </w:tc>
        <w:tc>
          <w:tcPr>
            <w:tcW w:w="698" w:type="pct"/>
            <w:vMerge w:val="restart"/>
          </w:tcPr>
          <w:p w14:paraId="56CCE5C8" w14:textId="77777777" w:rsidR="00CA46D0" w:rsidRDefault="00CA46D0" w:rsidP="00872441">
            <w:pPr>
              <w:adjustRightInd w:val="0"/>
              <w:spacing w:after="0" w:line="288" w:lineRule="auto"/>
              <w:rPr>
                <w:rFonts w:cs="Calibri"/>
                <w:b/>
                <w:bCs/>
                <w:color w:val="000000"/>
                <w:sz w:val="20"/>
                <w:szCs w:val="20"/>
                <w:lang w:eastAsia="en-AU"/>
              </w:rPr>
            </w:pPr>
            <w:r>
              <w:rPr>
                <w:rFonts w:cs="Calibri"/>
                <w:b/>
                <w:bCs/>
                <w:color w:val="000000"/>
                <w:sz w:val="20"/>
                <w:szCs w:val="20"/>
                <w:lang w:eastAsia="en-AU"/>
              </w:rPr>
              <w:t>Evaluation</w:t>
            </w:r>
          </w:p>
          <w:p w14:paraId="0D980CCA" w14:textId="77777777" w:rsidR="00CA46D0" w:rsidRPr="00971A01" w:rsidRDefault="00CA46D0" w:rsidP="00872441">
            <w:pPr>
              <w:adjustRightInd w:val="0"/>
              <w:spacing w:after="0" w:line="288" w:lineRule="auto"/>
              <w:rPr>
                <w:rFonts w:cs="Calibri"/>
                <w:b/>
                <w:bCs/>
                <w:color w:val="1A1919"/>
                <w:sz w:val="20"/>
                <w:szCs w:val="20"/>
              </w:rPr>
            </w:pPr>
            <w:r>
              <w:rPr>
                <w:rFonts w:cs="Calibri"/>
                <w:color w:val="000000"/>
                <w:sz w:val="20"/>
                <w:szCs w:val="20"/>
                <w:lang w:eastAsia="en-AU"/>
              </w:rPr>
              <w:t>Assess the effectiveness of the service.</w:t>
            </w:r>
          </w:p>
        </w:tc>
      </w:tr>
      <w:tr w:rsidR="00CA46D0" w:rsidRPr="00971A01" w14:paraId="149563B1" w14:textId="77777777" w:rsidTr="00872441">
        <w:trPr>
          <w:trHeight w:val="187"/>
        </w:trPr>
        <w:tc>
          <w:tcPr>
            <w:tcW w:w="792" w:type="pct"/>
          </w:tcPr>
          <w:p w14:paraId="3DA05908" w14:textId="77777777" w:rsidR="00CA46D0" w:rsidRDefault="00CA46D0"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Entry point</w:t>
            </w:r>
          </w:p>
          <w:p w14:paraId="4B845E39" w14:textId="77777777" w:rsidR="00CA46D0" w:rsidRPr="00971A01" w:rsidRDefault="00CA46D0" w:rsidP="00872441">
            <w:pPr>
              <w:spacing w:after="0" w:line="240" w:lineRule="auto"/>
              <w:rPr>
                <w:rFonts w:eastAsia="Calibri" w:cs="Calibri"/>
                <w:sz w:val="20"/>
                <w:szCs w:val="19"/>
                <w:lang w:eastAsia="en-AU" w:bidi="en-AU"/>
              </w:rPr>
            </w:pPr>
            <w:r>
              <w:rPr>
                <w:rFonts w:cs="Calibri"/>
                <w:color w:val="1A1919"/>
                <w:sz w:val="20"/>
                <w:szCs w:val="20"/>
                <w:lang w:eastAsia="en-AU"/>
              </w:rPr>
              <w:t xml:space="preserve">Carers can access the service calling the </w:t>
            </w:r>
            <w:r>
              <w:rPr>
                <w:rFonts w:cs="Calibri"/>
                <w:b/>
                <w:bCs/>
                <w:color w:val="1A1919"/>
                <w:sz w:val="20"/>
                <w:szCs w:val="20"/>
                <w:lang w:eastAsia="en-AU"/>
              </w:rPr>
              <w:t>Carer Gateway 1800 Number</w:t>
            </w:r>
            <w:r>
              <w:rPr>
                <w:rFonts w:cs="Calibri"/>
                <w:color w:val="1A1919"/>
                <w:sz w:val="20"/>
                <w:szCs w:val="20"/>
                <w:lang w:eastAsia="en-AU"/>
              </w:rPr>
              <w:t>.</w:t>
            </w:r>
          </w:p>
        </w:tc>
        <w:tc>
          <w:tcPr>
            <w:tcW w:w="702" w:type="pct"/>
            <w:vMerge/>
          </w:tcPr>
          <w:p w14:paraId="301F9423" w14:textId="77777777" w:rsidR="00CA46D0" w:rsidRPr="00971A01" w:rsidRDefault="00CA46D0" w:rsidP="00872441">
            <w:pPr>
              <w:adjustRightInd w:val="0"/>
              <w:spacing w:after="0" w:line="288" w:lineRule="auto"/>
              <w:rPr>
                <w:rFonts w:cs="Calibri"/>
                <w:bCs/>
                <w:color w:val="1A1919"/>
                <w:sz w:val="20"/>
                <w:szCs w:val="20"/>
              </w:rPr>
            </w:pPr>
          </w:p>
        </w:tc>
        <w:tc>
          <w:tcPr>
            <w:tcW w:w="702" w:type="pct"/>
            <w:vMerge/>
          </w:tcPr>
          <w:p w14:paraId="4682DDFA" w14:textId="77777777" w:rsidR="00CA46D0" w:rsidRPr="00971A01" w:rsidRDefault="00CA46D0" w:rsidP="00872441">
            <w:pPr>
              <w:adjustRightInd w:val="0"/>
              <w:spacing w:after="0" w:line="288" w:lineRule="auto"/>
              <w:rPr>
                <w:rFonts w:cs="Calibri"/>
                <w:b/>
                <w:bCs/>
                <w:color w:val="1A1919"/>
                <w:sz w:val="20"/>
                <w:szCs w:val="20"/>
              </w:rPr>
            </w:pPr>
          </w:p>
        </w:tc>
        <w:tc>
          <w:tcPr>
            <w:tcW w:w="702" w:type="pct"/>
            <w:vMerge/>
          </w:tcPr>
          <w:p w14:paraId="258AA2CD" w14:textId="77777777" w:rsidR="00CA46D0" w:rsidRPr="00971A01" w:rsidRDefault="00CA46D0" w:rsidP="00872441">
            <w:pPr>
              <w:adjustRightInd w:val="0"/>
              <w:spacing w:after="0" w:line="288" w:lineRule="auto"/>
              <w:rPr>
                <w:rFonts w:cs="Calibri"/>
                <w:b/>
                <w:bCs/>
                <w:color w:val="1A1919"/>
                <w:sz w:val="20"/>
                <w:szCs w:val="20"/>
              </w:rPr>
            </w:pPr>
          </w:p>
        </w:tc>
        <w:tc>
          <w:tcPr>
            <w:tcW w:w="702" w:type="pct"/>
            <w:vMerge/>
          </w:tcPr>
          <w:p w14:paraId="52946A4A" w14:textId="77777777" w:rsidR="00CA46D0" w:rsidRPr="00971A01" w:rsidRDefault="00CA46D0" w:rsidP="00872441">
            <w:pPr>
              <w:adjustRightInd w:val="0"/>
              <w:spacing w:after="0" w:line="288" w:lineRule="auto"/>
              <w:rPr>
                <w:rFonts w:cs="Calibri"/>
                <w:b/>
                <w:bCs/>
                <w:color w:val="1A1919"/>
                <w:sz w:val="20"/>
                <w:szCs w:val="20"/>
              </w:rPr>
            </w:pPr>
          </w:p>
        </w:tc>
        <w:tc>
          <w:tcPr>
            <w:tcW w:w="701" w:type="pct"/>
            <w:vMerge/>
          </w:tcPr>
          <w:p w14:paraId="22BE6E3A" w14:textId="77777777" w:rsidR="00CA46D0" w:rsidRPr="00971A01" w:rsidRDefault="00CA46D0" w:rsidP="00872441">
            <w:pPr>
              <w:adjustRightInd w:val="0"/>
              <w:spacing w:after="0" w:line="288" w:lineRule="auto"/>
              <w:rPr>
                <w:rFonts w:cs="Calibri"/>
                <w:b/>
                <w:bCs/>
                <w:color w:val="1A1919"/>
                <w:sz w:val="20"/>
                <w:szCs w:val="20"/>
              </w:rPr>
            </w:pPr>
          </w:p>
        </w:tc>
        <w:tc>
          <w:tcPr>
            <w:tcW w:w="698" w:type="pct"/>
            <w:vMerge/>
          </w:tcPr>
          <w:p w14:paraId="7E977CA3" w14:textId="77777777" w:rsidR="00CA46D0" w:rsidRPr="00971A01" w:rsidRDefault="00CA46D0" w:rsidP="00872441">
            <w:pPr>
              <w:adjustRightInd w:val="0"/>
              <w:spacing w:after="0" w:line="288" w:lineRule="auto"/>
              <w:rPr>
                <w:rFonts w:cs="Calibri"/>
                <w:b/>
                <w:bCs/>
                <w:color w:val="1A1919"/>
                <w:sz w:val="20"/>
                <w:szCs w:val="20"/>
              </w:rPr>
            </w:pPr>
          </w:p>
        </w:tc>
      </w:tr>
    </w:tbl>
    <w:p w14:paraId="421E351F" w14:textId="77777777" w:rsidR="00CA46D0" w:rsidRPr="00971A01" w:rsidRDefault="00CA46D0" w:rsidP="00CA46D0">
      <w:pPr>
        <w:widowControl w:val="0"/>
        <w:autoSpaceDE w:val="0"/>
        <w:autoSpaceDN w:val="0"/>
        <w:spacing w:after="0" w:line="240" w:lineRule="auto"/>
        <w:rPr>
          <w:rFonts w:eastAsia="Calibri" w:cs="Calibri"/>
          <w:sz w:val="20"/>
          <w:szCs w:val="19"/>
          <w:lang w:eastAsia="en-AU" w:bidi="en-AU"/>
        </w:rPr>
      </w:pPr>
    </w:p>
    <w:tbl>
      <w:tblPr>
        <w:tblStyle w:val="TableGrid9"/>
        <w:tblW w:w="5000" w:type="pct"/>
        <w:tblCellMar>
          <w:top w:w="108" w:type="dxa"/>
          <w:bottom w:w="108" w:type="dxa"/>
        </w:tblCellMar>
        <w:tblLook w:val="04A0" w:firstRow="1" w:lastRow="0" w:firstColumn="1" w:lastColumn="0" w:noHBand="0" w:noVBand="1"/>
        <w:tblDescription w:val="Table describing the services and resources relevant to the In-Person Counselling service."/>
      </w:tblPr>
      <w:tblGrid>
        <w:gridCol w:w="2815"/>
        <w:gridCol w:w="18196"/>
      </w:tblGrid>
      <w:tr w:rsidR="00CA46D0" w:rsidRPr="00971A01" w14:paraId="7E2ED33E" w14:textId="77777777" w:rsidTr="00872441">
        <w:trPr>
          <w:tblHeader/>
        </w:trPr>
        <w:tc>
          <w:tcPr>
            <w:tcW w:w="670" w:type="pct"/>
            <w:shd w:val="clear" w:color="auto" w:fill="F2F2F2" w:themeFill="background1" w:themeFillShade="F2"/>
          </w:tcPr>
          <w:p w14:paraId="1BE8CC77" w14:textId="77777777" w:rsidR="00CA46D0" w:rsidRPr="00971A01" w:rsidRDefault="00CA46D0" w:rsidP="00872441">
            <w:pPr>
              <w:spacing w:after="0" w:line="240" w:lineRule="auto"/>
              <w:rPr>
                <w:rFonts w:eastAsia="Calibri" w:cs="Calibri"/>
                <w:b/>
                <w:sz w:val="20"/>
                <w:szCs w:val="19"/>
                <w:lang w:eastAsia="en-AU" w:bidi="en-AU"/>
              </w:rPr>
            </w:pPr>
            <w:r w:rsidRPr="00971A01">
              <w:rPr>
                <w:rFonts w:cs="Calibri"/>
                <w:b/>
                <w:bCs/>
                <w:color w:val="1A1919"/>
                <w:sz w:val="20"/>
                <w:szCs w:val="20"/>
              </w:rPr>
              <w:t>Service/Resource</w:t>
            </w:r>
          </w:p>
        </w:tc>
        <w:tc>
          <w:tcPr>
            <w:tcW w:w="4330" w:type="pct"/>
            <w:shd w:val="clear" w:color="auto" w:fill="F2F2F2" w:themeFill="background1" w:themeFillShade="F2"/>
          </w:tcPr>
          <w:p w14:paraId="4CF8C1C7" w14:textId="77777777" w:rsidR="00CA46D0" w:rsidRPr="00971A01" w:rsidRDefault="00CA46D0"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Description</w:t>
            </w:r>
          </w:p>
        </w:tc>
      </w:tr>
      <w:tr w:rsidR="00CA46D0" w:rsidRPr="00971A01" w14:paraId="7680E481" w14:textId="77777777" w:rsidTr="00872441">
        <w:trPr>
          <w:trHeight w:val="244"/>
        </w:trPr>
        <w:tc>
          <w:tcPr>
            <w:tcW w:w="670" w:type="pct"/>
            <w:vAlign w:val="center"/>
          </w:tcPr>
          <w:p w14:paraId="656AFD90" w14:textId="77777777" w:rsidR="00CA46D0" w:rsidRPr="00971A01" w:rsidRDefault="00CA46D0" w:rsidP="00872441">
            <w:pPr>
              <w:spacing w:after="0" w:line="240" w:lineRule="auto"/>
              <w:rPr>
                <w:rFonts w:eastAsia="Calibri" w:cs="Calibri"/>
                <w:sz w:val="20"/>
                <w:szCs w:val="19"/>
                <w:lang w:eastAsia="en-AU" w:bidi="en-AU"/>
              </w:rPr>
            </w:pPr>
            <w:r>
              <w:rPr>
                <w:rFonts w:cs="Calibri"/>
                <w:color w:val="1A1919"/>
                <w:sz w:val="20"/>
                <w:szCs w:val="20"/>
                <w:lang w:eastAsia="en-AU"/>
              </w:rPr>
              <w:t>Carer Support Planning</w:t>
            </w:r>
          </w:p>
        </w:tc>
        <w:tc>
          <w:tcPr>
            <w:tcW w:w="4330" w:type="pct"/>
            <w:vAlign w:val="center"/>
          </w:tcPr>
          <w:p w14:paraId="548E69E2" w14:textId="77777777" w:rsidR="00CA46D0" w:rsidRPr="00971A01" w:rsidRDefault="00CA46D0" w:rsidP="00872441">
            <w:pPr>
              <w:spacing w:after="0" w:line="240" w:lineRule="auto"/>
              <w:rPr>
                <w:rFonts w:eastAsia="Calibri" w:cs="Calibri"/>
                <w:sz w:val="20"/>
                <w:szCs w:val="19"/>
                <w:lang w:eastAsia="en-AU" w:bidi="en-AU"/>
              </w:rPr>
            </w:pPr>
            <w:r>
              <w:rPr>
                <w:rFonts w:cs="Calibri"/>
                <w:color w:val="000000"/>
                <w:sz w:val="20"/>
                <w:szCs w:val="20"/>
                <w:lang w:eastAsia="en-AU"/>
              </w:rPr>
              <w:t xml:space="preserve">Carers are facilitated through intake and needs assessment to identify the carer’s aims and circumstances. </w:t>
            </w:r>
          </w:p>
        </w:tc>
      </w:tr>
      <w:tr w:rsidR="00CA46D0" w:rsidRPr="00971A01" w14:paraId="070F58A9" w14:textId="77777777" w:rsidTr="00872441">
        <w:trPr>
          <w:trHeight w:val="244"/>
        </w:trPr>
        <w:tc>
          <w:tcPr>
            <w:tcW w:w="670" w:type="pct"/>
            <w:vAlign w:val="center"/>
          </w:tcPr>
          <w:p w14:paraId="49CB2E29" w14:textId="77777777" w:rsidR="00CA46D0" w:rsidRPr="00971A01" w:rsidRDefault="00CA46D0" w:rsidP="00872441">
            <w:pPr>
              <w:spacing w:after="0" w:line="240" w:lineRule="auto"/>
              <w:rPr>
                <w:rFonts w:eastAsia="Calibri" w:cs="Calibri"/>
                <w:sz w:val="20"/>
                <w:szCs w:val="19"/>
                <w:lang w:eastAsia="en-AU" w:bidi="en-AU"/>
              </w:rPr>
            </w:pPr>
            <w:r>
              <w:rPr>
                <w:rFonts w:cs="Calibri"/>
                <w:color w:val="000000"/>
                <w:sz w:val="20"/>
                <w:szCs w:val="20"/>
                <w:lang w:eastAsia="en-AU"/>
              </w:rPr>
              <w:t>Action Plan</w:t>
            </w:r>
          </w:p>
        </w:tc>
        <w:tc>
          <w:tcPr>
            <w:tcW w:w="4330" w:type="pct"/>
            <w:vAlign w:val="center"/>
          </w:tcPr>
          <w:p w14:paraId="12B6BA22" w14:textId="77777777" w:rsidR="00CA46D0" w:rsidRPr="00971A01" w:rsidRDefault="00CA46D0" w:rsidP="00872441">
            <w:pPr>
              <w:spacing w:after="0" w:line="240" w:lineRule="auto"/>
              <w:rPr>
                <w:rFonts w:eastAsia="Calibri" w:cs="Calibri"/>
                <w:sz w:val="20"/>
                <w:szCs w:val="19"/>
                <w:lang w:eastAsia="en-AU" w:bidi="en-AU"/>
              </w:rPr>
            </w:pPr>
            <w:r>
              <w:rPr>
                <w:rFonts w:cs="Calibri"/>
                <w:color w:val="000000"/>
                <w:sz w:val="20"/>
                <w:szCs w:val="20"/>
                <w:lang w:eastAsia="en-AU"/>
              </w:rPr>
              <w:t xml:space="preserve">A support plan is created based on identified needs and to outline services a carer would benefit from. This could include goals and the practical steps the carer can take to achieve them. </w:t>
            </w:r>
          </w:p>
        </w:tc>
      </w:tr>
      <w:tr w:rsidR="00CA46D0" w:rsidRPr="00971A01" w14:paraId="5CF212C0" w14:textId="77777777" w:rsidTr="00872441">
        <w:trPr>
          <w:trHeight w:val="20"/>
        </w:trPr>
        <w:tc>
          <w:tcPr>
            <w:tcW w:w="670" w:type="pct"/>
            <w:vAlign w:val="center"/>
          </w:tcPr>
          <w:p w14:paraId="72C9089C" w14:textId="77777777" w:rsidR="00CA46D0" w:rsidRPr="00971A01" w:rsidRDefault="00CA46D0" w:rsidP="00872441">
            <w:pPr>
              <w:spacing w:after="0" w:line="240" w:lineRule="auto"/>
              <w:rPr>
                <w:rFonts w:eastAsia="Calibri" w:cs="Calibri"/>
                <w:sz w:val="20"/>
                <w:szCs w:val="19"/>
                <w:lang w:eastAsia="en-AU" w:bidi="en-AU"/>
              </w:rPr>
            </w:pPr>
            <w:r>
              <w:rPr>
                <w:rFonts w:cs="Calibri"/>
                <w:color w:val="000000"/>
                <w:sz w:val="20"/>
                <w:szCs w:val="20"/>
                <w:lang w:eastAsia="en-AU"/>
              </w:rPr>
              <w:t>Service based needs assessment</w:t>
            </w:r>
          </w:p>
        </w:tc>
        <w:tc>
          <w:tcPr>
            <w:tcW w:w="4330" w:type="pct"/>
            <w:vAlign w:val="center"/>
          </w:tcPr>
          <w:p w14:paraId="255C31E0" w14:textId="77777777" w:rsidR="00CA46D0" w:rsidRPr="00971A01" w:rsidRDefault="00CA46D0" w:rsidP="00872441">
            <w:pPr>
              <w:adjustRightInd w:val="0"/>
              <w:spacing w:after="0" w:line="288" w:lineRule="auto"/>
              <w:rPr>
                <w:rFonts w:cs="Calibri"/>
                <w:bCs/>
                <w:color w:val="1A1919"/>
                <w:sz w:val="20"/>
                <w:szCs w:val="20"/>
              </w:rPr>
            </w:pPr>
            <w:r>
              <w:rPr>
                <w:rFonts w:cs="Calibri"/>
                <w:color w:val="000000"/>
                <w:sz w:val="20"/>
                <w:szCs w:val="20"/>
                <w:lang w:eastAsia="en-AU"/>
              </w:rPr>
              <w:t xml:space="preserve">Service access will be prioritised in order to ensure that carers in the most need are supported first in times of high demand.  Prioritisation should first be based on safety to them and others followed by the level of carer strain.  </w:t>
            </w:r>
          </w:p>
        </w:tc>
      </w:tr>
      <w:tr w:rsidR="00CA46D0" w:rsidRPr="00971A01" w14:paraId="5B1BA74A" w14:textId="77777777" w:rsidTr="00872441">
        <w:trPr>
          <w:trHeight w:val="20"/>
        </w:trPr>
        <w:tc>
          <w:tcPr>
            <w:tcW w:w="670" w:type="pct"/>
            <w:vAlign w:val="center"/>
          </w:tcPr>
          <w:p w14:paraId="4DC62851" w14:textId="77777777" w:rsidR="00CA46D0" w:rsidRPr="00971A01" w:rsidRDefault="00CA46D0" w:rsidP="00872441">
            <w:pPr>
              <w:spacing w:after="0" w:line="240" w:lineRule="auto"/>
              <w:rPr>
                <w:rFonts w:eastAsia="Calibri" w:cs="Calibri"/>
                <w:sz w:val="20"/>
                <w:szCs w:val="19"/>
                <w:lang w:eastAsia="en-AU" w:bidi="en-AU"/>
              </w:rPr>
            </w:pPr>
            <w:r>
              <w:rPr>
                <w:rFonts w:cs="Calibri"/>
                <w:color w:val="000000"/>
                <w:sz w:val="20"/>
                <w:szCs w:val="20"/>
                <w:lang w:eastAsia="en-AU"/>
              </w:rPr>
              <w:t>Prioritisation into service</w:t>
            </w:r>
          </w:p>
        </w:tc>
        <w:tc>
          <w:tcPr>
            <w:tcW w:w="4330" w:type="pct"/>
            <w:vAlign w:val="center"/>
          </w:tcPr>
          <w:p w14:paraId="460579BA" w14:textId="77777777" w:rsidR="00CA46D0" w:rsidRPr="00971A01" w:rsidRDefault="00CA46D0" w:rsidP="00872441">
            <w:pPr>
              <w:adjustRightInd w:val="0"/>
              <w:spacing w:after="0" w:line="288" w:lineRule="auto"/>
              <w:rPr>
                <w:rFonts w:cs="Calibri"/>
                <w:bCs/>
                <w:color w:val="1A1919"/>
                <w:sz w:val="20"/>
                <w:szCs w:val="20"/>
              </w:rPr>
            </w:pPr>
            <w:r>
              <w:rPr>
                <w:rFonts w:cs="Calibri"/>
                <w:color w:val="000000"/>
                <w:sz w:val="20"/>
                <w:szCs w:val="20"/>
                <w:lang w:eastAsia="en-AU"/>
              </w:rPr>
              <w:t>A series of counselling sessions are used to provide the counselling support to carers across a defined period.  Sessions are delivered through a counselling mode determined during the needs assessment.</w:t>
            </w:r>
          </w:p>
        </w:tc>
      </w:tr>
      <w:tr w:rsidR="00CA46D0" w:rsidRPr="00971A01" w14:paraId="3132E864" w14:textId="77777777" w:rsidTr="00872441">
        <w:trPr>
          <w:trHeight w:val="20"/>
        </w:trPr>
        <w:tc>
          <w:tcPr>
            <w:tcW w:w="670" w:type="pct"/>
            <w:vAlign w:val="center"/>
          </w:tcPr>
          <w:p w14:paraId="4EEDB01A" w14:textId="77777777" w:rsidR="00CA46D0" w:rsidRPr="00971A01" w:rsidRDefault="00CA46D0" w:rsidP="00872441">
            <w:pPr>
              <w:spacing w:after="0" w:line="240" w:lineRule="auto"/>
              <w:rPr>
                <w:rFonts w:eastAsia="Calibri" w:cs="Calibri"/>
                <w:sz w:val="20"/>
                <w:szCs w:val="19"/>
                <w:lang w:eastAsia="en-AU" w:bidi="en-AU"/>
              </w:rPr>
            </w:pPr>
            <w:r>
              <w:rPr>
                <w:rFonts w:cs="Calibri"/>
                <w:color w:val="000000"/>
                <w:sz w:val="20"/>
                <w:szCs w:val="20"/>
                <w:lang w:eastAsia="en-AU"/>
              </w:rPr>
              <w:t>In-person counselling sessions</w:t>
            </w:r>
          </w:p>
        </w:tc>
        <w:tc>
          <w:tcPr>
            <w:tcW w:w="4330" w:type="pct"/>
            <w:vAlign w:val="center"/>
          </w:tcPr>
          <w:p w14:paraId="0F89B6B5" w14:textId="77777777" w:rsidR="00CA46D0" w:rsidRPr="00971A01" w:rsidRDefault="00CA46D0" w:rsidP="00872441">
            <w:pPr>
              <w:adjustRightInd w:val="0"/>
              <w:spacing w:after="0" w:line="288" w:lineRule="auto"/>
              <w:rPr>
                <w:rFonts w:cs="Calibri"/>
                <w:bCs/>
                <w:color w:val="1A1919"/>
                <w:sz w:val="20"/>
                <w:szCs w:val="20"/>
              </w:rPr>
            </w:pPr>
            <w:r>
              <w:rPr>
                <w:rFonts w:cs="Calibri"/>
                <w:color w:val="000000"/>
                <w:sz w:val="20"/>
                <w:szCs w:val="20"/>
                <w:lang w:eastAsia="en-AU"/>
              </w:rPr>
              <w:t>In some cases, groups may choose to meet more frequently than the scheduled facilitated sessions, in this case the facilitator will help develop a group lead to manage the discussion and coordinate with a Carer Gateway regional delivery partner regarding the details of each session.</w:t>
            </w:r>
          </w:p>
        </w:tc>
      </w:tr>
      <w:tr w:rsidR="00CA46D0" w:rsidRPr="00971A01" w14:paraId="2B1611D4" w14:textId="77777777" w:rsidTr="00872441">
        <w:trPr>
          <w:trHeight w:val="20"/>
        </w:trPr>
        <w:tc>
          <w:tcPr>
            <w:tcW w:w="670" w:type="pct"/>
            <w:vAlign w:val="center"/>
          </w:tcPr>
          <w:p w14:paraId="090A055F" w14:textId="77777777" w:rsidR="00CA46D0" w:rsidRPr="00971A01" w:rsidRDefault="00CA46D0" w:rsidP="00872441">
            <w:pPr>
              <w:spacing w:after="0" w:line="240" w:lineRule="auto"/>
              <w:rPr>
                <w:rFonts w:cs="Calibri"/>
                <w:color w:val="000000"/>
                <w:sz w:val="20"/>
                <w:szCs w:val="20"/>
              </w:rPr>
            </w:pPr>
            <w:r>
              <w:rPr>
                <w:rFonts w:cs="Calibri"/>
                <w:color w:val="000000"/>
                <w:sz w:val="20"/>
                <w:szCs w:val="20"/>
                <w:lang w:eastAsia="en-AU"/>
              </w:rPr>
              <w:t>Evaluation</w:t>
            </w:r>
          </w:p>
        </w:tc>
        <w:tc>
          <w:tcPr>
            <w:tcW w:w="4330" w:type="pct"/>
            <w:vAlign w:val="center"/>
          </w:tcPr>
          <w:p w14:paraId="607CB419" w14:textId="77777777" w:rsidR="00CA46D0" w:rsidRPr="00971A01" w:rsidRDefault="00CA46D0" w:rsidP="00872441">
            <w:pPr>
              <w:adjustRightInd w:val="0"/>
              <w:spacing w:after="0" w:line="288" w:lineRule="auto"/>
              <w:rPr>
                <w:rFonts w:cs="Calibri"/>
                <w:bCs/>
                <w:color w:val="1A1919"/>
                <w:sz w:val="20"/>
                <w:szCs w:val="20"/>
              </w:rPr>
            </w:pPr>
            <w:r>
              <w:rPr>
                <w:rFonts w:cs="Calibri"/>
                <w:color w:val="000000"/>
                <w:sz w:val="20"/>
                <w:szCs w:val="20"/>
                <w:lang w:eastAsia="en-AU"/>
              </w:rPr>
              <w:t>A sample of carers accessing the Service, will be asked to participate in an outcomes measurement survey to determine the level of satisfaction and the impact on a carer’s wellbeing (as a result of accessing the Service).</w:t>
            </w:r>
          </w:p>
        </w:tc>
      </w:tr>
    </w:tbl>
    <w:p w14:paraId="08B6B754" w14:textId="77777777" w:rsidR="00CA46D0" w:rsidRDefault="00CA46D0" w:rsidP="00CA46D0">
      <w:pPr>
        <w:spacing w:after="160"/>
        <w:rPr>
          <w:rFonts w:asciiTheme="minorHAnsi" w:hAnsiTheme="minorHAnsi"/>
        </w:rPr>
      </w:pPr>
    </w:p>
    <w:p w14:paraId="64A3C5AA" w14:textId="77777777" w:rsidR="00CA46D0" w:rsidRDefault="00CA46D0" w:rsidP="00CA46D0">
      <w:pPr>
        <w:spacing w:after="0" w:line="240" w:lineRule="auto"/>
      </w:pPr>
      <w:r>
        <w:br w:type="page"/>
      </w:r>
    </w:p>
    <w:p w14:paraId="557B6E98" w14:textId="77777777" w:rsidR="00CA46D0" w:rsidRPr="00971A01" w:rsidRDefault="00CA46D0" w:rsidP="00CA46D0">
      <w:pPr>
        <w:widowControl w:val="0"/>
        <w:autoSpaceDE w:val="0"/>
        <w:autoSpaceDN w:val="0"/>
        <w:spacing w:after="0" w:line="583" w:lineRule="exact"/>
        <w:outlineLvl w:val="0"/>
        <w:rPr>
          <w:rFonts w:eastAsiaTheme="minorHAnsi" w:cs="Calibri"/>
          <w:b/>
          <w:bCs/>
          <w:color w:val="08A1B4"/>
          <w:sz w:val="60"/>
          <w:szCs w:val="60"/>
        </w:rPr>
      </w:pPr>
      <w:bookmarkStart w:id="43" w:name="_Toc510605165"/>
      <w:r w:rsidRPr="00971A01">
        <w:rPr>
          <w:rFonts w:eastAsiaTheme="minorHAnsi" w:cs="Calibri"/>
          <w:b/>
          <w:bCs/>
          <w:color w:val="08A1B4"/>
          <w:sz w:val="60"/>
          <w:szCs w:val="60"/>
        </w:rPr>
        <w:lastRenderedPageBreak/>
        <w:t xml:space="preserve">Services for Carers – </w:t>
      </w:r>
      <w:r>
        <w:rPr>
          <w:rFonts w:eastAsiaTheme="minorHAnsi" w:cs="Calibri"/>
          <w:b/>
          <w:bCs/>
          <w:color w:val="08A1B4"/>
          <w:sz w:val="60"/>
          <w:szCs w:val="60"/>
        </w:rPr>
        <w:t>Carer Directed Support</w:t>
      </w:r>
      <w:bookmarkEnd w:id="43"/>
    </w:p>
    <w:p w14:paraId="7B4EAFA2" w14:textId="77777777" w:rsidR="00CA46D0" w:rsidRPr="00971A01" w:rsidRDefault="00CA46D0" w:rsidP="00CA46D0">
      <w:pPr>
        <w:widowControl w:val="0"/>
        <w:autoSpaceDE w:val="0"/>
        <w:autoSpaceDN w:val="0"/>
        <w:spacing w:after="0" w:line="583" w:lineRule="exact"/>
        <w:rPr>
          <w:rFonts w:eastAsia="Calibri" w:cs="Calibri"/>
          <w:i/>
          <w:sz w:val="48"/>
          <w:lang w:eastAsia="en-AU" w:bidi="en-AU"/>
        </w:rPr>
      </w:pPr>
      <w:r w:rsidRPr="00971A01">
        <w:rPr>
          <w:rFonts w:eastAsia="Calibri" w:cs="Calibri"/>
          <w:i/>
          <w:color w:val="08A0B4"/>
          <w:sz w:val="48"/>
          <w:lang w:eastAsia="en-AU" w:bidi="en-AU"/>
        </w:rPr>
        <w:t xml:space="preserve">Service </w:t>
      </w:r>
      <w:r>
        <w:rPr>
          <w:rFonts w:eastAsia="Calibri" w:cs="Calibri"/>
          <w:i/>
          <w:color w:val="08A0B4"/>
          <w:sz w:val="48"/>
          <w:lang w:eastAsia="en-AU" w:bidi="en-AU"/>
        </w:rPr>
        <w:t>delivery</w:t>
      </w:r>
    </w:p>
    <w:p w14:paraId="14B4C1B5" w14:textId="77777777" w:rsidR="00CA46D0" w:rsidRDefault="00CA46D0" w:rsidP="00CA46D0">
      <w:pPr>
        <w:autoSpaceDE w:val="0"/>
        <w:autoSpaceDN w:val="0"/>
        <w:adjustRightInd w:val="0"/>
        <w:spacing w:before="60" w:after="120" w:line="288" w:lineRule="auto"/>
        <w:ind w:left="142"/>
        <w:rPr>
          <w:rFonts w:cs="Calibri"/>
          <w:color w:val="000000"/>
          <w:sz w:val="24"/>
          <w:szCs w:val="24"/>
          <w:lang w:eastAsia="en-AU"/>
        </w:rPr>
      </w:pPr>
      <w:r>
        <w:rPr>
          <w:rFonts w:cs="Calibri"/>
          <w:b/>
          <w:bCs/>
          <w:color w:val="000000"/>
          <w:sz w:val="24"/>
          <w:szCs w:val="24"/>
          <w:lang w:eastAsia="en-AU"/>
        </w:rPr>
        <w:t xml:space="preserve">Carer Directed Support </w:t>
      </w:r>
      <w:r>
        <w:rPr>
          <w:rFonts w:cs="Calibri"/>
          <w:color w:val="000000"/>
          <w:sz w:val="24"/>
          <w:szCs w:val="24"/>
          <w:lang w:eastAsia="en-AU"/>
        </w:rPr>
        <w:t>service is a consumer directed approach to supporting carers in their caring role.  It gives carers a greater say and more control over the design and delivery of the support provided to them and the person/s they care for.</w:t>
      </w:r>
    </w:p>
    <w:p w14:paraId="7577E6F0" w14:textId="77777777" w:rsidR="00CA46D0" w:rsidRDefault="00CA46D0" w:rsidP="00CA46D0">
      <w:pPr>
        <w:autoSpaceDE w:val="0"/>
        <w:autoSpaceDN w:val="0"/>
        <w:adjustRightInd w:val="0"/>
        <w:spacing w:before="60" w:after="120" w:line="288" w:lineRule="auto"/>
        <w:ind w:left="142"/>
        <w:rPr>
          <w:rFonts w:cs="Calibri"/>
          <w:color w:val="000000"/>
          <w:sz w:val="24"/>
          <w:szCs w:val="24"/>
          <w:lang w:eastAsia="en-AU"/>
        </w:rPr>
      </w:pPr>
      <w:r>
        <w:rPr>
          <w:rFonts w:cs="Calibri"/>
          <w:color w:val="000000"/>
          <w:sz w:val="24"/>
          <w:szCs w:val="24"/>
          <w:lang w:eastAsia="en-AU"/>
        </w:rPr>
        <w:t>The Service will be delivered by the Carer Gateway regional delivery partners in two formats:</w:t>
      </w:r>
    </w:p>
    <w:p w14:paraId="13E36925" w14:textId="77777777" w:rsidR="00CA46D0" w:rsidRDefault="00CA46D0" w:rsidP="00CA46D0">
      <w:pPr>
        <w:numPr>
          <w:ilvl w:val="0"/>
          <w:numId w:val="47"/>
        </w:numPr>
        <w:autoSpaceDE w:val="0"/>
        <w:autoSpaceDN w:val="0"/>
        <w:adjustRightInd w:val="0"/>
        <w:spacing w:after="120" w:line="288" w:lineRule="auto"/>
        <w:ind w:left="502" w:hanging="360"/>
        <w:rPr>
          <w:rFonts w:cs="Calibri"/>
          <w:color w:val="000000"/>
          <w:sz w:val="24"/>
          <w:szCs w:val="24"/>
          <w:lang w:eastAsia="en-AU"/>
        </w:rPr>
      </w:pPr>
      <w:r>
        <w:rPr>
          <w:rFonts w:cs="Calibri"/>
          <w:color w:val="000000"/>
          <w:sz w:val="24"/>
          <w:szCs w:val="24"/>
          <w:lang w:eastAsia="en-AU"/>
        </w:rPr>
        <w:t xml:space="preserve">Through the provision of </w:t>
      </w:r>
      <w:r>
        <w:rPr>
          <w:rFonts w:cs="Calibri"/>
          <w:b/>
          <w:bCs/>
          <w:color w:val="000000"/>
          <w:sz w:val="24"/>
          <w:szCs w:val="24"/>
          <w:lang w:eastAsia="en-AU"/>
        </w:rPr>
        <w:t>one-off practical support</w:t>
      </w:r>
      <w:r>
        <w:rPr>
          <w:rFonts w:cs="Calibri"/>
          <w:color w:val="000000"/>
          <w:sz w:val="24"/>
          <w:szCs w:val="24"/>
          <w:lang w:eastAsia="en-AU"/>
        </w:rPr>
        <w:t xml:space="preserve"> that enables carers, without the need for ongoing assistance and/or multiple supports, to access support.  It is expected that support of this kind would take the form of a tangible item that directly contributes to supporting the carer in their caring role or supporting the carer to access education/employment.  </w:t>
      </w:r>
      <w:r>
        <w:rPr>
          <w:rFonts w:cs="Calibri"/>
          <w:i/>
          <w:iCs/>
          <w:color w:val="000000"/>
          <w:sz w:val="24"/>
          <w:szCs w:val="24"/>
          <w:lang w:eastAsia="en-AU"/>
        </w:rPr>
        <w:t>Carers who choose to access one-off support will not be eligible for a Carer Directed Package.</w:t>
      </w:r>
    </w:p>
    <w:p w14:paraId="16456FE9" w14:textId="77777777" w:rsidR="00CA46D0" w:rsidRDefault="00CA46D0" w:rsidP="00CA46D0">
      <w:pPr>
        <w:numPr>
          <w:ilvl w:val="0"/>
          <w:numId w:val="47"/>
        </w:numPr>
        <w:autoSpaceDE w:val="0"/>
        <w:autoSpaceDN w:val="0"/>
        <w:adjustRightInd w:val="0"/>
        <w:spacing w:after="120" w:line="288" w:lineRule="auto"/>
        <w:ind w:left="502" w:hanging="360"/>
        <w:rPr>
          <w:rFonts w:cs="Calibri"/>
          <w:color w:val="000000"/>
          <w:sz w:val="24"/>
          <w:szCs w:val="24"/>
          <w:lang w:eastAsia="en-AU"/>
        </w:rPr>
      </w:pPr>
      <w:r>
        <w:rPr>
          <w:rFonts w:cs="Calibri"/>
          <w:color w:val="000000"/>
          <w:sz w:val="24"/>
          <w:szCs w:val="24"/>
          <w:lang w:eastAsia="en-AU"/>
        </w:rPr>
        <w:t xml:space="preserve">Through the provision of </w:t>
      </w:r>
      <w:r>
        <w:rPr>
          <w:rFonts w:cs="Calibri"/>
          <w:b/>
          <w:bCs/>
          <w:color w:val="000000"/>
          <w:sz w:val="24"/>
          <w:szCs w:val="24"/>
          <w:lang w:eastAsia="en-AU"/>
        </w:rPr>
        <w:t>Carer Directed Packages</w:t>
      </w:r>
      <w:r>
        <w:rPr>
          <w:rFonts w:cs="Calibri"/>
          <w:color w:val="000000"/>
          <w:sz w:val="24"/>
          <w:szCs w:val="24"/>
          <w:lang w:eastAsia="en-AU"/>
        </w:rPr>
        <w:t xml:space="preserve"> (packages) that can be directed towards a range of practical supports to assist carers in their caring role (e.g. cleaning, respite, cooking, and assistance with transport).  The total value of the package, to which each recipient is entitled, is $3,000 (over a 12-month period).</w:t>
      </w:r>
    </w:p>
    <w:p w14:paraId="00E2EB5B" w14:textId="77777777" w:rsidR="00CA46D0" w:rsidRPr="00971A01" w:rsidRDefault="00CA46D0" w:rsidP="00CA46D0">
      <w:pPr>
        <w:autoSpaceDE w:val="0"/>
        <w:autoSpaceDN w:val="0"/>
        <w:adjustRightInd w:val="0"/>
        <w:spacing w:after="0" w:line="288" w:lineRule="auto"/>
        <w:rPr>
          <w:rFonts w:eastAsiaTheme="minorHAnsi" w:cs="Calibri"/>
          <w:color w:val="000000"/>
          <w:sz w:val="24"/>
          <w:szCs w:val="24"/>
        </w:rPr>
      </w:pPr>
      <w:r>
        <w:rPr>
          <w:rFonts w:cs="Calibri"/>
          <w:color w:val="000000"/>
          <w:sz w:val="24"/>
          <w:szCs w:val="24"/>
          <w:lang w:eastAsia="en-AU"/>
        </w:rPr>
        <w:t>The carer directed support service can be accessed through a need assessment process. The entry point is over the phone through the 1800 national number or by registering interest via the Carer Gateway website.</w:t>
      </w:r>
    </w:p>
    <w:p w14:paraId="1C6BADE5" w14:textId="77777777" w:rsidR="00CA46D0" w:rsidRPr="00971A01" w:rsidRDefault="00CA46D0" w:rsidP="00CA46D0">
      <w:pPr>
        <w:autoSpaceDE w:val="0"/>
        <w:autoSpaceDN w:val="0"/>
        <w:adjustRightInd w:val="0"/>
        <w:spacing w:after="0" w:line="288" w:lineRule="auto"/>
        <w:ind w:left="283"/>
        <w:rPr>
          <w:rFonts w:eastAsiaTheme="minorHAnsi" w:cs="Calibri"/>
          <w:color w:val="000000"/>
          <w:sz w:val="24"/>
          <w:szCs w:val="24"/>
        </w:rPr>
      </w:pPr>
    </w:p>
    <w:tbl>
      <w:tblPr>
        <w:tblStyle w:val="TableGrid9"/>
        <w:tblW w:w="5000" w:type="pct"/>
        <w:tblCellMar>
          <w:top w:w="108" w:type="dxa"/>
          <w:bottom w:w="108" w:type="dxa"/>
        </w:tblCellMar>
        <w:tblLook w:val="04A0" w:firstRow="1" w:lastRow="0" w:firstColumn="1" w:lastColumn="0" w:noHBand="0" w:noVBand="1"/>
        <w:tblDescription w:val="Table describing the Carer Directed Support journey."/>
      </w:tblPr>
      <w:tblGrid>
        <w:gridCol w:w="2922"/>
        <w:gridCol w:w="2590"/>
        <w:gridCol w:w="2590"/>
        <w:gridCol w:w="2590"/>
        <w:gridCol w:w="2590"/>
        <w:gridCol w:w="2585"/>
        <w:gridCol w:w="2572"/>
        <w:gridCol w:w="2572"/>
      </w:tblGrid>
      <w:tr w:rsidR="00CA46D0" w:rsidRPr="00971A01" w14:paraId="2CFF67DB" w14:textId="77777777" w:rsidTr="00872441">
        <w:trPr>
          <w:tblHeader/>
        </w:trPr>
        <w:tc>
          <w:tcPr>
            <w:tcW w:w="695" w:type="pct"/>
            <w:shd w:val="clear" w:color="auto" w:fill="F2F2F2" w:themeFill="background1" w:themeFillShade="F2"/>
            <w:vAlign w:val="center"/>
          </w:tcPr>
          <w:p w14:paraId="69FAE7A2" w14:textId="77777777" w:rsidR="00CA46D0" w:rsidRPr="00971A01" w:rsidRDefault="00CA46D0"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1</w:t>
            </w:r>
          </w:p>
        </w:tc>
        <w:tc>
          <w:tcPr>
            <w:tcW w:w="616" w:type="pct"/>
            <w:shd w:val="clear" w:color="auto" w:fill="F2F2F2" w:themeFill="background1" w:themeFillShade="F2"/>
            <w:vAlign w:val="center"/>
          </w:tcPr>
          <w:p w14:paraId="59951518" w14:textId="77777777" w:rsidR="00CA46D0" w:rsidRPr="00971A01" w:rsidRDefault="00CA46D0"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2</w:t>
            </w:r>
          </w:p>
        </w:tc>
        <w:tc>
          <w:tcPr>
            <w:tcW w:w="616" w:type="pct"/>
            <w:shd w:val="clear" w:color="auto" w:fill="F2F2F2" w:themeFill="background1" w:themeFillShade="F2"/>
            <w:vAlign w:val="center"/>
          </w:tcPr>
          <w:p w14:paraId="475716C8" w14:textId="77777777" w:rsidR="00CA46D0" w:rsidRPr="00971A01" w:rsidRDefault="00CA46D0"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3</w:t>
            </w:r>
          </w:p>
        </w:tc>
        <w:tc>
          <w:tcPr>
            <w:tcW w:w="616" w:type="pct"/>
            <w:shd w:val="clear" w:color="auto" w:fill="F2F2F2" w:themeFill="background1" w:themeFillShade="F2"/>
            <w:vAlign w:val="center"/>
          </w:tcPr>
          <w:p w14:paraId="7311C10F" w14:textId="77777777" w:rsidR="00CA46D0" w:rsidRPr="00971A01" w:rsidRDefault="00CA46D0"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4</w:t>
            </w:r>
          </w:p>
        </w:tc>
        <w:tc>
          <w:tcPr>
            <w:tcW w:w="616" w:type="pct"/>
            <w:shd w:val="clear" w:color="auto" w:fill="F2F2F2" w:themeFill="background1" w:themeFillShade="F2"/>
            <w:vAlign w:val="center"/>
          </w:tcPr>
          <w:p w14:paraId="0B284474" w14:textId="77777777" w:rsidR="00CA46D0" w:rsidRPr="00971A01" w:rsidRDefault="00CA46D0"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5</w:t>
            </w:r>
          </w:p>
        </w:tc>
        <w:tc>
          <w:tcPr>
            <w:tcW w:w="615" w:type="pct"/>
            <w:shd w:val="clear" w:color="auto" w:fill="F2F2F2" w:themeFill="background1" w:themeFillShade="F2"/>
            <w:vAlign w:val="center"/>
          </w:tcPr>
          <w:p w14:paraId="22D6CE1D" w14:textId="77777777" w:rsidR="00CA46D0" w:rsidRPr="00971A01" w:rsidRDefault="00CA46D0"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6</w:t>
            </w:r>
          </w:p>
        </w:tc>
        <w:tc>
          <w:tcPr>
            <w:tcW w:w="612" w:type="pct"/>
            <w:shd w:val="clear" w:color="auto" w:fill="F2F2F2" w:themeFill="background1" w:themeFillShade="F2"/>
            <w:vAlign w:val="center"/>
          </w:tcPr>
          <w:p w14:paraId="25ADFC50" w14:textId="77777777" w:rsidR="00CA46D0" w:rsidRPr="00971A01" w:rsidRDefault="00CA46D0"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7</w:t>
            </w:r>
          </w:p>
        </w:tc>
        <w:tc>
          <w:tcPr>
            <w:tcW w:w="612" w:type="pct"/>
            <w:shd w:val="clear" w:color="auto" w:fill="F2F2F2" w:themeFill="background1" w:themeFillShade="F2"/>
          </w:tcPr>
          <w:p w14:paraId="1EB5515F" w14:textId="77777777" w:rsidR="00CA46D0" w:rsidRPr="00971A01" w:rsidRDefault="00CA46D0" w:rsidP="00872441">
            <w:pPr>
              <w:spacing w:after="0" w:line="240" w:lineRule="auto"/>
              <w:rPr>
                <w:rFonts w:eastAsia="Calibri" w:cs="Calibri"/>
                <w:b/>
                <w:sz w:val="20"/>
                <w:szCs w:val="19"/>
                <w:lang w:eastAsia="en-AU" w:bidi="en-AU"/>
              </w:rPr>
            </w:pPr>
            <w:r>
              <w:rPr>
                <w:rFonts w:eastAsia="Calibri" w:cs="Calibri"/>
                <w:b/>
                <w:sz w:val="20"/>
                <w:szCs w:val="19"/>
                <w:lang w:eastAsia="en-AU" w:bidi="en-AU"/>
              </w:rPr>
              <w:t>Step 8</w:t>
            </w:r>
          </w:p>
        </w:tc>
      </w:tr>
      <w:tr w:rsidR="00CA46D0" w:rsidRPr="00971A01" w14:paraId="3EA0A481" w14:textId="77777777" w:rsidTr="00872441">
        <w:trPr>
          <w:trHeight w:val="187"/>
        </w:trPr>
        <w:tc>
          <w:tcPr>
            <w:tcW w:w="695" w:type="pct"/>
          </w:tcPr>
          <w:p w14:paraId="5D3FF4D4" w14:textId="77777777" w:rsidR="00CA46D0" w:rsidRDefault="00CA46D0"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Entry point</w:t>
            </w:r>
          </w:p>
          <w:p w14:paraId="79A052A9" w14:textId="77777777" w:rsidR="00CA46D0" w:rsidRPr="00971A01" w:rsidRDefault="00CA46D0" w:rsidP="00872441">
            <w:pPr>
              <w:spacing w:after="0" w:line="240" w:lineRule="auto"/>
              <w:rPr>
                <w:rFonts w:eastAsia="Calibri" w:cs="Calibri"/>
                <w:sz w:val="20"/>
                <w:szCs w:val="19"/>
                <w:lang w:eastAsia="en-AU" w:bidi="en-AU"/>
              </w:rPr>
            </w:pPr>
            <w:r>
              <w:rPr>
                <w:rFonts w:cs="Calibri"/>
                <w:color w:val="1A1919"/>
                <w:sz w:val="20"/>
                <w:szCs w:val="20"/>
                <w:lang w:eastAsia="en-AU"/>
              </w:rPr>
              <w:t>Carers can register interest on the Carer Gateway website.</w:t>
            </w:r>
          </w:p>
        </w:tc>
        <w:tc>
          <w:tcPr>
            <w:tcW w:w="616" w:type="pct"/>
            <w:vMerge w:val="restart"/>
          </w:tcPr>
          <w:p w14:paraId="169021F2" w14:textId="77777777" w:rsidR="00CA46D0" w:rsidRDefault="00CA46D0"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Carer Support Planning Process</w:t>
            </w:r>
          </w:p>
          <w:p w14:paraId="327300D4" w14:textId="77777777" w:rsidR="00CA46D0" w:rsidRPr="00971A01" w:rsidRDefault="00CA46D0" w:rsidP="00872441">
            <w:pPr>
              <w:adjustRightInd w:val="0"/>
              <w:spacing w:after="0" w:line="288" w:lineRule="auto"/>
              <w:rPr>
                <w:rFonts w:cs="Calibri"/>
                <w:bCs/>
                <w:color w:val="1A1919"/>
                <w:sz w:val="20"/>
                <w:szCs w:val="20"/>
              </w:rPr>
            </w:pPr>
            <w:r>
              <w:rPr>
                <w:rFonts w:cs="Calibri"/>
                <w:color w:val="000000"/>
                <w:sz w:val="20"/>
                <w:szCs w:val="20"/>
                <w:lang w:eastAsia="en-AU"/>
              </w:rPr>
              <w:t xml:space="preserve">Carers are facilitated through intake and needs assessment to identify the carer’s aims and circumstances. </w:t>
            </w:r>
          </w:p>
        </w:tc>
        <w:tc>
          <w:tcPr>
            <w:tcW w:w="616" w:type="pct"/>
            <w:vMerge w:val="restart"/>
          </w:tcPr>
          <w:p w14:paraId="00F39C89" w14:textId="77777777" w:rsidR="00CA46D0" w:rsidRDefault="00CA46D0"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Action Plan</w:t>
            </w:r>
          </w:p>
          <w:p w14:paraId="1CC8ED3E" w14:textId="77777777" w:rsidR="00CA46D0" w:rsidRPr="00971A01" w:rsidRDefault="00CA46D0" w:rsidP="00872441">
            <w:pPr>
              <w:adjustRightInd w:val="0"/>
              <w:spacing w:after="0" w:line="288" w:lineRule="auto"/>
              <w:rPr>
                <w:rFonts w:cs="Calibri"/>
                <w:b/>
                <w:bCs/>
                <w:color w:val="1A1919"/>
                <w:sz w:val="20"/>
                <w:szCs w:val="20"/>
              </w:rPr>
            </w:pPr>
            <w:r>
              <w:rPr>
                <w:rFonts w:cs="Calibri"/>
                <w:color w:val="1A1919"/>
                <w:sz w:val="20"/>
                <w:szCs w:val="20"/>
                <w:lang w:eastAsia="en-AU"/>
              </w:rPr>
              <w:t>A support plan is developed and regularly reviewed to access the Carer Directed Support Service.</w:t>
            </w:r>
          </w:p>
        </w:tc>
        <w:tc>
          <w:tcPr>
            <w:tcW w:w="616" w:type="pct"/>
            <w:vMerge w:val="restart"/>
          </w:tcPr>
          <w:p w14:paraId="63422336" w14:textId="77777777" w:rsidR="00CA46D0" w:rsidRPr="00971A01" w:rsidRDefault="00CA46D0" w:rsidP="00872441">
            <w:pPr>
              <w:adjustRightInd w:val="0"/>
              <w:spacing w:after="0" w:line="288" w:lineRule="auto"/>
              <w:rPr>
                <w:rFonts w:cs="Calibri"/>
                <w:b/>
                <w:bCs/>
                <w:color w:val="1A1919"/>
                <w:sz w:val="20"/>
                <w:szCs w:val="20"/>
              </w:rPr>
            </w:pPr>
            <w:r>
              <w:rPr>
                <w:rFonts w:cs="Calibri"/>
                <w:b/>
                <w:bCs/>
                <w:color w:val="1A1919"/>
                <w:sz w:val="20"/>
                <w:szCs w:val="20"/>
                <w:lang w:eastAsia="en-AU"/>
              </w:rPr>
              <w:t xml:space="preserve">Package needs identification </w:t>
            </w:r>
            <w:r>
              <w:rPr>
                <w:rFonts w:cs="Calibri"/>
                <w:color w:val="1A1919"/>
                <w:sz w:val="20"/>
                <w:szCs w:val="20"/>
                <w:lang w:eastAsia="en-AU"/>
              </w:rPr>
              <w:t>Discussion relating to the likely support requirements of the carer.</w:t>
            </w:r>
          </w:p>
        </w:tc>
        <w:tc>
          <w:tcPr>
            <w:tcW w:w="616" w:type="pct"/>
            <w:vMerge w:val="restart"/>
          </w:tcPr>
          <w:p w14:paraId="7B4DC317" w14:textId="77777777" w:rsidR="00CA46D0" w:rsidRDefault="00CA46D0"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Format selection</w:t>
            </w:r>
          </w:p>
          <w:p w14:paraId="7142443C" w14:textId="77777777" w:rsidR="00CA46D0" w:rsidRPr="00971A01" w:rsidRDefault="00CA46D0" w:rsidP="00872441">
            <w:pPr>
              <w:adjustRightInd w:val="0"/>
              <w:spacing w:after="0" w:line="288" w:lineRule="auto"/>
              <w:rPr>
                <w:rFonts w:cs="Calibri"/>
                <w:b/>
                <w:bCs/>
                <w:color w:val="1A1919"/>
                <w:sz w:val="20"/>
                <w:szCs w:val="20"/>
              </w:rPr>
            </w:pPr>
            <w:r>
              <w:rPr>
                <w:rFonts w:cs="Calibri"/>
                <w:color w:val="1A1919"/>
                <w:sz w:val="20"/>
                <w:szCs w:val="20"/>
                <w:lang w:eastAsia="en-AU"/>
              </w:rPr>
              <w:t>Selection of the support format to be accessed through the service.</w:t>
            </w:r>
          </w:p>
        </w:tc>
        <w:tc>
          <w:tcPr>
            <w:tcW w:w="615" w:type="pct"/>
            <w:vMerge w:val="restart"/>
          </w:tcPr>
          <w:p w14:paraId="1640ADCE" w14:textId="77777777" w:rsidR="00CA46D0" w:rsidRDefault="00CA46D0"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Broker supports</w:t>
            </w:r>
          </w:p>
          <w:p w14:paraId="4A5882FD" w14:textId="77777777" w:rsidR="00CA46D0" w:rsidRPr="00971A01" w:rsidRDefault="00CA46D0" w:rsidP="00872441">
            <w:pPr>
              <w:adjustRightInd w:val="0"/>
              <w:spacing w:after="0" w:line="288" w:lineRule="auto"/>
              <w:rPr>
                <w:rFonts w:cs="Calibri"/>
                <w:b/>
                <w:bCs/>
                <w:color w:val="1A1919"/>
                <w:sz w:val="20"/>
                <w:szCs w:val="20"/>
              </w:rPr>
            </w:pPr>
            <w:r>
              <w:rPr>
                <w:rFonts w:cs="Calibri"/>
                <w:color w:val="1A1919"/>
                <w:sz w:val="20"/>
                <w:szCs w:val="20"/>
                <w:lang w:eastAsia="en-AU"/>
              </w:rPr>
              <w:t>Support services are secured on behalf of carers.</w:t>
            </w:r>
          </w:p>
        </w:tc>
        <w:tc>
          <w:tcPr>
            <w:tcW w:w="612" w:type="pct"/>
            <w:vMerge w:val="restart"/>
          </w:tcPr>
          <w:p w14:paraId="40A604DE" w14:textId="77777777" w:rsidR="00CA46D0" w:rsidRDefault="00CA46D0"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Undertake activities</w:t>
            </w:r>
          </w:p>
          <w:p w14:paraId="3C159423" w14:textId="77777777" w:rsidR="00CA46D0" w:rsidRPr="00971A01" w:rsidRDefault="00CA46D0" w:rsidP="00872441">
            <w:pPr>
              <w:adjustRightInd w:val="0"/>
              <w:spacing w:after="0" w:line="288" w:lineRule="auto"/>
              <w:rPr>
                <w:rFonts w:cs="Calibri"/>
                <w:b/>
                <w:bCs/>
                <w:color w:val="1A1919"/>
                <w:sz w:val="20"/>
                <w:szCs w:val="20"/>
              </w:rPr>
            </w:pPr>
            <w:r>
              <w:rPr>
                <w:rFonts w:cs="Calibri"/>
                <w:color w:val="1A1919"/>
                <w:sz w:val="20"/>
                <w:szCs w:val="20"/>
                <w:lang w:eastAsia="en-AU"/>
              </w:rPr>
              <w:t>Carers are provided with all details required to access the support services.</w:t>
            </w:r>
          </w:p>
        </w:tc>
        <w:tc>
          <w:tcPr>
            <w:tcW w:w="612" w:type="pct"/>
            <w:vMerge w:val="restart"/>
          </w:tcPr>
          <w:p w14:paraId="22E0D43D" w14:textId="77777777" w:rsidR="00CA46D0" w:rsidRDefault="00CA46D0" w:rsidP="00872441">
            <w:pPr>
              <w:adjustRightInd w:val="0"/>
              <w:spacing w:after="0" w:line="288" w:lineRule="auto"/>
              <w:rPr>
                <w:rFonts w:cs="Calibri"/>
                <w:b/>
                <w:bCs/>
                <w:color w:val="000000"/>
                <w:sz w:val="20"/>
                <w:szCs w:val="20"/>
                <w:lang w:eastAsia="en-AU"/>
              </w:rPr>
            </w:pPr>
            <w:r>
              <w:rPr>
                <w:rFonts w:cs="Calibri"/>
                <w:b/>
                <w:bCs/>
                <w:color w:val="000000"/>
                <w:sz w:val="20"/>
                <w:szCs w:val="20"/>
                <w:lang w:eastAsia="en-AU"/>
              </w:rPr>
              <w:t>Evaluation</w:t>
            </w:r>
          </w:p>
          <w:p w14:paraId="263AF39D" w14:textId="77777777" w:rsidR="00CA46D0" w:rsidRDefault="00CA46D0" w:rsidP="00872441">
            <w:pPr>
              <w:adjustRightInd w:val="0"/>
              <w:spacing w:after="0" w:line="288" w:lineRule="auto"/>
              <w:rPr>
                <w:rFonts w:cs="Calibri"/>
                <w:b/>
                <w:bCs/>
                <w:color w:val="1A1919"/>
                <w:sz w:val="20"/>
                <w:szCs w:val="20"/>
                <w:lang w:eastAsia="en-AU"/>
              </w:rPr>
            </w:pPr>
            <w:r>
              <w:rPr>
                <w:rFonts w:cs="Calibri"/>
                <w:color w:val="000000"/>
                <w:sz w:val="20"/>
                <w:szCs w:val="20"/>
                <w:lang w:eastAsia="en-AU"/>
              </w:rPr>
              <w:t>Assess the effectiveness of the service.</w:t>
            </w:r>
          </w:p>
        </w:tc>
      </w:tr>
      <w:tr w:rsidR="00CA46D0" w:rsidRPr="00971A01" w14:paraId="74DB206F" w14:textId="77777777" w:rsidTr="00872441">
        <w:trPr>
          <w:trHeight w:val="187"/>
        </w:trPr>
        <w:tc>
          <w:tcPr>
            <w:tcW w:w="695" w:type="pct"/>
          </w:tcPr>
          <w:p w14:paraId="33D3B3DE" w14:textId="77777777" w:rsidR="00CA46D0" w:rsidRDefault="00CA46D0"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Entry point</w:t>
            </w:r>
          </w:p>
          <w:p w14:paraId="5BA81EAB" w14:textId="77777777" w:rsidR="00CA46D0" w:rsidRPr="00971A01" w:rsidRDefault="00CA46D0" w:rsidP="00872441">
            <w:pPr>
              <w:spacing w:after="0" w:line="240" w:lineRule="auto"/>
              <w:rPr>
                <w:rFonts w:eastAsia="Calibri" w:cs="Calibri"/>
                <w:sz w:val="20"/>
                <w:szCs w:val="19"/>
                <w:lang w:eastAsia="en-AU" w:bidi="en-AU"/>
              </w:rPr>
            </w:pPr>
            <w:r>
              <w:rPr>
                <w:rFonts w:cs="Calibri"/>
                <w:color w:val="1A1919"/>
                <w:sz w:val="20"/>
                <w:szCs w:val="20"/>
                <w:lang w:eastAsia="en-AU"/>
              </w:rPr>
              <w:t>Carers can access the service calling the 1800 national number.</w:t>
            </w:r>
          </w:p>
        </w:tc>
        <w:tc>
          <w:tcPr>
            <w:tcW w:w="616" w:type="pct"/>
            <w:vMerge/>
          </w:tcPr>
          <w:p w14:paraId="5BAD69D9" w14:textId="77777777" w:rsidR="00CA46D0" w:rsidRPr="00971A01" w:rsidRDefault="00CA46D0" w:rsidP="00872441">
            <w:pPr>
              <w:adjustRightInd w:val="0"/>
              <w:spacing w:after="0" w:line="288" w:lineRule="auto"/>
              <w:rPr>
                <w:rFonts w:cs="Calibri"/>
                <w:bCs/>
                <w:color w:val="1A1919"/>
                <w:sz w:val="20"/>
                <w:szCs w:val="20"/>
              </w:rPr>
            </w:pPr>
          </w:p>
        </w:tc>
        <w:tc>
          <w:tcPr>
            <w:tcW w:w="616" w:type="pct"/>
            <w:vMerge/>
          </w:tcPr>
          <w:p w14:paraId="26C2A0F8" w14:textId="77777777" w:rsidR="00CA46D0" w:rsidRPr="00971A01" w:rsidRDefault="00CA46D0" w:rsidP="00872441">
            <w:pPr>
              <w:adjustRightInd w:val="0"/>
              <w:spacing w:after="0" w:line="288" w:lineRule="auto"/>
              <w:rPr>
                <w:rFonts w:cs="Calibri"/>
                <w:b/>
                <w:bCs/>
                <w:color w:val="1A1919"/>
                <w:sz w:val="20"/>
                <w:szCs w:val="20"/>
              </w:rPr>
            </w:pPr>
          </w:p>
        </w:tc>
        <w:tc>
          <w:tcPr>
            <w:tcW w:w="616" w:type="pct"/>
            <w:vMerge/>
          </w:tcPr>
          <w:p w14:paraId="13A61C98" w14:textId="77777777" w:rsidR="00CA46D0" w:rsidRPr="00971A01" w:rsidRDefault="00CA46D0" w:rsidP="00872441">
            <w:pPr>
              <w:adjustRightInd w:val="0"/>
              <w:spacing w:after="0" w:line="288" w:lineRule="auto"/>
              <w:rPr>
                <w:rFonts w:cs="Calibri"/>
                <w:b/>
                <w:bCs/>
                <w:color w:val="1A1919"/>
                <w:sz w:val="20"/>
                <w:szCs w:val="20"/>
              </w:rPr>
            </w:pPr>
          </w:p>
        </w:tc>
        <w:tc>
          <w:tcPr>
            <w:tcW w:w="616" w:type="pct"/>
            <w:vMerge/>
          </w:tcPr>
          <w:p w14:paraId="66A3A62B" w14:textId="77777777" w:rsidR="00CA46D0" w:rsidRPr="00971A01" w:rsidRDefault="00CA46D0" w:rsidP="00872441">
            <w:pPr>
              <w:adjustRightInd w:val="0"/>
              <w:spacing w:after="0" w:line="288" w:lineRule="auto"/>
              <w:rPr>
                <w:rFonts w:cs="Calibri"/>
                <w:b/>
                <w:bCs/>
                <w:color w:val="1A1919"/>
                <w:sz w:val="20"/>
                <w:szCs w:val="20"/>
              </w:rPr>
            </w:pPr>
          </w:p>
        </w:tc>
        <w:tc>
          <w:tcPr>
            <w:tcW w:w="615" w:type="pct"/>
            <w:vMerge/>
          </w:tcPr>
          <w:p w14:paraId="2F2AAD3E" w14:textId="77777777" w:rsidR="00CA46D0" w:rsidRPr="00971A01" w:rsidRDefault="00CA46D0" w:rsidP="00872441">
            <w:pPr>
              <w:adjustRightInd w:val="0"/>
              <w:spacing w:after="0" w:line="288" w:lineRule="auto"/>
              <w:rPr>
                <w:rFonts w:cs="Calibri"/>
                <w:b/>
                <w:bCs/>
                <w:color w:val="1A1919"/>
                <w:sz w:val="20"/>
                <w:szCs w:val="20"/>
              </w:rPr>
            </w:pPr>
          </w:p>
        </w:tc>
        <w:tc>
          <w:tcPr>
            <w:tcW w:w="612" w:type="pct"/>
            <w:vMerge/>
          </w:tcPr>
          <w:p w14:paraId="1344F366" w14:textId="77777777" w:rsidR="00CA46D0" w:rsidRPr="00971A01" w:rsidRDefault="00CA46D0" w:rsidP="00872441">
            <w:pPr>
              <w:adjustRightInd w:val="0"/>
              <w:spacing w:after="0" w:line="288" w:lineRule="auto"/>
              <w:rPr>
                <w:rFonts w:cs="Calibri"/>
                <w:b/>
                <w:bCs/>
                <w:color w:val="1A1919"/>
                <w:sz w:val="20"/>
                <w:szCs w:val="20"/>
              </w:rPr>
            </w:pPr>
          </w:p>
        </w:tc>
        <w:tc>
          <w:tcPr>
            <w:tcW w:w="612" w:type="pct"/>
            <w:vMerge/>
          </w:tcPr>
          <w:p w14:paraId="573A5BA8" w14:textId="77777777" w:rsidR="00CA46D0" w:rsidRPr="00971A01" w:rsidRDefault="00CA46D0" w:rsidP="00872441">
            <w:pPr>
              <w:adjustRightInd w:val="0"/>
              <w:spacing w:after="0" w:line="288" w:lineRule="auto"/>
              <w:rPr>
                <w:rFonts w:cs="Calibri"/>
                <w:b/>
                <w:bCs/>
                <w:color w:val="1A1919"/>
                <w:sz w:val="20"/>
                <w:szCs w:val="20"/>
              </w:rPr>
            </w:pPr>
          </w:p>
        </w:tc>
      </w:tr>
    </w:tbl>
    <w:p w14:paraId="15782B74" w14:textId="77777777" w:rsidR="00CA46D0" w:rsidRPr="00971A01" w:rsidRDefault="00CA46D0" w:rsidP="00CA46D0">
      <w:pPr>
        <w:widowControl w:val="0"/>
        <w:autoSpaceDE w:val="0"/>
        <w:autoSpaceDN w:val="0"/>
        <w:spacing w:after="0" w:line="240" w:lineRule="auto"/>
        <w:rPr>
          <w:rFonts w:eastAsia="Calibri" w:cs="Calibri"/>
          <w:sz w:val="20"/>
          <w:szCs w:val="19"/>
          <w:lang w:eastAsia="en-AU" w:bidi="en-AU"/>
        </w:rPr>
      </w:pPr>
    </w:p>
    <w:tbl>
      <w:tblPr>
        <w:tblStyle w:val="TableGrid9"/>
        <w:tblW w:w="5000" w:type="pct"/>
        <w:tblCellMar>
          <w:top w:w="108" w:type="dxa"/>
          <w:bottom w:w="108" w:type="dxa"/>
        </w:tblCellMar>
        <w:tblLook w:val="04A0" w:firstRow="1" w:lastRow="0" w:firstColumn="1" w:lastColumn="0" w:noHBand="0" w:noVBand="1"/>
        <w:tblDescription w:val="Table describing the services and resources relevant to the Carer Directed Support service."/>
      </w:tblPr>
      <w:tblGrid>
        <w:gridCol w:w="2815"/>
        <w:gridCol w:w="18196"/>
      </w:tblGrid>
      <w:tr w:rsidR="00CA46D0" w:rsidRPr="00971A01" w14:paraId="553AEBAD" w14:textId="77777777" w:rsidTr="00872441">
        <w:trPr>
          <w:tblHeader/>
        </w:trPr>
        <w:tc>
          <w:tcPr>
            <w:tcW w:w="670" w:type="pct"/>
            <w:shd w:val="clear" w:color="auto" w:fill="F2F2F2" w:themeFill="background1" w:themeFillShade="F2"/>
          </w:tcPr>
          <w:p w14:paraId="3E27AE9F" w14:textId="77777777" w:rsidR="00CA46D0" w:rsidRPr="00971A01" w:rsidRDefault="00CA46D0" w:rsidP="00872441">
            <w:pPr>
              <w:spacing w:after="0" w:line="240" w:lineRule="auto"/>
              <w:rPr>
                <w:rFonts w:eastAsia="Calibri" w:cs="Calibri"/>
                <w:b/>
                <w:sz w:val="20"/>
                <w:szCs w:val="19"/>
                <w:lang w:eastAsia="en-AU" w:bidi="en-AU"/>
              </w:rPr>
            </w:pPr>
            <w:r w:rsidRPr="00971A01">
              <w:rPr>
                <w:rFonts w:cs="Calibri"/>
                <w:b/>
                <w:bCs/>
                <w:color w:val="1A1919"/>
                <w:sz w:val="20"/>
                <w:szCs w:val="20"/>
              </w:rPr>
              <w:t>Service/Resource</w:t>
            </w:r>
          </w:p>
        </w:tc>
        <w:tc>
          <w:tcPr>
            <w:tcW w:w="4330" w:type="pct"/>
            <w:shd w:val="clear" w:color="auto" w:fill="F2F2F2" w:themeFill="background1" w:themeFillShade="F2"/>
          </w:tcPr>
          <w:p w14:paraId="1362ED6B" w14:textId="77777777" w:rsidR="00CA46D0" w:rsidRPr="00971A01" w:rsidRDefault="00CA46D0"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Description</w:t>
            </w:r>
          </w:p>
        </w:tc>
      </w:tr>
      <w:tr w:rsidR="00CA46D0" w:rsidRPr="00971A01" w14:paraId="52314AC3" w14:textId="77777777" w:rsidTr="00872441">
        <w:trPr>
          <w:trHeight w:val="244"/>
        </w:trPr>
        <w:tc>
          <w:tcPr>
            <w:tcW w:w="670" w:type="pct"/>
            <w:vAlign w:val="center"/>
          </w:tcPr>
          <w:p w14:paraId="50702277" w14:textId="77777777" w:rsidR="00CA46D0" w:rsidRPr="00971A01" w:rsidRDefault="00CA46D0" w:rsidP="00872441">
            <w:pPr>
              <w:spacing w:after="0" w:line="240" w:lineRule="auto"/>
              <w:rPr>
                <w:rFonts w:eastAsia="Calibri" w:cs="Calibri"/>
                <w:sz w:val="20"/>
                <w:szCs w:val="19"/>
                <w:lang w:eastAsia="en-AU" w:bidi="en-AU"/>
              </w:rPr>
            </w:pPr>
            <w:r>
              <w:rPr>
                <w:rFonts w:cs="Calibri"/>
                <w:color w:val="1A1919"/>
                <w:sz w:val="20"/>
                <w:szCs w:val="20"/>
                <w:lang w:eastAsia="en-AU"/>
              </w:rPr>
              <w:t>Carer Support Planning</w:t>
            </w:r>
          </w:p>
        </w:tc>
        <w:tc>
          <w:tcPr>
            <w:tcW w:w="4330" w:type="pct"/>
            <w:vAlign w:val="center"/>
          </w:tcPr>
          <w:p w14:paraId="78E7082B" w14:textId="77777777" w:rsidR="00CA46D0" w:rsidRPr="00971A01" w:rsidRDefault="00CA46D0" w:rsidP="00872441">
            <w:pPr>
              <w:spacing w:after="0" w:line="240" w:lineRule="auto"/>
              <w:rPr>
                <w:rFonts w:eastAsia="Calibri" w:cs="Calibri"/>
                <w:sz w:val="20"/>
                <w:szCs w:val="19"/>
                <w:lang w:eastAsia="en-AU" w:bidi="en-AU"/>
              </w:rPr>
            </w:pPr>
            <w:r>
              <w:rPr>
                <w:rFonts w:cs="Calibri"/>
                <w:color w:val="000000"/>
                <w:sz w:val="20"/>
                <w:szCs w:val="20"/>
                <w:lang w:eastAsia="en-AU"/>
              </w:rPr>
              <w:t>Carers are facilitated through intake and needs assessment to identify the carer’s aims and circumstances.</w:t>
            </w:r>
          </w:p>
        </w:tc>
      </w:tr>
      <w:tr w:rsidR="00CA46D0" w:rsidRPr="00971A01" w14:paraId="31DBAFBF" w14:textId="77777777" w:rsidTr="00872441">
        <w:trPr>
          <w:trHeight w:val="244"/>
        </w:trPr>
        <w:tc>
          <w:tcPr>
            <w:tcW w:w="670" w:type="pct"/>
            <w:vAlign w:val="center"/>
          </w:tcPr>
          <w:p w14:paraId="480DFF78" w14:textId="77777777" w:rsidR="00CA46D0" w:rsidRPr="00971A01" w:rsidRDefault="00CA46D0" w:rsidP="00872441">
            <w:pPr>
              <w:spacing w:after="0" w:line="240" w:lineRule="auto"/>
              <w:rPr>
                <w:rFonts w:eastAsia="Calibri" w:cs="Calibri"/>
                <w:sz w:val="20"/>
                <w:szCs w:val="19"/>
                <w:lang w:eastAsia="en-AU" w:bidi="en-AU"/>
              </w:rPr>
            </w:pPr>
            <w:r>
              <w:rPr>
                <w:rFonts w:cs="Calibri"/>
                <w:color w:val="1A1919"/>
                <w:sz w:val="20"/>
                <w:szCs w:val="20"/>
                <w:lang w:eastAsia="en-AU"/>
              </w:rPr>
              <w:t>Action Plan</w:t>
            </w:r>
          </w:p>
        </w:tc>
        <w:tc>
          <w:tcPr>
            <w:tcW w:w="4330" w:type="pct"/>
            <w:vAlign w:val="center"/>
          </w:tcPr>
          <w:p w14:paraId="5C0E7642" w14:textId="77777777" w:rsidR="00CA46D0" w:rsidRPr="00971A01" w:rsidRDefault="00CA46D0" w:rsidP="00872441">
            <w:pPr>
              <w:spacing w:after="0" w:line="240" w:lineRule="auto"/>
              <w:rPr>
                <w:rFonts w:eastAsia="Calibri" w:cs="Calibri"/>
                <w:sz w:val="20"/>
                <w:szCs w:val="19"/>
                <w:lang w:eastAsia="en-AU" w:bidi="en-AU"/>
              </w:rPr>
            </w:pPr>
            <w:r>
              <w:rPr>
                <w:rFonts w:cs="Calibri"/>
                <w:color w:val="000000"/>
                <w:sz w:val="20"/>
                <w:szCs w:val="20"/>
                <w:lang w:eastAsia="en-AU"/>
              </w:rPr>
              <w:t xml:space="preserve">A support plan is created based on identified needs and to outline services a carer would benefit from. This could include goals and the practical steps the carer can take to achieve them. </w:t>
            </w:r>
          </w:p>
        </w:tc>
      </w:tr>
      <w:tr w:rsidR="00CA46D0" w:rsidRPr="00971A01" w14:paraId="07C0E49F" w14:textId="77777777" w:rsidTr="00872441">
        <w:trPr>
          <w:trHeight w:val="20"/>
        </w:trPr>
        <w:tc>
          <w:tcPr>
            <w:tcW w:w="670" w:type="pct"/>
            <w:vAlign w:val="center"/>
          </w:tcPr>
          <w:p w14:paraId="53F21032" w14:textId="77777777" w:rsidR="00CA46D0" w:rsidRPr="00971A01" w:rsidRDefault="00CA46D0" w:rsidP="00872441">
            <w:pPr>
              <w:spacing w:after="0" w:line="240" w:lineRule="auto"/>
              <w:rPr>
                <w:rFonts w:eastAsia="Calibri" w:cs="Calibri"/>
                <w:sz w:val="20"/>
                <w:szCs w:val="19"/>
                <w:lang w:eastAsia="en-AU" w:bidi="en-AU"/>
              </w:rPr>
            </w:pPr>
            <w:r>
              <w:rPr>
                <w:rFonts w:cs="Calibri"/>
                <w:color w:val="000000"/>
                <w:sz w:val="20"/>
                <w:szCs w:val="20"/>
                <w:lang w:eastAsia="en-AU"/>
              </w:rPr>
              <w:t>Package need identification</w:t>
            </w:r>
          </w:p>
        </w:tc>
        <w:tc>
          <w:tcPr>
            <w:tcW w:w="4330" w:type="pct"/>
            <w:vAlign w:val="center"/>
          </w:tcPr>
          <w:p w14:paraId="086437E4" w14:textId="77777777" w:rsidR="00CA46D0" w:rsidRPr="00971A01" w:rsidRDefault="00CA46D0" w:rsidP="00872441">
            <w:pPr>
              <w:adjustRightInd w:val="0"/>
              <w:spacing w:after="0" w:line="288" w:lineRule="auto"/>
              <w:rPr>
                <w:rFonts w:cs="Calibri"/>
                <w:bCs/>
                <w:color w:val="1A1919"/>
                <w:sz w:val="20"/>
                <w:szCs w:val="20"/>
              </w:rPr>
            </w:pPr>
            <w:r>
              <w:rPr>
                <w:rFonts w:cs="Calibri"/>
                <w:color w:val="000000"/>
                <w:sz w:val="20"/>
                <w:szCs w:val="20"/>
                <w:lang w:eastAsia="en-AU"/>
              </w:rPr>
              <w:t>Carers discuss with a package coordinator to determine ongoing supports or immediate practical support. Carers can choose between two ways to access support: One-Off Support (up to the value of $1500) or ongoing support through Carer Directed Package (up to the value of $3000).</w:t>
            </w:r>
          </w:p>
        </w:tc>
      </w:tr>
      <w:tr w:rsidR="00CA46D0" w:rsidRPr="00971A01" w14:paraId="5C03B8BD" w14:textId="77777777" w:rsidTr="00872441">
        <w:trPr>
          <w:trHeight w:val="20"/>
        </w:trPr>
        <w:tc>
          <w:tcPr>
            <w:tcW w:w="670" w:type="pct"/>
            <w:vAlign w:val="center"/>
          </w:tcPr>
          <w:p w14:paraId="0E0F637C" w14:textId="77777777" w:rsidR="00CA46D0" w:rsidRPr="00971A01" w:rsidRDefault="00CA46D0" w:rsidP="00872441">
            <w:pPr>
              <w:spacing w:after="0" w:line="240" w:lineRule="auto"/>
              <w:rPr>
                <w:rFonts w:eastAsia="Calibri" w:cs="Calibri"/>
                <w:sz w:val="20"/>
                <w:szCs w:val="19"/>
                <w:lang w:eastAsia="en-AU" w:bidi="en-AU"/>
              </w:rPr>
            </w:pPr>
            <w:r>
              <w:rPr>
                <w:rFonts w:cs="Calibri"/>
                <w:color w:val="000000"/>
                <w:sz w:val="20"/>
                <w:szCs w:val="20"/>
                <w:lang w:eastAsia="en-AU"/>
              </w:rPr>
              <w:t>Format selection</w:t>
            </w:r>
          </w:p>
        </w:tc>
        <w:tc>
          <w:tcPr>
            <w:tcW w:w="4330" w:type="pct"/>
            <w:vAlign w:val="center"/>
          </w:tcPr>
          <w:p w14:paraId="7F68369A" w14:textId="77777777" w:rsidR="00CA46D0" w:rsidRPr="00971A01" w:rsidRDefault="00CA46D0" w:rsidP="00872441">
            <w:pPr>
              <w:adjustRightInd w:val="0"/>
              <w:spacing w:after="0" w:line="288" w:lineRule="auto"/>
              <w:rPr>
                <w:rFonts w:cs="Calibri"/>
                <w:bCs/>
                <w:color w:val="1A1919"/>
                <w:sz w:val="20"/>
                <w:szCs w:val="20"/>
              </w:rPr>
            </w:pPr>
            <w:r>
              <w:rPr>
                <w:rFonts w:cs="Calibri"/>
                <w:color w:val="000000"/>
                <w:sz w:val="20"/>
                <w:szCs w:val="20"/>
                <w:lang w:eastAsia="en-AU"/>
              </w:rPr>
              <w:t>Carers must be facilitated to accurately describe their needs, as once one the appropriate support method has been selected and support is organised, a carer cannot access the other method.</w:t>
            </w:r>
          </w:p>
        </w:tc>
      </w:tr>
      <w:tr w:rsidR="00CA46D0" w:rsidRPr="00971A01" w14:paraId="33416214" w14:textId="77777777" w:rsidTr="00872441">
        <w:trPr>
          <w:trHeight w:val="20"/>
        </w:trPr>
        <w:tc>
          <w:tcPr>
            <w:tcW w:w="670" w:type="pct"/>
            <w:vAlign w:val="center"/>
          </w:tcPr>
          <w:p w14:paraId="15D3222C" w14:textId="77777777" w:rsidR="00CA46D0" w:rsidRPr="00971A01" w:rsidRDefault="00CA46D0" w:rsidP="00872441">
            <w:pPr>
              <w:spacing w:after="0" w:line="240" w:lineRule="auto"/>
              <w:rPr>
                <w:rFonts w:eastAsia="Calibri" w:cs="Calibri"/>
                <w:sz w:val="20"/>
                <w:szCs w:val="19"/>
                <w:lang w:eastAsia="en-AU" w:bidi="en-AU"/>
              </w:rPr>
            </w:pPr>
            <w:r>
              <w:rPr>
                <w:rFonts w:cs="Calibri"/>
                <w:color w:val="000000"/>
                <w:sz w:val="20"/>
                <w:szCs w:val="20"/>
                <w:lang w:eastAsia="en-AU"/>
              </w:rPr>
              <w:t>Broker support</w:t>
            </w:r>
          </w:p>
        </w:tc>
        <w:tc>
          <w:tcPr>
            <w:tcW w:w="4330" w:type="pct"/>
            <w:vAlign w:val="center"/>
          </w:tcPr>
          <w:p w14:paraId="5FD2C0F5" w14:textId="77777777" w:rsidR="00CA46D0" w:rsidRPr="00971A01" w:rsidRDefault="00CA46D0" w:rsidP="00872441">
            <w:pPr>
              <w:adjustRightInd w:val="0"/>
              <w:spacing w:after="0" w:line="288" w:lineRule="auto"/>
              <w:rPr>
                <w:rFonts w:cs="Calibri"/>
                <w:bCs/>
                <w:color w:val="1A1919"/>
                <w:sz w:val="20"/>
                <w:szCs w:val="20"/>
              </w:rPr>
            </w:pPr>
            <w:r>
              <w:rPr>
                <w:rFonts w:cs="Calibri"/>
                <w:color w:val="000000"/>
                <w:sz w:val="20"/>
                <w:szCs w:val="20"/>
                <w:lang w:eastAsia="en-AU"/>
              </w:rPr>
              <w:t>The Carer Gateway regional delivery partner is required to manage the implementation of the Action Plan with carers and brokered organisations across the life of the plan, including any changes that may be required throughout the delivery.</w:t>
            </w:r>
          </w:p>
        </w:tc>
      </w:tr>
      <w:tr w:rsidR="00CA46D0" w:rsidRPr="00971A01" w14:paraId="16349E88" w14:textId="77777777" w:rsidTr="00872441">
        <w:trPr>
          <w:trHeight w:val="20"/>
        </w:trPr>
        <w:tc>
          <w:tcPr>
            <w:tcW w:w="670" w:type="pct"/>
            <w:vAlign w:val="center"/>
          </w:tcPr>
          <w:p w14:paraId="6E5C6265" w14:textId="77777777" w:rsidR="00CA46D0" w:rsidRPr="00971A01" w:rsidRDefault="00CA46D0" w:rsidP="00872441">
            <w:pPr>
              <w:spacing w:after="0" w:line="240" w:lineRule="auto"/>
              <w:rPr>
                <w:rFonts w:cs="Calibri"/>
                <w:color w:val="000000"/>
                <w:sz w:val="20"/>
                <w:szCs w:val="20"/>
              </w:rPr>
            </w:pPr>
            <w:r>
              <w:rPr>
                <w:rFonts w:cs="Calibri"/>
                <w:color w:val="000000"/>
                <w:sz w:val="20"/>
                <w:szCs w:val="20"/>
                <w:lang w:eastAsia="en-AU"/>
              </w:rPr>
              <w:t>Undertake activities</w:t>
            </w:r>
          </w:p>
        </w:tc>
        <w:tc>
          <w:tcPr>
            <w:tcW w:w="4330" w:type="pct"/>
            <w:vAlign w:val="center"/>
          </w:tcPr>
          <w:p w14:paraId="6937A151" w14:textId="77777777" w:rsidR="00CA46D0" w:rsidRPr="00971A01" w:rsidRDefault="00CA46D0" w:rsidP="00872441">
            <w:pPr>
              <w:adjustRightInd w:val="0"/>
              <w:spacing w:after="0" w:line="288" w:lineRule="auto"/>
              <w:rPr>
                <w:rFonts w:cs="Calibri"/>
                <w:bCs/>
                <w:color w:val="1A1919"/>
                <w:sz w:val="20"/>
                <w:szCs w:val="20"/>
              </w:rPr>
            </w:pPr>
            <w:r>
              <w:rPr>
                <w:rFonts w:cs="Calibri"/>
                <w:color w:val="000000"/>
                <w:sz w:val="20"/>
                <w:szCs w:val="20"/>
                <w:lang w:eastAsia="en-AU"/>
              </w:rPr>
              <w:t>Carers access the supports that have been organised on their behalf either as part of a package or one off practical support.</w:t>
            </w:r>
          </w:p>
        </w:tc>
      </w:tr>
      <w:tr w:rsidR="00CA46D0" w:rsidRPr="00971A01" w14:paraId="770C6124" w14:textId="77777777" w:rsidTr="00872441">
        <w:trPr>
          <w:trHeight w:val="20"/>
        </w:trPr>
        <w:tc>
          <w:tcPr>
            <w:tcW w:w="670" w:type="pct"/>
            <w:vAlign w:val="center"/>
          </w:tcPr>
          <w:p w14:paraId="7BB295C7" w14:textId="77777777" w:rsidR="00CA46D0" w:rsidRDefault="00CA46D0" w:rsidP="00872441">
            <w:pPr>
              <w:spacing w:after="0" w:line="240" w:lineRule="auto"/>
              <w:rPr>
                <w:rFonts w:cs="Calibri"/>
                <w:color w:val="000000"/>
                <w:sz w:val="20"/>
                <w:szCs w:val="20"/>
                <w:lang w:eastAsia="en-AU"/>
              </w:rPr>
            </w:pPr>
            <w:r>
              <w:rPr>
                <w:rFonts w:cs="Calibri"/>
                <w:color w:val="000000"/>
                <w:sz w:val="20"/>
                <w:szCs w:val="20"/>
                <w:lang w:eastAsia="en-AU"/>
              </w:rPr>
              <w:t>Evaluation</w:t>
            </w:r>
          </w:p>
        </w:tc>
        <w:tc>
          <w:tcPr>
            <w:tcW w:w="4330" w:type="pct"/>
            <w:vAlign w:val="center"/>
          </w:tcPr>
          <w:p w14:paraId="0D28F359" w14:textId="77777777" w:rsidR="00CA46D0" w:rsidRPr="00971A01" w:rsidRDefault="00CA46D0" w:rsidP="00872441">
            <w:pPr>
              <w:adjustRightInd w:val="0"/>
              <w:spacing w:after="0" w:line="288" w:lineRule="auto"/>
              <w:rPr>
                <w:rFonts w:cs="Calibri"/>
                <w:bCs/>
                <w:color w:val="1A1919"/>
                <w:sz w:val="20"/>
                <w:szCs w:val="20"/>
              </w:rPr>
            </w:pPr>
            <w:r>
              <w:rPr>
                <w:rFonts w:cs="Calibri"/>
                <w:color w:val="000000"/>
                <w:sz w:val="20"/>
                <w:szCs w:val="20"/>
                <w:lang w:eastAsia="en-AU"/>
              </w:rPr>
              <w:t>A sample of carers accessing the Service, will be asked to participate in an outcomes measurement survey to determine the level of satisfaction and also the impact on a carer’s welling (as a result of accessing the Service). The evaluations performed by the Outcomes Measurement Provider will likely be telephone based.</w:t>
            </w:r>
          </w:p>
        </w:tc>
      </w:tr>
    </w:tbl>
    <w:p w14:paraId="30F78AAE" w14:textId="77777777" w:rsidR="00CA46D0" w:rsidRDefault="00CA46D0" w:rsidP="00CA46D0">
      <w:pPr>
        <w:spacing w:after="160"/>
        <w:rPr>
          <w:rFonts w:asciiTheme="minorHAnsi" w:hAnsiTheme="minorHAnsi"/>
        </w:rPr>
      </w:pPr>
    </w:p>
    <w:p w14:paraId="238FFE91" w14:textId="77777777" w:rsidR="00CA46D0" w:rsidRDefault="00CA46D0" w:rsidP="00CA46D0">
      <w:pPr>
        <w:spacing w:after="0" w:line="240" w:lineRule="auto"/>
      </w:pPr>
      <w:r>
        <w:br w:type="page"/>
      </w:r>
    </w:p>
    <w:p w14:paraId="3684BFD9" w14:textId="77777777" w:rsidR="00CA46D0" w:rsidRPr="00971A01" w:rsidRDefault="00CA46D0" w:rsidP="00CA46D0">
      <w:pPr>
        <w:widowControl w:val="0"/>
        <w:autoSpaceDE w:val="0"/>
        <w:autoSpaceDN w:val="0"/>
        <w:spacing w:after="0" w:line="583" w:lineRule="exact"/>
        <w:outlineLvl w:val="0"/>
        <w:rPr>
          <w:rFonts w:eastAsiaTheme="minorHAnsi" w:cs="Calibri"/>
          <w:b/>
          <w:bCs/>
          <w:color w:val="08A1B4"/>
          <w:sz w:val="60"/>
          <w:szCs w:val="60"/>
        </w:rPr>
      </w:pPr>
      <w:bookmarkStart w:id="44" w:name="_Toc510605166"/>
      <w:r w:rsidRPr="00971A01">
        <w:rPr>
          <w:rFonts w:eastAsiaTheme="minorHAnsi" w:cs="Calibri"/>
          <w:b/>
          <w:bCs/>
          <w:color w:val="08A1B4"/>
          <w:sz w:val="60"/>
          <w:szCs w:val="60"/>
        </w:rPr>
        <w:lastRenderedPageBreak/>
        <w:t xml:space="preserve">Services for Carers – </w:t>
      </w:r>
      <w:r>
        <w:rPr>
          <w:rFonts w:eastAsiaTheme="minorHAnsi" w:cs="Calibri"/>
          <w:b/>
          <w:bCs/>
          <w:color w:val="08A1B4"/>
          <w:sz w:val="60"/>
          <w:szCs w:val="60"/>
        </w:rPr>
        <w:t>Emergency Respite Care</w:t>
      </w:r>
      <w:bookmarkEnd w:id="44"/>
    </w:p>
    <w:p w14:paraId="1DC0AECB" w14:textId="77777777" w:rsidR="00CA46D0" w:rsidRPr="00971A01" w:rsidRDefault="00CA46D0" w:rsidP="00CA46D0">
      <w:pPr>
        <w:widowControl w:val="0"/>
        <w:autoSpaceDE w:val="0"/>
        <w:autoSpaceDN w:val="0"/>
        <w:spacing w:after="0" w:line="583" w:lineRule="exact"/>
        <w:rPr>
          <w:rFonts w:eastAsia="Calibri" w:cs="Calibri"/>
          <w:i/>
          <w:sz w:val="48"/>
          <w:lang w:eastAsia="en-AU" w:bidi="en-AU"/>
        </w:rPr>
      </w:pPr>
      <w:r w:rsidRPr="00971A01">
        <w:rPr>
          <w:rFonts w:eastAsia="Calibri" w:cs="Calibri"/>
          <w:i/>
          <w:color w:val="08A0B4"/>
          <w:sz w:val="48"/>
          <w:lang w:eastAsia="en-AU" w:bidi="en-AU"/>
        </w:rPr>
        <w:t xml:space="preserve">Service </w:t>
      </w:r>
      <w:r>
        <w:rPr>
          <w:rFonts w:eastAsia="Calibri" w:cs="Calibri"/>
          <w:i/>
          <w:color w:val="08A0B4"/>
          <w:sz w:val="48"/>
          <w:lang w:eastAsia="en-AU" w:bidi="en-AU"/>
        </w:rPr>
        <w:t>delivery</w:t>
      </w:r>
    </w:p>
    <w:p w14:paraId="03FE55C0" w14:textId="77777777" w:rsidR="00CA46D0" w:rsidRDefault="00CA46D0" w:rsidP="00CA46D0">
      <w:pPr>
        <w:autoSpaceDE w:val="0"/>
        <w:autoSpaceDN w:val="0"/>
        <w:adjustRightInd w:val="0"/>
        <w:spacing w:before="60" w:after="120" w:line="288" w:lineRule="auto"/>
        <w:ind w:left="142"/>
        <w:rPr>
          <w:rFonts w:cs="Calibri"/>
          <w:color w:val="000000"/>
          <w:sz w:val="24"/>
          <w:szCs w:val="24"/>
          <w:lang w:eastAsia="en-AU"/>
        </w:rPr>
      </w:pPr>
      <w:r>
        <w:rPr>
          <w:rFonts w:cs="Calibri"/>
          <w:color w:val="000000"/>
          <w:sz w:val="24"/>
          <w:szCs w:val="24"/>
          <w:lang w:eastAsia="en-AU"/>
        </w:rPr>
        <w:t xml:space="preserve">The </w:t>
      </w:r>
      <w:r>
        <w:rPr>
          <w:rFonts w:cs="Calibri"/>
          <w:b/>
          <w:bCs/>
          <w:color w:val="000000"/>
          <w:sz w:val="24"/>
          <w:szCs w:val="24"/>
          <w:lang w:eastAsia="en-AU"/>
        </w:rPr>
        <w:t>Emergency Respite Care s</w:t>
      </w:r>
      <w:r>
        <w:rPr>
          <w:rFonts w:cs="Calibri"/>
          <w:color w:val="000000"/>
          <w:sz w:val="24"/>
          <w:szCs w:val="24"/>
          <w:lang w:eastAsia="en-AU"/>
        </w:rPr>
        <w:t>ervice is designed to offer support to carers who are experiencing an urgent, unplanned and imminent event that temporarily restricts their ability to continue caring when no other services are available, for example:</w:t>
      </w:r>
    </w:p>
    <w:p w14:paraId="4F2C5C79" w14:textId="77777777" w:rsidR="00CA46D0" w:rsidRDefault="00CA46D0" w:rsidP="00CA46D0">
      <w:pPr>
        <w:numPr>
          <w:ilvl w:val="0"/>
          <w:numId w:val="46"/>
        </w:numPr>
        <w:autoSpaceDE w:val="0"/>
        <w:autoSpaceDN w:val="0"/>
        <w:adjustRightInd w:val="0"/>
        <w:spacing w:after="120" w:line="288" w:lineRule="auto"/>
        <w:ind w:left="785" w:hanging="360"/>
        <w:rPr>
          <w:rFonts w:cs="Calibri"/>
          <w:color w:val="000000"/>
          <w:sz w:val="24"/>
          <w:szCs w:val="24"/>
          <w:lang w:eastAsia="en-AU"/>
        </w:rPr>
      </w:pPr>
      <w:r>
        <w:rPr>
          <w:rFonts w:cs="Calibri"/>
          <w:color w:val="000000"/>
          <w:sz w:val="24"/>
          <w:szCs w:val="24"/>
          <w:lang w:eastAsia="en-AU"/>
        </w:rPr>
        <w:t>An unplanned situation that prevents the carer from providing care required by the care recipient;</w:t>
      </w:r>
    </w:p>
    <w:p w14:paraId="73E470DC" w14:textId="77777777" w:rsidR="00CA46D0" w:rsidRDefault="00CA46D0" w:rsidP="00CA46D0">
      <w:pPr>
        <w:numPr>
          <w:ilvl w:val="0"/>
          <w:numId w:val="46"/>
        </w:numPr>
        <w:autoSpaceDE w:val="0"/>
        <w:autoSpaceDN w:val="0"/>
        <w:adjustRightInd w:val="0"/>
        <w:spacing w:after="120" w:line="288" w:lineRule="auto"/>
        <w:ind w:left="785" w:hanging="360"/>
        <w:rPr>
          <w:rFonts w:cs="Calibri"/>
          <w:color w:val="000000"/>
          <w:sz w:val="24"/>
          <w:szCs w:val="24"/>
          <w:lang w:eastAsia="en-AU"/>
        </w:rPr>
      </w:pPr>
      <w:r>
        <w:rPr>
          <w:rFonts w:cs="Calibri"/>
          <w:color w:val="000000"/>
          <w:sz w:val="24"/>
          <w:szCs w:val="24"/>
          <w:lang w:eastAsia="en-AU"/>
        </w:rPr>
        <w:t>An unplanned event that threatens the health and safety of the care recipient; or,</w:t>
      </w:r>
    </w:p>
    <w:p w14:paraId="1DCA9F23" w14:textId="77777777" w:rsidR="00CA46D0" w:rsidRDefault="00CA46D0" w:rsidP="00CA46D0">
      <w:pPr>
        <w:numPr>
          <w:ilvl w:val="0"/>
          <w:numId w:val="46"/>
        </w:numPr>
        <w:autoSpaceDE w:val="0"/>
        <w:autoSpaceDN w:val="0"/>
        <w:adjustRightInd w:val="0"/>
        <w:spacing w:after="120" w:line="288" w:lineRule="auto"/>
        <w:ind w:left="785" w:hanging="360"/>
        <w:rPr>
          <w:rFonts w:cs="Calibri"/>
          <w:color w:val="000000"/>
          <w:sz w:val="24"/>
          <w:szCs w:val="24"/>
          <w:lang w:eastAsia="en-AU"/>
        </w:rPr>
      </w:pPr>
      <w:r>
        <w:rPr>
          <w:rFonts w:cs="Calibri"/>
          <w:color w:val="000000"/>
          <w:sz w:val="24"/>
          <w:szCs w:val="24"/>
          <w:lang w:eastAsia="en-AU"/>
        </w:rPr>
        <w:t>An unplanned event that threatens the health and safety of the carer (including extremely high levels of strain and anxiety).</w:t>
      </w:r>
    </w:p>
    <w:p w14:paraId="0147B4E5" w14:textId="77777777" w:rsidR="00CA46D0" w:rsidRDefault="00CA46D0" w:rsidP="00CA46D0">
      <w:pPr>
        <w:numPr>
          <w:ilvl w:val="0"/>
          <w:numId w:val="46"/>
        </w:numPr>
        <w:autoSpaceDE w:val="0"/>
        <w:autoSpaceDN w:val="0"/>
        <w:adjustRightInd w:val="0"/>
        <w:spacing w:after="120" w:line="288" w:lineRule="auto"/>
        <w:ind w:left="785" w:hanging="360"/>
        <w:rPr>
          <w:rFonts w:cs="Calibri"/>
          <w:color w:val="000000"/>
          <w:sz w:val="24"/>
          <w:szCs w:val="24"/>
          <w:lang w:eastAsia="en-AU"/>
        </w:rPr>
      </w:pPr>
      <w:r>
        <w:rPr>
          <w:rFonts w:cs="Calibri"/>
          <w:color w:val="000000"/>
          <w:sz w:val="24"/>
          <w:szCs w:val="24"/>
          <w:lang w:eastAsia="en-AU"/>
        </w:rPr>
        <w:t>Emergency Respite Care is brokered by  the Carer Gateway regional delivery partner (on behalf of the carer) to secure replacement care for the care recipient in circumstances where all other options have been exhausted.</w:t>
      </w:r>
    </w:p>
    <w:p w14:paraId="36F36AFE" w14:textId="77777777" w:rsidR="00CA46D0" w:rsidRPr="00971A01" w:rsidRDefault="00CA46D0" w:rsidP="00CA46D0">
      <w:pPr>
        <w:autoSpaceDE w:val="0"/>
        <w:autoSpaceDN w:val="0"/>
        <w:adjustRightInd w:val="0"/>
        <w:spacing w:after="0" w:line="288" w:lineRule="auto"/>
        <w:rPr>
          <w:rFonts w:eastAsiaTheme="minorHAnsi" w:cs="Calibri"/>
          <w:color w:val="000000"/>
          <w:sz w:val="24"/>
          <w:szCs w:val="24"/>
        </w:rPr>
      </w:pPr>
      <w:r>
        <w:rPr>
          <w:rFonts w:cs="Calibri"/>
          <w:color w:val="000000"/>
          <w:sz w:val="24"/>
          <w:szCs w:val="24"/>
          <w:lang w:eastAsia="en-AU"/>
        </w:rPr>
        <w:t xml:space="preserve">The emergency respite care service can be accessed through a need assessment process. The entry point is over the phone through the </w:t>
      </w:r>
      <w:r>
        <w:rPr>
          <w:rFonts w:cs="Calibri"/>
          <w:color w:val="1A1919"/>
          <w:sz w:val="24"/>
          <w:szCs w:val="24"/>
          <w:lang w:eastAsia="en-AU"/>
        </w:rPr>
        <w:t>Carer Gateway 1800 Number</w:t>
      </w:r>
      <w:r>
        <w:rPr>
          <w:rFonts w:cs="Calibri"/>
          <w:color w:val="000000"/>
          <w:sz w:val="24"/>
          <w:szCs w:val="24"/>
          <w:lang w:eastAsia="en-AU"/>
        </w:rPr>
        <w:t xml:space="preserve"> or by registering interest via the Carer Gateway website.</w:t>
      </w:r>
    </w:p>
    <w:p w14:paraId="335C55C9" w14:textId="77777777" w:rsidR="00CA46D0" w:rsidRPr="00971A01" w:rsidRDefault="00CA46D0" w:rsidP="00CA46D0">
      <w:pPr>
        <w:autoSpaceDE w:val="0"/>
        <w:autoSpaceDN w:val="0"/>
        <w:adjustRightInd w:val="0"/>
        <w:spacing w:after="0" w:line="288" w:lineRule="auto"/>
        <w:ind w:left="283"/>
        <w:rPr>
          <w:rFonts w:eastAsiaTheme="minorHAnsi" w:cs="Calibri"/>
          <w:color w:val="000000"/>
          <w:sz w:val="24"/>
          <w:szCs w:val="24"/>
        </w:rPr>
      </w:pPr>
    </w:p>
    <w:tbl>
      <w:tblPr>
        <w:tblStyle w:val="TableGrid9"/>
        <w:tblW w:w="0" w:type="auto"/>
        <w:tblCellMar>
          <w:top w:w="108" w:type="dxa"/>
          <w:bottom w:w="108" w:type="dxa"/>
        </w:tblCellMar>
        <w:tblLook w:val="04A0" w:firstRow="1" w:lastRow="0" w:firstColumn="1" w:lastColumn="0" w:noHBand="0" w:noVBand="1"/>
        <w:tblDescription w:val="Table describing the Emergency Respite Care journey."/>
      </w:tblPr>
      <w:tblGrid>
        <w:gridCol w:w="3062"/>
        <w:gridCol w:w="3454"/>
        <w:gridCol w:w="2835"/>
        <w:gridCol w:w="2693"/>
        <w:gridCol w:w="4394"/>
        <w:gridCol w:w="4573"/>
      </w:tblGrid>
      <w:tr w:rsidR="00CA46D0" w:rsidRPr="00971A01" w14:paraId="78898B54" w14:textId="77777777" w:rsidTr="00CA46D0">
        <w:trPr>
          <w:tblHeader/>
        </w:trPr>
        <w:tc>
          <w:tcPr>
            <w:tcW w:w="0" w:type="auto"/>
            <w:shd w:val="clear" w:color="auto" w:fill="F2F2F2" w:themeFill="background1" w:themeFillShade="F2"/>
            <w:vAlign w:val="center"/>
          </w:tcPr>
          <w:p w14:paraId="7853D835" w14:textId="77777777" w:rsidR="00CA46D0" w:rsidRPr="00971A01" w:rsidRDefault="00CA46D0"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1</w:t>
            </w:r>
          </w:p>
        </w:tc>
        <w:tc>
          <w:tcPr>
            <w:tcW w:w="3454" w:type="dxa"/>
            <w:shd w:val="clear" w:color="auto" w:fill="F2F2F2" w:themeFill="background1" w:themeFillShade="F2"/>
            <w:vAlign w:val="center"/>
          </w:tcPr>
          <w:p w14:paraId="439A6170" w14:textId="77777777" w:rsidR="00CA46D0" w:rsidRPr="00971A01" w:rsidRDefault="00CA46D0"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2</w:t>
            </w:r>
          </w:p>
        </w:tc>
        <w:tc>
          <w:tcPr>
            <w:tcW w:w="2835" w:type="dxa"/>
            <w:shd w:val="clear" w:color="auto" w:fill="F2F2F2" w:themeFill="background1" w:themeFillShade="F2"/>
            <w:vAlign w:val="center"/>
          </w:tcPr>
          <w:p w14:paraId="1498ED04" w14:textId="77777777" w:rsidR="00CA46D0" w:rsidRPr="00971A01" w:rsidRDefault="00CA46D0"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3</w:t>
            </w:r>
          </w:p>
        </w:tc>
        <w:tc>
          <w:tcPr>
            <w:tcW w:w="2693" w:type="dxa"/>
            <w:shd w:val="clear" w:color="auto" w:fill="F2F2F2" w:themeFill="background1" w:themeFillShade="F2"/>
            <w:vAlign w:val="center"/>
          </w:tcPr>
          <w:p w14:paraId="49C97870" w14:textId="77777777" w:rsidR="00CA46D0" w:rsidRPr="00971A01" w:rsidRDefault="00CA46D0"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4</w:t>
            </w:r>
          </w:p>
        </w:tc>
        <w:tc>
          <w:tcPr>
            <w:tcW w:w="4394" w:type="dxa"/>
            <w:shd w:val="clear" w:color="auto" w:fill="F2F2F2" w:themeFill="background1" w:themeFillShade="F2"/>
            <w:vAlign w:val="center"/>
          </w:tcPr>
          <w:p w14:paraId="511E2D30" w14:textId="77777777" w:rsidR="00CA46D0" w:rsidRPr="00971A01" w:rsidRDefault="00CA46D0"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Step 5</w:t>
            </w:r>
          </w:p>
        </w:tc>
        <w:tc>
          <w:tcPr>
            <w:tcW w:w="4573" w:type="dxa"/>
            <w:shd w:val="clear" w:color="auto" w:fill="F2F2F2" w:themeFill="background1" w:themeFillShade="F2"/>
          </w:tcPr>
          <w:p w14:paraId="0DB875BD" w14:textId="77777777" w:rsidR="00CA46D0" w:rsidRPr="00971A01" w:rsidRDefault="00CA46D0" w:rsidP="00872441">
            <w:pPr>
              <w:spacing w:after="0" w:line="240" w:lineRule="auto"/>
              <w:rPr>
                <w:rFonts w:eastAsia="Calibri" w:cs="Calibri"/>
                <w:b/>
                <w:sz w:val="20"/>
                <w:szCs w:val="19"/>
                <w:lang w:eastAsia="en-AU" w:bidi="en-AU"/>
              </w:rPr>
            </w:pPr>
            <w:r>
              <w:rPr>
                <w:rFonts w:eastAsia="Calibri" w:cs="Calibri"/>
                <w:b/>
                <w:sz w:val="20"/>
                <w:szCs w:val="19"/>
                <w:lang w:eastAsia="en-AU" w:bidi="en-AU"/>
              </w:rPr>
              <w:t>Step 8</w:t>
            </w:r>
          </w:p>
        </w:tc>
      </w:tr>
      <w:tr w:rsidR="00CA46D0" w:rsidRPr="00971A01" w14:paraId="0AB452F4" w14:textId="77777777" w:rsidTr="00CA46D0">
        <w:trPr>
          <w:trHeight w:val="980"/>
        </w:trPr>
        <w:tc>
          <w:tcPr>
            <w:tcW w:w="0" w:type="auto"/>
            <w:vMerge w:val="restart"/>
          </w:tcPr>
          <w:p w14:paraId="4FB31425" w14:textId="77777777" w:rsidR="00CA46D0" w:rsidRDefault="00CA46D0"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Entry point</w:t>
            </w:r>
          </w:p>
          <w:p w14:paraId="2418A862" w14:textId="77777777" w:rsidR="00CA46D0" w:rsidRPr="00971A01" w:rsidRDefault="00CA46D0" w:rsidP="00872441">
            <w:pPr>
              <w:spacing w:after="0" w:line="240" w:lineRule="auto"/>
              <w:rPr>
                <w:rFonts w:eastAsia="Calibri" w:cs="Calibri"/>
                <w:sz w:val="20"/>
                <w:szCs w:val="19"/>
                <w:lang w:eastAsia="en-AU" w:bidi="en-AU"/>
              </w:rPr>
            </w:pPr>
            <w:r>
              <w:rPr>
                <w:rFonts w:cs="Calibri"/>
                <w:color w:val="1A1919"/>
                <w:sz w:val="20"/>
                <w:szCs w:val="20"/>
                <w:lang w:eastAsia="en-AU"/>
              </w:rPr>
              <w:t xml:space="preserve">Carers can access the service calling the </w:t>
            </w:r>
            <w:r>
              <w:rPr>
                <w:rFonts w:cs="Calibri"/>
                <w:b/>
                <w:bCs/>
                <w:color w:val="1A1919"/>
                <w:sz w:val="20"/>
                <w:szCs w:val="20"/>
                <w:lang w:eastAsia="en-AU"/>
              </w:rPr>
              <w:t>Carer Gateway 1800 Number</w:t>
            </w:r>
            <w:r>
              <w:rPr>
                <w:rFonts w:cs="Calibri"/>
                <w:color w:val="1A1919"/>
                <w:sz w:val="20"/>
                <w:szCs w:val="20"/>
                <w:lang w:eastAsia="en-AU"/>
              </w:rPr>
              <w:t>.</w:t>
            </w:r>
          </w:p>
        </w:tc>
        <w:tc>
          <w:tcPr>
            <w:tcW w:w="3454" w:type="dxa"/>
            <w:vMerge w:val="restart"/>
          </w:tcPr>
          <w:p w14:paraId="61008261" w14:textId="77777777" w:rsidR="00CA46D0" w:rsidRDefault="00CA46D0"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Emergency action planning</w:t>
            </w:r>
          </w:p>
          <w:p w14:paraId="6B96A7B7" w14:textId="77777777" w:rsidR="00CA46D0" w:rsidRPr="00971A01" w:rsidRDefault="00CA46D0" w:rsidP="00872441">
            <w:pPr>
              <w:adjustRightInd w:val="0"/>
              <w:spacing w:after="0" w:line="288" w:lineRule="auto"/>
              <w:rPr>
                <w:rFonts w:cs="Calibri"/>
                <w:bCs/>
                <w:color w:val="1A1919"/>
                <w:sz w:val="20"/>
                <w:szCs w:val="20"/>
              </w:rPr>
            </w:pPr>
            <w:r>
              <w:rPr>
                <w:rFonts w:cs="Calibri"/>
                <w:b/>
                <w:bCs/>
                <w:color w:val="FF0000"/>
                <w:sz w:val="20"/>
                <w:szCs w:val="20"/>
                <w:lang w:eastAsia="en-AU"/>
              </w:rPr>
              <w:t>If emergency circumstances exist</w:t>
            </w:r>
            <w:r>
              <w:rPr>
                <w:rFonts w:cs="Calibri"/>
                <w:color w:val="000000"/>
                <w:sz w:val="20"/>
                <w:szCs w:val="20"/>
                <w:lang w:eastAsia="en-AU"/>
              </w:rPr>
              <w:t xml:space="preserve"> then commence following emergency procedures immediately.</w:t>
            </w:r>
          </w:p>
        </w:tc>
        <w:tc>
          <w:tcPr>
            <w:tcW w:w="2835" w:type="dxa"/>
            <w:vMerge w:val="restart"/>
          </w:tcPr>
          <w:p w14:paraId="0DAD0794" w14:textId="77777777" w:rsidR="00CA46D0" w:rsidRDefault="00CA46D0"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Broker services</w:t>
            </w:r>
          </w:p>
          <w:p w14:paraId="4208620D" w14:textId="77777777" w:rsidR="00CA46D0" w:rsidRPr="00971A01" w:rsidRDefault="00CA46D0" w:rsidP="00872441">
            <w:pPr>
              <w:adjustRightInd w:val="0"/>
              <w:spacing w:after="0" w:line="288" w:lineRule="auto"/>
              <w:rPr>
                <w:rFonts w:cs="Calibri"/>
                <w:b/>
                <w:bCs/>
                <w:color w:val="1A1919"/>
                <w:sz w:val="20"/>
                <w:szCs w:val="20"/>
              </w:rPr>
            </w:pPr>
            <w:r>
              <w:rPr>
                <w:rFonts w:cs="Calibri"/>
                <w:color w:val="1A1919"/>
                <w:sz w:val="20"/>
                <w:szCs w:val="20"/>
                <w:lang w:eastAsia="en-AU"/>
              </w:rPr>
              <w:t>Emergency respite services are secured on behalf of the carer.</w:t>
            </w:r>
          </w:p>
        </w:tc>
        <w:tc>
          <w:tcPr>
            <w:tcW w:w="2693" w:type="dxa"/>
            <w:vMerge w:val="restart"/>
          </w:tcPr>
          <w:p w14:paraId="56A669C8" w14:textId="77777777" w:rsidR="00CA46D0" w:rsidRDefault="00CA46D0"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Access services</w:t>
            </w:r>
          </w:p>
          <w:p w14:paraId="49350E6C" w14:textId="77777777" w:rsidR="00CA46D0" w:rsidRPr="00971A01" w:rsidRDefault="00CA46D0" w:rsidP="00872441">
            <w:pPr>
              <w:adjustRightInd w:val="0"/>
              <w:spacing w:after="0" w:line="288" w:lineRule="auto"/>
              <w:rPr>
                <w:rFonts w:cs="Calibri"/>
                <w:b/>
                <w:bCs/>
                <w:color w:val="1A1919"/>
                <w:sz w:val="20"/>
                <w:szCs w:val="20"/>
              </w:rPr>
            </w:pPr>
            <w:r>
              <w:rPr>
                <w:rFonts w:cs="Calibri"/>
                <w:color w:val="1A1919"/>
                <w:sz w:val="20"/>
                <w:szCs w:val="20"/>
                <w:lang w:eastAsia="en-AU"/>
              </w:rPr>
              <w:t>The carer is provided with all details required to access the services.</w:t>
            </w:r>
          </w:p>
        </w:tc>
        <w:tc>
          <w:tcPr>
            <w:tcW w:w="4394" w:type="dxa"/>
            <w:vMerge w:val="restart"/>
          </w:tcPr>
          <w:p w14:paraId="13772D3D" w14:textId="77777777" w:rsidR="00CA46D0" w:rsidRDefault="00CA46D0" w:rsidP="00872441">
            <w:pPr>
              <w:adjustRightInd w:val="0"/>
              <w:spacing w:after="0" w:line="288" w:lineRule="auto"/>
              <w:rPr>
                <w:rFonts w:cs="Calibri"/>
                <w:b/>
                <w:bCs/>
                <w:color w:val="1A1919"/>
                <w:sz w:val="20"/>
                <w:szCs w:val="20"/>
                <w:lang w:eastAsia="en-AU"/>
              </w:rPr>
            </w:pPr>
            <w:r>
              <w:rPr>
                <w:rFonts w:cs="Calibri"/>
                <w:b/>
                <w:bCs/>
                <w:color w:val="1A1919"/>
                <w:sz w:val="20"/>
                <w:szCs w:val="20"/>
                <w:lang w:eastAsia="en-AU"/>
              </w:rPr>
              <w:t>Follow up</w:t>
            </w:r>
          </w:p>
          <w:p w14:paraId="5E0F3521" w14:textId="77777777" w:rsidR="00CA46D0" w:rsidRPr="00971A01" w:rsidRDefault="00CA46D0" w:rsidP="00872441">
            <w:pPr>
              <w:adjustRightInd w:val="0"/>
              <w:spacing w:after="0" w:line="288" w:lineRule="auto"/>
              <w:rPr>
                <w:rFonts w:cs="Calibri"/>
                <w:b/>
                <w:bCs/>
                <w:color w:val="1A1919"/>
                <w:sz w:val="20"/>
                <w:szCs w:val="20"/>
              </w:rPr>
            </w:pPr>
            <w:r>
              <w:rPr>
                <w:rFonts w:cs="Calibri"/>
                <w:color w:val="1A1919"/>
                <w:sz w:val="20"/>
                <w:szCs w:val="20"/>
                <w:lang w:eastAsia="en-AU"/>
              </w:rPr>
              <w:t>Gather additional data required to commence  Carer Support Planning (if the carer does not have an Action Plan).</w:t>
            </w:r>
          </w:p>
        </w:tc>
        <w:tc>
          <w:tcPr>
            <w:tcW w:w="4573" w:type="dxa"/>
          </w:tcPr>
          <w:p w14:paraId="08762721" w14:textId="77777777" w:rsidR="00CA46D0" w:rsidRDefault="00CA46D0" w:rsidP="00872441">
            <w:pPr>
              <w:adjustRightInd w:val="0"/>
              <w:spacing w:after="0" w:line="288" w:lineRule="auto"/>
              <w:rPr>
                <w:rFonts w:cs="Calibri"/>
                <w:b/>
                <w:bCs/>
                <w:color w:val="000000"/>
                <w:sz w:val="20"/>
                <w:szCs w:val="20"/>
                <w:lang w:eastAsia="en-AU"/>
              </w:rPr>
            </w:pPr>
            <w:r>
              <w:rPr>
                <w:rFonts w:cs="Calibri"/>
                <w:b/>
                <w:bCs/>
                <w:color w:val="000000"/>
                <w:sz w:val="20"/>
                <w:szCs w:val="20"/>
                <w:lang w:eastAsia="en-AU"/>
              </w:rPr>
              <w:t>Evaluation</w:t>
            </w:r>
          </w:p>
          <w:p w14:paraId="37C7E54B" w14:textId="77777777" w:rsidR="00CA46D0" w:rsidRPr="00971A01" w:rsidRDefault="00CA46D0" w:rsidP="00872441">
            <w:pPr>
              <w:adjustRightInd w:val="0"/>
              <w:spacing w:after="0" w:line="288" w:lineRule="auto"/>
              <w:rPr>
                <w:rFonts w:cs="Calibri"/>
                <w:b/>
                <w:bCs/>
                <w:color w:val="1A1919"/>
                <w:sz w:val="20"/>
                <w:szCs w:val="20"/>
              </w:rPr>
            </w:pPr>
            <w:r>
              <w:rPr>
                <w:rFonts w:cs="Calibri"/>
                <w:color w:val="000000"/>
                <w:sz w:val="20"/>
                <w:szCs w:val="20"/>
                <w:lang w:eastAsia="en-AU"/>
              </w:rPr>
              <w:t>Assess the effectiveness of the service.</w:t>
            </w:r>
          </w:p>
        </w:tc>
      </w:tr>
      <w:tr w:rsidR="00CA46D0" w:rsidRPr="00971A01" w14:paraId="41070132" w14:textId="77777777" w:rsidTr="00CA46D0">
        <w:trPr>
          <w:trHeight w:val="364"/>
        </w:trPr>
        <w:tc>
          <w:tcPr>
            <w:tcW w:w="0" w:type="auto"/>
            <w:vMerge/>
          </w:tcPr>
          <w:p w14:paraId="42DF12E9" w14:textId="77777777" w:rsidR="00CA46D0" w:rsidRDefault="00CA46D0" w:rsidP="00872441">
            <w:pPr>
              <w:adjustRightInd w:val="0"/>
              <w:spacing w:after="0" w:line="288" w:lineRule="auto"/>
              <w:rPr>
                <w:rFonts w:cs="Calibri"/>
                <w:b/>
                <w:bCs/>
                <w:color w:val="1A1919"/>
                <w:sz w:val="20"/>
                <w:szCs w:val="20"/>
                <w:lang w:eastAsia="en-AU"/>
              </w:rPr>
            </w:pPr>
          </w:p>
        </w:tc>
        <w:tc>
          <w:tcPr>
            <w:tcW w:w="3454" w:type="dxa"/>
            <w:vMerge/>
          </w:tcPr>
          <w:p w14:paraId="02E55E4C" w14:textId="77777777" w:rsidR="00CA46D0" w:rsidRDefault="00CA46D0" w:rsidP="00872441">
            <w:pPr>
              <w:adjustRightInd w:val="0"/>
              <w:spacing w:after="0" w:line="288" w:lineRule="auto"/>
              <w:rPr>
                <w:rFonts w:cs="Calibri"/>
                <w:b/>
                <w:bCs/>
                <w:color w:val="1A1919"/>
                <w:sz w:val="20"/>
                <w:szCs w:val="20"/>
                <w:lang w:eastAsia="en-AU"/>
              </w:rPr>
            </w:pPr>
          </w:p>
        </w:tc>
        <w:tc>
          <w:tcPr>
            <w:tcW w:w="2835" w:type="dxa"/>
            <w:vMerge/>
          </w:tcPr>
          <w:p w14:paraId="345F416F" w14:textId="77777777" w:rsidR="00CA46D0" w:rsidRDefault="00CA46D0" w:rsidP="00872441">
            <w:pPr>
              <w:adjustRightInd w:val="0"/>
              <w:spacing w:after="0" w:line="288" w:lineRule="auto"/>
              <w:rPr>
                <w:rFonts w:cs="Calibri"/>
                <w:b/>
                <w:bCs/>
                <w:color w:val="1A1919"/>
                <w:sz w:val="20"/>
                <w:szCs w:val="20"/>
                <w:lang w:eastAsia="en-AU"/>
              </w:rPr>
            </w:pPr>
          </w:p>
        </w:tc>
        <w:tc>
          <w:tcPr>
            <w:tcW w:w="2693" w:type="dxa"/>
            <w:vMerge/>
          </w:tcPr>
          <w:p w14:paraId="455DFF2A" w14:textId="77777777" w:rsidR="00CA46D0" w:rsidRDefault="00CA46D0" w:rsidP="00872441">
            <w:pPr>
              <w:adjustRightInd w:val="0"/>
              <w:spacing w:after="0" w:line="288" w:lineRule="auto"/>
              <w:rPr>
                <w:rFonts w:cs="Calibri"/>
                <w:b/>
                <w:bCs/>
                <w:color w:val="1A1919"/>
                <w:sz w:val="20"/>
                <w:szCs w:val="20"/>
                <w:lang w:eastAsia="en-AU"/>
              </w:rPr>
            </w:pPr>
          </w:p>
        </w:tc>
        <w:tc>
          <w:tcPr>
            <w:tcW w:w="4394" w:type="dxa"/>
            <w:vMerge/>
          </w:tcPr>
          <w:p w14:paraId="4212D5CF" w14:textId="77777777" w:rsidR="00CA46D0" w:rsidRDefault="00CA46D0" w:rsidP="00872441">
            <w:pPr>
              <w:adjustRightInd w:val="0"/>
              <w:spacing w:after="0" w:line="288" w:lineRule="auto"/>
              <w:rPr>
                <w:rFonts w:cs="Calibri"/>
                <w:b/>
                <w:bCs/>
                <w:color w:val="1A1919"/>
                <w:sz w:val="20"/>
                <w:szCs w:val="20"/>
                <w:lang w:eastAsia="en-AU"/>
              </w:rPr>
            </w:pPr>
          </w:p>
        </w:tc>
        <w:tc>
          <w:tcPr>
            <w:tcW w:w="4573" w:type="dxa"/>
          </w:tcPr>
          <w:p w14:paraId="67A14116" w14:textId="77777777" w:rsidR="00CA46D0" w:rsidRPr="00B921C0" w:rsidRDefault="00CA46D0" w:rsidP="00872441">
            <w:pPr>
              <w:adjustRightInd w:val="0"/>
              <w:spacing w:after="0" w:line="288" w:lineRule="auto"/>
              <w:rPr>
                <w:rFonts w:cs="Calibri"/>
                <w:b/>
                <w:bCs/>
                <w:color w:val="000000"/>
                <w:sz w:val="20"/>
                <w:szCs w:val="16"/>
                <w:lang w:eastAsia="en-AU"/>
              </w:rPr>
            </w:pPr>
            <w:r w:rsidRPr="00B921C0">
              <w:rPr>
                <w:rFonts w:cs="Calibri"/>
                <w:b/>
                <w:bCs/>
                <w:color w:val="000000"/>
                <w:sz w:val="20"/>
                <w:szCs w:val="16"/>
                <w:lang w:eastAsia="en-AU"/>
              </w:rPr>
              <w:t xml:space="preserve">Registration </w:t>
            </w:r>
          </w:p>
          <w:p w14:paraId="304ACF7F" w14:textId="77777777" w:rsidR="00CA46D0" w:rsidRPr="00B921C0" w:rsidRDefault="00CA46D0" w:rsidP="00872441">
            <w:pPr>
              <w:adjustRightInd w:val="0"/>
              <w:spacing w:after="0" w:line="288" w:lineRule="auto"/>
              <w:rPr>
                <w:rFonts w:cs="Calibri"/>
                <w:b/>
                <w:bCs/>
                <w:color w:val="1A1919"/>
                <w:sz w:val="20"/>
                <w:szCs w:val="20"/>
              </w:rPr>
            </w:pPr>
            <w:r w:rsidRPr="00B921C0">
              <w:rPr>
                <w:rFonts w:cs="Calibri"/>
                <w:color w:val="000000"/>
                <w:sz w:val="20"/>
                <w:szCs w:val="16"/>
                <w:lang w:eastAsia="en-AU"/>
              </w:rPr>
              <w:t>Carers registration is compelted as soon as practical</w:t>
            </w:r>
          </w:p>
        </w:tc>
      </w:tr>
      <w:tr w:rsidR="00CA46D0" w:rsidRPr="00971A01" w14:paraId="3E4EEB06" w14:textId="77777777" w:rsidTr="00CA46D0">
        <w:trPr>
          <w:trHeight w:val="362"/>
        </w:trPr>
        <w:tc>
          <w:tcPr>
            <w:tcW w:w="0" w:type="auto"/>
            <w:vMerge/>
          </w:tcPr>
          <w:p w14:paraId="44C5AEA2" w14:textId="77777777" w:rsidR="00CA46D0" w:rsidRDefault="00CA46D0" w:rsidP="00872441">
            <w:pPr>
              <w:adjustRightInd w:val="0"/>
              <w:spacing w:after="0" w:line="288" w:lineRule="auto"/>
              <w:rPr>
                <w:rFonts w:cs="Calibri"/>
                <w:b/>
                <w:bCs/>
                <w:color w:val="1A1919"/>
                <w:sz w:val="20"/>
                <w:szCs w:val="20"/>
                <w:lang w:eastAsia="en-AU"/>
              </w:rPr>
            </w:pPr>
          </w:p>
        </w:tc>
        <w:tc>
          <w:tcPr>
            <w:tcW w:w="3454" w:type="dxa"/>
            <w:vMerge/>
          </w:tcPr>
          <w:p w14:paraId="6EC96406" w14:textId="77777777" w:rsidR="00CA46D0" w:rsidRDefault="00CA46D0" w:rsidP="00872441">
            <w:pPr>
              <w:adjustRightInd w:val="0"/>
              <w:spacing w:after="0" w:line="288" w:lineRule="auto"/>
              <w:rPr>
                <w:rFonts w:cs="Calibri"/>
                <w:b/>
                <w:bCs/>
                <w:color w:val="1A1919"/>
                <w:sz w:val="20"/>
                <w:szCs w:val="20"/>
                <w:lang w:eastAsia="en-AU"/>
              </w:rPr>
            </w:pPr>
          </w:p>
        </w:tc>
        <w:tc>
          <w:tcPr>
            <w:tcW w:w="2835" w:type="dxa"/>
            <w:vMerge/>
          </w:tcPr>
          <w:p w14:paraId="3F0F3EF4" w14:textId="77777777" w:rsidR="00CA46D0" w:rsidRDefault="00CA46D0" w:rsidP="00872441">
            <w:pPr>
              <w:adjustRightInd w:val="0"/>
              <w:spacing w:after="0" w:line="288" w:lineRule="auto"/>
              <w:rPr>
                <w:rFonts w:cs="Calibri"/>
                <w:b/>
                <w:bCs/>
                <w:color w:val="1A1919"/>
                <w:sz w:val="20"/>
                <w:szCs w:val="20"/>
                <w:lang w:eastAsia="en-AU"/>
              </w:rPr>
            </w:pPr>
          </w:p>
        </w:tc>
        <w:tc>
          <w:tcPr>
            <w:tcW w:w="2693" w:type="dxa"/>
            <w:vMerge/>
          </w:tcPr>
          <w:p w14:paraId="46EEEB62" w14:textId="77777777" w:rsidR="00CA46D0" w:rsidRDefault="00CA46D0" w:rsidP="00872441">
            <w:pPr>
              <w:adjustRightInd w:val="0"/>
              <w:spacing w:after="0" w:line="288" w:lineRule="auto"/>
              <w:rPr>
                <w:rFonts w:cs="Calibri"/>
                <w:b/>
                <w:bCs/>
                <w:color w:val="1A1919"/>
                <w:sz w:val="20"/>
                <w:szCs w:val="20"/>
                <w:lang w:eastAsia="en-AU"/>
              </w:rPr>
            </w:pPr>
          </w:p>
        </w:tc>
        <w:tc>
          <w:tcPr>
            <w:tcW w:w="4394" w:type="dxa"/>
            <w:vMerge/>
          </w:tcPr>
          <w:p w14:paraId="56C8F926" w14:textId="77777777" w:rsidR="00CA46D0" w:rsidRDefault="00CA46D0" w:rsidP="00872441">
            <w:pPr>
              <w:adjustRightInd w:val="0"/>
              <w:spacing w:after="0" w:line="288" w:lineRule="auto"/>
              <w:rPr>
                <w:rFonts w:cs="Calibri"/>
                <w:b/>
                <w:bCs/>
                <w:color w:val="1A1919"/>
                <w:sz w:val="20"/>
                <w:szCs w:val="20"/>
                <w:lang w:eastAsia="en-AU"/>
              </w:rPr>
            </w:pPr>
          </w:p>
        </w:tc>
        <w:tc>
          <w:tcPr>
            <w:tcW w:w="4573" w:type="dxa"/>
          </w:tcPr>
          <w:p w14:paraId="770B0BE1" w14:textId="77777777" w:rsidR="00CA46D0" w:rsidRPr="00B921C0" w:rsidRDefault="00CA46D0" w:rsidP="00872441">
            <w:pPr>
              <w:adjustRightInd w:val="0"/>
              <w:spacing w:after="0" w:line="288" w:lineRule="auto"/>
              <w:rPr>
                <w:rFonts w:cs="Calibri"/>
                <w:b/>
                <w:bCs/>
                <w:color w:val="1A1919"/>
                <w:sz w:val="20"/>
                <w:szCs w:val="16"/>
                <w:lang w:eastAsia="en-AU"/>
              </w:rPr>
            </w:pPr>
            <w:r w:rsidRPr="00B921C0">
              <w:rPr>
                <w:rFonts w:cs="Calibri"/>
                <w:b/>
                <w:bCs/>
                <w:color w:val="1A1919"/>
                <w:sz w:val="20"/>
                <w:szCs w:val="16"/>
                <w:lang w:eastAsia="en-AU"/>
              </w:rPr>
              <w:t>Action Plan</w:t>
            </w:r>
          </w:p>
          <w:p w14:paraId="7DD3B836" w14:textId="77777777" w:rsidR="00CA46D0" w:rsidRPr="00B921C0" w:rsidRDefault="00CA46D0" w:rsidP="00872441">
            <w:pPr>
              <w:adjustRightInd w:val="0"/>
              <w:spacing w:after="0" w:line="288" w:lineRule="auto"/>
              <w:rPr>
                <w:rFonts w:cs="Calibri"/>
                <w:b/>
                <w:bCs/>
                <w:color w:val="1A1919"/>
                <w:sz w:val="20"/>
                <w:szCs w:val="20"/>
              </w:rPr>
            </w:pPr>
            <w:r w:rsidRPr="00B921C0">
              <w:rPr>
                <w:rFonts w:cs="Calibri"/>
                <w:color w:val="1A1919"/>
                <w:sz w:val="20"/>
                <w:szCs w:val="16"/>
                <w:lang w:eastAsia="en-AU"/>
              </w:rPr>
              <w:t>A support plan is developed and regularly reviewed to access services.</w:t>
            </w:r>
          </w:p>
        </w:tc>
      </w:tr>
      <w:tr w:rsidR="00CA46D0" w:rsidRPr="00971A01" w14:paraId="514E5E8A" w14:textId="77777777" w:rsidTr="00CA46D0">
        <w:trPr>
          <w:trHeight w:val="362"/>
        </w:trPr>
        <w:tc>
          <w:tcPr>
            <w:tcW w:w="0" w:type="auto"/>
            <w:vMerge/>
          </w:tcPr>
          <w:p w14:paraId="749B254F" w14:textId="77777777" w:rsidR="00CA46D0" w:rsidRDefault="00CA46D0" w:rsidP="00872441">
            <w:pPr>
              <w:adjustRightInd w:val="0"/>
              <w:spacing w:after="0" w:line="288" w:lineRule="auto"/>
              <w:rPr>
                <w:rFonts w:cs="Calibri"/>
                <w:b/>
                <w:bCs/>
                <w:color w:val="1A1919"/>
                <w:sz w:val="20"/>
                <w:szCs w:val="20"/>
                <w:lang w:eastAsia="en-AU"/>
              </w:rPr>
            </w:pPr>
          </w:p>
        </w:tc>
        <w:tc>
          <w:tcPr>
            <w:tcW w:w="3454" w:type="dxa"/>
            <w:vMerge/>
          </w:tcPr>
          <w:p w14:paraId="7EF3499F" w14:textId="77777777" w:rsidR="00CA46D0" w:rsidRDefault="00CA46D0" w:rsidP="00872441">
            <w:pPr>
              <w:adjustRightInd w:val="0"/>
              <w:spacing w:after="0" w:line="288" w:lineRule="auto"/>
              <w:rPr>
                <w:rFonts w:cs="Calibri"/>
                <w:b/>
                <w:bCs/>
                <w:color w:val="1A1919"/>
                <w:sz w:val="20"/>
                <w:szCs w:val="20"/>
                <w:lang w:eastAsia="en-AU"/>
              </w:rPr>
            </w:pPr>
          </w:p>
        </w:tc>
        <w:tc>
          <w:tcPr>
            <w:tcW w:w="2835" w:type="dxa"/>
            <w:vMerge/>
          </w:tcPr>
          <w:p w14:paraId="565C57C4" w14:textId="77777777" w:rsidR="00CA46D0" w:rsidRDefault="00CA46D0" w:rsidP="00872441">
            <w:pPr>
              <w:adjustRightInd w:val="0"/>
              <w:spacing w:after="0" w:line="288" w:lineRule="auto"/>
              <w:rPr>
                <w:rFonts w:cs="Calibri"/>
                <w:b/>
                <w:bCs/>
                <w:color w:val="1A1919"/>
                <w:sz w:val="20"/>
                <w:szCs w:val="20"/>
                <w:lang w:eastAsia="en-AU"/>
              </w:rPr>
            </w:pPr>
          </w:p>
        </w:tc>
        <w:tc>
          <w:tcPr>
            <w:tcW w:w="2693" w:type="dxa"/>
            <w:vMerge/>
          </w:tcPr>
          <w:p w14:paraId="2F9FCF8C" w14:textId="77777777" w:rsidR="00CA46D0" w:rsidRDefault="00CA46D0" w:rsidP="00872441">
            <w:pPr>
              <w:adjustRightInd w:val="0"/>
              <w:spacing w:after="0" w:line="288" w:lineRule="auto"/>
              <w:rPr>
                <w:rFonts w:cs="Calibri"/>
                <w:b/>
                <w:bCs/>
                <w:color w:val="1A1919"/>
                <w:sz w:val="20"/>
                <w:szCs w:val="20"/>
                <w:lang w:eastAsia="en-AU"/>
              </w:rPr>
            </w:pPr>
          </w:p>
        </w:tc>
        <w:tc>
          <w:tcPr>
            <w:tcW w:w="4394" w:type="dxa"/>
            <w:vMerge/>
          </w:tcPr>
          <w:p w14:paraId="20EA036E" w14:textId="77777777" w:rsidR="00CA46D0" w:rsidRDefault="00CA46D0" w:rsidP="00872441">
            <w:pPr>
              <w:adjustRightInd w:val="0"/>
              <w:spacing w:after="0" w:line="288" w:lineRule="auto"/>
              <w:rPr>
                <w:rFonts w:cs="Calibri"/>
                <w:b/>
                <w:bCs/>
                <w:color w:val="1A1919"/>
                <w:sz w:val="20"/>
                <w:szCs w:val="20"/>
                <w:lang w:eastAsia="en-AU"/>
              </w:rPr>
            </w:pPr>
          </w:p>
        </w:tc>
        <w:tc>
          <w:tcPr>
            <w:tcW w:w="4573" w:type="dxa"/>
          </w:tcPr>
          <w:p w14:paraId="4C925712" w14:textId="77777777" w:rsidR="00CA46D0" w:rsidRPr="00B921C0" w:rsidRDefault="00CA46D0" w:rsidP="00872441">
            <w:pPr>
              <w:adjustRightInd w:val="0"/>
              <w:spacing w:after="0" w:line="288" w:lineRule="auto"/>
              <w:rPr>
                <w:rFonts w:cs="Calibri"/>
                <w:b/>
                <w:bCs/>
                <w:color w:val="1A1919"/>
                <w:sz w:val="20"/>
                <w:szCs w:val="16"/>
                <w:lang w:eastAsia="en-AU"/>
              </w:rPr>
            </w:pPr>
            <w:r w:rsidRPr="00B921C0">
              <w:rPr>
                <w:rFonts w:cs="Calibri"/>
                <w:b/>
                <w:bCs/>
                <w:color w:val="1A1919"/>
                <w:sz w:val="20"/>
                <w:szCs w:val="16"/>
                <w:lang w:eastAsia="en-AU"/>
              </w:rPr>
              <w:t>Other service delivery</w:t>
            </w:r>
          </w:p>
          <w:p w14:paraId="25232BA7" w14:textId="77777777" w:rsidR="00CA46D0" w:rsidRPr="00B921C0" w:rsidRDefault="00CA46D0" w:rsidP="00872441">
            <w:pPr>
              <w:adjustRightInd w:val="0"/>
              <w:spacing w:after="0" w:line="288" w:lineRule="auto"/>
              <w:rPr>
                <w:rFonts w:cs="Calibri"/>
                <w:b/>
                <w:bCs/>
                <w:color w:val="1A1919"/>
                <w:sz w:val="20"/>
                <w:szCs w:val="20"/>
              </w:rPr>
            </w:pPr>
            <w:r w:rsidRPr="00B921C0">
              <w:rPr>
                <w:rFonts w:cs="Calibri"/>
                <w:color w:val="1A1919"/>
                <w:sz w:val="20"/>
                <w:szCs w:val="16"/>
                <w:lang w:eastAsia="en-AU"/>
              </w:rPr>
              <w:t>Delivery of preventative services as outlined in a carers Action Plan</w:t>
            </w:r>
          </w:p>
        </w:tc>
      </w:tr>
    </w:tbl>
    <w:p w14:paraId="468DA8CD" w14:textId="77777777" w:rsidR="00CA46D0" w:rsidRPr="00971A01" w:rsidRDefault="00CA46D0" w:rsidP="00CA46D0">
      <w:pPr>
        <w:widowControl w:val="0"/>
        <w:autoSpaceDE w:val="0"/>
        <w:autoSpaceDN w:val="0"/>
        <w:spacing w:after="0" w:line="240" w:lineRule="auto"/>
        <w:rPr>
          <w:rFonts w:eastAsia="Calibri" w:cs="Calibri"/>
          <w:sz w:val="20"/>
          <w:szCs w:val="19"/>
          <w:lang w:eastAsia="en-AU" w:bidi="en-AU"/>
        </w:rPr>
      </w:pPr>
    </w:p>
    <w:tbl>
      <w:tblPr>
        <w:tblStyle w:val="TableGrid9"/>
        <w:tblW w:w="5000" w:type="pct"/>
        <w:tblCellMar>
          <w:top w:w="108" w:type="dxa"/>
          <w:bottom w:w="108" w:type="dxa"/>
        </w:tblCellMar>
        <w:tblLook w:val="04A0" w:firstRow="1" w:lastRow="0" w:firstColumn="1" w:lastColumn="0" w:noHBand="0" w:noVBand="1"/>
        <w:tblDescription w:val="Table describing the services and resources relevant to the Emergency Respite Care service."/>
      </w:tblPr>
      <w:tblGrid>
        <w:gridCol w:w="2815"/>
        <w:gridCol w:w="18196"/>
      </w:tblGrid>
      <w:tr w:rsidR="00CA46D0" w:rsidRPr="00971A01" w14:paraId="13858B7A" w14:textId="77777777" w:rsidTr="00872441">
        <w:trPr>
          <w:tblHeader/>
        </w:trPr>
        <w:tc>
          <w:tcPr>
            <w:tcW w:w="670" w:type="pct"/>
            <w:shd w:val="clear" w:color="auto" w:fill="F2F2F2" w:themeFill="background1" w:themeFillShade="F2"/>
          </w:tcPr>
          <w:p w14:paraId="4391A40D" w14:textId="77777777" w:rsidR="00CA46D0" w:rsidRPr="00971A01" w:rsidRDefault="00CA46D0" w:rsidP="00872441">
            <w:pPr>
              <w:spacing w:after="0" w:line="240" w:lineRule="auto"/>
              <w:rPr>
                <w:rFonts w:eastAsia="Calibri" w:cs="Calibri"/>
                <w:b/>
                <w:sz w:val="20"/>
                <w:szCs w:val="19"/>
                <w:lang w:eastAsia="en-AU" w:bidi="en-AU"/>
              </w:rPr>
            </w:pPr>
            <w:r w:rsidRPr="00971A01">
              <w:rPr>
                <w:rFonts w:cs="Calibri"/>
                <w:b/>
                <w:bCs/>
                <w:color w:val="1A1919"/>
                <w:sz w:val="20"/>
                <w:szCs w:val="20"/>
              </w:rPr>
              <w:t>Service/Resource</w:t>
            </w:r>
          </w:p>
        </w:tc>
        <w:tc>
          <w:tcPr>
            <w:tcW w:w="4330" w:type="pct"/>
            <w:shd w:val="clear" w:color="auto" w:fill="F2F2F2" w:themeFill="background1" w:themeFillShade="F2"/>
          </w:tcPr>
          <w:p w14:paraId="454F6FEC" w14:textId="77777777" w:rsidR="00CA46D0" w:rsidRPr="00971A01" w:rsidRDefault="00CA46D0" w:rsidP="00872441">
            <w:pPr>
              <w:spacing w:after="0" w:line="240" w:lineRule="auto"/>
              <w:rPr>
                <w:rFonts w:eastAsia="Calibri" w:cs="Calibri"/>
                <w:b/>
                <w:sz w:val="20"/>
                <w:szCs w:val="19"/>
                <w:lang w:eastAsia="en-AU" w:bidi="en-AU"/>
              </w:rPr>
            </w:pPr>
            <w:r w:rsidRPr="00971A01">
              <w:rPr>
                <w:rFonts w:eastAsia="Calibri" w:cs="Calibri"/>
                <w:b/>
                <w:sz w:val="20"/>
                <w:szCs w:val="19"/>
                <w:lang w:eastAsia="en-AU" w:bidi="en-AU"/>
              </w:rPr>
              <w:t>Description</w:t>
            </w:r>
          </w:p>
        </w:tc>
      </w:tr>
      <w:tr w:rsidR="00CA46D0" w:rsidRPr="00971A01" w14:paraId="4EC88AE7" w14:textId="77777777" w:rsidTr="00872441">
        <w:trPr>
          <w:trHeight w:val="244"/>
        </w:trPr>
        <w:tc>
          <w:tcPr>
            <w:tcW w:w="670" w:type="pct"/>
            <w:vAlign w:val="center"/>
          </w:tcPr>
          <w:p w14:paraId="05447987" w14:textId="77777777" w:rsidR="00CA46D0" w:rsidRPr="00971A01" w:rsidRDefault="00CA46D0" w:rsidP="00872441">
            <w:pPr>
              <w:spacing w:after="0" w:line="240" w:lineRule="auto"/>
              <w:rPr>
                <w:rFonts w:eastAsia="Calibri" w:cs="Calibri"/>
                <w:sz w:val="20"/>
                <w:szCs w:val="19"/>
                <w:lang w:eastAsia="en-AU" w:bidi="en-AU"/>
              </w:rPr>
            </w:pPr>
            <w:r>
              <w:rPr>
                <w:rFonts w:cs="Calibri"/>
                <w:color w:val="000000"/>
                <w:sz w:val="20"/>
                <w:szCs w:val="20"/>
                <w:lang w:eastAsia="en-AU"/>
              </w:rPr>
              <w:t>Emergency action planning</w:t>
            </w:r>
          </w:p>
        </w:tc>
        <w:tc>
          <w:tcPr>
            <w:tcW w:w="4330" w:type="pct"/>
            <w:vAlign w:val="center"/>
          </w:tcPr>
          <w:p w14:paraId="2EF6D7FB" w14:textId="77777777" w:rsidR="00CA46D0" w:rsidRPr="00971A01" w:rsidRDefault="00CA46D0" w:rsidP="00872441">
            <w:pPr>
              <w:spacing w:after="0" w:line="240" w:lineRule="auto"/>
              <w:rPr>
                <w:rFonts w:eastAsia="Calibri" w:cs="Calibri"/>
                <w:sz w:val="20"/>
                <w:szCs w:val="19"/>
                <w:lang w:eastAsia="en-AU" w:bidi="en-AU"/>
              </w:rPr>
            </w:pPr>
            <w:r>
              <w:rPr>
                <w:rFonts w:cs="Calibri"/>
                <w:color w:val="000000"/>
                <w:sz w:val="20"/>
                <w:szCs w:val="20"/>
                <w:lang w:eastAsia="en-AU"/>
              </w:rPr>
              <w:t xml:space="preserve">The Carer Gateway regional delivery partners determine if replacement care is required urgently, and if necessary should stop normal </w:t>
            </w:r>
            <w:r>
              <w:rPr>
                <w:rFonts w:cs="Calibri"/>
                <w:color w:val="1A1919"/>
                <w:sz w:val="20"/>
                <w:szCs w:val="20"/>
                <w:lang w:eastAsia="en-AU"/>
              </w:rPr>
              <w:t>Carer Support Planning</w:t>
            </w:r>
            <w:r>
              <w:rPr>
                <w:rFonts w:cs="Calibri"/>
                <w:color w:val="000000"/>
                <w:sz w:val="20"/>
                <w:szCs w:val="20"/>
                <w:lang w:eastAsia="en-AU"/>
              </w:rPr>
              <w:t xml:space="preserve"> processes to commence emergency processes.  Where the carer is not known to the Carer Gateway regional delivery partner, basic information is gathered at this time.  </w:t>
            </w:r>
          </w:p>
        </w:tc>
      </w:tr>
      <w:tr w:rsidR="00CA46D0" w:rsidRPr="00971A01" w14:paraId="7BCD029A" w14:textId="77777777" w:rsidTr="00872441">
        <w:trPr>
          <w:trHeight w:val="244"/>
        </w:trPr>
        <w:tc>
          <w:tcPr>
            <w:tcW w:w="670" w:type="pct"/>
            <w:vAlign w:val="center"/>
          </w:tcPr>
          <w:p w14:paraId="7E85AE22" w14:textId="77777777" w:rsidR="00CA46D0" w:rsidRPr="00971A01" w:rsidRDefault="00CA46D0" w:rsidP="00872441">
            <w:pPr>
              <w:spacing w:after="0" w:line="240" w:lineRule="auto"/>
              <w:rPr>
                <w:rFonts w:eastAsia="Calibri" w:cs="Calibri"/>
                <w:sz w:val="20"/>
                <w:szCs w:val="19"/>
                <w:lang w:eastAsia="en-AU" w:bidi="en-AU"/>
              </w:rPr>
            </w:pPr>
            <w:r>
              <w:rPr>
                <w:rFonts w:cs="Calibri"/>
                <w:color w:val="000000"/>
                <w:sz w:val="20"/>
                <w:szCs w:val="20"/>
                <w:lang w:eastAsia="en-AU"/>
              </w:rPr>
              <w:t>Broker services</w:t>
            </w:r>
          </w:p>
        </w:tc>
        <w:tc>
          <w:tcPr>
            <w:tcW w:w="4330" w:type="pct"/>
            <w:vAlign w:val="center"/>
          </w:tcPr>
          <w:p w14:paraId="697655F8" w14:textId="77777777" w:rsidR="00CA46D0" w:rsidRPr="00971A01" w:rsidRDefault="00CA46D0" w:rsidP="00872441">
            <w:pPr>
              <w:spacing w:after="0" w:line="240" w:lineRule="auto"/>
              <w:rPr>
                <w:rFonts w:eastAsia="Calibri" w:cs="Calibri"/>
                <w:sz w:val="20"/>
                <w:szCs w:val="19"/>
                <w:lang w:eastAsia="en-AU" w:bidi="en-AU"/>
              </w:rPr>
            </w:pPr>
            <w:r>
              <w:rPr>
                <w:rFonts w:cs="Calibri"/>
                <w:color w:val="000000"/>
                <w:sz w:val="20"/>
                <w:szCs w:val="20"/>
                <w:lang w:eastAsia="en-AU"/>
              </w:rPr>
              <w:t>Using the Carer Gateway regional delivery partner’s network of provider organisations, support are brokered on behalf of the carer.</w:t>
            </w:r>
          </w:p>
        </w:tc>
      </w:tr>
      <w:tr w:rsidR="00CA46D0" w:rsidRPr="00971A01" w14:paraId="53173C4E" w14:textId="77777777" w:rsidTr="00872441">
        <w:trPr>
          <w:trHeight w:val="20"/>
        </w:trPr>
        <w:tc>
          <w:tcPr>
            <w:tcW w:w="670" w:type="pct"/>
            <w:vAlign w:val="center"/>
          </w:tcPr>
          <w:p w14:paraId="02E9C349" w14:textId="77777777" w:rsidR="00CA46D0" w:rsidRPr="00971A01" w:rsidRDefault="00CA46D0" w:rsidP="00872441">
            <w:pPr>
              <w:spacing w:after="0" w:line="240" w:lineRule="auto"/>
              <w:rPr>
                <w:rFonts w:eastAsia="Calibri" w:cs="Calibri"/>
                <w:sz w:val="20"/>
                <w:szCs w:val="19"/>
                <w:lang w:eastAsia="en-AU" w:bidi="en-AU"/>
              </w:rPr>
            </w:pPr>
            <w:r>
              <w:rPr>
                <w:rFonts w:cs="Calibri"/>
                <w:color w:val="000000"/>
                <w:sz w:val="20"/>
                <w:szCs w:val="20"/>
                <w:lang w:eastAsia="en-AU"/>
              </w:rPr>
              <w:t>Access services</w:t>
            </w:r>
          </w:p>
        </w:tc>
        <w:tc>
          <w:tcPr>
            <w:tcW w:w="4330" w:type="pct"/>
            <w:vAlign w:val="center"/>
          </w:tcPr>
          <w:p w14:paraId="5CF58C61" w14:textId="77777777" w:rsidR="00CA46D0" w:rsidRPr="00971A01" w:rsidRDefault="00CA46D0" w:rsidP="00872441">
            <w:pPr>
              <w:adjustRightInd w:val="0"/>
              <w:spacing w:after="0" w:line="288" w:lineRule="auto"/>
              <w:rPr>
                <w:rFonts w:cs="Calibri"/>
                <w:bCs/>
                <w:color w:val="1A1919"/>
                <w:sz w:val="20"/>
                <w:szCs w:val="20"/>
              </w:rPr>
            </w:pPr>
            <w:r>
              <w:rPr>
                <w:rFonts w:cs="Calibri"/>
                <w:color w:val="000000"/>
                <w:sz w:val="20"/>
                <w:szCs w:val="20"/>
                <w:lang w:eastAsia="en-AU"/>
              </w:rPr>
              <w:t>Once brokered the carer will be supplied with details of the supports that have been arranged.</w:t>
            </w:r>
          </w:p>
        </w:tc>
      </w:tr>
      <w:tr w:rsidR="00CA46D0" w:rsidRPr="00971A01" w14:paraId="50CE7BEC" w14:textId="77777777" w:rsidTr="00872441">
        <w:trPr>
          <w:trHeight w:val="20"/>
        </w:trPr>
        <w:tc>
          <w:tcPr>
            <w:tcW w:w="670" w:type="pct"/>
            <w:vAlign w:val="center"/>
          </w:tcPr>
          <w:p w14:paraId="3D716FBA" w14:textId="77777777" w:rsidR="00CA46D0" w:rsidRPr="00971A01" w:rsidRDefault="00CA46D0" w:rsidP="00872441">
            <w:pPr>
              <w:spacing w:after="0" w:line="240" w:lineRule="auto"/>
              <w:rPr>
                <w:rFonts w:eastAsia="Calibri" w:cs="Calibri"/>
                <w:sz w:val="20"/>
                <w:szCs w:val="19"/>
                <w:lang w:eastAsia="en-AU" w:bidi="en-AU"/>
              </w:rPr>
            </w:pPr>
            <w:r>
              <w:rPr>
                <w:rFonts w:cs="Calibri"/>
                <w:color w:val="000000"/>
                <w:sz w:val="20"/>
                <w:szCs w:val="20"/>
                <w:lang w:eastAsia="en-AU"/>
              </w:rPr>
              <w:t>Follow up</w:t>
            </w:r>
          </w:p>
        </w:tc>
        <w:tc>
          <w:tcPr>
            <w:tcW w:w="4330" w:type="pct"/>
            <w:vAlign w:val="center"/>
          </w:tcPr>
          <w:p w14:paraId="43D801EB" w14:textId="77777777" w:rsidR="00CA46D0" w:rsidRPr="00971A01" w:rsidRDefault="00CA46D0" w:rsidP="00872441">
            <w:pPr>
              <w:adjustRightInd w:val="0"/>
              <w:spacing w:after="0" w:line="288" w:lineRule="auto"/>
              <w:rPr>
                <w:rFonts w:cs="Calibri"/>
                <w:bCs/>
                <w:color w:val="1A1919"/>
                <w:sz w:val="20"/>
                <w:szCs w:val="20"/>
              </w:rPr>
            </w:pPr>
            <w:r>
              <w:rPr>
                <w:rFonts w:cs="Calibri"/>
                <w:color w:val="000000"/>
                <w:sz w:val="20"/>
                <w:szCs w:val="20"/>
                <w:lang w:eastAsia="en-AU"/>
              </w:rPr>
              <w:t>Where a carer was not known to the Carer Gateway regional delivery partner, the information required to complete the carer record is gathered (one week following event) to ensure that all details are captured in the case of another emergency event.  A needs assessment will be undertaken to determine additional services which may need to be put in place for the carer.</w:t>
            </w:r>
          </w:p>
        </w:tc>
      </w:tr>
      <w:tr w:rsidR="00CA46D0" w:rsidRPr="00971A01" w14:paraId="6A5EE7C2" w14:textId="77777777" w:rsidTr="00872441">
        <w:trPr>
          <w:trHeight w:val="20"/>
        </w:trPr>
        <w:tc>
          <w:tcPr>
            <w:tcW w:w="670" w:type="pct"/>
            <w:vAlign w:val="center"/>
          </w:tcPr>
          <w:p w14:paraId="1C74E7A0" w14:textId="77777777" w:rsidR="00CA46D0" w:rsidRPr="00971A01" w:rsidRDefault="00CA46D0" w:rsidP="00872441">
            <w:pPr>
              <w:spacing w:after="0" w:line="240" w:lineRule="auto"/>
              <w:rPr>
                <w:rFonts w:eastAsia="Calibri" w:cs="Calibri"/>
                <w:sz w:val="20"/>
                <w:szCs w:val="19"/>
                <w:lang w:eastAsia="en-AU" w:bidi="en-AU"/>
              </w:rPr>
            </w:pPr>
            <w:r>
              <w:rPr>
                <w:rFonts w:cs="Calibri"/>
                <w:color w:val="000000"/>
                <w:sz w:val="20"/>
                <w:szCs w:val="20"/>
                <w:lang w:eastAsia="en-AU"/>
              </w:rPr>
              <w:t>Other processes</w:t>
            </w:r>
          </w:p>
        </w:tc>
        <w:tc>
          <w:tcPr>
            <w:tcW w:w="4330" w:type="pct"/>
            <w:vAlign w:val="center"/>
          </w:tcPr>
          <w:p w14:paraId="4BE6A543" w14:textId="77777777" w:rsidR="00CA46D0" w:rsidRPr="00971A01" w:rsidRDefault="00CA46D0" w:rsidP="00872441">
            <w:pPr>
              <w:adjustRightInd w:val="0"/>
              <w:spacing w:after="0" w:line="288" w:lineRule="auto"/>
              <w:rPr>
                <w:rFonts w:cs="Calibri"/>
                <w:bCs/>
                <w:color w:val="1A1919"/>
                <w:sz w:val="20"/>
                <w:szCs w:val="20"/>
              </w:rPr>
            </w:pPr>
            <w:r>
              <w:rPr>
                <w:rFonts w:cs="Calibri"/>
                <w:color w:val="000000"/>
                <w:sz w:val="20"/>
                <w:szCs w:val="20"/>
                <w:lang w:eastAsia="en-AU"/>
              </w:rPr>
              <w:t xml:space="preserve">Carers with no Action Plan are followed up so </w:t>
            </w:r>
            <w:r>
              <w:rPr>
                <w:rFonts w:cs="Calibri"/>
                <w:color w:val="1A1919"/>
                <w:sz w:val="20"/>
                <w:szCs w:val="20"/>
                <w:lang w:eastAsia="en-AU"/>
              </w:rPr>
              <w:t>Carer Support Planning can be</w:t>
            </w:r>
            <w:r>
              <w:rPr>
                <w:rFonts w:cs="Calibri"/>
                <w:color w:val="000000"/>
                <w:sz w:val="20"/>
                <w:szCs w:val="20"/>
                <w:lang w:eastAsia="en-AU"/>
              </w:rPr>
              <w:t xml:space="preserve"> undertaken at an appropriate time.</w:t>
            </w:r>
          </w:p>
        </w:tc>
      </w:tr>
      <w:tr w:rsidR="00CA46D0" w:rsidRPr="00971A01" w14:paraId="0F6B07CA" w14:textId="77777777" w:rsidTr="00872441">
        <w:trPr>
          <w:trHeight w:val="20"/>
        </w:trPr>
        <w:tc>
          <w:tcPr>
            <w:tcW w:w="670" w:type="pct"/>
            <w:vAlign w:val="center"/>
          </w:tcPr>
          <w:p w14:paraId="55EDF74F" w14:textId="77777777" w:rsidR="00CA46D0" w:rsidRPr="00971A01" w:rsidRDefault="00CA46D0" w:rsidP="00872441">
            <w:pPr>
              <w:spacing w:after="0" w:line="240" w:lineRule="auto"/>
              <w:rPr>
                <w:rFonts w:cs="Calibri"/>
                <w:color w:val="000000"/>
                <w:sz w:val="20"/>
                <w:szCs w:val="20"/>
              </w:rPr>
            </w:pPr>
            <w:r>
              <w:rPr>
                <w:rFonts w:cs="Calibri"/>
                <w:color w:val="000000"/>
                <w:sz w:val="20"/>
                <w:szCs w:val="20"/>
                <w:lang w:eastAsia="en-AU"/>
              </w:rPr>
              <w:t>Evaluation</w:t>
            </w:r>
          </w:p>
        </w:tc>
        <w:tc>
          <w:tcPr>
            <w:tcW w:w="4330" w:type="pct"/>
            <w:vAlign w:val="center"/>
          </w:tcPr>
          <w:p w14:paraId="253578E1" w14:textId="77777777" w:rsidR="00CA46D0" w:rsidRPr="00971A01" w:rsidRDefault="00CA46D0" w:rsidP="00872441">
            <w:pPr>
              <w:adjustRightInd w:val="0"/>
              <w:spacing w:after="0" w:line="288" w:lineRule="auto"/>
              <w:rPr>
                <w:rFonts w:cs="Calibri"/>
                <w:bCs/>
                <w:color w:val="1A1919"/>
                <w:sz w:val="20"/>
                <w:szCs w:val="20"/>
              </w:rPr>
            </w:pPr>
            <w:r>
              <w:rPr>
                <w:rFonts w:cs="Calibri"/>
                <w:color w:val="000000"/>
                <w:sz w:val="20"/>
                <w:szCs w:val="20"/>
                <w:lang w:eastAsia="en-AU"/>
              </w:rPr>
              <w:t>A sample of carers accessing the Service, will be asked to participate in an outcomes measurement survey to determine the level of satisfaction and the impact on a carer’s wellbeing (as a result of accessing the Service).</w:t>
            </w:r>
          </w:p>
        </w:tc>
      </w:tr>
    </w:tbl>
    <w:p w14:paraId="5CB49EB4" w14:textId="459D515A" w:rsidR="00090C10" w:rsidRDefault="00090C10" w:rsidP="00CA46D0">
      <w:pPr>
        <w:spacing w:after="160"/>
        <w:rPr>
          <w:sz w:val="20"/>
        </w:rPr>
      </w:pPr>
    </w:p>
    <w:sectPr w:rsidR="00090C10" w:rsidSect="008B5476">
      <w:pgSz w:w="23811" w:h="16838" w:orient="landscape" w:code="8"/>
      <w:pgMar w:top="993" w:right="1350" w:bottom="851" w:left="1440" w:header="284" w:footer="284" w:gutter="0"/>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07EB3" w14:textId="77777777" w:rsidR="009C77B7" w:rsidRDefault="009C77B7" w:rsidP="00685263">
      <w:pPr>
        <w:spacing w:after="0" w:line="240" w:lineRule="auto"/>
      </w:pPr>
      <w:r>
        <w:separator/>
      </w:r>
    </w:p>
  </w:endnote>
  <w:endnote w:type="continuationSeparator" w:id="0">
    <w:p w14:paraId="5067B753" w14:textId="77777777" w:rsidR="009C77B7" w:rsidRDefault="009C77B7"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Corbel"/>
    <w:panose1 w:val="00000000000000000000"/>
    <w:charset w:val="00"/>
    <w:family w:val="modern"/>
    <w:notTrueType/>
    <w:pitch w:val="variable"/>
    <w:sig w:usb0="8000027F" w:usb1="0000000A" w:usb2="00000000" w:usb3="00000000" w:csb0="00000007"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020018"/>
      <w:docPartObj>
        <w:docPartGallery w:val="Page Numbers (Bottom of Page)"/>
        <w:docPartUnique/>
      </w:docPartObj>
    </w:sdtPr>
    <w:sdtEndPr>
      <w:rPr>
        <w:sz w:val="20"/>
      </w:rPr>
    </w:sdtEndPr>
    <w:sdtContent>
      <w:sdt>
        <w:sdtPr>
          <w:id w:val="828642590"/>
          <w:docPartObj>
            <w:docPartGallery w:val="Page Numbers (Top of Page)"/>
            <w:docPartUnique/>
          </w:docPartObj>
        </w:sdtPr>
        <w:sdtEndPr>
          <w:rPr>
            <w:sz w:val="20"/>
          </w:rPr>
        </w:sdtEndPr>
        <w:sdtContent>
          <w:p w14:paraId="5F1ADBC9" w14:textId="77777777" w:rsidR="006A17B4" w:rsidRDefault="006A17B4" w:rsidP="00085039">
            <w:pPr>
              <w:pStyle w:val="Footer"/>
              <w:ind w:firstLine="284"/>
            </w:pPr>
          </w:p>
          <w:p w14:paraId="246E88D6" w14:textId="3772884B" w:rsidR="006A17B4" w:rsidRPr="009422A0" w:rsidRDefault="006A17B4" w:rsidP="000279C6">
            <w:pPr>
              <w:pStyle w:val="Footer"/>
              <w:tabs>
                <w:tab w:val="clear" w:pos="9026"/>
                <w:tab w:val="right" w:pos="20412"/>
              </w:tabs>
              <w:ind w:firstLine="284"/>
              <w:rPr>
                <w:sz w:val="20"/>
              </w:rPr>
            </w:pPr>
            <w:r w:rsidRPr="009422A0">
              <w:rPr>
                <w:sz w:val="20"/>
              </w:rPr>
              <w:fldChar w:fldCharType="begin"/>
            </w:r>
            <w:r w:rsidRPr="009422A0">
              <w:rPr>
                <w:sz w:val="20"/>
              </w:rPr>
              <w:instrText xml:space="preserve"> FILENAME \* MERGEFORMAT </w:instrText>
            </w:r>
            <w:r w:rsidRPr="009422A0">
              <w:rPr>
                <w:sz w:val="20"/>
              </w:rPr>
              <w:fldChar w:fldCharType="separate"/>
            </w:r>
            <w:r>
              <w:rPr>
                <w:noProof/>
                <w:sz w:val="20"/>
              </w:rPr>
              <w:t>ICSS Service Blueprint Version 1.2</w:t>
            </w:r>
            <w:r w:rsidRPr="009422A0">
              <w:rPr>
                <w:noProof/>
                <w:sz w:val="20"/>
              </w:rPr>
              <w:fldChar w:fldCharType="end"/>
            </w:r>
            <w:r w:rsidRPr="009422A0">
              <w:rPr>
                <w:sz w:val="20"/>
              </w:rPr>
              <w:tab/>
            </w:r>
            <w:r>
              <w:rPr>
                <w:sz w:val="20"/>
              </w:rPr>
              <w:tab/>
            </w:r>
            <w:r w:rsidRPr="009422A0">
              <w:rPr>
                <w:sz w:val="20"/>
              </w:rPr>
              <w:t xml:space="preserve">Page </w:t>
            </w:r>
            <w:r w:rsidRPr="009422A0">
              <w:rPr>
                <w:sz w:val="20"/>
              </w:rPr>
              <w:fldChar w:fldCharType="begin"/>
            </w:r>
            <w:r w:rsidRPr="009422A0">
              <w:rPr>
                <w:sz w:val="20"/>
              </w:rPr>
              <w:instrText xml:space="preserve"> PAGE </w:instrText>
            </w:r>
            <w:r w:rsidRPr="009422A0">
              <w:rPr>
                <w:sz w:val="20"/>
              </w:rPr>
              <w:fldChar w:fldCharType="separate"/>
            </w:r>
            <w:r w:rsidR="000A6E99">
              <w:rPr>
                <w:noProof/>
                <w:sz w:val="20"/>
              </w:rPr>
              <w:t>32</w:t>
            </w:r>
            <w:r w:rsidRPr="009422A0">
              <w:rPr>
                <w:noProof/>
                <w:sz w:val="20"/>
              </w:rPr>
              <w:fldChar w:fldCharType="end"/>
            </w:r>
            <w:r w:rsidRPr="009422A0">
              <w:rPr>
                <w:sz w:val="20"/>
              </w:rPr>
              <w:t xml:space="preserve"> of </w:t>
            </w:r>
            <w:r w:rsidRPr="009422A0">
              <w:rPr>
                <w:sz w:val="20"/>
              </w:rPr>
              <w:fldChar w:fldCharType="begin"/>
            </w:r>
            <w:r w:rsidRPr="009422A0">
              <w:rPr>
                <w:sz w:val="20"/>
              </w:rPr>
              <w:instrText xml:space="preserve"> NUMPAGES  </w:instrText>
            </w:r>
            <w:r w:rsidRPr="009422A0">
              <w:rPr>
                <w:sz w:val="20"/>
              </w:rPr>
              <w:fldChar w:fldCharType="separate"/>
            </w:r>
            <w:r w:rsidR="000A6E99">
              <w:rPr>
                <w:noProof/>
                <w:sz w:val="20"/>
              </w:rPr>
              <w:t>35</w:t>
            </w:r>
            <w:r w:rsidRPr="009422A0">
              <w:rPr>
                <w:noProof/>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024611"/>
      <w:docPartObj>
        <w:docPartGallery w:val="Page Numbers (Top of Page)"/>
        <w:docPartUnique/>
      </w:docPartObj>
    </w:sdtPr>
    <w:sdtEndPr>
      <w:rPr>
        <w:sz w:val="20"/>
      </w:rPr>
    </w:sdtEndPr>
    <w:sdtContent>
      <w:p w14:paraId="3CE45ED8" w14:textId="77777777" w:rsidR="006A17B4" w:rsidRDefault="006A17B4" w:rsidP="00B30A15">
        <w:pPr>
          <w:pStyle w:val="Footer"/>
          <w:ind w:firstLine="284"/>
        </w:pPr>
      </w:p>
      <w:p w14:paraId="201768A6" w14:textId="0AB1D7E7" w:rsidR="006A17B4" w:rsidRDefault="006A17B4" w:rsidP="00B30A15">
        <w:pPr>
          <w:pStyle w:val="Footer"/>
          <w:tabs>
            <w:tab w:val="clear" w:pos="9026"/>
            <w:tab w:val="right" w:pos="20412"/>
          </w:tabs>
          <w:ind w:firstLine="284"/>
          <w:rPr>
            <w:sz w:val="20"/>
          </w:rPr>
        </w:pPr>
        <w:r w:rsidRPr="009422A0">
          <w:rPr>
            <w:sz w:val="20"/>
          </w:rPr>
          <w:fldChar w:fldCharType="begin"/>
        </w:r>
        <w:r w:rsidRPr="009422A0">
          <w:rPr>
            <w:sz w:val="20"/>
          </w:rPr>
          <w:instrText xml:space="preserve"> FILENAME \* MERGEFORMAT </w:instrText>
        </w:r>
        <w:r w:rsidRPr="009422A0">
          <w:rPr>
            <w:sz w:val="20"/>
          </w:rPr>
          <w:fldChar w:fldCharType="separate"/>
        </w:r>
        <w:r>
          <w:rPr>
            <w:noProof/>
            <w:sz w:val="20"/>
          </w:rPr>
          <w:t>ICSS Service Blueprint Version 1.2</w:t>
        </w:r>
        <w:r w:rsidRPr="009422A0">
          <w:rPr>
            <w:noProof/>
            <w:sz w:val="20"/>
          </w:rPr>
          <w:fldChar w:fldCharType="end"/>
        </w:r>
        <w:r w:rsidRPr="009422A0">
          <w:rPr>
            <w:sz w:val="20"/>
          </w:rPr>
          <w:tab/>
        </w:r>
        <w:r w:rsidRPr="009422A0">
          <w:rPr>
            <w:sz w:val="20"/>
          </w:rPr>
          <w:tab/>
          <w:t xml:space="preserve">Page </w:t>
        </w:r>
        <w:r w:rsidRPr="009422A0">
          <w:rPr>
            <w:sz w:val="20"/>
          </w:rPr>
          <w:fldChar w:fldCharType="begin"/>
        </w:r>
        <w:r w:rsidRPr="009422A0">
          <w:rPr>
            <w:sz w:val="20"/>
          </w:rPr>
          <w:instrText xml:space="preserve"> PAGE </w:instrText>
        </w:r>
        <w:r w:rsidRPr="009422A0">
          <w:rPr>
            <w:sz w:val="20"/>
          </w:rPr>
          <w:fldChar w:fldCharType="separate"/>
        </w:r>
        <w:r w:rsidR="000A6E99">
          <w:rPr>
            <w:noProof/>
            <w:sz w:val="20"/>
          </w:rPr>
          <w:t>22</w:t>
        </w:r>
        <w:r w:rsidRPr="009422A0">
          <w:rPr>
            <w:noProof/>
            <w:sz w:val="20"/>
          </w:rPr>
          <w:fldChar w:fldCharType="end"/>
        </w:r>
        <w:r w:rsidRPr="009422A0">
          <w:rPr>
            <w:sz w:val="20"/>
          </w:rPr>
          <w:t xml:space="preserve"> of </w:t>
        </w:r>
        <w:r w:rsidRPr="009422A0">
          <w:rPr>
            <w:sz w:val="20"/>
          </w:rPr>
          <w:fldChar w:fldCharType="begin"/>
        </w:r>
        <w:r w:rsidRPr="009422A0">
          <w:rPr>
            <w:sz w:val="20"/>
          </w:rPr>
          <w:instrText xml:space="preserve"> NUMPAGES  </w:instrText>
        </w:r>
        <w:r w:rsidRPr="009422A0">
          <w:rPr>
            <w:sz w:val="20"/>
          </w:rPr>
          <w:fldChar w:fldCharType="separate"/>
        </w:r>
        <w:r w:rsidR="000A6E99">
          <w:rPr>
            <w:noProof/>
            <w:sz w:val="20"/>
          </w:rPr>
          <w:t>35</w:t>
        </w:r>
        <w:r w:rsidRPr="009422A0">
          <w:rPr>
            <w:noProof/>
            <w:sz w:val="20"/>
          </w:rPr>
          <w:fldChar w:fldCharType="end"/>
        </w:r>
      </w:p>
    </w:sdtContent>
  </w:sdt>
  <w:p w14:paraId="3D167C86" w14:textId="77777777" w:rsidR="006A17B4" w:rsidRPr="009422A0" w:rsidRDefault="006A17B4" w:rsidP="00B30A15">
    <w:pPr>
      <w:pStyle w:val="Footer"/>
      <w:ind w:firstLine="28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7D153" w14:textId="77777777" w:rsidR="009C77B7" w:rsidRDefault="009C77B7" w:rsidP="00685263">
      <w:pPr>
        <w:spacing w:after="0" w:line="240" w:lineRule="auto"/>
      </w:pPr>
      <w:r>
        <w:separator/>
      </w:r>
    </w:p>
  </w:footnote>
  <w:footnote w:type="continuationSeparator" w:id="0">
    <w:p w14:paraId="7AD4B1CB" w14:textId="77777777" w:rsidR="009C77B7" w:rsidRDefault="009C77B7" w:rsidP="00685263">
      <w:pPr>
        <w:spacing w:after="0" w:line="240" w:lineRule="auto"/>
      </w:pPr>
      <w:r>
        <w:continuationSeparator/>
      </w:r>
    </w:p>
  </w:footnote>
  <w:footnote w:id="1">
    <w:p w14:paraId="6981A540" w14:textId="6BC067FF" w:rsidR="006A17B4" w:rsidRPr="003F30FF" w:rsidRDefault="006A17B4" w:rsidP="003F30FF">
      <w:pPr>
        <w:pStyle w:val="FootnoteText"/>
        <w:rPr>
          <w:lang w:val="en-AU"/>
        </w:rPr>
      </w:pPr>
      <w:r>
        <w:rPr>
          <w:rStyle w:val="FootnoteReference"/>
        </w:rPr>
        <w:footnoteRef/>
      </w:r>
      <w:r>
        <w:t xml:space="preserve"> </w:t>
      </w:r>
      <w:r>
        <w:rPr>
          <w:rFonts w:cs="Calibri"/>
          <w:color w:val="000000"/>
          <w:sz w:val="16"/>
          <w:szCs w:val="16"/>
          <w:lang w:eastAsia="en-AU"/>
        </w:rPr>
        <w:t>The Carer Coaching Provider will run a pilot coaching program and provide the coaching program syllabus, carer coaching training (for the pilot) and the online coaching resources required to deliver the coaching program.</w:t>
      </w:r>
    </w:p>
  </w:footnote>
  <w:footnote w:id="2">
    <w:p w14:paraId="242EB176" w14:textId="77777777" w:rsidR="006A17B4" w:rsidRDefault="006A17B4" w:rsidP="00D63F57">
      <w:pPr>
        <w:pStyle w:val="FootnoteText"/>
      </w:pPr>
      <w:r>
        <w:rPr>
          <w:rStyle w:val="FootnoteReference"/>
        </w:rPr>
        <w:footnoteRef/>
      </w:r>
      <w:r>
        <w:t xml:space="preserve"> </w:t>
      </w:r>
      <w:r w:rsidRPr="008A7B52">
        <w:rPr>
          <w:rFonts w:asciiTheme="minorHAnsi" w:hAnsiTheme="minorHAnsi" w:cstheme="minorHAnsi"/>
        </w:rPr>
        <w:t>The survey will be used to measure carer quality of life and their level of satisfaction with the services they have accessed.</w:t>
      </w:r>
    </w:p>
  </w:footnote>
  <w:footnote w:id="3">
    <w:p w14:paraId="6AD4C348" w14:textId="25228186" w:rsidR="008457BC" w:rsidRPr="008457BC" w:rsidRDefault="008457BC">
      <w:pPr>
        <w:pStyle w:val="FootnoteText"/>
        <w:rPr>
          <w:lang w:val="en-AU"/>
        </w:rPr>
      </w:pPr>
      <w:r>
        <w:rPr>
          <w:rStyle w:val="FootnoteReference"/>
        </w:rPr>
        <w:footnoteRef/>
      </w:r>
      <w:r>
        <w:t xml:space="preserve"> </w:t>
      </w:r>
      <w:r>
        <w:rPr>
          <w:rFonts w:cs="Calibri"/>
          <w:color w:val="000000"/>
          <w:sz w:val="16"/>
          <w:szCs w:val="16"/>
          <w:lang w:eastAsia="en-AU"/>
        </w:rPr>
        <w:t xml:space="preserve"> The Department will provide the Carer Support Planning Process and its wellbeing measure to ensure that the Carer Gateway regional delivery partners will follow a consistent approach for carers seeking access to services.</w:t>
      </w:r>
    </w:p>
  </w:footnote>
  <w:footnote w:id="4">
    <w:p w14:paraId="21944AA3" w14:textId="37E2A2FE" w:rsidR="008457BC" w:rsidRPr="008457BC" w:rsidRDefault="008457BC">
      <w:pPr>
        <w:pStyle w:val="FootnoteText"/>
        <w:rPr>
          <w:lang w:val="en-AU"/>
        </w:rPr>
      </w:pPr>
      <w:r>
        <w:rPr>
          <w:rStyle w:val="FootnoteReference"/>
        </w:rPr>
        <w:footnoteRef/>
      </w:r>
      <w:r>
        <w:t xml:space="preserve"> </w:t>
      </w:r>
      <w:r>
        <w:rPr>
          <w:rFonts w:cs="Calibri"/>
          <w:color w:val="000000"/>
          <w:sz w:val="16"/>
          <w:szCs w:val="16"/>
          <w:lang w:eastAsia="en-AU"/>
        </w:rPr>
        <w:t>The Coaching Provider will be engaged to run a pilot coaching service and provide the coaching program syllabus, carer coaching training (for the pilot) and the online coaching resources required to deliver the service.</w:t>
      </w:r>
    </w:p>
  </w:footnote>
  <w:footnote w:id="5">
    <w:p w14:paraId="00696860" w14:textId="69D29351" w:rsidR="008457BC" w:rsidRPr="008457BC" w:rsidRDefault="008457BC">
      <w:pPr>
        <w:pStyle w:val="FootnoteText"/>
        <w:rPr>
          <w:lang w:val="en-AU"/>
        </w:rPr>
      </w:pPr>
      <w:r>
        <w:rPr>
          <w:rStyle w:val="FootnoteReference"/>
        </w:rPr>
        <w:footnoteRef/>
      </w:r>
      <w:r>
        <w:t xml:space="preserve"> </w:t>
      </w:r>
      <w:r>
        <w:rPr>
          <w:rFonts w:cs="Calibri"/>
          <w:color w:val="000000"/>
          <w:sz w:val="16"/>
          <w:szCs w:val="16"/>
          <w:lang w:eastAsia="en-AU"/>
        </w:rPr>
        <w:t>To ensure consistency, the Digital Counselling Provider will develop Counselling Guidelines that articulate counselling modes of delivery for Carer Gateway regional delivery partners and their brokered service providers.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8EDB8" w14:textId="63E5F317" w:rsidR="006A17B4" w:rsidRPr="00A631FF" w:rsidRDefault="006A17B4" w:rsidP="00A57F98">
    <w:pPr>
      <w:pStyle w:val="FCHeader"/>
      <w:spacing w:after="0"/>
      <w:ind w:left="0" w:right="-45" w:firstLine="0"/>
      <w:jc w:val="right"/>
      <w:rPr>
        <w:sz w:val="22"/>
        <w:szCs w:val="22"/>
        <w:lang w:val="en-AU"/>
      </w:rPr>
    </w:pPr>
    <w:r>
      <w:rPr>
        <w:sz w:val="22"/>
        <w:szCs w:val="22"/>
        <w:lang w:val="en-AU"/>
      </w:rPr>
      <w:t>ICSS Service Blueprint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C8959" w14:textId="61C76564" w:rsidR="006A17B4" w:rsidRPr="008C02F6" w:rsidRDefault="006A17B4" w:rsidP="008C02F6">
    <w:pPr>
      <w:pStyle w:val="FCHeader"/>
      <w:spacing w:after="0"/>
      <w:ind w:left="0" w:right="-45" w:firstLine="0"/>
      <w:jc w:val="right"/>
      <w:rPr>
        <w:sz w:val="22"/>
        <w:szCs w:val="22"/>
        <w:lang w:val="en-AU"/>
      </w:rPr>
    </w:pPr>
    <w:r>
      <w:rPr>
        <w:sz w:val="22"/>
        <w:szCs w:val="22"/>
        <w:lang w:val="en-AU"/>
      </w:rPr>
      <w:t>ICSS Service Blueprint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09639BC"/>
    <w:lvl w:ilvl="0">
      <w:start w:val="1"/>
      <w:numFmt w:val="bullet"/>
      <w:pStyle w:val="ListBullet3"/>
      <w:lvlText w:val=""/>
      <w:lvlJc w:val="left"/>
      <w:pPr>
        <w:ind w:left="927" w:hanging="360"/>
      </w:pPr>
      <w:rPr>
        <w:rFonts w:ascii="Symbol" w:hAnsi="Symbol" w:hint="default"/>
      </w:rPr>
    </w:lvl>
  </w:abstractNum>
  <w:abstractNum w:abstractNumId="1" w15:restartNumberingAfterBreak="0">
    <w:nsid w:val="FFFFFFFE"/>
    <w:multiLevelType w:val="singleLevel"/>
    <w:tmpl w:val="79F8959A"/>
    <w:lvl w:ilvl="0">
      <w:numFmt w:val="bullet"/>
      <w:lvlText w:val="*"/>
      <w:lvlJc w:val="left"/>
    </w:lvl>
  </w:abstractNum>
  <w:abstractNum w:abstractNumId="2" w15:restartNumberingAfterBreak="0">
    <w:nsid w:val="000C0C3A"/>
    <w:multiLevelType w:val="hybridMultilevel"/>
    <w:tmpl w:val="79D67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8359F"/>
    <w:multiLevelType w:val="hybridMultilevel"/>
    <w:tmpl w:val="89922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6D4970"/>
    <w:multiLevelType w:val="hybridMultilevel"/>
    <w:tmpl w:val="0AFA9ABA"/>
    <w:lvl w:ilvl="0" w:tplc="18B09848">
      <w:start w:val="1"/>
      <w:numFmt w:val="lowerLetter"/>
      <w:pStyle w:val="Levela"/>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E365B2"/>
    <w:multiLevelType w:val="hybridMultilevel"/>
    <w:tmpl w:val="54547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F469F0"/>
    <w:multiLevelType w:val="hybridMultilevel"/>
    <w:tmpl w:val="EEEEB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66294B"/>
    <w:multiLevelType w:val="hybridMultilevel"/>
    <w:tmpl w:val="D848D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BC7C91"/>
    <w:multiLevelType w:val="multilevel"/>
    <w:tmpl w:val="57EEE1C2"/>
    <w:styleLink w:val="Item"/>
    <w:lvl w:ilvl="0">
      <w:start w:val="1"/>
      <w:numFmt w:val="decimal"/>
      <w:pStyle w:val="ItemL1"/>
      <w:suff w:val="space"/>
      <w:lvlText w:val="Item %1"/>
      <w:lvlJc w:val="left"/>
      <w:pPr>
        <w:ind w:left="680" w:hanging="680"/>
      </w:pPr>
      <w:rPr>
        <w:rFonts w:hint="default"/>
      </w:rPr>
    </w:lvl>
    <w:lvl w:ilvl="1">
      <w:start w:val="1"/>
      <w:numFmt w:val="decimal"/>
      <w:pStyle w:val="ItemL2"/>
      <w:lvlText w:val="%1.%2"/>
      <w:lvlJc w:val="left"/>
      <w:pPr>
        <w:ind w:left="680" w:hanging="680"/>
      </w:pPr>
      <w:rPr>
        <w:rFonts w:hint="default"/>
      </w:rPr>
    </w:lvl>
    <w:lvl w:ilvl="2">
      <w:start w:val="1"/>
      <w:numFmt w:val="lowerLetter"/>
      <w:pStyle w:val="ItemL3"/>
      <w:lvlText w:val="(%3)"/>
      <w:lvlJc w:val="left"/>
      <w:pPr>
        <w:ind w:left="680" w:hanging="680"/>
      </w:pPr>
      <w:rPr>
        <w:rFonts w:hint="default"/>
      </w:rPr>
    </w:lvl>
    <w:lvl w:ilvl="3">
      <w:start w:val="1"/>
      <w:numFmt w:val="lowerRoman"/>
      <w:pStyle w:val="ItemL4"/>
      <w:lvlText w:val="(%4)"/>
      <w:lvlJc w:val="left"/>
      <w:pPr>
        <w:ind w:left="1361" w:hanging="681"/>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8536AC4"/>
    <w:multiLevelType w:val="hybridMultilevel"/>
    <w:tmpl w:val="4760C0A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B214EE"/>
    <w:multiLevelType w:val="multilevel"/>
    <w:tmpl w:val="C6FAFD14"/>
    <w:styleLink w:val="Bulletlist"/>
    <w:lvl w:ilvl="0">
      <w:start w:val="1"/>
      <w:numFmt w:val="bullet"/>
      <w:pStyle w:val="Bullet"/>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Calibri" w:hAnsi="Calibri" w:hint="default"/>
      </w:rPr>
    </w:lvl>
    <w:lvl w:ilvl="2">
      <w:start w:val="1"/>
      <w:numFmt w:val="bullet"/>
      <w:lvlRestart w:val="0"/>
      <w:pStyle w:val="Bullet3"/>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11"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DB13420"/>
    <w:multiLevelType w:val="hybridMultilevel"/>
    <w:tmpl w:val="BD3E6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A53F22"/>
    <w:multiLevelType w:val="multilevel"/>
    <w:tmpl w:val="2724FD34"/>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2D986527"/>
    <w:multiLevelType w:val="hybridMultilevel"/>
    <w:tmpl w:val="FB6AA19E"/>
    <w:lvl w:ilvl="0" w:tplc="A7642670">
      <w:numFmt w:val="bullet"/>
      <w:pStyle w:val="ICSSDotPoint"/>
      <w:lvlText w:val=""/>
      <w:lvlJc w:val="left"/>
      <w:pPr>
        <w:ind w:left="720" w:hanging="360"/>
      </w:pPr>
      <w:rPr>
        <w:rFonts w:ascii="Symbol" w:eastAsiaTheme="minorHAnsi" w:hAnsi="Symbol" w:cstheme="minorBidi" w:hint="default"/>
        <w:sz w:val="18"/>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E8E3639"/>
    <w:multiLevelType w:val="hybridMultilevel"/>
    <w:tmpl w:val="C096B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E42178"/>
    <w:multiLevelType w:val="multilevel"/>
    <w:tmpl w:val="BBCE77C8"/>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b/>
      </w:rPr>
    </w:lvl>
    <w:lvl w:ilvl="2">
      <w:start w:val="1"/>
      <w:numFmt w:val="lowerLetter"/>
      <w:pStyle w:val="Legal3"/>
      <w:lvlText w:val="%3."/>
      <w:lvlJc w:val="left"/>
      <w:pPr>
        <w:ind w:left="1361" w:hanging="681"/>
      </w:pPr>
      <w:rPr>
        <w:rFonts w:hint="default"/>
        <w:b w:val="0"/>
      </w:rPr>
    </w:lvl>
    <w:lvl w:ilvl="3">
      <w:start w:val="1"/>
      <w:numFmt w:val="lowerRoman"/>
      <w:pStyle w:val="Legal4"/>
      <w:lvlText w:val="%4."/>
      <w:lvlJc w:val="left"/>
      <w:pPr>
        <w:tabs>
          <w:tab w:val="num" w:pos="1361"/>
        </w:tabs>
        <w:ind w:left="2041" w:hanging="680"/>
      </w:pPr>
      <w:rPr>
        <w:rFonts w:hint="default"/>
      </w:rPr>
    </w:lvl>
    <w:lvl w:ilvl="4">
      <w:start w:val="1"/>
      <w:numFmt w:val="upperLetter"/>
      <w:pStyle w:val="Legal5"/>
      <w:lvlText w:val="%5."/>
      <w:lvlJc w:val="left"/>
      <w:pPr>
        <w:tabs>
          <w:tab w:val="num" w:pos="2041"/>
        </w:tabs>
        <w:ind w:left="2722" w:hanging="681"/>
      </w:pPr>
      <w:rPr>
        <w:rFonts w:hint="default"/>
      </w:rPr>
    </w:lvl>
    <w:lvl w:ilvl="5">
      <w:start w:val="1"/>
      <w:numFmt w:val="upperRoman"/>
      <w:pStyle w:val="Legal6"/>
      <w:lvlText w:val="%6."/>
      <w:lvlJc w:val="left"/>
      <w:pPr>
        <w:ind w:left="3345" w:hanging="623"/>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19" w15:restartNumberingAfterBreak="0">
    <w:nsid w:val="3E6868EC"/>
    <w:multiLevelType w:val="hybridMultilevel"/>
    <w:tmpl w:val="D9F066F0"/>
    <w:lvl w:ilvl="0" w:tplc="7DB29832">
      <w:numFmt w:val="bullet"/>
      <w:lvlText w:val="·"/>
      <w:lvlJc w:val="left"/>
      <w:pPr>
        <w:ind w:left="649" w:hanging="360"/>
      </w:pPr>
      <w:rPr>
        <w:rFonts w:ascii="Helvetica" w:eastAsia="Helvetica" w:hAnsi="Helvetica" w:cs="Helvetica" w:hint="default"/>
        <w:spacing w:val="-14"/>
        <w:w w:val="100"/>
        <w:sz w:val="24"/>
        <w:szCs w:val="24"/>
        <w:lang w:val="en-AU" w:eastAsia="en-AU" w:bidi="en-AU"/>
      </w:rPr>
    </w:lvl>
    <w:lvl w:ilvl="1" w:tplc="33DE123E">
      <w:numFmt w:val="bullet"/>
      <w:lvlText w:val="•"/>
      <w:lvlJc w:val="left"/>
      <w:pPr>
        <w:ind w:left="2566" w:hanging="360"/>
      </w:pPr>
      <w:rPr>
        <w:rFonts w:hint="default"/>
        <w:lang w:val="en-AU" w:eastAsia="en-AU" w:bidi="en-AU"/>
      </w:rPr>
    </w:lvl>
    <w:lvl w:ilvl="2" w:tplc="1D66540E">
      <w:numFmt w:val="bullet"/>
      <w:lvlText w:val="•"/>
      <w:lvlJc w:val="left"/>
      <w:pPr>
        <w:ind w:left="4492" w:hanging="360"/>
      </w:pPr>
      <w:rPr>
        <w:rFonts w:hint="default"/>
        <w:lang w:val="en-AU" w:eastAsia="en-AU" w:bidi="en-AU"/>
      </w:rPr>
    </w:lvl>
    <w:lvl w:ilvl="3" w:tplc="1388915E">
      <w:numFmt w:val="bullet"/>
      <w:lvlText w:val="•"/>
      <w:lvlJc w:val="left"/>
      <w:pPr>
        <w:ind w:left="6418" w:hanging="360"/>
      </w:pPr>
      <w:rPr>
        <w:rFonts w:hint="default"/>
        <w:lang w:val="en-AU" w:eastAsia="en-AU" w:bidi="en-AU"/>
      </w:rPr>
    </w:lvl>
    <w:lvl w:ilvl="4" w:tplc="50CAD594">
      <w:numFmt w:val="bullet"/>
      <w:lvlText w:val="•"/>
      <w:lvlJc w:val="left"/>
      <w:pPr>
        <w:ind w:left="8344" w:hanging="360"/>
      </w:pPr>
      <w:rPr>
        <w:rFonts w:hint="default"/>
        <w:lang w:val="en-AU" w:eastAsia="en-AU" w:bidi="en-AU"/>
      </w:rPr>
    </w:lvl>
    <w:lvl w:ilvl="5" w:tplc="1E82DAF6">
      <w:numFmt w:val="bullet"/>
      <w:lvlText w:val="•"/>
      <w:lvlJc w:val="left"/>
      <w:pPr>
        <w:ind w:left="10270" w:hanging="360"/>
      </w:pPr>
      <w:rPr>
        <w:rFonts w:hint="default"/>
        <w:lang w:val="en-AU" w:eastAsia="en-AU" w:bidi="en-AU"/>
      </w:rPr>
    </w:lvl>
    <w:lvl w:ilvl="6" w:tplc="CD5CBAD6">
      <w:numFmt w:val="bullet"/>
      <w:lvlText w:val="•"/>
      <w:lvlJc w:val="left"/>
      <w:pPr>
        <w:ind w:left="12196" w:hanging="360"/>
      </w:pPr>
      <w:rPr>
        <w:rFonts w:hint="default"/>
        <w:lang w:val="en-AU" w:eastAsia="en-AU" w:bidi="en-AU"/>
      </w:rPr>
    </w:lvl>
    <w:lvl w:ilvl="7" w:tplc="29226004">
      <w:numFmt w:val="bullet"/>
      <w:lvlText w:val="•"/>
      <w:lvlJc w:val="left"/>
      <w:pPr>
        <w:ind w:left="14122" w:hanging="360"/>
      </w:pPr>
      <w:rPr>
        <w:rFonts w:hint="default"/>
        <w:lang w:val="en-AU" w:eastAsia="en-AU" w:bidi="en-AU"/>
      </w:rPr>
    </w:lvl>
    <w:lvl w:ilvl="8" w:tplc="04A0C0C0">
      <w:numFmt w:val="bullet"/>
      <w:lvlText w:val="•"/>
      <w:lvlJc w:val="left"/>
      <w:pPr>
        <w:ind w:left="16048" w:hanging="360"/>
      </w:pPr>
      <w:rPr>
        <w:rFonts w:hint="default"/>
        <w:lang w:val="en-AU" w:eastAsia="en-AU" w:bidi="en-AU"/>
      </w:rPr>
    </w:lvl>
  </w:abstractNum>
  <w:abstractNum w:abstractNumId="20" w15:restartNumberingAfterBreak="0">
    <w:nsid w:val="3F1B3D6A"/>
    <w:multiLevelType w:val="hybridMultilevel"/>
    <w:tmpl w:val="9808F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E26492"/>
    <w:multiLevelType w:val="hybridMultilevel"/>
    <w:tmpl w:val="EA681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B068A0"/>
    <w:multiLevelType w:val="hybridMultilevel"/>
    <w:tmpl w:val="FAE0E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9E7350"/>
    <w:multiLevelType w:val="multilevel"/>
    <w:tmpl w:val="11EA9D8C"/>
    <w:lvl w:ilvl="0">
      <w:start w:val="1"/>
      <w:numFmt w:val="decimal"/>
      <w:lvlText w:val="%1"/>
      <w:lvlJc w:val="left"/>
      <w:pPr>
        <w:tabs>
          <w:tab w:val="num" w:pos="1021"/>
        </w:tabs>
        <w:ind w:left="1021" w:hanging="1021"/>
      </w:pPr>
      <w:rPr>
        <w:rFonts w:asciiTheme="minorHAnsi" w:hAnsiTheme="minorHAnsi" w:cs="Arial" w:hint="default"/>
        <w:sz w:val="28"/>
        <w:szCs w:val="24"/>
      </w:rPr>
    </w:lvl>
    <w:lvl w:ilvl="1">
      <w:start w:val="1"/>
      <w:numFmt w:val="decimal"/>
      <w:lvlText w:val="%1.%2"/>
      <w:lvlJc w:val="left"/>
      <w:pPr>
        <w:tabs>
          <w:tab w:val="num" w:pos="1021"/>
        </w:tabs>
        <w:ind w:left="1021" w:hanging="1021"/>
      </w:pPr>
      <w:rPr>
        <w:rFonts w:asciiTheme="minorHAnsi" w:eastAsia="Times New Roman" w:hAnsiTheme="minorHAnsi" w:cs="Arial" w:hint="default"/>
        <w:sz w:val="24"/>
        <w:szCs w:val="21"/>
      </w:rPr>
    </w:lvl>
    <w:lvl w:ilvl="2">
      <w:start w:val="1"/>
      <w:numFmt w:val="decimal"/>
      <w:lvlText w:val="%1.%2.%3"/>
      <w:lvlJc w:val="left"/>
      <w:pPr>
        <w:tabs>
          <w:tab w:val="num" w:pos="1021"/>
        </w:tabs>
        <w:ind w:left="1021" w:hanging="1021"/>
      </w:pPr>
      <w:rPr>
        <w:rFonts w:asciiTheme="minorHAnsi" w:hAnsiTheme="minorHAnsi" w:cs="Arial" w:hint="default"/>
        <w:b w:val="0"/>
        <w:bCs w:val="0"/>
        <w:i w:val="0"/>
        <w:sz w:val="22"/>
        <w:szCs w:val="22"/>
      </w:rPr>
    </w:lvl>
    <w:lvl w:ilvl="3">
      <w:start w:val="1"/>
      <w:numFmt w:val="bullet"/>
      <w:lvlText w:val=""/>
      <w:lvlJc w:val="left"/>
      <w:pPr>
        <w:tabs>
          <w:tab w:val="num" w:pos="1701"/>
        </w:tabs>
        <w:ind w:left="1701" w:hanging="680"/>
      </w:pPr>
      <w:rPr>
        <w:rFonts w:ascii="Symbol" w:hAnsi="Symbol" w:hint="default"/>
        <w:b w:val="0"/>
        <w:i w:val="0"/>
        <w:sz w:val="22"/>
        <w:szCs w:val="20"/>
      </w:rPr>
    </w:lvl>
    <w:lvl w:ilvl="4">
      <w:start w:val="1"/>
      <w:numFmt w:val="lowerRoman"/>
      <w:lvlText w:val="%5."/>
      <w:lvlJc w:val="right"/>
      <w:pPr>
        <w:tabs>
          <w:tab w:val="num" w:pos="2552"/>
        </w:tabs>
        <w:ind w:left="2552" w:hanging="567"/>
      </w:pPr>
      <w:rPr>
        <w:rFonts w:hint="default"/>
        <w:b w:val="0"/>
        <w:sz w:val="20"/>
        <w:szCs w:val="2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4A1C5A41"/>
    <w:multiLevelType w:val="multilevel"/>
    <w:tmpl w:val="4090659C"/>
    <w:lvl w:ilvl="0">
      <w:start w:val="1"/>
      <w:numFmt w:val="decimal"/>
      <w:pStyle w:val="Heading2"/>
      <w:lvlText w:val="%1."/>
      <w:lvlJc w:val="left"/>
      <w:pPr>
        <w:ind w:left="360" w:hanging="360"/>
      </w:pPr>
      <w:rPr>
        <w:rFonts w:hint="default"/>
      </w:rPr>
    </w:lvl>
    <w:lvl w:ilvl="1">
      <w:start w:val="1"/>
      <w:numFmt w:val="decimal"/>
      <w:pStyle w:val="Heading3"/>
      <w:isLgl/>
      <w:lvlText w:val="%1.%2"/>
      <w:lvlJc w:val="left"/>
      <w:pPr>
        <w:ind w:left="2138" w:hanging="720"/>
      </w:pPr>
      <w:rPr>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F1523F7"/>
    <w:multiLevelType w:val="multilevel"/>
    <w:tmpl w:val="6BC6F2D0"/>
    <w:styleLink w:val="Numbers"/>
    <w:lvl w:ilvl="0">
      <w:start w:val="1"/>
      <w:numFmt w:val="decimal"/>
      <w:pStyle w:val="Style2"/>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6"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6B6BBF"/>
    <w:multiLevelType w:val="hybridMultilevel"/>
    <w:tmpl w:val="37E81D16"/>
    <w:lvl w:ilvl="0" w:tplc="899CCD80">
      <w:start w:val="1"/>
      <w:numFmt w:val="decimal"/>
      <w:pStyle w:val="Heading4"/>
      <w:lvlText w:val="2.1.%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5A1C53"/>
    <w:multiLevelType w:val="hybridMultilevel"/>
    <w:tmpl w:val="8466C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6064A1"/>
    <w:multiLevelType w:val="hybridMultilevel"/>
    <w:tmpl w:val="5D6ED2B6"/>
    <w:lvl w:ilvl="0" w:tplc="137A7D14">
      <w:start w:val="1"/>
      <w:numFmt w:val="lowerLetter"/>
      <w:pStyle w:val="Listaa"/>
      <w:lvlText w:val="%1."/>
      <w:lvlJc w:val="left"/>
      <w:pPr>
        <w:ind w:left="1262" w:hanging="360"/>
      </w:pPr>
      <w:rPr>
        <w:b w:val="0"/>
        <w:i w:val="0"/>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5DF71FF7"/>
    <w:multiLevelType w:val="multilevel"/>
    <w:tmpl w:val="C6FAFD14"/>
    <w:numStyleLink w:val="Bulletlist"/>
  </w:abstractNum>
  <w:abstractNum w:abstractNumId="31" w15:restartNumberingAfterBreak="0">
    <w:nsid w:val="5E4B203E"/>
    <w:multiLevelType w:val="hybridMultilevel"/>
    <w:tmpl w:val="2E98F002"/>
    <w:lvl w:ilvl="0" w:tplc="0C090019">
      <w:start w:val="1"/>
      <w:numFmt w:val="lowerLetter"/>
      <w:lvlText w:val="%1."/>
      <w:lvlJc w:val="left"/>
      <w:pPr>
        <w:ind w:left="763" w:hanging="360"/>
      </w:pPr>
    </w:lvl>
    <w:lvl w:ilvl="1" w:tplc="0C090019" w:tentative="1">
      <w:start w:val="1"/>
      <w:numFmt w:val="lowerLetter"/>
      <w:lvlText w:val="%2."/>
      <w:lvlJc w:val="left"/>
      <w:pPr>
        <w:ind w:left="1483" w:hanging="360"/>
      </w:pPr>
    </w:lvl>
    <w:lvl w:ilvl="2" w:tplc="0C09001B" w:tentative="1">
      <w:start w:val="1"/>
      <w:numFmt w:val="lowerRoman"/>
      <w:lvlText w:val="%3."/>
      <w:lvlJc w:val="right"/>
      <w:pPr>
        <w:ind w:left="2203" w:hanging="180"/>
      </w:pPr>
    </w:lvl>
    <w:lvl w:ilvl="3" w:tplc="0C09000F" w:tentative="1">
      <w:start w:val="1"/>
      <w:numFmt w:val="decimal"/>
      <w:lvlText w:val="%4."/>
      <w:lvlJc w:val="left"/>
      <w:pPr>
        <w:ind w:left="2923" w:hanging="360"/>
      </w:pPr>
    </w:lvl>
    <w:lvl w:ilvl="4" w:tplc="0C090019" w:tentative="1">
      <w:start w:val="1"/>
      <w:numFmt w:val="lowerLetter"/>
      <w:lvlText w:val="%5."/>
      <w:lvlJc w:val="left"/>
      <w:pPr>
        <w:ind w:left="3643" w:hanging="360"/>
      </w:pPr>
    </w:lvl>
    <w:lvl w:ilvl="5" w:tplc="0C09001B" w:tentative="1">
      <w:start w:val="1"/>
      <w:numFmt w:val="lowerRoman"/>
      <w:lvlText w:val="%6."/>
      <w:lvlJc w:val="right"/>
      <w:pPr>
        <w:ind w:left="4363" w:hanging="180"/>
      </w:pPr>
    </w:lvl>
    <w:lvl w:ilvl="6" w:tplc="0C09000F" w:tentative="1">
      <w:start w:val="1"/>
      <w:numFmt w:val="decimal"/>
      <w:lvlText w:val="%7."/>
      <w:lvlJc w:val="left"/>
      <w:pPr>
        <w:ind w:left="5083" w:hanging="360"/>
      </w:pPr>
    </w:lvl>
    <w:lvl w:ilvl="7" w:tplc="0C090019" w:tentative="1">
      <w:start w:val="1"/>
      <w:numFmt w:val="lowerLetter"/>
      <w:lvlText w:val="%8."/>
      <w:lvlJc w:val="left"/>
      <w:pPr>
        <w:ind w:left="5803" w:hanging="360"/>
      </w:pPr>
    </w:lvl>
    <w:lvl w:ilvl="8" w:tplc="0C09001B" w:tentative="1">
      <w:start w:val="1"/>
      <w:numFmt w:val="lowerRoman"/>
      <w:lvlText w:val="%9."/>
      <w:lvlJc w:val="right"/>
      <w:pPr>
        <w:ind w:left="6523" w:hanging="180"/>
      </w:pPr>
    </w:lvl>
  </w:abstractNum>
  <w:abstractNum w:abstractNumId="32" w15:restartNumberingAfterBreak="0">
    <w:nsid w:val="6A3E0FE0"/>
    <w:multiLevelType w:val="hybridMultilevel"/>
    <w:tmpl w:val="92D46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4" w15:restartNumberingAfterBreak="0">
    <w:nsid w:val="6BC776C1"/>
    <w:multiLevelType w:val="hybridMultilevel"/>
    <w:tmpl w:val="4E463A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455387"/>
    <w:multiLevelType w:val="hybridMultilevel"/>
    <w:tmpl w:val="BC0490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A236B57"/>
    <w:multiLevelType w:val="hybridMultilevel"/>
    <w:tmpl w:val="796EDA24"/>
    <w:lvl w:ilvl="0" w:tplc="3244CCC0">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0"/>
  </w:num>
  <w:num w:numId="3">
    <w:abstractNumId w:val="30"/>
    <w:lvlOverride w:ilvl="0">
      <w:lvl w:ilvl="0">
        <w:start w:val="1"/>
        <w:numFmt w:val="bullet"/>
        <w:pStyle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4">
    <w:abstractNumId w:val="27"/>
  </w:num>
  <w:num w:numId="5">
    <w:abstractNumId w:val="11"/>
  </w:num>
  <w:num w:numId="6">
    <w:abstractNumId w:val="14"/>
  </w:num>
  <w:num w:numId="7">
    <w:abstractNumId w:val="26"/>
  </w:num>
  <w:num w:numId="8">
    <w:abstractNumId w:val="33"/>
  </w:num>
  <w:num w:numId="9">
    <w:abstractNumId w:val="25"/>
    <w:lvlOverride w:ilvl="0">
      <w:lvl w:ilvl="0">
        <w:numFmt w:val="decimal"/>
        <w:pStyle w:val="Style2"/>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0">
    <w:abstractNumId w:val="25"/>
  </w:num>
  <w:num w:numId="11">
    <w:abstractNumId w:val="15"/>
  </w:num>
  <w:num w:numId="12">
    <w:abstractNumId w:val="4"/>
    <w:lvlOverride w:ilvl="0">
      <w:startOverride w:val="1"/>
    </w:lvlOverride>
  </w:num>
  <w:num w:numId="13">
    <w:abstractNumId w:val="29"/>
  </w:num>
  <w:num w:numId="14">
    <w:abstractNumId w:val="0"/>
  </w:num>
  <w:num w:numId="15">
    <w:abstractNumId w:val="18"/>
  </w:num>
  <w:num w:numId="16">
    <w:abstractNumId w:val="13"/>
    <w:lvlOverride w:ilvl="0">
      <w:lvl w:ilvl="0">
        <w:start w:val="1"/>
        <w:numFmt w:val="decimal"/>
        <w:pStyle w:val="ScheduleL1"/>
        <w:suff w:val="nothing"/>
        <w:lvlText w:val="Schedule %1"/>
        <w:lvlJc w:val="left"/>
        <w:pPr>
          <w:ind w:left="0" w:firstLine="0"/>
        </w:pPr>
        <w:rPr>
          <w:rFonts w:hint="default"/>
        </w:rPr>
      </w:lvl>
    </w:lvlOverride>
    <w:lvlOverride w:ilvl="1">
      <w:lvl w:ilvl="1">
        <w:start w:val="1"/>
        <w:numFmt w:val="decimal"/>
        <w:pStyle w:val="ScheduleL2"/>
        <w:lvlText w:val="%2."/>
        <w:lvlJc w:val="left"/>
        <w:pPr>
          <w:ind w:left="680" w:hanging="680"/>
        </w:pPr>
        <w:rPr>
          <w:rFonts w:hint="default"/>
          <w:b w:val="0"/>
          <w:i w:val="0"/>
        </w:rPr>
      </w:lvl>
    </w:lvlOverride>
    <w:lvlOverride w:ilvl="2">
      <w:lvl w:ilvl="2">
        <w:start w:val="1"/>
        <w:numFmt w:val="decimal"/>
        <w:pStyle w:val="ScheduleL3"/>
        <w:lvlText w:val="%2.%3"/>
        <w:lvlJc w:val="left"/>
        <w:pPr>
          <w:ind w:left="680" w:hanging="680"/>
        </w:pPr>
        <w:rPr>
          <w:rFonts w:hint="default"/>
        </w:rPr>
      </w:lvl>
    </w:lvlOverride>
    <w:lvlOverride w:ilvl="3">
      <w:lvl w:ilvl="3">
        <w:start w:val="1"/>
        <w:numFmt w:val="lowerLetter"/>
        <w:pStyle w:val="ScheduleL4"/>
        <w:lvlText w:val="(%4)"/>
        <w:lvlJc w:val="left"/>
        <w:pPr>
          <w:ind w:left="1361" w:hanging="681"/>
        </w:pPr>
        <w:rPr>
          <w:rFonts w:ascii="Arial" w:hAnsi="Arial" w:cs="Arial" w:hint="default"/>
          <w:b w:val="0"/>
        </w:rPr>
      </w:lvl>
    </w:lvlOverride>
    <w:lvlOverride w:ilvl="4">
      <w:lvl w:ilvl="4">
        <w:start w:val="1"/>
        <w:numFmt w:val="lowerRoman"/>
        <w:pStyle w:val="ScheduleL5"/>
        <w:lvlText w:val="(%5)"/>
        <w:lvlJc w:val="left"/>
        <w:pPr>
          <w:ind w:left="2041" w:hanging="680"/>
        </w:pPr>
        <w:rPr>
          <w:rFonts w:ascii="Arial" w:hAnsi="Arial" w:cs="Arial" w:hint="default"/>
        </w:rPr>
      </w:lvl>
    </w:lvlOverride>
    <w:lvlOverride w:ilvl="5">
      <w:lvl w:ilvl="5">
        <w:start w:val="1"/>
        <w:numFmt w:val="upperLetter"/>
        <w:pStyle w:val="ScheduleL6"/>
        <w:lvlText w:val="(%6)"/>
        <w:lvlJc w:val="left"/>
        <w:pPr>
          <w:ind w:left="2722" w:hanging="681"/>
        </w:pPr>
        <w:rPr>
          <w:rFonts w:ascii="Arial" w:hAnsi="Arial" w:cs="Arial"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7">
    <w:abstractNumId w:val="8"/>
    <w:lvlOverride w:ilvl="2">
      <w:lvl w:ilvl="2">
        <w:start w:val="1"/>
        <w:numFmt w:val="lowerLetter"/>
        <w:pStyle w:val="ItemL3"/>
        <w:lvlText w:val="(%3)"/>
        <w:lvlJc w:val="left"/>
        <w:pPr>
          <w:ind w:left="680" w:hanging="680"/>
        </w:pPr>
        <w:rPr>
          <w:rFonts w:ascii="Arial" w:hAnsi="Arial" w:cs="Arial" w:hint="default"/>
          <w:b w:val="0"/>
          <w:i/>
          <w:sz w:val="18"/>
          <w:szCs w:val="18"/>
        </w:rPr>
      </w:lvl>
    </w:lvlOverride>
  </w:num>
  <w:num w:numId="18">
    <w:abstractNumId w:val="8"/>
  </w:num>
  <w:num w:numId="19">
    <w:abstractNumId w:val="13"/>
  </w:num>
  <w:num w:numId="20">
    <w:abstractNumId w:val="23"/>
  </w:num>
  <w:num w:numId="21">
    <w:abstractNumId w:val="36"/>
  </w:num>
  <w:num w:numId="22">
    <w:abstractNumId w:val="28"/>
  </w:num>
  <w:num w:numId="23">
    <w:abstractNumId w:val="16"/>
  </w:num>
  <w:num w:numId="24">
    <w:abstractNumId w:val="6"/>
  </w:num>
  <w:num w:numId="25">
    <w:abstractNumId w:val="2"/>
  </w:num>
  <w:num w:numId="26">
    <w:abstractNumId w:val="5"/>
  </w:num>
  <w:num w:numId="27">
    <w:abstractNumId w:val="32"/>
  </w:num>
  <w:num w:numId="28">
    <w:abstractNumId w:val="21"/>
  </w:num>
  <w:num w:numId="29">
    <w:abstractNumId w:val="22"/>
  </w:num>
  <w:num w:numId="30">
    <w:abstractNumId w:val="3"/>
  </w:num>
  <w:num w:numId="31">
    <w:abstractNumId w:val="4"/>
  </w:num>
  <w:num w:numId="32">
    <w:abstractNumId w:val="12"/>
  </w:num>
  <w:num w:numId="33">
    <w:abstractNumId w:val="34"/>
  </w:num>
  <w:num w:numId="34">
    <w:abstractNumId w:val="35"/>
  </w:num>
  <w:num w:numId="35">
    <w:abstractNumId w:val="7"/>
  </w:num>
  <w:num w:numId="36">
    <w:abstractNumId w:val="17"/>
  </w:num>
  <w:num w:numId="37">
    <w:abstractNumId w:val="5"/>
  </w:num>
  <w:num w:numId="38">
    <w:abstractNumId w:val="21"/>
  </w:num>
  <w:num w:numId="39">
    <w:abstractNumId w:val="32"/>
  </w:num>
  <w:num w:numId="40">
    <w:abstractNumId w:val="22"/>
  </w:num>
  <w:num w:numId="41">
    <w:abstractNumId w:val="3"/>
  </w:num>
  <w:num w:numId="42">
    <w:abstractNumId w:val="9"/>
  </w:num>
  <w:num w:numId="43">
    <w:abstractNumId w:val="31"/>
  </w:num>
  <w:num w:numId="44">
    <w:abstractNumId w:val="20"/>
  </w:num>
  <w:num w:numId="45">
    <w:abstractNumId w:val="19"/>
  </w:num>
  <w:num w:numId="46">
    <w:abstractNumId w:val="1"/>
    <w:lvlOverride w:ilvl="0">
      <w:lvl w:ilvl="0">
        <w:numFmt w:val="bullet"/>
        <w:lvlText w:val="·"/>
        <w:legacy w:legacy="1" w:legacySpace="0" w:legacyIndent="0"/>
        <w:lvlJc w:val="left"/>
        <w:rPr>
          <w:rFonts w:ascii="Helvetica" w:hAnsi="Helvetica" w:hint="default"/>
          <w:sz w:val="24"/>
        </w:rPr>
      </w:lvl>
    </w:lvlOverride>
  </w:num>
  <w:num w:numId="47">
    <w:abstractNumId w:val="1"/>
    <w:lvlOverride w:ilvl="0">
      <w:lvl w:ilvl="0">
        <w:numFmt w:val="bullet"/>
        <w:lvlText w:val="·"/>
        <w:legacy w:legacy="1" w:legacySpace="0" w:legacyIndent="0"/>
        <w:lvlJc w:val="left"/>
        <w:rPr>
          <w:rFonts w:ascii="Helvetica Neue" w:hAnsi="Helvetica Neue" w:hint="default"/>
          <w:sz w:val="24"/>
        </w:rPr>
      </w:lvl>
    </w:lvlOverride>
  </w:num>
  <w:num w:numId="48">
    <w:abstractNumId w:val="1"/>
    <w:lvlOverride w:ilvl="0">
      <w:lvl w:ilvl="0">
        <w:numFmt w:val="bullet"/>
        <w:lvlText w:val=""/>
        <w:legacy w:legacy="1" w:legacySpace="0" w:legacyIndent="0"/>
        <w:lvlJc w:val="left"/>
        <w:rPr>
          <w:rFonts w:ascii="Wingdings" w:hAnsi="Wingdings" w:hint="default"/>
          <w:sz w:val="16"/>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oNotTrackFormatting/>
  <w:defaultTabStop w:val="720"/>
  <w:doNotHyphenateCaps/>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0E07"/>
    <w:rsid w:val="0000295B"/>
    <w:rsid w:val="000037AB"/>
    <w:rsid w:val="000041FD"/>
    <w:rsid w:val="00004D95"/>
    <w:rsid w:val="00005C91"/>
    <w:rsid w:val="00005D26"/>
    <w:rsid w:val="00006061"/>
    <w:rsid w:val="000064CC"/>
    <w:rsid w:val="00006AA0"/>
    <w:rsid w:val="00007B58"/>
    <w:rsid w:val="00011377"/>
    <w:rsid w:val="000119F8"/>
    <w:rsid w:val="00012594"/>
    <w:rsid w:val="00012E9E"/>
    <w:rsid w:val="00013784"/>
    <w:rsid w:val="00013859"/>
    <w:rsid w:val="00013892"/>
    <w:rsid w:val="00013927"/>
    <w:rsid w:val="00013CC3"/>
    <w:rsid w:val="000150FC"/>
    <w:rsid w:val="00016082"/>
    <w:rsid w:val="0001749B"/>
    <w:rsid w:val="00017F3F"/>
    <w:rsid w:val="00021094"/>
    <w:rsid w:val="000210BE"/>
    <w:rsid w:val="00021103"/>
    <w:rsid w:val="00021B6D"/>
    <w:rsid w:val="000226D0"/>
    <w:rsid w:val="0002293F"/>
    <w:rsid w:val="00022AC7"/>
    <w:rsid w:val="000234ED"/>
    <w:rsid w:val="000237C5"/>
    <w:rsid w:val="00023876"/>
    <w:rsid w:val="00024907"/>
    <w:rsid w:val="00024B33"/>
    <w:rsid w:val="00024D56"/>
    <w:rsid w:val="000251AD"/>
    <w:rsid w:val="000260BD"/>
    <w:rsid w:val="00026D09"/>
    <w:rsid w:val="000270C0"/>
    <w:rsid w:val="0002722D"/>
    <w:rsid w:val="000279C6"/>
    <w:rsid w:val="00027C75"/>
    <w:rsid w:val="000301BF"/>
    <w:rsid w:val="000301C0"/>
    <w:rsid w:val="000304F4"/>
    <w:rsid w:val="00030628"/>
    <w:rsid w:val="00030741"/>
    <w:rsid w:val="00030F41"/>
    <w:rsid w:val="00031854"/>
    <w:rsid w:val="0003190D"/>
    <w:rsid w:val="00031BBA"/>
    <w:rsid w:val="00031E22"/>
    <w:rsid w:val="000320E1"/>
    <w:rsid w:val="000322E8"/>
    <w:rsid w:val="0003268A"/>
    <w:rsid w:val="000330A1"/>
    <w:rsid w:val="00033119"/>
    <w:rsid w:val="00034258"/>
    <w:rsid w:val="0003473A"/>
    <w:rsid w:val="0003565B"/>
    <w:rsid w:val="00035A76"/>
    <w:rsid w:val="000365DF"/>
    <w:rsid w:val="000368CA"/>
    <w:rsid w:val="00036D1A"/>
    <w:rsid w:val="00037105"/>
    <w:rsid w:val="00037FCA"/>
    <w:rsid w:val="0004017D"/>
    <w:rsid w:val="00040344"/>
    <w:rsid w:val="000406C9"/>
    <w:rsid w:val="0004178B"/>
    <w:rsid w:val="00041983"/>
    <w:rsid w:val="00042F51"/>
    <w:rsid w:val="000438EB"/>
    <w:rsid w:val="00043CEB"/>
    <w:rsid w:val="0004480A"/>
    <w:rsid w:val="00044D1A"/>
    <w:rsid w:val="00044D53"/>
    <w:rsid w:val="00044DAC"/>
    <w:rsid w:val="000452E1"/>
    <w:rsid w:val="00046552"/>
    <w:rsid w:val="00051007"/>
    <w:rsid w:val="0005120B"/>
    <w:rsid w:val="00051CFC"/>
    <w:rsid w:val="00053A1D"/>
    <w:rsid w:val="0005425C"/>
    <w:rsid w:val="000546FB"/>
    <w:rsid w:val="000558CE"/>
    <w:rsid w:val="00055EEB"/>
    <w:rsid w:val="0005641D"/>
    <w:rsid w:val="00056E19"/>
    <w:rsid w:val="0005729F"/>
    <w:rsid w:val="00057693"/>
    <w:rsid w:val="000578BF"/>
    <w:rsid w:val="0005797A"/>
    <w:rsid w:val="000618C6"/>
    <w:rsid w:val="00061E3E"/>
    <w:rsid w:val="00063AD2"/>
    <w:rsid w:val="00063D17"/>
    <w:rsid w:val="00064066"/>
    <w:rsid w:val="00064DB9"/>
    <w:rsid w:val="000651D8"/>
    <w:rsid w:val="0006592A"/>
    <w:rsid w:val="00065A71"/>
    <w:rsid w:val="00066206"/>
    <w:rsid w:val="00066335"/>
    <w:rsid w:val="00066631"/>
    <w:rsid w:val="0007046D"/>
    <w:rsid w:val="00070656"/>
    <w:rsid w:val="0007072E"/>
    <w:rsid w:val="00070F0B"/>
    <w:rsid w:val="00071A92"/>
    <w:rsid w:val="00071C08"/>
    <w:rsid w:val="00072C9F"/>
    <w:rsid w:val="00072D7E"/>
    <w:rsid w:val="00073665"/>
    <w:rsid w:val="0007408B"/>
    <w:rsid w:val="00075739"/>
    <w:rsid w:val="0007627E"/>
    <w:rsid w:val="000764DE"/>
    <w:rsid w:val="00076573"/>
    <w:rsid w:val="00077275"/>
    <w:rsid w:val="00077837"/>
    <w:rsid w:val="00077B0F"/>
    <w:rsid w:val="00080171"/>
    <w:rsid w:val="00080C8C"/>
    <w:rsid w:val="00084A17"/>
    <w:rsid w:val="00085039"/>
    <w:rsid w:val="0008528D"/>
    <w:rsid w:val="000869AE"/>
    <w:rsid w:val="00087ADD"/>
    <w:rsid w:val="00087D76"/>
    <w:rsid w:val="000909D6"/>
    <w:rsid w:val="00090C10"/>
    <w:rsid w:val="00090C79"/>
    <w:rsid w:val="0009103B"/>
    <w:rsid w:val="00091521"/>
    <w:rsid w:val="00091900"/>
    <w:rsid w:val="000921AD"/>
    <w:rsid w:val="0009228E"/>
    <w:rsid w:val="000930DC"/>
    <w:rsid w:val="00093A68"/>
    <w:rsid w:val="00093EE0"/>
    <w:rsid w:val="00093F06"/>
    <w:rsid w:val="0009465A"/>
    <w:rsid w:val="000949D8"/>
    <w:rsid w:val="00094C90"/>
    <w:rsid w:val="00094CF6"/>
    <w:rsid w:val="00094D4C"/>
    <w:rsid w:val="00094F58"/>
    <w:rsid w:val="000965F6"/>
    <w:rsid w:val="000969AF"/>
    <w:rsid w:val="00096B35"/>
    <w:rsid w:val="000A0973"/>
    <w:rsid w:val="000A1717"/>
    <w:rsid w:val="000A2653"/>
    <w:rsid w:val="000A26A7"/>
    <w:rsid w:val="000A3C80"/>
    <w:rsid w:val="000A5690"/>
    <w:rsid w:val="000A5CC9"/>
    <w:rsid w:val="000A617B"/>
    <w:rsid w:val="000A6DB5"/>
    <w:rsid w:val="000A6E99"/>
    <w:rsid w:val="000A6ECB"/>
    <w:rsid w:val="000B2A98"/>
    <w:rsid w:val="000B2D45"/>
    <w:rsid w:val="000B5532"/>
    <w:rsid w:val="000B6040"/>
    <w:rsid w:val="000B6304"/>
    <w:rsid w:val="000B655E"/>
    <w:rsid w:val="000B7212"/>
    <w:rsid w:val="000C0A96"/>
    <w:rsid w:val="000C2113"/>
    <w:rsid w:val="000C21F6"/>
    <w:rsid w:val="000C232D"/>
    <w:rsid w:val="000C2820"/>
    <w:rsid w:val="000C47E8"/>
    <w:rsid w:val="000C49FF"/>
    <w:rsid w:val="000C7841"/>
    <w:rsid w:val="000D0305"/>
    <w:rsid w:val="000D151D"/>
    <w:rsid w:val="000D1F02"/>
    <w:rsid w:val="000D24EC"/>
    <w:rsid w:val="000D2881"/>
    <w:rsid w:val="000D2FC9"/>
    <w:rsid w:val="000D3668"/>
    <w:rsid w:val="000D3BA7"/>
    <w:rsid w:val="000D3E1F"/>
    <w:rsid w:val="000D4157"/>
    <w:rsid w:val="000D447B"/>
    <w:rsid w:val="000D456D"/>
    <w:rsid w:val="000D4613"/>
    <w:rsid w:val="000D46D6"/>
    <w:rsid w:val="000D5B7A"/>
    <w:rsid w:val="000D5D98"/>
    <w:rsid w:val="000D6873"/>
    <w:rsid w:val="000D7700"/>
    <w:rsid w:val="000D783E"/>
    <w:rsid w:val="000D78B2"/>
    <w:rsid w:val="000E0022"/>
    <w:rsid w:val="000E0102"/>
    <w:rsid w:val="000E294A"/>
    <w:rsid w:val="000E3910"/>
    <w:rsid w:val="000E4589"/>
    <w:rsid w:val="000E54E1"/>
    <w:rsid w:val="000E59F0"/>
    <w:rsid w:val="000E5E86"/>
    <w:rsid w:val="000E6663"/>
    <w:rsid w:val="000E6E26"/>
    <w:rsid w:val="000E756C"/>
    <w:rsid w:val="000E77C1"/>
    <w:rsid w:val="000E7B9A"/>
    <w:rsid w:val="000E7C58"/>
    <w:rsid w:val="000E7E0E"/>
    <w:rsid w:val="000E7E6B"/>
    <w:rsid w:val="000F0C9B"/>
    <w:rsid w:val="000F1094"/>
    <w:rsid w:val="000F1095"/>
    <w:rsid w:val="000F13A2"/>
    <w:rsid w:val="000F156E"/>
    <w:rsid w:val="000F1894"/>
    <w:rsid w:val="000F1B97"/>
    <w:rsid w:val="000F2256"/>
    <w:rsid w:val="000F2722"/>
    <w:rsid w:val="000F2CE9"/>
    <w:rsid w:val="000F2D75"/>
    <w:rsid w:val="000F346E"/>
    <w:rsid w:val="000F3735"/>
    <w:rsid w:val="000F4F23"/>
    <w:rsid w:val="000F576B"/>
    <w:rsid w:val="000F5A67"/>
    <w:rsid w:val="000F5C2D"/>
    <w:rsid w:val="000F6535"/>
    <w:rsid w:val="000F6964"/>
    <w:rsid w:val="000F7158"/>
    <w:rsid w:val="00100D2E"/>
    <w:rsid w:val="001016E9"/>
    <w:rsid w:val="0010194D"/>
    <w:rsid w:val="00101E91"/>
    <w:rsid w:val="001027D0"/>
    <w:rsid w:val="00102D02"/>
    <w:rsid w:val="001049DE"/>
    <w:rsid w:val="00104A79"/>
    <w:rsid w:val="00104C91"/>
    <w:rsid w:val="00106353"/>
    <w:rsid w:val="00106411"/>
    <w:rsid w:val="00106AFD"/>
    <w:rsid w:val="00106AFE"/>
    <w:rsid w:val="00106DB7"/>
    <w:rsid w:val="0010714D"/>
    <w:rsid w:val="0010733C"/>
    <w:rsid w:val="00107473"/>
    <w:rsid w:val="00107586"/>
    <w:rsid w:val="001075A9"/>
    <w:rsid w:val="0011070F"/>
    <w:rsid w:val="00110CBA"/>
    <w:rsid w:val="00111557"/>
    <w:rsid w:val="001126DC"/>
    <w:rsid w:val="0011456F"/>
    <w:rsid w:val="00114D4C"/>
    <w:rsid w:val="00115682"/>
    <w:rsid w:val="00116219"/>
    <w:rsid w:val="001168F0"/>
    <w:rsid w:val="00116CD7"/>
    <w:rsid w:val="00116F11"/>
    <w:rsid w:val="0011747D"/>
    <w:rsid w:val="0012082D"/>
    <w:rsid w:val="001208EC"/>
    <w:rsid w:val="001211FD"/>
    <w:rsid w:val="00121A29"/>
    <w:rsid w:val="0012364E"/>
    <w:rsid w:val="00123814"/>
    <w:rsid w:val="00123D11"/>
    <w:rsid w:val="00124B65"/>
    <w:rsid w:val="001256B2"/>
    <w:rsid w:val="00125B65"/>
    <w:rsid w:val="00126005"/>
    <w:rsid w:val="00126602"/>
    <w:rsid w:val="00126C98"/>
    <w:rsid w:val="00127D81"/>
    <w:rsid w:val="001305EA"/>
    <w:rsid w:val="001327E0"/>
    <w:rsid w:val="00132840"/>
    <w:rsid w:val="00132AFA"/>
    <w:rsid w:val="00132E59"/>
    <w:rsid w:val="00133421"/>
    <w:rsid w:val="0013375C"/>
    <w:rsid w:val="001343D0"/>
    <w:rsid w:val="00134531"/>
    <w:rsid w:val="001346FC"/>
    <w:rsid w:val="001355AF"/>
    <w:rsid w:val="00135B03"/>
    <w:rsid w:val="0013668B"/>
    <w:rsid w:val="0013668F"/>
    <w:rsid w:val="00141248"/>
    <w:rsid w:val="00143F38"/>
    <w:rsid w:val="0014401C"/>
    <w:rsid w:val="001457EB"/>
    <w:rsid w:val="00145877"/>
    <w:rsid w:val="00145DDE"/>
    <w:rsid w:val="00145F10"/>
    <w:rsid w:val="00145FAD"/>
    <w:rsid w:val="0014715D"/>
    <w:rsid w:val="001476AE"/>
    <w:rsid w:val="00147783"/>
    <w:rsid w:val="00147BE6"/>
    <w:rsid w:val="001510CA"/>
    <w:rsid w:val="001512E0"/>
    <w:rsid w:val="00151AEE"/>
    <w:rsid w:val="001520F6"/>
    <w:rsid w:val="00152F31"/>
    <w:rsid w:val="00153348"/>
    <w:rsid w:val="0015335D"/>
    <w:rsid w:val="00153B75"/>
    <w:rsid w:val="001544A2"/>
    <w:rsid w:val="0015493E"/>
    <w:rsid w:val="00155059"/>
    <w:rsid w:val="00155377"/>
    <w:rsid w:val="00156187"/>
    <w:rsid w:val="00156D1D"/>
    <w:rsid w:val="00157005"/>
    <w:rsid w:val="001573CB"/>
    <w:rsid w:val="00157596"/>
    <w:rsid w:val="001577EA"/>
    <w:rsid w:val="00157945"/>
    <w:rsid w:val="0016055E"/>
    <w:rsid w:val="001611EC"/>
    <w:rsid w:val="00161F97"/>
    <w:rsid w:val="00162498"/>
    <w:rsid w:val="00162D8E"/>
    <w:rsid w:val="0016336F"/>
    <w:rsid w:val="00163DCE"/>
    <w:rsid w:val="00165A98"/>
    <w:rsid w:val="00165B2D"/>
    <w:rsid w:val="001672A5"/>
    <w:rsid w:val="00167304"/>
    <w:rsid w:val="00167EF3"/>
    <w:rsid w:val="00170407"/>
    <w:rsid w:val="00170D02"/>
    <w:rsid w:val="00170DAE"/>
    <w:rsid w:val="00171284"/>
    <w:rsid w:val="0017129F"/>
    <w:rsid w:val="001741EE"/>
    <w:rsid w:val="001742A3"/>
    <w:rsid w:val="00174476"/>
    <w:rsid w:val="00174968"/>
    <w:rsid w:val="00174995"/>
    <w:rsid w:val="00174CDE"/>
    <w:rsid w:val="00175628"/>
    <w:rsid w:val="001758DD"/>
    <w:rsid w:val="00175D29"/>
    <w:rsid w:val="001773B4"/>
    <w:rsid w:val="00180D2F"/>
    <w:rsid w:val="0018133E"/>
    <w:rsid w:val="00181EAE"/>
    <w:rsid w:val="001829BD"/>
    <w:rsid w:val="00183BDA"/>
    <w:rsid w:val="001842D7"/>
    <w:rsid w:val="00184337"/>
    <w:rsid w:val="00185F32"/>
    <w:rsid w:val="001860BA"/>
    <w:rsid w:val="0018689E"/>
    <w:rsid w:val="00187847"/>
    <w:rsid w:val="00187944"/>
    <w:rsid w:val="00187EA9"/>
    <w:rsid w:val="001901A4"/>
    <w:rsid w:val="00190232"/>
    <w:rsid w:val="00191618"/>
    <w:rsid w:val="00191DF3"/>
    <w:rsid w:val="0019293B"/>
    <w:rsid w:val="00192A9E"/>
    <w:rsid w:val="001938E9"/>
    <w:rsid w:val="00194A1A"/>
    <w:rsid w:val="001952C2"/>
    <w:rsid w:val="00195A31"/>
    <w:rsid w:val="001961A7"/>
    <w:rsid w:val="00196C93"/>
    <w:rsid w:val="00197B2B"/>
    <w:rsid w:val="001A0197"/>
    <w:rsid w:val="001A0D97"/>
    <w:rsid w:val="001A0DFC"/>
    <w:rsid w:val="001A100B"/>
    <w:rsid w:val="001A1378"/>
    <w:rsid w:val="001A13E4"/>
    <w:rsid w:val="001A144F"/>
    <w:rsid w:val="001A1BB8"/>
    <w:rsid w:val="001A1E3E"/>
    <w:rsid w:val="001A2BEA"/>
    <w:rsid w:val="001A3188"/>
    <w:rsid w:val="001A3269"/>
    <w:rsid w:val="001A3C8B"/>
    <w:rsid w:val="001A4A1F"/>
    <w:rsid w:val="001A4FA0"/>
    <w:rsid w:val="001A5F53"/>
    <w:rsid w:val="001A68B6"/>
    <w:rsid w:val="001A6A5A"/>
    <w:rsid w:val="001A6DB6"/>
    <w:rsid w:val="001A7862"/>
    <w:rsid w:val="001A7A6C"/>
    <w:rsid w:val="001A7C60"/>
    <w:rsid w:val="001B0175"/>
    <w:rsid w:val="001B0668"/>
    <w:rsid w:val="001B16A3"/>
    <w:rsid w:val="001B1793"/>
    <w:rsid w:val="001B1937"/>
    <w:rsid w:val="001B2133"/>
    <w:rsid w:val="001B21A4"/>
    <w:rsid w:val="001B2C53"/>
    <w:rsid w:val="001B36E5"/>
    <w:rsid w:val="001B4466"/>
    <w:rsid w:val="001B4711"/>
    <w:rsid w:val="001B6447"/>
    <w:rsid w:val="001B691A"/>
    <w:rsid w:val="001B6DE5"/>
    <w:rsid w:val="001B73AF"/>
    <w:rsid w:val="001B74FB"/>
    <w:rsid w:val="001C0B24"/>
    <w:rsid w:val="001C0F27"/>
    <w:rsid w:val="001C170E"/>
    <w:rsid w:val="001C176B"/>
    <w:rsid w:val="001C1F1C"/>
    <w:rsid w:val="001C25CB"/>
    <w:rsid w:val="001C28F6"/>
    <w:rsid w:val="001C320E"/>
    <w:rsid w:val="001C332E"/>
    <w:rsid w:val="001C5D23"/>
    <w:rsid w:val="001C66B5"/>
    <w:rsid w:val="001C7262"/>
    <w:rsid w:val="001D0D19"/>
    <w:rsid w:val="001D0E69"/>
    <w:rsid w:val="001D1B54"/>
    <w:rsid w:val="001D3025"/>
    <w:rsid w:val="001D31A4"/>
    <w:rsid w:val="001D3716"/>
    <w:rsid w:val="001D4252"/>
    <w:rsid w:val="001D5181"/>
    <w:rsid w:val="001D587A"/>
    <w:rsid w:val="001D7075"/>
    <w:rsid w:val="001D72A3"/>
    <w:rsid w:val="001D7646"/>
    <w:rsid w:val="001E0F7C"/>
    <w:rsid w:val="001E1000"/>
    <w:rsid w:val="001E1E8C"/>
    <w:rsid w:val="001E2A97"/>
    <w:rsid w:val="001E5390"/>
    <w:rsid w:val="001E5501"/>
    <w:rsid w:val="001E5825"/>
    <w:rsid w:val="001E5F15"/>
    <w:rsid w:val="001E6665"/>
    <w:rsid w:val="001E66D8"/>
    <w:rsid w:val="001E784D"/>
    <w:rsid w:val="001F0821"/>
    <w:rsid w:val="001F2403"/>
    <w:rsid w:val="001F2672"/>
    <w:rsid w:val="001F26A1"/>
    <w:rsid w:val="001F537B"/>
    <w:rsid w:val="001F54BD"/>
    <w:rsid w:val="001F5AD8"/>
    <w:rsid w:val="001F64E8"/>
    <w:rsid w:val="00200723"/>
    <w:rsid w:val="002019A2"/>
    <w:rsid w:val="00201FA0"/>
    <w:rsid w:val="00203F2E"/>
    <w:rsid w:val="00204ACE"/>
    <w:rsid w:val="00205464"/>
    <w:rsid w:val="00205CB2"/>
    <w:rsid w:val="002072D3"/>
    <w:rsid w:val="00207B53"/>
    <w:rsid w:val="00207BE3"/>
    <w:rsid w:val="00210A79"/>
    <w:rsid w:val="00210C18"/>
    <w:rsid w:val="00210D06"/>
    <w:rsid w:val="00211961"/>
    <w:rsid w:val="00211F03"/>
    <w:rsid w:val="00212AB1"/>
    <w:rsid w:val="002138B1"/>
    <w:rsid w:val="00214414"/>
    <w:rsid w:val="0021493E"/>
    <w:rsid w:val="00214F18"/>
    <w:rsid w:val="0021552F"/>
    <w:rsid w:val="0021560F"/>
    <w:rsid w:val="00215BA7"/>
    <w:rsid w:val="00216404"/>
    <w:rsid w:val="00216C01"/>
    <w:rsid w:val="00216DD1"/>
    <w:rsid w:val="00216E1A"/>
    <w:rsid w:val="00217324"/>
    <w:rsid w:val="0021745B"/>
    <w:rsid w:val="002177E4"/>
    <w:rsid w:val="00217908"/>
    <w:rsid w:val="00217B78"/>
    <w:rsid w:val="002209E4"/>
    <w:rsid w:val="00220B88"/>
    <w:rsid w:val="002216AA"/>
    <w:rsid w:val="00222900"/>
    <w:rsid w:val="00222999"/>
    <w:rsid w:val="00223668"/>
    <w:rsid w:val="00223AA9"/>
    <w:rsid w:val="00223E22"/>
    <w:rsid w:val="00224AD3"/>
    <w:rsid w:val="0022516A"/>
    <w:rsid w:val="00225469"/>
    <w:rsid w:val="00225A92"/>
    <w:rsid w:val="002265B2"/>
    <w:rsid w:val="00227533"/>
    <w:rsid w:val="00227B0E"/>
    <w:rsid w:val="0023013F"/>
    <w:rsid w:val="0023107D"/>
    <w:rsid w:val="002313B5"/>
    <w:rsid w:val="00231718"/>
    <w:rsid w:val="00232553"/>
    <w:rsid w:val="00233519"/>
    <w:rsid w:val="00233D0F"/>
    <w:rsid w:val="002340BA"/>
    <w:rsid w:val="00234146"/>
    <w:rsid w:val="002351A9"/>
    <w:rsid w:val="0023558C"/>
    <w:rsid w:val="00235F68"/>
    <w:rsid w:val="002362EC"/>
    <w:rsid w:val="00236925"/>
    <w:rsid w:val="0024072F"/>
    <w:rsid w:val="00242ABF"/>
    <w:rsid w:val="0024539E"/>
    <w:rsid w:val="0024597E"/>
    <w:rsid w:val="00246B4B"/>
    <w:rsid w:val="00246EA4"/>
    <w:rsid w:val="002500FA"/>
    <w:rsid w:val="00250EA3"/>
    <w:rsid w:val="00251F17"/>
    <w:rsid w:val="002520F1"/>
    <w:rsid w:val="00252441"/>
    <w:rsid w:val="00252A21"/>
    <w:rsid w:val="00253BCF"/>
    <w:rsid w:val="00253D15"/>
    <w:rsid w:val="00255FB6"/>
    <w:rsid w:val="00256D0F"/>
    <w:rsid w:val="00257366"/>
    <w:rsid w:val="002602CB"/>
    <w:rsid w:val="002602D0"/>
    <w:rsid w:val="0026203B"/>
    <w:rsid w:val="00263B29"/>
    <w:rsid w:val="00263DAA"/>
    <w:rsid w:val="002643A5"/>
    <w:rsid w:val="00264437"/>
    <w:rsid w:val="002645D4"/>
    <w:rsid w:val="00264FC0"/>
    <w:rsid w:val="002652E2"/>
    <w:rsid w:val="0026599F"/>
    <w:rsid w:val="0026630A"/>
    <w:rsid w:val="0026648C"/>
    <w:rsid w:val="00266929"/>
    <w:rsid w:val="00266FE9"/>
    <w:rsid w:val="00267442"/>
    <w:rsid w:val="00267FA2"/>
    <w:rsid w:val="00270566"/>
    <w:rsid w:val="00270C84"/>
    <w:rsid w:val="00272199"/>
    <w:rsid w:val="00272C01"/>
    <w:rsid w:val="00273188"/>
    <w:rsid w:val="002731EC"/>
    <w:rsid w:val="002734C7"/>
    <w:rsid w:val="00273ED3"/>
    <w:rsid w:val="0027465B"/>
    <w:rsid w:val="002756F3"/>
    <w:rsid w:val="002757FD"/>
    <w:rsid w:val="00275A8E"/>
    <w:rsid w:val="00275C50"/>
    <w:rsid w:val="00276757"/>
    <w:rsid w:val="00280D9A"/>
    <w:rsid w:val="00281413"/>
    <w:rsid w:val="0028195C"/>
    <w:rsid w:val="00281989"/>
    <w:rsid w:val="002819D1"/>
    <w:rsid w:val="00282053"/>
    <w:rsid w:val="00282AD2"/>
    <w:rsid w:val="002833F8"/>
    <w:rsid w:val="002843A1"/>
    <w:rsid w:val="00285346"/>
    <w:rsid w:val="00285576"/>
    <w:rsid w:val="00286250"/>
    <w:rsid w:val="00286442"/>
    <w:rsid w:val="002866BB"/>
    <w:rsid w:val="002872DE"/>
    <w:rsid w:val="0028767B"/>
    <w:rsid w:val="00291280"/>
    <w:rsid w:val="00293738"/>
    <w:rsid w:val="00293C07"/>
    <w:rsid w:val="002945F3"/>
    <w:rsid w:val="00294EC8"/>
    <w:rsid w:val="002964B2"/>
    <w:rsid w:val="002976C0"/>
    <w:rsid w:val="002A28A3"/>
    <w:rsid w:val="002A327F"/>
    <w:rsid w:val="002A5870"/>
    <w:rsid w:val="002A61FC"/>
    <w:rsid w:val="002A6702"/>
    <w:rsid w:val="002A6A08"/>
    <w:rsid w:val="002A6DFB"/>
    <w:rsid w:val="002A7939"/>
    <w:rsid w:val="002B051E"/>
    <w:rsid w:val="002B0B01"/>
    <w:rsid w:val="002B139E"/>
    <w:rsid w:val="002B13B9"/>
    <w:rsid w:val="002B1B09"/>
    <w:rsid w:val="002B1CF9"/>
    <w:rsid w:val="002B2723"/>
    <w:rsid w:val="002B27C4"/>
    <w:rsid w:val="002B2B57"/>
    <w:rsid w:val="002B5795"/>
    <w:rsid w:val="002B5837"/>
    <w:rsid w:val="002B7094"/>
    <w:rsid w:val="002B7C1E"/>
    <w:rsid w:val="002C10AF"/>
    <w:rsid w:val="002C167C"/>
    <w:rsid w:val="002C1996"/>
    <w:rsid w:val="002C1DA9"/>
    <w:rsid w:val="002C24EE"/>
    <w:rsid w:val="002C25B5"/>
    <w:rsid w:val="002C2BDA"/>
    <w:rsid w:val="002C3DAA"/>
    <w:rsid w:val="002C49C1"/>
    <w:rsid w:val="002C4B31"/>
    <w:rsid w:val="002C4C29"/>
    <w:rsid w:val="002C50FB"/>
    <w:rsid w:val="002C5276"/>
    <w:rsid w:val="002C5FC8"/>
    <w:rsid w:val="002C74F9"/>
    <w:rsid w:val="002D035A"/>
    <w:rsid w:val="002D0524"/>
    <w:rsid w:val="002D2697"/>
    <w:rsid w:val="002D2898"/>
    <w:rsid w:val="002D28BE"/>
    <w:rsid w:val="002D2FB7"/>
    <w:rsid w:val="002D57C0"/>
    <w:rsid w:val="002D602D"/>
    <w:rsid w:val="002D605D"/>
    <w:rsid w:val="002E0BA9"/>
    <w:rsid w:val="002E0C03"/>
    <w:rsid w:val="002E0E96"/>
    <w:rsid w:val="002E11D4"/>
    <w:rsid w:val="002E1824"/>
    <w:rsid w:val="002E19D0"/>
    <w:rsid w:val="002E1C99"/>
    <w:rsid w:val="002E47D0"/>
    <w:rsid w:val="002E4878"/>
    <w:rsid w:val="002E4AA6"/>
    <w:rsid w:val="002E65AB"/>
    <w:rsid w:val="002E6821"/>
    <w:rsid w:val="002E6958"/>
    <w:rsid w:val="002E6AE6"/>
    <w:rsid w:val="002E7F13"/>
    <w:rsid w:val="002F070D"/>
    <w:rsid w:val="002F1C39"/>
    <w:rsid w:val="002F2565"/>
    <w:rsid w:val="002F3A1F"/>
    <w:rsid w:val="002F596F"/>
    <w:rsid w:val="002F6221"/>
    <w:rsid w:val="002F65C5"/>
    <w:rsid w:val="002F6CAD"/>
    <w:rsid w:val="002F7458"/>
    <w:rsid w:val="002F77B7"/>
    <w:rsid w:val="00300C56"/>
    <w:rsid w:val="00300C7F"/>
    <w:rsid w:val="00301276"/>
    <w:rsid w:val="00304A07"/>
    <w:rsid w:val="00304A96"/>
    <w:rsid w:val="00304F3E"/>
    <w:rsid w:val="00304F42"/>
    <w:rsid w:val="003050D1"/>
    <w:rsid w:val="00306116"/>
    <w:rsid w:val="00306171"/>
    <w:rsid w:val="003062EC"/>
    <w:rsid w:val="00306C1A"/>
    <w:rsid w:val="0030743E"/>
    <w:rsid w:val="0030776E"/>
    <w:rsid w:val="00307F57"/>
    <w:rsid w:val="003109AE"/>
    <w:rsid w:val="003113A7"/>
    <w:rsid w:val="00311909"/>
    <w:rsid w:val="003138EB"/>
    <w:rsid w:val="003144AC"/>
    <w:rsid w:val="003148B1"/>
    <w:rsid w:val="00314BAC"/>
    <w:rsid w:val="003162C9"/>
    <w:rsid w:val="00316837"/>
    <w:rsid w:val="0031690E"/>
    <w:rsid w:val="00316C38"/>
    <w:rsid w:val="00316FCF"/>
    <w:rsid w:val="00317627"/>
    <w:rsid w:val="00317F61"/>
    <w:rsid w:val="00320149"/>
    <w:rsid w:val="00323524"/>
    <w:rsid w:val="0032383C"/>
    <w:rsid w:val="00324393"/>
    <w:rsid w:val="003244FF"/>
    <w:rsid w:val="00324947"/>
    <w:rsid w:val="00326012"/>
    <w:rsid w:val="0032791B"/>
    <w:rsid w:val="00331B9F"/>
    <w:rsid w:val="00331C34"/>
    <w:rsid w:val="00332BE2"/>
    <w:rsid w:val="0033374B"/>
    <w:rsid w:val="0033390B"/>
    <w:rsid w:val="003339FB"/>
    <w:rsid w:val="00333BAC"/>
    <w:rsid w:val="00334565"/>
    <w:rsid w:val="003345A2"/>
    <w:rsid w:val="00334796"/>
    <w:rsid w:val="00334F87"/>
    <w:rsid w:val="00335C93"/>
    <w:rsid w:val="00336A51"/>
    <w:rsid w:val="003376A6"/>
    <w:rsid w:val="0034091C"/>
    <w:rsid w:val="00340E7B"/>
    <w:rsid w:val="00340F2E"/>
    <w:rsid w:val="0034119B"/>
    <w:rsid w:val="00341945"/>
    <w:rsid w:val="0034259A"/>
    <w:rsid w:val="00343345"/>
    <w:rsid w:val="00343B92"/>
    <w:rsid w:val="003458CD"/>
    <w:rsid w:val="00345EC1"/>
    <w:rsid w:val="003468E3"/>
    <w:rsid w:val="00346DBE"/>
    <w:rsid w:val="00346F48"/>
    <w:rsid w:val="00350574"/>
    <w:rsid w:val="00350AD1"/>
    <w:rsid w:val="003516C0"/>
    <w:rsid w:val="003520F8"/>
    <w:rsid w:val="003524D3"/>
    <w:rsid w:val="00352E7C"/>
    <w:rsid w:val="00353343"/>
    <w:rsid w:val="00353348"/>
    <w:rsid w:val="003539D4"/>
    <w:rsid w:val="00354DB5"/>
    <w:rsid w:val="0035501F"/>
    <w:rsid w:val="00355279"/>
    <w:rsid w:val="00355DC1"/>
    <w:rsid w:val="0035717A"/>
    <w:rsid w:val="00357B9A"/>
    <w:rsid w:val="003619F1"/>
    <w:rsid w:val="00361A15"/>
    <w:rsid w:val="00361CEE"/>
    <w:rsid w:val="003622C6"/>
    <w:rsid w:val="00362792"/>
    <w:rsid w:val="00362B86"/>
    <w:rsid w:val="00362D0E"/>
    <w:rsid w:val="00363139"/>
    <w:rsid w:val="0036313A"/>
    <w:rsid w:val="003636E6"/>
    <w:rsid w:val="00363B7B"/>
    <w:rsid w:val="003656F5"/>
    <w:rsid w:val="00366E41"/>
    <w:rsid w:val="00367861"/>
    <w:rsid w:val="00367B70"/>
    <w:rsid w:val="00370225"/>
    <w:rsid w:val="0037194E"/>
    <w:rsid w:val="003752F2"/>
    <w:rsid w:val="0037532E"/>
    <w:rsid w:val="00375E02"/>
    <w:rsid w:val="00375ED0"/>
    <w:rsid w:val="003764DE"/>
    <w:rsid w:val="0037656D"/>
    <w:rsid w:val="003775CB"/>
    <w:rsid w:val="00377F2D"/>
    <w:rsid w:val="003804D9"/>
    <w:rsid w:val="00380C8E"/>
    <w:rsid w:val="00381F92"/>
    <w:rsid w:val="00382FCE"/>
    <w:rsid w:val="00384AC7"/>
    <w:rsid w:val="003856C2"/>
    <w:rsid w:val="00385A06"/>
    <w:rsid w:val="003860ED"/>
    <w:rsid w:val="0038632B"/>
    <w:rsid w:val="003863A4"/>
    <w:rsid w:val="00386DBA"/>
    <w:rsid w:val="00387121"/>
    <w:rsid w:val="00387B62"/>
    <w:rsid w:val="00387B74"/>
    <w:rsid w:val="00387C4C"/>
    <w:rsid w:val="003901A8"/>
    <w:rsid w:val="0039089D"/>
    <w:rsid w:val="00390D81"/>
    <w:rsid w:val="00390E97"/>
    <w:rsid w:val="00391939"/>
    <w:rsid w:val="00391966"/>
    <w:rsid w:val="00392911"/>
    <w:rsid w:val="003930FD"/>
    <w:rsid w:val="00393B2B"/>
    <w:rsid w:val="00393BAE"/>
    <w:rsid w:val="00394346"/>
    <w:rsid w:val="00394417"/>
    <w:rsid w:val="00394F6F"/>
    <w:rsid w:val="00395192"/>
    <w:rsid w:val="0039524D"/>
    <w:rsid w:val="00396399"/>
    <w:rsid w:val="00396759"/>
    <w:rsid w:val="003968CA"/>
    <w:rsid w:val="003977A9"/>
    <w:rsid w:val="00397B0F"/>
    <w:rsid w:val="003A02A7"/>
    <w:rsid w:val="003A04FF"/>
    <w:rsid w:val="003A060F"/>
    <w:rsid w:val="003A0B7C"/>
    <w:rsid w:val="003A1BEC"/>
    <w:rsid w:val="003A2452"/>
    <w:rsid w:val="003A2890"/>
    <w:rsid w:val="003A2CC8"/>
    <w:rsid w:val="003A4075"/>
    <w:rsid w:val="003A43E1"/>
    <w:rsid w:val="003A4BE4"/>
    <w:rsid w:val="003A4C3C"/>
    <w:rsid w:val="003A4D7C"/>
    <w:rsid w:val="003A4FB1"/>
    <w:rsid w:val="003A50C4"/>
    <w:rsid w:val="003A5358"/>
    <w:rsid w:val="003A55CD"/>
    <w:rsid w:val="003A771B"/>
    <w:rsid w:val="003B1A2D"/>
    <w:rsid w:val="003B38D0"/>
    <w:rsid w:val="003B3961"/>
    <w:rsid w:val="003B3BB4"/>
    <w:rsid w:val="003B4371"/>
    <w:rsid w:val="003B4BA3"/>
    <w:rsid w:val="003B4DDE"/>
    <w:rsid w:val="003B5302"/>
    <w:rsid w:val="003B5AE2"/>
    <w:rsid w:val="003B6816"/>
    <w:rsid w:val="003B6D93"/>
    <w:rsid w:val="003B7EE8"/>
    <w:rsid w:val="003C0074"/>
    <w:rsid w:val="003C0452"/>
    <w:rsid w:val="003C0E79"/>
    <w:rsid w:val="003C1249"/>
    <w:rsid w:val="003C126A"/>
    <w:rsid w:val="003C179F"/>
    <w:rsid w:val="003C17AB"/>
    <w:rsid w:val="003C21C6"/>
    <w:rsid w:val="003C28A7"/>
    <w:rsid w:val="003C31F5"/>
    <w:rsid w:val="003C4E39"/>
    <w:rsid w:val="003C69E5"/>
    <w:rsid w:val="003C6BFD"/>
    <w:rsid w:val="003C73F6"/>
    <w:rsid w:val="003C7FBB"/>
    <w:rsid w:val="003D03B3"/>
    <w:rsid w:val="003D0662"/>
    <w:rsid w:val="003D199D"/>
    <w:rsid w:val="003D1F07"/>
    <w:rsid w:val="003D29F7"/>
    <w:rsid w:val="003D386D"/>
    <w:rsid w:val="003D4EC1"/>
    <w:rsid w:val="003D59F1"/>
    <w:rsid w:val="003E057A"/>
    <w:rsid w:val="003E0C02"/>
    <w:rsid w:val="003E1999"/>
    <w:rsid w:val="003E1C2B"/>
    <w:rsid w:val="003E4203"/>
    <w:rsid w:val="003E456F"/>
    <w:rsid w:val="003E4A19"/>
    <w:rsid w:val="003E5936"/>
    <w:rsid w:val="003E5DE5"/>
    <w:rsid w:val="003E625D"/>
    <w:rsid w:val="003E6695"/>
    <w:rsid w:val="003E769E"/>
    <w:rsid w:val="003F0B47"/>
    <w:rsid w:val="003F0C31"/>
    <w:rsid w:val="003F1CA0"/>
    <w:rsid w:val="003F1D57"/>
    <w:rsid w:val="003F1F05"/>
    <w:rsid w:val="003F1FB7"/>
    <w:rsid w:val="003F22EA"/>
    <w:rsid w:val="003F2821"/>
    <w:rsid w:val="003F288B"/>
    <w:rsid w:val="003F2FAC"/>
    <w:rsid w:val="003F30FF"/>
    <w:rsid w:val="003F319C"/>
    <w:rsid w:val="003F399B"/>
    <w:rsid w:val="003F3A0F"/>
    <w:rsid w:val="003F43F5"/>
    <w:rsid w:val="003F4ED2"/>
    <w:rsid w:val="003F5220"/>
    <w:rsid w:val="003F59EE"/>
    <w:rsid w:val="003F6AB7"/>
    <w:rsid w:val="003F7807"/>
    <w:rsid w:val="003F7E60"/>
    <w:rsid w:val="003F7E6B"/>
    <w:rsid w:val="00400D3F"/>
    <w:rsid w:val="00401121"/>
    <w:rsid w:val="00401D6F"/>
    <w:rsid w:val="004021A7"/>
    <w:rsid w:val="004025D2"/>
    <w:rsid w:val="00402892"/>
    <w:rsid w:val="00405E81"/>
    <w:rsid w:val="00406199"/>
    <w:rsid w:val="004070C4"/>
    <w:rsid w:val="00410E4C"/>
    <w:rsid w:val="004117F7"/>
    <w:rsid w:val="004117FC"/>
    <w:rsid w:val="004120C6"/>
    <w:rsid w:val="004127F9"/>
    <w:rsid w:val="00413245"/>
    <w:rsid w:val="00413C76"/>
    <w:rsid w:val="0041405E"/>
    <w:rsid w:val="004147FA"/>
    <w:rsid w:val="00414F0F"/>
    <w:rsid w:val="00415071"/>
    <w:rsid w:val="0041693F"/>
    <w:rsid w:val="00417936"/>
    <w:rsid w:val="00417C06"/>
    <w:rsid w:val="004202B9"/>
    <w:rsid w:val="0042127E"/>
    <w:rsid w:val="004218FD"/>
    <w:rsid w:val="00421BC2"/>
    <w:rsid w:val="00421C87"/>
    <w:rsid w:val="00421CD3"/>
    <w:rsid w:val="00421FE0"/>
    <w:rsid w:val="00422134"/>
    <w:rsid w:val="004224DA"/>
    <w:rsid w:val="00422555"/>
    <w:rsid w:val="0042313B"/>
    <w:rsid w:val="00423D06"/>
    <w:rsid w:val="00424133"/>
    <w:rsid w:val="00425930"/>
    <w:rsid w:val="004269A3"/>
    <w:rsid w:val="00426BA3"/>
    <w:rsid w:val="0042764D"/>
    <w:rsid w:val="00427747"/>
    <w:rsid w:val="0043077D"/>
    <w:rsid w:val="0043081E"/>
    <w:rsid w:val="00430CE4"/>
    <w:rsid w:val="00433659"/>
    <w:rsid w:val="00434D10"/>
    <w:rsid w:val="00435548"/>
    <w:rsid w:val="004358DF"/>
    <w:rsid w:val="00437DE8"/>
    <w:rsid w:val="00440282"/>
    <w:rsid w:val="00441124"/>
    <w:rsid w:val="004417C1"/>
    <w:rsid w:val="00442886"/>
    <w:rsid w:val="00442895"/>
    <w:rsid w:val="004434D4"/>
    <w:rsid w:val="00444FBF"/>
    <w:rsid w:val="00445388"/>
    <w:rsid w:val="00445CE6"/>
    <w:rsid w:val="00446A64"/>
    <w:rsid w:val="0044709B"/>
    <w:rsid w:val="00450134"/>
    <w:rsid w:val="004513A1"/>
    <w:rsid w:val="004515D7"/>
    <w:rsid w:val="00452A1C"/>
    <w:rsid w:val="0045402F"/>
    <w:rsid w:val="004541FE"/>
    <w:rsid w:val="00454582"/>
    <w:rsid w:val="004549D9"/>
    <w:rsid w:val="00454E8C"/>
    <w:rsid w:val="004550D2"/>
    <w:rsid w:val="0045689F"/>
    <w:rsid w:val="00457852"/>
    <w:rsid w:val="00457A65"/>
    <w:rsid w:val="00457FEA"/>
    <w:rsid w:val="004608CF"/>
    <w:rsid w:val="00461DBA"/>
    <w:rsid w:val="004623D0"/>
    <w:rsid w:val="004626DD"/>
    <w:rsid w:val="004627C7"/>
    <w:rsid w:val="00462E0C"/>
    <w:rsid w:val="00463DE1"/>
    <w:rsid w:val="0046454C"/>
    <w:rsid w:val="0046578C"/>
    <w:rsid w:val="004665F9"/>
    <w:rsid w:val="00466EC6"/>
    <w:rsid w:val="00470588"/>
    <w:rsid w:val="00470651"/>
    <w:rsid w:val="004717C7"/>
    <w:rsid w:val="00472C70"/>
    <w:rsid w:val="0047307F"/>
    <w:rsid w:val="00473E0A"/>
    <w:rsid w:val="0047479D"/>
    <w:rsid w:val="00474F97"/>
    <w:rsid w:val="00475510"/>
    <w:rsid w:val="00476256"/>
    <w:rsid w:val="0047631B"/>
    <w:rsid w:val="004802C4"/>
    <w:rsid w:val="00481B11"/>
    <w:rsid w:val="004820E0"/>
    <w:rsid w:val="0048290F"/>
    <w:rsid w:val="00482DB2"/>
    <w:rsid w:val="00482E07"/>
    <w:rsid w:val="00483013"/>
    <w:rsid w:val="004834EE"/>
    <w:rsid w:val="00483B1E"/>
    <w:rsid w:val="00483FE2"/>
    <w:rsid w:val="00484A20"/>
    <w:rsid w:val="00484D02"/>
    <w:rsid w:val="00485362"/>
    <w:rsid w:val="00485412"/>
    <w:rsid w:val="00485678"/>
    <w:rsid w:val="00485D0A"/>
    <w:rsid w:val="004874A7"/>
    <w:rsid w:val="004875F7"/>
    <w:rsid w:val="00490564"/>
    <w:rsid w:val="00490B69"/>
    <w:rsid w:val="00491BF8"/>
    <w:rsid w:val="0049248E"/>
    <w:rsid w:val="0049365C"/>
    <w:rsid w:val="00495F02"/>
    <w:rsid w:val="004A06C0"/>
    <w:rsid w:val="004A09DB"/>
    <w:rsid w:val="004A110B"/>
    <w:rsid w:val="004A12F6"/>
    <w:rsid w:val="004A180E"/>
    <w:rsid w:val="004A3228"/>
    <w:rsid w:val="004A5039"/>
    <w:rsid w:val="004A7CEC"/>
    <w:rsid w:val="004A7F54"/>
    <w:rsid w:val="004B0964"/>
    <w:rsid w:val="004B10DF"/>
    <w:rsid w:val="004B12C1"/>
    <w:rsid w:val="004B163E"/>
    <w:rsid w:val="004B1E5C"/>
    <w:rsid w:val="004B3809"/>
    <w:rsid w:val="004B3877"/>
    <w:rsid w:val="004B3989"/>
    <w:rsid w:val="004B39A1"/>
    <w:rsid w:val="004B3BFE"/>
    <w:rsid w:val="004B3DEC"/>
    <w:rsid w:val="004B466C"/>
    <w:rsid w:val="004B48A7"/>
    <w:rsid w:val="004B6064"/>
    <w:rsid w:val="004B610E"/>
    <w:rsid w:val="004B6236"/>
    <w:rsid w:val="004B6693"/>
    <w:rsid w:val="004B66BA"/>
    <w:rsid w:val="004B6C67"/>
    <w:rsid w:val="004B7064"/>
    <w:rsid w:val="004B7163"/>
    <w:rsid w:val="004B7B1B"/>
    <w:rsid w:val="004B7C6C"/>
    <w:rsid w:val="004C0002"/>
    <w:rsid w:val="004C02A4"/>
    <w:rsid w:val="004C0751"/>
    <w:rsid w:val="004C09D3"/>
    <w:rsid w:val="004C1A3E"/>
    <w:rsid w:val="004C2100"/>
    <w:rsid w:val="004C3E33"/>
    <w:rsid w:val="004C4336"/>
    <w:rsid w:val="004C46E0"/>
    <w:rsid w:val="004C5619"/>
    <w:rsid w:val="004C60A0"/>
    <w:rsid w:val="004C6DAB"/>
    <w:rsid w:val="004C7618"/>
    <w:rsid w:val="004D0233"/>
    <w:rsid w:val="004D0D91"/>
    <w:rsid w:val="004D107A"/>
    <w:rsid w:val="004D2050"/>
    <w:rsid w:val="004D2773"/>
    <w:rsid w:val="004D29C1"/>
    <w:rsid w:val="004D2E64"/>
    <w:rsid w:val="004D39E8"/>
    <w:rsid w:val="004D3C09"/>
    <w:rsid w:val="004D43E1"/>
    <w:rsid w:val="004D44E0"/>
    <w:rsid w:val="004D4523"/>
    <w:rsid w:val="004D5338"/>
    <w:rsid w:val="004D6197"/>
    <w:rsid w:val="004D6EC1"/>
    <w:rsid w:val="004D7DD4"/>
    <w:rsid w:val="004E1A4C"/>
    <w:rsid w:val="004E1CF4"/>
    <w:rsid w:val="004E1D24"/>
    <w:rsid w:val="004E270F"/>
    <w:rsid w:val="004E2DCC"/>
    <w:rsid w:val="004E3B36"/>
    <w:rsid w:val="004E6659"/>
    <w:rsid w:val="004E691A"/>
    <w:rsid w:val="004F046E"/>
    <w:rsid w:val="004F0700"/>
    <w:rsid w:val="004F076A"/>
    <w:rsid w:val="004F2D90"/>
    <w:rsid w:val="004F4838"/>
    <w:rsid w:val="004F52D4"/>
    <w:rsid w:val="004F70C0"/>
    <w:rsid w:val="004F7254"/>
    <w:rsid w:val="004F7E15"/>
    <w:rsid w:val="005005DA"/>
    <w:rsid w:val="00501D5F"/>
    <w:rsid w:val="0050228D"/>
    <w:rsid w:val="00502927"/>
    <w:rsid w:val="00503538"/>
    <w:rsid w:val="005042F4"/>
    <w:rsid w:val="005043BD"/>
    <w:rsid w:val="0050456B"/>
    <w:rsid w:val="00504CD6"/>
    <w:rsid w:val="00504F43"/>
    <w:rsid w:val="00504FC5"/>
    <w:rsid w:val="00506651"/>
    <w:rsid w:val="00506EFA"/>
    <w:rsid w:val="00506F6B"/>
    <w:rsid w:val="005070E9"/>
    <w:rsid w:val="00507DFE"/>
    <w:rsid w:val="00507F56"/>
    <w:rsid w:val="00507F8F"/>
    <w:rsid w:val="00510B0D"/>
    <w:rsid w:val="00510C4E"/>
    <w:rsid w:val="00511AA4"/>
    <w:rsid w:val="00511D1C"/>
    <w:rsid w:val="00512E98"/>
    <w:rsid w:val="00513F5D"/>
    <w:rsid w:val="005147E7"/>
    <w:rsid w:val="00515FDD"/>
    <w:rsid w:val="0051624B"/>
    <w:rsid w:val="00516A98"/>
    <w:rsid w:val="0051715E"/>
    <w:rsid w:val="00517258"/>
    <w:rsid w:val="005176EB"/>
    <w:rsid w:val="0051789B"/>
    <w:rsid w:val="00517B94"/>
    <w:rsid w:val="005201AC"/>
    <w:rsid w:val="0052157E"/>
    <w:rsid w:val="00521814"/>
    <w:rsid w:val="00521DD6"/>
    <w:rsid w:val="00522262"/>
    <w:rsid w:val="005224E6"/>
    <w:rsid w:val="00522980"/>
    <w:rsid w:val="0052594A"/>
    <w:rsid w:val="00525C43"/>
    <w:rsid w:val="005267A6"/>
    <w:rsid w:val="00530823"/>
    <w:rsid w:val="00530AF9"/>
    <w:rsid w:val="0053129B"/>
    <w:rsid w:val="00531C61"/>
    <w:rsid w:val="00532087"/>
    <w:rsid w:val="00532488"/>
    <w:rsid w:val="00532E7A"/>
    <w:rsid w:val="00532F9F"/>
    <w:rsid w:val="00533577"/>
    <w:rsid w:val="00533D94"/>
    <w:rsid w:val="00533EE7"/>
    <w:rsid w:val="00534A1A"/>
    <w:rsid w:val="00534F1F"/>
    <w:rsid w:val="00535194"/>
    <w:rsid w:val="005353C4"/>
    <w:rsid w:val="005355DC"/>
    <w:rsid w:val="005364D9"/>
    <w:rsid w:val="00536581"/>
    <w:rsid w:val="005365BB"/>
    <w:rsid w:val="005369AF"/>
    <w:rsid w:val="00536A3D"/>
    <w:rsid w:val="00536FA0"/>
    <w:rsid w:val="00537BD2"/>
    <w:rsid w:val="00537E38"/>
    <w:rsid w:val="00540B9A"/>
    <w:rsid w:val="00542337"/>
    <w:rsid w:val="00542892"/>
    <w:rsid w:val="00544158"/>
    <w:rsid w:val="00544996"/>
    <w:rsid w:val="00544B03"/>
    <w:rsid w:val="00544C66"/>
    <w:rsid w:val="00545487"/>
    <w:rsid w:val="00545C95"/>
    <w:rsid w:val="00546295"/>
    <w:rsid w:val="00546B2B"/>
    <w:rsid w:val="005471D3"/>
    <w:rsid w:val="005503B4"/>
    <w:rsid w:val="00550BE6"/>
    <w:rsid w:val="00552848"/>
    <w:rsid w:val="00554346"/>
    <w:rsid w:val="00555008"/>
    <w:rsid w:val="005557B5"/>
    <w:rsid w:val="00555926"/>
    <w:rsid w:val="00557D4A"/>
    <w:rsid w:val="0056086A"/>
    <w:rsid w:val="00560C16"/>
    <w:rsid w:val="0056163D"/>
    <w:rsid w:val="00561E2C"/>
    <w:rsid w:val="00561F77"/>
    <w:rsid w:val="00562B39"/>
    <w:rsid w:val="00563243"/>
    <w:rsid w:val="00563D77"/>
    <w:rsid w:val="00563EEA"/>
    <w:rsid w:val="005640F5"/>
    <w:rsid w:val="00564268"/>
    <w:rsid w:val="005642D7"/>
    <w:rsid w:val="00564418"/>
    <w:rsid w:val="005644B2"/>
    <w:rsid w:val="005649C6"/>
    <w:rsid w:val="00564B4F"/>
    <w:rsid w:val="00565F7C"/>
    <w:rsid w:val="005661B7"/>
    <w:rsid w:val="005661BC"/>
    <w:rsid w:val="005663D0"/>
    <w:rsid w:val="005665D6"/>
    <w:rsid w:val="0056728E"/>
    <w:rsid w:val="00567BE5"/>
    <w:rsid w:val="00567F62"/>
    <w:rsid w:val="00570233"/>
    <w:rsid w:val="0057036A"/>
    <w:rsid w:val="00570A71"/>
    <w:rsid w:val="00570C12"/>
    <w:rsid w:val="00570CFD"/>
    <w:rsid w:val="00570D71"/>
    <w:rsid w:val="0057162F"/>
    <w:rsid w:val="005716EC"/>
    <w:rsid w:val="00572096"/>
    <w:rsid w:val="00572867"/>
    <w:rsid w:val="005737E2"/>
    <w:rsid w:val="00573C26"/>
    <w:rsid w:val="00573D22"/>
    <w:rsid w:val="00575345"/>
    <w:rsid w:val="00575907"/>
    <w:rsid w:val="00575D63"/>
    <w:rsid w:val="005768D3"/>
    <w:rsid w:val="00580116"/>
    <w:rsid w:val="00580A49"/>
    <w:rsid w:val="005813FE"/>
    <w:rsid w:val="0058141D"/>
    <w:rsid w:val="00582383"/>
    <w:rsid w:val="0058259B"/>
    <w:rsid w:val="00582C37"/>
    <w:rsid w:val="00582F6E"/>
    <w:rsid w:val="0058474D"/>
    <w:rsid w:val="00584B1A"/>
    <w:rsid w:val="00584F55"/>
    <w:rsid w:val="00585462"/>
    <w:rsid w:val="0058573A"/>
    <w:rsid w:val="005871B3"/>
    <w:rsid w:val="00590970"/>
    <w:rsid w:val="0059097E"/>
    <w:rsid w:val="00592055"/>
    <w:rsid w:val="00592123"/>
    <w:rsid w:val="00592D02"/>
    <w:rsid w:val="0059306D"/>
    <w:rsid w:val="005937AD"/>
    <w:rsid w:val="00594619"/>
    <w:rsid w:val="00594C52"/>
    <w:rsid w:val="00594F37"/>
    <w:rsid w:val="0059558F"/>
    <w:rsid w:val="00595C9B"/>
    <w:rsid w:val="00595CB3"/>
    <w:rsid w:val="00595DC2"/>
    <w:rsid w:val="00596638"/>
    <w:rsid w:val="00596D31"/>
    <w:rsid w:val="00596E87"/>
    <w:rsid w:val="005A011E"/>
    <w:rsid w:val="005A11E1"/>
    <w:rsid w:val="005A1BC7"/>
    <w:rsid w:val="005A1D5B"/>
    <w:rsid w:val="005A2C05"/>
    <w:rsid w:val="005A3005"/>
    <w:rsid w:val="005A4987"/>
    <w:rsid w:val="005A4D4B"/>
    <w:rsid w:val="005A507B"/>
    <w:rsid w:val="005A5208"/>
    <w:rsid w:val="005A53C3"/>
    <w:rsid w:val="005A53D7"/>
    <w:rsid w:val="005A5523"/>
    <w:rsid w:val="005A656E"/>
    <w:rsid w:val="005A6D41"/>
    <w:rsid w:val="005A6E2F"/>
    <w:rsid w:val="005A7009"/>
    <w:rsid w:val="005A712B"/>
    <w:rsid w:val="005B0C2F"/>
    <w:rsid w:val="005B0FC5"/>
    <w:rsid w:val="005B18DD"/>
    <w:rsid w:val="005B1D70"/>
    <w:rsid w:val="005B1DEA"/>
    <w:rsid w:val="005B2087"/>
    <w:rsid w:val="005B20FF"/>
    <w:rsid w:val="005B2316"/>
    <w:rsid w:val="005B248A"/>
    <w:rsid w:val="005B2711"/>
    <w:rsid w:val="005B28ED"/>
    <w:rsid w:val="005B36AF"/>
    <w:rsid w:val="005B3995"/>
    <w:rsid w:val="005B43DF"/>
    <w:rsid w:val="005B4FDB"/>
    <w:rsid w:val="005B5431"/>
    <w:rsid w:val="005B6209"/>
    <w:rsid w:val="005B794E"/>
    <w:rsid w:val="005C05DA"/>
    <w:rsid w:val="005C1B28"/>
    <w:rsid w:val="005C1DD7"/>
    <w:rsid w:val="005C242B"/>
    <w:rsid w:val="005C26F3"/>
    <w:rsid w:val="005C2B84"/>
    <w:rsid w:val="005C3B0D"/>
    <w:rsid w:val="005C53F7"/>
    <w:rsid w:val="005C67C7"/>
    <w:rsid w:val="005C7352"/>
    <w:rsid w:val="005C749A"/>
    <w:rsid w:val="005D0FCA"/>
    <w:rsid w:val="005D1917"/>
    <w:rsid w:val="005D1B50"/>
    <w:rsid w:val="005D1D0A"/>
    <w:rsid w:val="005D23E2"/>
    <w:rsid w:val="005D3074"/>
    <w:rsid w:val="005D340F"/>
    <w:rsid w:val="005D3DC9"/>
    <w:rsid w:val="005D400C"/>
    <w:rsid w:val="005D45DE"/>
    <w:rsid w:val="005D47BE"/>
    <w:rsid w:val="005D4AB2"/>
    <w:rsid w:val="005D518F"/>
    <w:rsid w:val="005D5268"/>
    <w:rsid w:val="005D5328"/>
    <w:rsid w:val="005D5421"/>
    <w:rsid w:val="005D5748"/>
    <w:rsid w:val="005D59C5"/>
    <w:rsid w:val="005D662A"/>
    <w:rsid w:val="005D6759"/>
    <w:rsid w:val="005D683B"/>
    <w:rsid w:val="005D767F"/>
    <w:rsid w:val="005D779F"/>
    <w:rsid w:val="005E06A4"/>
    <w:rsid w:val="005E0809"/>
    <w:rsid w:val="005E2127"/>
    <w:rsid w:val="005E24CC"/>
    <w:rsid w:val="005E396D"/>
    <w:rsid w:val="005E426E"/>
    <w:rsid w:val="005E4B46"/>
    <w:rsid w:val="005E5021"/>
    <w:rsid w:val="005E58C1"/>
    <w:rsid w:val="005E6AD5"/>
    <w:rsid w:val="005E7231"/>
    <w:rsid w:val="005F006F"/>
    <w:rsid w:val="005F00B8"/>
    <w:rsid w:val="005F09CB"/>
    <w:rsid w:val="005F145E"/>
    <w:rsid w:val="005F1595"/>
    <w:rsid w:val="005F41A6"/>
    <w:rsid w:val="005F46FF"/>
    <w:rsid w:val="005F4734"/>
    <w:rsid w:val="005F559C"/>
    <w:rsid w:val="005F5E28"/>
    <w:rsid w:val="005F6CCB"/>
    <w:rsid w:val="005F7CC4"/>
    <w:rsid w:val="00600202"/>
    <w:rsid w:val="006018B6"/>
    <w:rsid w:val="00601EDD"/>
    <w:rsid w:val="00602829"/>
    <w:rsid w:val="00603AD3"/>
    <w:rsid w:val="00604B5C"/>
    <w:rsid w:val="006055C9"/>
    <w:rsid w:val="00605960"/>
    <w:rsid w:val="00605ED7"/>
    <w:rsid w:val="0060600B"/>
    <w:rsid w:val="006062B4"/>
    <w:rsid w:val="00606390"/>
    <w:rsid w:val="00607926"/>
    <w:rsid w:val="006112F6"/>
    <w:rsid w:val="00611C26"/>
    <w:rsid w:val="00611F76"/>
    <w:rsid w:val="00612022"/>
    <w:rsid w:val="00613C67"/>
    <w:rsid w:val="00614530"/>
    <w:rsid w:val="00614696"/>
    <w:rsid w:val="0061490B"/>
    <w:rsid w:val="0061508E"/>
    <w:rsid w:val="006161F2"/>
    <w:rsid w:val="006162A6"/>
    <w:rsid w:val="00616B42"/>
    <w:rsid w:val="00617249"/>
    <w:rsid w:val="00617588"/>
    <w:rsid w:val="006203E4"/>
    <w:rsid w:val="006206CD"/>
    <w:rsid w:val="006218B2"/>
    <w:rsid w:val="00621A6A"/>
    <w:rsid w:val="00621BBB"/>
    <w:rsid w:val="0062227B"/>
    <w:rsid w:val="0062230C"/>
    <w:rsid w:val="00622ADB"/>
    <w:rsid w:val="006230D4"/>
    <w:rsid w:val="0062474A"/>
    <w:rsid w:val="00624BD6"/>
    <w:rsid w:val="00625167"/>
    <w:rsid w:val="00625BE5"/>
    <w:rsid w:val="0062677F"/>
    <w:rsid w:val="00626A8B"/>
    <w:rsid w:val="00626B90"/>
    <w:rsid w:val="00626C4C"/>
    <w:rsid w:val="0063021C"/>
    <w:rsid w:val="00630469"/>
    <w:rsid w:val="00630F42"/>
    <w:rsid w:val="006331C8"/>
    <w:rsid w:val="00633B65"/>
    <w:rsid w:val="00634691"/>
    <w:rsid w:val="00634E75"/>
    <w:rsid w:val="00634F3E"/>
    <w:rsid w:val="00635533"/>
    <w:rsid w:val="00635C5C"/>
    <w:rsid w:val="006360C4"/>
    <w:rsid w:val="006364A6"/>
    <w:rsid w:val="0063665D"/>
    <w:rsid w:val="006369F8"/>
    <w:rsid w:val="00637B1B"/>
    <w:rsid w:val="00637C18"/>
    <w:rsid w:val="00637C74"/>
    <w:rsid w:val="00640328"/>
    <w:rsid w:val="00640DF3"/>
    <w:rsid w:val="006423FA"/>
    <w:rsid w:val="0064266C"/>
    <w:rsid w:val="00642858"/>
    <w:rsid w:val="00642B43"/>
    <w:rsid w:val="00642DF6"/>
    <w:rsid w:val="006441B3"/>
    <w:rsid w:val="00645E28"/>
    <w:rsid w:val="00646F91"/>
    <w:rsid w:val="00650750"/>
    <w:rsid w:val="00650F2B"/>
    <w:rsid w:val="006512F1"/>
    <w:rsid w:val="006526FA"/>
    <w:rsid w:val="006526FE"/>
    <w:rsid w:val="0065282B"/>
    <w:rsid w:val="0065289B"/>
    <w:rsid w:val="00652B26"/>
    <w:rsid w:val="006537C4"/>
    <w:rsid w:val="00653A37"/>
    <w:rsid w:val="006542F9"/>
    <w:rsid w:val="00654537"/>
    <w:rsid w:val="006545CB"/>
    <w:rsid w:val="00654FD3"/>
    <w:rsid w:val="00656FBA"/>
    <w:rsid w:val="00657342"/>
    <w:rsid w:val="006609C3"/>
    <w:rsid w:val="00661E65"/>
    <w:rsid w:val="00663C55"/>
    <w:rsid w:val="00664FD4"/>
    <w:rsid w:val="00665184"/>
    <w:rsid w:val="00666A99"/>
    <w:rsid w:val="00666F4F"/>
    <w:rsid w:val="0066727D"/>
    <w:rsid w:val="00667B86"/>
    <w:rsid w:val="00667CF3"/>
    <w:rsid w:val="00667F07"/>
    <w:rsid w:val="00667F2D"/>
    <w:rsid w:val="006707AA"/>
    <w:rsid w:val="006724EF"/>
    <w:rsid w:val="0067288A"/>
    <w:rsid w:val="006728DC"/>
    <w:rsid w:val="00673193"/>
    <w:rsid w:val="00676A6D"/>
    <w:rsid w:val="00677004"/>
    <w:rsid w:val="006773F2"/>
    <w:rsid w:val="0067750F"/>
    <w:rsid w:val="00677CA9"/>
    <w:rsid w:val="00680F91"/>
    <w:rsid w:val="00681054"/>
    <w:rsid w:val="00682826"/>
    <w:rsid w:val="00682CBA"/>
    <w:rsid w:val="0068316C"/>
    <w:rsid w:val="0068386D"/>
    <w:rsid w:val="006845C1"/>
    <w:rsid w:val="00684B8C"/>
    <w:rsid w:val="00684DE2"/>
    <w:rsid w:val="00685055"/>
    <w:rsid w:val="00685263"/>
    <w:rsid w:val="00685699"/>
    <w:rsid w:val="00685840"/>
    <w:rsid w:val="00686501"/>
    <w:rsid w:val="00687150"/>
    <w:rsid w:val="00687657"/>
    <w:rsid w:val="006877F4"/>
    <w:rsid w:val="00690E8E"/>
    <w:rsid w:val="0069149D"/>
    <w:rsid w:val="00691911"/>
    <w:rsid w:val="00691D2B"/>
    <w:rsid w:val="006922AC"/>
    <w:rsid w:val="0069358B"/>
    <w:rsid w:val="00695982"/>
    <w:rsid w:val="00696C50"/>
    <w:rsid w:val="00697B5C"/>
    <w:rsid w:val="00697B74"/>
    <w:rsid w:val="00697C11"/>
    <w:rsid w:val="00697D98"/>
    <w:rsid w:val="006A06EA"/>
    <w:rsid w:val="006A0F9F"/>
    <w:rsid w:val="006A17B4"/>
    <w:rsid w:val="006A182F"/>
    <w:rsid w:val="006A185C"/>
    <w:rsid w:val="006A18BC"/>
    <w:rsid w:val="006A1B09"/>
    <w:rsid w:val="006A1D75"/>
    <w:rsid w:val="006A29BC"/>
    <w:rsid w:val="006A4602"/>
    <w:rsid w:val="006A5309"/>
    <w:rsid w:val="006A5DB0"/>
    <w:rsid w:val="006A7DF5"/>
    <w:rsid w:val="006B0E31"/>
    <w:rsid w:val="006B0F32"/>
    <w:rsid w:val="006B2422"/>
    <w:rsid w:val="006B24D4"/>
    <w:rsid w:val="006B2EC5"/>
    <w:rsid w:val="006B3537"/>
    <w:rsid w:val="006B4799"/>
    <w:rsid w:val="006B549F"/>
    <w:rsid w:val="006B63B1"/>
    <w:rsid w:val="006B65E0"/>
    <w:rsid w:val="006B775D"/>
    <w:rsid w:val="006B7E31"/>
    <w:rsid w:val="006C0277"/>
    <w:rsid w:val="006C0C1A"/>
    <w:rsid w:val="006C0F6F"/>
    <w:rsid w:val="006C0FDE"/>
    <w:rsid w:val="006C2D5C"/>
    <w:rsid w:val="006C344C"/>
    <w:rsid w:val="006C3F11"/>
    <w:rsid w:val="006C42BC"/>
    <w:rsid w:val="006C4E77"/>
    <w:rsid w:val="006C509D"/>
    <w:rsid w:val="006C657F"/>
    <w:rsid w:val="006C6D5F"/>
    <w:rsid w:val="006C6FD5"/>
    <w:rsid w:val="006C7975"/>
    <w:rsid w:val="006D1D21"/>
    <w:rsid w:val="006D32B0"/>
    <w:rsid w:val="006D402F"/>
    <w:rsid w:val="006D4169"/>
    <w:rsid w:val="006D4B18"/>
    <w:rsid w:val="006D5355"/>
    <w:rsid w:val="006D67F1"/>
    <w:rsid w:val="006D6C95"/>
    <w:rsid w:val="006E0C92"/>
    <w:rsid w:val="006E22F8"/>
    <w:rsid w:val="006E29B3"/>
    <w:rsid w:val="006E3083"/>
    <w:rsid w:val="006E41C8"/>
    <w:rsid w:val="006E41E0"/>
    <w:rsid w:val="006E5923"/>
    <w:rsid w:val="006E5DE9"/>
    <w:rsid w:val="006E742A"/>
    <w:rsid w:val="006F03D1"/>
    <w:rsid w:val="006F0C57"/>
    <w:rsid w:val="006F2520"/>
    <w:rsid w:val="006F3BA5"/>
    <w:rsid w:val="006F48BB"/>
    <w:rsid w:val="006F4FBD"/>
    <w:rsid w:val="006F6583"/>
    <w:rsid w:val="006F748A"/>
    <w:rsid w:val="00700FC8"/>
    <w:rsid w:val="00700FF0"/>
    <w:rsid w:val="007013E8"/>
    <w:rsid w:val="00702F4E"/>
    <w:rsid w:val="007035D3"/>
    <w:rsid w:val="0070391D"/>
    <w:rsid w:val="00704099"/>
    <w:rsid w:val="007040EB"/>
    <w:rsid w:val="0070428E"/>
    <w:rsid w:val="00704921"/>
    <w:rsid w:val="00704B41"/>
    <w:rsid w:val="00704C34"/>
    <w:rsid w:val="007056FA"/>
    <w:rsid w:val="00705A24"/>
    <w:rsid w:val="0070698C"/>
    <w:rsid w:val="00706BD1"/>
    <w:rsid w:val="007071E8"/>
    <w:rsid w:val="00707AA7"/>
    <w:rsid w:val="00707E20"/>
    <w:rsid w:val="007104D6"/>
    <w:rsid w:val="007105C4"/>
    <w:rsid w:val="007106D7"/>
    <w:rsid w:val="00710778"/>
    <w:rsid w:val="00710E25"/>
    <w:rsid w:val="00710FAB"/>
    <w:rsid w:val="007111B7"/>
    <w:rsid w:val="007113D4"/>
    <w:rsid w:val="007115CE"/>
    <w:rsid w:val="00711BF1"/>
    <w:rsid w:val="00711EA2"/>
    <w:rsid w:val="00711EB9"/>
    <w:rsid w:val="00712049"/>
    <w:rsid w:val="007127AE"/>
    <w:rsid w:val="00713683"/>
    <w:rsid w:val="00714DCA"/>
    <w:rsid w:val="0071624A"/>
    <w:rsid w:val="00716369"/>
    <w:rsid w:val="00716A46"/>
    <w:rsid w:val="00716E1F"/>
    <w:rsid w:val="00717238"/>
    <w:rsid w:val="00717528"/>
    <w:rsid w:val="007178AC"/>
    <w:rsid w:val="00717F16"/>
    <w:rsid w:val="00717F58"/>
    <w:rsid w:val="00721172"/>
    <w:rsid w:val="007215AD"/>
    <w:rsid w:val="00721CF4"/>
    <w:rsid w:val="007222D1"/>
    <w:rsid w:val="007227A9"/>
    <w:rsid w:val="00722EAF"/>
    <w:rsid w:val="007232A5"/>
    <w:rsid w:val="007248E9"/>
    <w:rsid w:val="00724B1E"/>
    <w:rsid w:val="00725459"/>
    <w:rsid w:val="007257F0"/>
    <w:rsid w:val="00725847"/>
    <w:rsid w:val="00726839"/>
    <w:rsid w:val="007274AB"/>
    <w:rsid w:val="00727769"/>
    <w:rsid w:val="00731540"/>
    <w:rsid w:val="00731CF4"/>
    <w:rsid w:val="00731D8C"/>
    <w:rsid w:val="00732982"/>
    <w:rsid w:val="00732FA2"/>
    <w:rsid w:val="00733714"/>
    <w:rsid w:val="00733C23"/>
    <w:rsid w:val="0073420B"/>
    <w:rsid w:val="0073563A"/>
    <w:rsid w:val="0073597E"/>
    <w:rsid w:val="0073645B"/>
    <w:rsid w:val="00736534"/>
    <w:rsid w:val="00736E91"/>
    <w:rsid w:val="0073700A"/>
    <w:rsid w:val="007408CA"/>
    <w:rsid w:val="00741A6F"/>
    <w:rsid w:val="00741F99"/>
    <w:rsid w:val="007425B2"/>
    <w:rsid w:val="00742623"/>
    <w:rsid w:val="0074303F"/>
    <w:rsid w:val="0074435F"/>
    <w:rsid w:val="00744898"/>
    <w:rsid w:val="00744C09"/>
    <w:rsid w:val="00747F62"/>
    <w:rsid w:val="00750031"/>
    <w:rsid w:val="0075048A"/>
    <w:rsid w:val="00750F4E"/>
    <w:rsid w:val="00753EB0"/>
    <w:rsid w:val="00756CCA"/>
    <w:rsid w:val="00757043"/>
    <w:rsid w:val="007578FF"/>
    <w:rsid w:val="00760393"/>
    <w:rsid w:val="00760756"/>
    <w:rsid w:val="0076080C"/>
    <w:rsid w:val="00760F31"/>
    <w:rsid w:val="007611AA"/>
    <w:rsid w:val="00761AAB"/>
    <w:rsid w:val="00761E91"/>
    <w:rsid w:val="007624C6"/>
    <w:rsid w:val="00762967"/>
    <w:rsid w:val="00762A0B"/>
    <w:rsid w:val="00763B49"/>
    <w:rsid w:val="00764476"/>
    <w:rsid w:val="007648A9"/>
    <w:rsid w:val="00764E88"/>
    <w:rsid w:val="00765489"/>
    <w:rsid w:val="00765BAE"/>
    <w:rsid w:val="00765C99"/>
    <w:rsid w:val="00767A1E"/>
    <w:rsid w:val="00767FBA"/>
    <w:rsid w:val="00770D94"/>
    <w:rsid w:val="00770E79"/>
    <w:rsid w:val="00772CEB"/>
    <w:rsid w:val="0077333E"/>
    <w:rsid w:val="0077366D"/>
    <w:rsid w:val="007747D7"/>
    <w:rsid w:val="0077485E"/>
    <w:rsid w:val="00775A7C"/>
    <w:rsid w:val="00776DD4"/>
    <w:rsid w:val="00777870"/>
    <w:rsid w:val="0078066B"/>
    <w:rsid w:val="00781C2E"/>
    <w:rsid w:val="00781E9D"/>
    <w:rsid w:val="007823B6"/>
    <w:rsid w:val="007824D0"/>
    <w:rsid w:val="00782550"/>
    <w:rsid w:val="007830A6"/>
    <w:rsid w:val="007830B5"/>
    <w:rsid w:val="0078468A"/>
    <w:rsid w:val="007858BE"/>
    <w:rsid w:val="00786FB8"/>
    <w:rsid w:val="00787057"/>
    <w:rsid w:val="007875C1"/>
    <w:rsid w:val="00791D7C"/>
    <w:rsid w:val="00792CC9"/>
    <w:rsid w:val="00793D0F"/>
    <w:rsid w:val="0079433F"/>
    <w:rsid w:val="00794F55"/>
    <w:rsid w:val="00795E1E"/>
    <w:rsid w:val="0079630F"/>
    <w:rsid w:val="007966A6"/>
    <w:rsid w:val="00797A9E"/>
    <w:rsid w:val="00797F36"/>
    <w:rsid w:val="007A0B5B"/>
    <w:rsid w:val="007A0EA5"/>
    <w:rsid w:val="007A128B"/>
    <w:rsid w:val="007A1312"/>
    <w:rsid w:val="007A469B"/>
    <w:rsid w:val="007A46FA"/>
    <w:rsid w:val="007A5137"/>
    <w:rsid w:val="007A5BC0"/>
    <w:rsid w:val="007B33CE"/>
    <w:rsid w:val="007B360B"/>
    <w:rsid w:val="007B40CB"/>
    <w:rsid w:val="007B43C3"/>
    <w:rsid w:val="007B61EC"/>
    <w:rsid w:val="007B7AC0"/>
    <w:rsid w:val="007C0151"/>
    <w:rsid w:val="007C041F"/>
    <w:rsid w:val="007C0D2B"/>
    <w:rsid w:val="007C0F25"/>
    <w:rsid w:val="007C10A0"/>
    <w:rsid w:val="007C14B3"/>
    <w:rsid w:val="007C14CD"/>
    <w:rsid w:val="007C1CA6"/>
    <w:rsid w:val="007C2200"/>
    <w:rsid w:val="007C2253"/>
    <w:rsid w:val="007C2D1F"/>
    <w:rsid w:val="007C3263"/>
    <w:rsid w:val="007C3312"/>
    <w:rsid w:val="007C3A0B"/>
    <w:rsid w:val="007C4DF2"/>
    <w:rsid w:val="007C5177"/>
    <w:rsid w:val="007C58CA"/>
    <w:rsid w:val="007C5A77"/>
    <w:rsid w:val="007D1519"/>
    <w:rsid w:val="007D1F43"/>
    <w:rsid w:val="007D267D"/>
    <w:rsid w:val="007D2C36"/>
    <w:rsid w:val="007D32C3"/>
    <w:rsid w:val="007D3FAB"/>
    <w:rsid w:val="007D4225"/>
    <w:rsid w:val="007D446D"/>
    <w:rsid w:val="007D4C3A"/>
    <w:rsid w:val="007D6041"/>
    <w:rsid w:val="007D6663"/>
    <w:rsid w:val="007D6A88"/>
    <w:rsid w:val="007E012D"/>
    <w:rsid w:val="007E0C1C"/>
    <w:rsid w:val="007E1956"/>
    <w:rsid w:val="007E27D9"/>
    <w:rsid w:val="007E2FBD"/>
    <w:rsid w:val="007E3311"/>
    <w:rsid w:val="007E3633"/>
    <w:rsid w:val="007E3E39"/>
    <w:rsid w:val="007E437D"/>
    <w:rsid w:val="007E5173"/>
    <w:rsid w:val="007E6085"/>
    <w:rsid w:val="007E6381"/>
    <w:rsid w:val="007E653E"/>
    <w:rsid w:val="007E7119"/>
    <w:rsid w:val="007E7603"/>
    <w:rsid w:val="007E7FBD"/>
    <w:rsid w:val="007F0E1D"/>
    <w:rsid w:val="007F0FE8"/>
    <w:rsid w:val="007F1370"/>
    <w:rsid w:val="007F1B72"/>
    <w:rsid w:val="007F3AB3"/>
    <w:rsid w:val="007F3AB7"/>
    <w:rsid w:val="007F4146"/>
    <w:rsid w:val="007F494D"/>
    <w:rsid w:val="007F4970"/>
    <w:rsid w:val="007F6D77"/>
    <w:rsid w:val="007F749C"/>
    <w:rsid w:val="007F7DB2"/>
    <w:rsid w:val="00801110"/>
    <w:rsid w:val="0080177E"/>
    <w:rsid w:val="00802168"/>
    <w:rsid w:val="00802E51"/>
    <w:rsid w:val="0080373D"/>
    <w:rsid w:val="00803DB0"/>
    <w:rsid w:val="008042AD"/>
    <w:rsid w:val="00806070"/>
    <w:rsid w:val="008060D1"/>
    <w:rsid w:val="00810691"/>
    <w:rsid w:val="0081076C"/>
    <w:rsid w:val="008115E9"/>
    <w:rsid w:val="0081322D"/>
    <w:rsid w:val="00813540"/>
    <w:rsid w:val="00813857"/>
    <w:rsid w:val="0081399B"/>
    <w:rsid w:val="008141E5"/>
    <w:rsid w:val="00814882"/>
    <w:rsid w:val="0081508D"/>
    <w:rsid w:val="00815153"/>
    <w:rsid w:val="00815F67"/>
    <w:rsid w:val="00816792"/>
    <w:rsid w:val="00816CBE"/>
    <w:rsid w:val="00820286"/>
    <w:rsid w:val="008212B6"/>
    <w:rsid w:val="008222A1"/>
    <w:rsid w:val="008228EE"/>
    <w:rsid w:val="00822CC7"/>
    <w:rsid w:val="00823150"/>
    <w:rsid w:val="00823474"/>
    <w:rsid w:val="00824B26"/>
    <w:rsid w:val="00825DE2"/>
    <w:rsid w:val="00825E11"/>
    <w:rsid w:val="00825F60"/>
    <w:rsid w:val="00826749"/>
    <w:rsid w:val="008269FB"/>
    <w:rsid w:val="00827D11"/>
    <w:rsid w:val="008306E5"/>
    <w:rsid w:val="00830A81"/>
    <w:rsid w:val="00830C2A"/>
    <w:rsid w:val="00831766"/>
    <w:rsid w:val="00832047"/>
    <w:rsid w:val="008322DC"/>
    <w:rsid w:val="008323D7"/>
    <w:rsid w:val="00832874"/>
    <w:rsid w:val="00833560"/>
    <w:rsid w:val="00834F2A"/>
    <w:rsid w:val="008353E0"/>
    <w:rsid w:val="00835F61"/>
    <w:rsid w:val="00836CE8"/>
    <w:rsid w:val="008406F7"/>
    <w:rsid w:val="00840CAA"/>
    <w:rsid w:val="00841368"/>
    <w:rsid w:val="00842477"/>
    <w:rsid w:val="008425F7"/>
    <w:rsid w:val="0084267D"/>
    <w:rsid w:val="008434F2"/>
    <w:rsid w:val="00843838"/>
    <w:rsid w:val="00844046"/>
    <w:rsid w:val="0084477C"/>
    <w:rsid w:val="00844E90"/>
    <w:rsid w:val="008450CB"/>
    <w:rsid w:val="0084518F"/>
    <w:rsid w:val="008457BC"/>
    <w:rsid w:val="00847724"/>
    <w:rsid w:val="00847A98"/>
    <w:rsid w:val="00847D5B"/>
    <w:rsid w:val="0085013D"/>
    <w:rsid w:val="008519C9"/>
    <w:rsid w:val="008524F7"/>
    <w:rsid w:val="00852DE7"/>
    <w:rsid w:val="0085327B"/>
    <w:rsid w:val="00853515"/>
    <w:rsid w:val="00853A63"/>
    <w:rsid w:val="00854A5B"/>
    <w:rsid w:val="008550D9"/>
    <w:rsid w:val="00855590"/>
    <w:rsid w:val="0085589E"/>
    <w:rsid w:val="008569A3"/>
    <w:rsid w:val="00857E8A"/>
    <w:rsid w:val="0086091F"/>
    <w:rsid w:val="00860D7E"/>
    <w:rsid w:val="00860EB0"/>
    <w:rsid w:val="00860F60"/>
    <w:rsid w:val="008614CC"/>
    <w:rsid w:val="00861845"/>
    <w:rsid w:val="00861A56"/>
    <w:rsid w:val="00861D32"/>
    <w:rsid w:val="008623DC"/>
    <w:rsid w:val="008626E1"/>
    <w:rsid w:val="00862DCC"/>
    <w:rsid w:val="00863296"/>
    <w:rsid w:val="0086362F"/>
    <w:rsid w:val="00863F5F"/>
    <w:rsid w:val="0086418B"/>
    <w:rsid w:val="0086432A"/>
    <w:rsid w:val="00864B57"/>
    <w:rsid w:val="00865A5A"/>
    <w:rsid w:val="00866829"/>
    <w:rsid w:val="00866D2F"/>
    <w:rsid w:val="008671F2"/>
    <w:rsid w:val="008679A2"/>
    <w:rsid w:val="00867A5B"/>
    <w:rsid w:val="00870E45"/>
    <w:rsid w:val="00871581"/>
    <w:rsid w:val="0087191D"/>
    <w:rsid w:val="00871CEB"/>
    <w:rsid w:val="00872495"/>
    <w:rsid w:val="00872BE6"/>
    <w:rsid w:val="008736F6"/>
    <w:rsid w:val="00873DC8"/>
    <w:rsid w:val="00874450"/>
    <w:rsid w:val="00874987"/>
    <w:rsid w:val="00874C47"/>
    <w:rsid w:val="008751B5"/>
    <w:rsid w:val="00875233"/>
    <w:rsid w:val="008762CA"/>
    <w:rsid w:val="0087662A"/>
    <w:rsid w:val="0087665A"/>
    <w:rsid w:val="00880A49"/>
    <w:rsid w:val="008813F4"/>
    <w:rsid w:val="00882186"/>
    <w:rsid w:val="008827D2"/>
    <w:rsid w:val="00882EAA"/>
    <w:rsid w:val="008838CE"/>
    <w:rsid w:val="00883A2E"/>
    <w:rsid w:val="00884447"/>
    <w:rsid w:val="00884C61"/>
    <w:rsid w:val="008860B9"/>
    <w:rsid w:val="00887450"/>
    <w:rsid w:val="00887958"/>
    <w:rsid w:val="00887D75"/>
    <w:rsid w:val="00887E67"/>
    <w:rsid w:val="008914C7"/>
    <w:rsid w:val="008920B8"/>
    <w:rsid w:val="008923F6"/>
    <w:rsid w:val="0089258D"/>
    <w:rsid w:val="00892FF0"/>
    <w:rsid w:val="008933D4"/>
    <w:rsid w:val="00893C2D"/>
    <w:rsid w:val="00893D84"/>
    <w:rsid w:val="0089434A"/>
    <w:rsid w:val="008946D2"/>
    <w:rsid w:val="00894B58"/>
    <w:rsid w:val="00894B7F"/>
    <w:rsid w:val="00894F56"/>
    <w:rsid w:val="00894FF2"/>
    <w:rsid w:val="00896C26"/>
    <w:rsid w:val="0089704E"/>
    <w:rsid w:val="0089764A"/>
    <w:rsid w:val="008A0CC8"/>
    <w:rsid w:val="008A0CE6"/>
    <w:rsid w:val="008A17AC"/>
    <w:rsid w:val="008A1AA0"/>
    <w:rsid w:val="008A1DC7"/>
    <w:rsid w:val="008A37E3"/>
    <w:rsid w:val="008A3D6E"/>
    <w:rsid w:val="008A5FDE"/>
    <w:rsid w:val="008A6ACC"/>
    <w:rsid w:val="008A7086"/>
    <w:rsid w:val="008A7B52"/>
    <w:rsid w:val="008B169D"/>
    <w:rsid w:val="008B1EDE"/>
    <w:rsid w:val="008B21A9"/>
    <w:rsid w:val="008B2BD6"/>
    <w:rsid w:val="008B35A3"/>
    <w:rsid w:val="008B4659"/>
    <w:rsid w:val="008B4C98"/>
    <w:rsid w:val="008B4CCD"/>
    <w:rsid w:val="008B5476"/>
    <w:rsid w:val="008B5789"/>
    <w:rsid w:val="008B5C48"/>
    <w:rsid w:val="008B5FFD"/>
    <w:rsid w:val="008B7551"/>
    <w:rsid w:val="008B782D"/>
    <w:rsid w:val="008B793E"/>
    <w:rsid w:val="008C02F6"/>
    <w:rsid w:val="008C0911"/>
    <w:rsid w:val="008C1ABF"/>
    <w:rsid w:val="008C1E02"/>
    <w:rsid w:val="008C2212"/>
    <w:rsid w:val="008C2AF4"/>
    <w:rsid w:val="008C41AA"/>
    <w:rsid w:val="008C4BDC"/>
    <w:rsid w:val="008C5243"/>
    <w:rsid w:val="008C5874"/>
    <w:rsid w:val="008C5EE5"/>
    <w:rsid w:val="008C738A"/>
    <w:rsid w:val="008C7DD6"/>
    <w:rsid w:val="008C7F06"/>
    <w:rsid w:val="008D16BE"/>
    <w:rsid w:val="008D17EE"/>
    <w:rsid w:val="008D1D8F"/>
    <w:rsid w:val="008D2ADC"/>
    <w:rsid w:val="008D2ED2"/>
    <w:rsid w:val="008D3B71"/>
    <w:rsid w:val="008D469E"/>
    <w:rsid w:val="008D5A21"/>
    <w:rsid w:val="008D642A"/>
    <w:rsid w:val="008D6574"/>
    <w:rsid w:val="008D65C9"/>
    <w:rsid w:val="008D69D9"/>
    <w:rsid w:val="008E0682"/>
    <w:rsid w:val="008E0AF4"/>
    <w:rsid w:val="008E12DA"/>
    <w:rsid w:val="008E1A12"/>
    <w:rsid w:val="008E1C43"/>
    <w:rsid w:val="008E1E9D"/>
    <w:rsid w:val="008E20D2"/>
    <w:rsid w:val="008E3DBE"/>
    <w:rsid w:val="008E4EE1"/>
    <w:rsid w:val="008E5054"/>
    <w:rsid w:val="008E5B65"/>
    <w:rsid w:val="008E7026"/>
    <w:rsid w:val="008E76A5"/>
    <w:rsid w:val="008F078E"/>
    <w:rsid w:val="008F0A3F"/>
    <w:rsid w:val="008F1BEF"/>
    <w:rsid w:val="008F2775"/>
    <w:rsid w:val="008F3605"/>
    <w:rsid w:val="008F5361"/>
    <w:rsid w:val="008F58B3"/>
    <w:rsid w:val="008F6347"/>
    <w:rsid w:val="0090042C"/>
    <w:rsid w:val="00900D04"/>
    <w:rsid w:val="00900F30"/>
    <w:rsid w:val="00901102"/>
    <w:rsid w:val="009019A9"/>
    <w:rsid w:val="009019B9"/>
    <w:rsid w:val="009026A4"/>
    <w:rsid w:val="00902E2B"/>
    <w:rsid w:val="00902EB7"/>
    <w:rsid w:val="00903B44"/>
    <w:rsid w:val="00904498"/>
    <w:rsid w:val="0090457A"/>
    <w:rsid w:val="009052D5"/>
    <w:rsid w:val="009056B0"/>
    <w:rsid w:val="00905C68"/>
    <w:rsid w:val="009063DE"/>
    <w:rsid w:val="00907E6F"/>
    <w:rsid w:val="00910222"/>
    <w:rsid w:val="00911645"/>
    <w:rsid w:val="009120A8"/>
    <w:rsid w:val="00912C65"/>
    <w:rsid w:val="0091311A"/>
    <w:rsid w:val="00914D25"/>
    <w:rsid w:val="00914FE4"/>
    <w:rsid w:val="009162DF"/>
    <w:rsid w:val="00920621"/>
    <w:rsid w:val="00920728"/>
    <w:rsid w:val="00920989"/>
    <w:rsid w:val="00921789"/>
    <w:rsid w:val="00923036"/>
    <w:rsid w:val="009239E8"/>
    <w:rsid w:val="00923D6A"/>
    <w:rsid w:val="0092596F"/>
    <w:rsid w:val="00925EDA"/>
    <w:rsid w:val="00926F33"/>
    <w:rsid w:val="00927693"/>
    <w:rsid w:val="009308B8"/>
    <w:rsid w:val="0093138A"/>
    <w:rsid w:val="00932FCA"/>
    <w:rsid w:val="00933481"/>
    <w:rsid w:val="0093362B"/>
    <w:rsid w:val="00933A46"/>
    <w:rsid w:val="0093400D"/>
    <w:rsid w:val="00934032"/>
    <w:rsid w:val="0093406E"/>
    <w:rsid w:val="00934F87"/>
    <w:rsid w:val="009350D9"/>
    <w:rsid w:val="00936826"/>
    <w:rsid w:val="00936F46"/>
    <w:rsid w:val="00937442"/>
    <w:rsid w:val="00941BA7"/>
    <w:rsid w:val="009422A0"/>
    <w:rsid w:val="00943929"/>
    <w:rsid w:val="00943AFD"/>
    <w:rsid w:val="0094508B"/>
    <w:rsid w:val="009451E6"/>
    <w:rsid w:val="009457BC"/>
    <w:rsid w:val="009463BA"/>
    <w:rsid w:val="00946655"/>
    <w:rsid w:val="00947729"/>
    <w:rsid w:val="0095064C"/>
    <w:rsid w:val="00950EFD"/>
    <w:rsid w:val="009517BA"/>
    <w:rsid w:val="00952D60"/>
    <w:rsid w:val="009536CE"/>
    <w:rsid w:val="00953967"/>
    <w:rsid w:val="0095396C"/>
    <w:rsid w:val="00955B94"/>
    <w:rsid w:val="00955F9E"/>
    <w:rsid w:val="009560F9"/>
    <w:rsid w:val="009570CE"/>
    <w:rsid w:val="0095739A"/>
    <w:rsid w:val="009579A8"/>
    <w:rsid w:val="00960402"/>
    <w:rsid w:val="0096060C"/>
    <w:rsid w:val="00960BE3"/>
    <w:rsid w:val="00961387"/>
    <w:rsid w:val="00962BCD"/>
    <w:rsid w:val="00962EEF"/>
    <w:rsid w:val="009636CE"/>
    <w:rsid w:val="0096388F"/>
    <w:rsid w:val="00963FCA"/>
    <w:rsid w:val="0096424D"/>
    <w:rsid w:val="00964E60"/>
    <w:rsid w:val="009654BC"/>
    <w:rsid w:val="00965AD1"/>
    <w:rsid w:val="00966BE6"/>
    <w:rsid w:val="00966D6A"/>
    <w:rsid w:val="00966E2A"/>
    <w:rsid w:val="00966E39"/>
    <w:rsid w:val="00967433"/>
    <w:rsid w:val="0096745B"/>
    <w:rsid w:val="0097018A"/>
    <w:rsid w:val="0097031E"/>
    <w:rsid w:val="009709E6"/>
    <w:rsid w:val="00970B58"/>
    <w:rsid w:val="00970DD1"/>
    <w:rsid w:val="00970E1C"/>
    <w:rsid w:val="00970FFA"/>
    <w:rsid w:val="00971CD5"/>
    <w:rsid w:val="009722AB"/>
    <w:rsid w:val="0097320E"/>
    <w:rsid w:val="00973B31"/>
    <w:rsid w:val="00974A16"/>
    <w:rsid w:val="00974B21"/>
    <w:rsid w:val="00974F38"/>
    <w:rsid w:val="00976588"/>
    <w:rsid w:val="00976A6E"/>
    <w:rsid w:val="00976C1E"/>
    <w:rsid w:val="00980087"/>
    <w:rsid w:val="00980247"/>
    <w:rsid w:val="00980BEE"/>
    <w:rsid w:val="009815FF"/>
    <w:rsid w:val="009819D9"/>
    <w:rsid w:val="00981DF0"/>
    <w:rsid w:val="0098214D"/>
    <w:rsid w:val="009822F2"/>
    <w:rsid w:val="00983177"/>
    <w:rsid w:val="00983568"/>
    <w:rsid w:val="00983805"/>
    <w:rsid w:val="009838C5"/>
    <w:rsid w:val="009838D3"/>
    <w:rsid w:val="00984099"/>
    <w:rsid w:val="009843FB"/>
    <w:rsid w:val="00984C34"/>
    <w:rsid w:val="00986164"/>
    <w:rsid w:val="00986B67"/>
    <w:rsid w:val="00987BFC"/>
    <w:rsid w:val="009901B9"/>
    <w:rsid w:val="00990234"/>
    <w:rsid w:val="00992198"/>
    <w:rsid w:val="009925BE"/>
    <w:rsid w:val="0099288D"/>
    <w:rsid w:val="00992C44"/>
    <w:rsid w:val="00993AA0"/>
    <w:rsid w:val="00993CE5"/>
    <w:rsid w:val="00993D7B"/>
    <w:rsid w:val="00994179"/>
    <w:rsid w:val="00994454"/>
    <w:rsid w:val="009944F2"/>
    <w:rsid w:val="00994673"/>
    <w:rsid w:val="00995205"/>
    <w:rsid w:val="00996051"/>
    <w:rsid w:val="0099775F"/>
    <w:rsid w:val="009A0F40"/>
    <w:rsid w:val="009A2412"/>
    <w:rsid w:val="009A24AE"/>
    <w:rsid w:val="009A26C9"/>
    <w:rsid w:val="009A3610"/>
    <w:rsid w:val="009A4F27"/>
    <w:rsid w:val="009A5A75"/>
    <w:rsid w:val="009A601D"/>
    <w:rsid w:val="009A698B"/>
    <w:rsid w:val="009A7299"/>
    <w:rsid w:val="009A7BC0"/>
    <w:rsid w:val="009B090E"/>
    <w:rsid w:val="009B1617"/>
    <w:rsid w:val="009B1680"/>
    <w:rsid w:val="009B1A2B"/>
    <w:rsid w:val="009B20C5"/>
    <w:rsid w:val="009B23C1"/>
    <w:rsid w:val="009B2416"/>
    <w:rsid w:val="009B2C5A"/>
    <w:rsid w:val="009B2E93"/>
    <w:rsid w:val="009B34B0"/>
    <w:rsid w:val="009B4CBE"/>
    <w:rsid w:val="009B4CF4"/>
    <w:rsid w:val="009B6413"/>
    <w:rsid w:val="009B6876"/>
    <w:rsid w:val="009B79EA"/>
    <w:rsid w:val="009C01A0"/>
    <w:rsid w:val="009C4C2F"/>
    <w:rsid w:val="009C595A"/>
    <w:rsid w:val="009C604A"/>
    <w:rsid w:val="009C66D8"/>
    <w:rsid w:val="009C67DF"/>
    <w:rsid w:val="009C6D19"/>
    <w:rsid w:val="009C6F81"/>
    <w:rsid w:val="009C719A"/>
    <w:rsid w:val="009C77B7"/>
    <w:rsid w:val="009D02B2"/>
    <w:rsid w:val="009D0857"/>
    <w:rsid w:val="009D09AE"/>
    <w:rsid w:val="009D0C86"/>
    <w:rsid w:val="009D10A2"/>
    <w:rsid w:val="009D2CC5"/>
    <w:rsid w:val="009D325B"/>
    <w:rsid w:val="009D5446"/>
    <w:rsid w:val="009D60CA"/>
    <w:rsid w:val="009D6784"/>
    <w:rsid w:val="009D69C1"/>
    <w:rsid w:val="009D6B98"/>
    <w:rsid w:val="009D70A9"/>
    <w:rsid w:val="009D786C"/>
    <w:rsid w:val="009E093F"/>
    <w:rsid w:val="009E0A1C"/>
    <w:rsid w:val="009E0A9C"/>
    <w:rsid w:val="009E0C48"/>
    <w:rsid w:val="009E0FBC"/>
    <w:rsid w:val="009E180B"/>
    <w:rsid w:val="009E25CE"/>
    <w:rsid w:val="009E3442"/>
    <w:rsid w:val="009E360E"/>
    <w:rsid w:val="009E4BF2"/>
    <w:rsid w:val="009E5C74"/>
    <w:rsid w:val="009E5E1A"/>
    <w:rsid w:val="009E688E"/>
    <w:rsid w:val="009E6A08"/>
    <w:rsid w:val="009E7D1B"/>
    <w:rsid w:val="009F0A7F"/>
    <w:rsid w:val="009F1688"/>
    <w:rsid w:val="009F1BCC"/>
    <w:rsid w:val="009F1C35"/>
    <w:rsid w:val="009F1DED"/>
    <w:rsid w:val="009F2727"/>
    <w:rsid w:val="009F27A5"/>
    <w:rsid w:val="009F4CD1"/>
    <w:rsid w:val="009F59B8"/>
    <w:rsid w:val="009F6454"/>
    <w:rsid w:val="009F6845"/>
    <w:rsid w:val="009F6CA7"/>
    <w:rsid w:val="009F71B6"/>
    <w:rsid w:val="009F728D"/>
    <w:rsid w:val="009F72F1"/>
    <w:rsid w:val="009F739B"/>
    <w:rsid w:val="009F742E"/>
    <w:rsid w:val="00A002B8"/>
    <w:rsid w:val="00A0032E"/>
    <w:rsid w:val="00A00CFD"/>
    <w:rsid w:val="00A01EB1"/>
    <w:rsid w:val="00A025FB"/>
    <w:rsid w:val="00A02736"/>
    <w:rsid w:val="00A02BF2"/>
    <w:rsid w:val="00A03026"/>
    <w:rsid w:val="00A03955"/>
    <w:rsid w:val="00A03DF3"/>
    <w:rsid w:val="00A043CA"/>
    <w:rsid w:val="00A046B5"/>
    <w:rsid w:val="00A04DB6"/>
    <w:rsid w:val="00A04F07"/>
    <w:rsid w:val="00A05376"/>
    <w:rsid w:val="00A0582D"/>
    <w:rsid w:val="00A10F98"/>
    <w:rsid w:val="00A1105D"/>
    <w:rsid w:val="00A123EF"/>
    <w:rsid w:val="00A12E2F"/>
    <w:rsid w:val="00A131B4"/>
    <w:rsid w:val="00A13895"/>
    <w:rsid w:val="00A13F9F"/>
    <w:rsid w:val="00A14339"/>
    <w:rsid w:val="00A1458B"/>
    <w:rsid w:val="00A1461A"/>
    <w:rsid w:val="00A14ED3"/>
    <w:rsid w:val="00A16469"/>
    <w:rsid w:val="00A16875"/>
    <w:rsid w:val="00A16EFD"/>
    <w:rsid w:val="00A1746B"/>
    <w:rsid w:val="00A17E0F"/>
    <w:rsid w:val="00A205D7"/>
    <w:rsid w:val="00A20951"/>
    <w:rsid w:val="00A21B59"/>
    <w:rsid w:val="00A228DD"/>
    <w:rsid w:val="00A24D76"/>
    <w:rsid w:val="00A24E5C"/>
    <w:rsid w:val="00A27A6E"/>
    <w:rsid w:val="00A3021F"/>
    <w:rsid w:val="00A30CBC"/>
    <w:rsid w:val="00A31A07"/>
    <w:rsid w:val="00A31C33"/>
    <w:rsid w:val="00A34677"/>
    <w:rsid w:val="00A349D9"/>
    <w:rsid w:val="00A353CA"/>
    <w:rsid w:val="00A35D4B"/>
    <w:rsid w:val="00A36CBE"/>
    <w:rsid w:val="00A37ECA"/>
    <w:rsid w:val="00A41353"/>
    <w:rsid w:val="00A4162A"/>
    <w:rsid w:val="00A41E19"/>
    <w:rsid w:val="00A431C9"/>
    <w:rsid w:val="00A4406D"/>
    <w:rsid w:val="00A44770"/>
    <w:rsid w:val="00A4566C"/>
    <w:rsid w:val="00A45A0C"/>
    <w:rsid w:val="00A45F55"/>
    <w:rsid w:val="00A46174"/>
    <w:rsid w:val="00A466D2"/>
    <w:rsid w:val="00A47B83"/>
    <w:rsid w:val="00A47B97"/>
    <w:rsid w:val="00A47E3C"/>
    <w:rsid w:val="00A500F8"/>
    <w:rsid w:val="00A50927"/>
    <w:rsid w:val="00A51BCE"/>
    <w:rsid w:val="00A5274B"/>
    <w:rsid w:val="00A52A60"/>
    <w:rsid w:val="00A530E7"/>
    <w:rsid w:val="00A53312"/>
    <w:rsid w:val="00A5353B"/>
    <w:rsid w:val="00A53571"/>
    <w:rsid w:val="00A537B4"/>
    <w:rsid w:val="00A53D9B"/>
    <w:rsid w:val="00A546D4"/>
    <w:rsid w:val="00A561C7"/>
    <w:rsid w:val="00A57F98"/>
    <w:rsid w:val="00A603AB"/>
    <w:rsid w:val="00A612E2"/>
    <w:rsid w:val="00A61D8D"/>
    <w:rsid w:val="00A625F2"/>
    <w:rsid w:val="00A62E4B"/>
    <w:rsid w:val="00A631FF"/>
    <w:rsid w:val="00A632E3"/>
    <w:rsid w:val="00A65DD2"/>
    <w:rsid w:val="00A65F70"/>
    <w:rsid w:val="00A679D4"/>
    <w:rsid w:val="00A712AD"/>
    <w:rsid w:val="00A71C46"/>
    <w:rsid w:val="00A71E70"/>
    <w:rsid w:val="00A7219E"/>
    <w:rsid w:val="00A7230D"/>
    <w:rsid w:val="00A73368"/>
    <w:rsid w:val="00A73C08"/>
    <w:rsid w:val="00A760B5"/>
    <w:rsid w:val="00A76B86"/>
    <w:rsid w:val="00A76EA4"/>
    <w:rsid w:val="00A77A60"/>
    <w:rsid w:val="00A803BF"/>
    <w:rsid w:val="00A80D39"/>
    <w:rsid w:val="00A8101D"/>
    <w:rsid w:val="00A819A0"/>
    <w:rsid w:val="00A82239"/>
    <w:rsid w:val="00A85275"/>
    <w:rsid w:val="00A85BD6"/>
    <w:rsid w:val="00A86495"/>
    <w:rsid w:val="00A86647"/>
    <w:rsid w:val="00A86A78"/>
    <w:rsid w:val="00A877E0"/>
    <w:rsid w:val="00A87FFC"/>
    <w:rsid w:val="00A908FE"/>
    <w:rsid w:val="00A9187C"/>
    <w:rsid w:val="00A919EB"/>
    <w:rsid w:val="00A92929"/>
    <w:rsid w:val="00A92E0E"/>
    <w:rsid w:val="00A93898"/>
    <w:rsid w:val="00A938DD"/>
    <w:rsid w:val="00A939B4"/>
    <w:rsid w:val="00A94015"/>
    <w:rsid w:val="00A94822"/>
    <w:rsid w:val="00A97229"/>
    <w:rsid w:val="00A97BC9"/>
    <w:rsid w:val="00AA005C"/>
    <w:rsid w:val="00AA0725"/>
    <w:rsid w:val="00AA09BB"/>
    <w:rsid w:val="00AA0DCC"/>
    <w:rsid w:val="00AA0EEC"/>
    <w:rsid w:val="00AA1168"/>
    <w:rsid w:val="00AA123D"/>
    <w:rsid w:val="00AA4E39"/>
    <w:rsid w:val="00AA4E58"/>
    <w:rsid w:val="00AA627D"/>
    <w:rsid w:val="00AA735D"/>
    <w:rsid w:val="00AA759F"/>
    <w:rsid w:val="00AA76C9"/>
    <w:rsid w:val="00AA7C57"/>
    <w:rsid w:val="00AB01A1"/>
    <w:rsid w:val="00AB029C"/>
    <w:rsid w:val="00AB0549"/>
    <w:rsid w:val="00AB1298"/>
    <w:rsid w:val="00AB23C4"/>
    <w:rsid w:val="00AB311C"/>
    <w:rsid w:val="00AB354E"/>
    <w:rsid w:val="00AB3836"/>
    <w:rsid w:val="00AB618F"/>
    <w:rsid w:val="00AB7412"/>
    <w:rsid w:val="00AB769F"/>
    <w:rsid w:val="00AC05E2"/>
    <w:rsid w:val="00AC0EAA"/>
    <w:rsid w:val="00AC0EB2"/>
    <w:rsid w:val="00AC1410"/>
    <w:rsid w:val="00AC2948"/>
    <w:rsid w:val="00AC2D2A"/>
    <w:rsid w:val="00AC520E"/>
    <w:rsid w:val="00AC5C04"/>
    <w:rsid w:val="00AC5D3B"/>
    <w:rsid w:val="00AD0100"/>
    <w:rsid w:val="00AD01DB"/>
    <w:rsid w:val="00AD02F2"/>
    <w:rsid w:val="00AD06DA"/>
    <w:rsid w:val="00AD07B2"/>
    <w:rsid w:val="00AD18FD"/>
    <w:rsid w:val="00AD197E"/>
    <w:rsid w:val="00AD1F19"/>
    <w:rsid w:val="00AD4ED5"/>
    <w:rsid w:val="00AD655B"/>
    <w:rsid w:val="00AD6D4A"/>
    <w:rsid w:val="00AE096C"/>
    <w:rsid w:val="00AE1BA8"/>
    <w:rsid w:val="00AE20DB"/>
    <w:rsid w:val="00AE31FD"/>
    <w:rsid w:val="00AE3F7E"/>
    <w:rsid w:val="00AE43AC"/>
    <w:rsid w:val="00AE4481"/>
    <w:rsid w:val="00AE45BA"/>
    <w:rsid w:val="00AE4BD4"/>
    <w:rsid w:val="00AE59F0"/>
    <w:rsid w:val="00AE79CE"/>
    <w:rsid w:val="00AE7BDE"/>
    <w:rsid w:val="00AE7BE4"/>
    <w:rsid w:val="00AF0158"/>
    <w:rsid w:val="00AF0168"/>
    <w:rsid w:val="00AF092D"/>
    <w:rsid w:val="00AF0F23"/>
    <w:rsid w:val="00AF1607"/>
    <w:rsid w:val="00AF25F3"/>
    <w:rsid w:val="00AF3199"/>
    <w:rsid w:val="00AF3BC0"/>
    <w:rsid w:val="00AF4C94"/>
    <w:rsid w:val="00AF5051"/>
    <w:rsid w:val="00AF57F5"/>
    <w:rsid w:val="00AF665A"/>
    <w:rsid w:val="00AF7009"/>
    <w:rsid w:val="00AF7479"/>
    <w:rsid w:val="00AF75CF"/>
    <w:rsid w:val="00AF7A51"/>
    <w:rsid w:val="00B00339"/>
    <w:rsid w:val="00B01D5A"/>
    <w:rsid w:val="00B024B9"/>
    <w:rsid w:val="00B0384F"/>
    <w:rsid w:val="00B03B9F"/>
    <w:rsid w:val="00B04A7C"/>
    <w:rsid w:val="00B051C8"/>
    <w:rsid w:val="00B06389"/>
    <w:rsid w:val="00B06B21"/>
    <w:rsid w:val="00B10400"/>
    <w:rsid w:val="00B10403"/>
    <w:rsid w:val="00B10740"/>
    <w:rsid w:val="00B116F8"/>
    <w:rsid w:val="00B12137"/>
    <w:rsid w:val="00B12804"/>
    <w:rsid w:val="00B1288D"/>
    <w:rsid w:val="00B12A8A"/>
    <w:rsid w:val="00B136BE"/>
    <w:rsid w:val="00B13711"/>
    <w:rsid w:val="00B13FAB"/>
    <w:rsid w:val="00B14475"/>
    <w:rsid w:val="00B1487E"/>
    <w:rsid w:val="00B14D62"/>
    <w:rsid w:val="00B1542D"/>
    <w:rsid w:val="00B15A7C"/>
    <w:rsid w:val="00B17437"/>
    <w:rsid w:val="00B20EE6"/>
    <w:rsid w:val="00B22C6E"/>
    <w:rsid w:val="00B230BE"/>
    <w:rsid w:val="00B23D1D"/>
    <w:rsid w:val="00B24670"/>
    <w:rsid w:val="00B24A91"/>
    <w:rsid w:val="00B25644"/>
    <w:rsid w:val="00B2649E"/>
    <w:rsid w:val="00B27CCA"/>
    <w:rsid w:val="00B30747"/>
    <w:rsid w:val="00B30A15"/>
    <w:rsid w:val="00B33208"/>
    <w:rsid w:val="00B33769"/>
    <w:rsid w:val="00B340DA"/>
    <w:rsid w:val="00B34ED2"/>
    <w:rsid w:val="00B351A3"/>
    <w:rsid w:val="00B355C9"/>
    <w:rsid w:val="00B364CC"/>
    <w:rsid w:val="00B3691E"/>
    <w:rsid w:val="00B36FE8"/>
    <w:rsid w:val="00B37911"/>
    <w:rsid w:val="00B406B3"/>
    <w:rsid w:val="00B40736"/>
    <w:rsid w:val="00B40C48"/>
    <w:rsid w:val="00B42065"/>
    <w:rsid w:val="00B42EAA"/>
    <w:rsid w:val="00B443DB"/>
    <w:rsid w:val="00B44901"/>
    <w:rsid w:val="00B44A55"/>
    <w:rsid w:val="00B44B3A"/>
    <w:rsid w:val="00B44B9B"/>
    <w:rsid w:val="00B45601"/>
    <w:rsid w:val="00B45681"/>
    <w:rsid w:val="00B45E3E"/>
    <w:rsid w:val="00B46012"/>
    <w:rsid w:val="00B462A2"/>
    <w:rsid w:val="00B47570"/>
    <w:rsid w:val="00B47F97"/>
    <w:rsid w:val="00B50450"/>
    <w:rsid w:val="00B505C6"/>
    <w:rsid w:val="00B50AF5"/>
    <w:rsid w:val="00B5131F"/>
    <w:rsid w:val="00B51F17"/>
    <w:rsid w:val="00B521C0"/>
    <w:rsid w:val="00B528B9"/>
    <w:rsid w:val="00B535F0"/>
    <w:rsid w:val="00B53955"/>
    <w:rsid w:val="00B54E39"/>
    <w:rsid w:val="00B55744"/>
    <w:rsid w:val="00B55A83"/>
    <w:rsid w:val="00B5627E"/>
    <w:rsid w:val="00B56884"/>
    <w:rsid w:val="00B57C2E"/>
    <w:rsid w:val="00B60411"/>
    <w:rsid w:val="00B60529"/>
    <w:rsid w:val="00B60597"/>
    <w:rsid w:val="00B6096E"/>
    <w:rsid w:val="00B60D56"/>
    <w:rsid w:val="00B610A3"/>
    <w:rsid w:val="00B61355"/>
    <w:rsid w:val="00B61AC8"/>
    <w:rsid w:val="00B62B58"/>
    <w:rsid w:val="00B62C59"/>
    <w:rsid w:val="00B631E6"/>
    <w:rsid w:val="00B6367F"/>
    <w:rsid w:val="00B64287"/>
    <w:rsid w:val="00B64467"/>
    <w:rsid w:val="00B644B6"/>
    <w:rsid w:val="00B64E97"/>
    <w:rsid w:val="00B653B9"/>
    <w:rsid w:val="00B65868"/>
    <w:rsid w:val="00B65B1C"/>
    <w:rsid w:val="00B65D7F"/>
    <w:rsid w:val="00B675E1"/>
    <w:rsid w:val="00B67971"/>
    <w:rsid w:val="00B70252"/>
    <w:rsid w:val="00B71C43"/>
    <w:rsid w:val="00B72EE8"/>
    <w:rsid w:val="00B733D6"/>
    <w:rsid w:val="00B75F36"/>
    <w:rsid w:val="00B76365"/>
    <w:rsid w:val="00B7657F"/>
    <w:rsid w:val="00B7670B"/>
    <w:rsid w:val="00B771A7"/>
    <w:rsid w:val="00B80F5B"/>
    <w:rsid w:val="00B815BA"/>
    <w:rsid w:val="00B818DE"/>
    <w:rsid w:val="00B821A7"/>
    <w:rsid w:val="00B82865"/>
    <w:rsid w:val="00B84121"/>
    <w:rsid w:val="00B848D1"/>
    <w:rsid w:val="00B849FB"/>
    <w:rsid w:val="00B853FD"/>
    <w:rsid w:val="00B854A6"/>
    <w:rsid w:val="00B85F5A"/>
    <w:rsid w:val="00B8665A"/>
    <w:rsid w:val="00B86DB5"/>
    <w:rsid w:val="00B87988"/>
    <w:rsid w:val="00B901C3"/>
    <w:rsid w:val="00B90F26"/>
    <w:rsid w:val="00B918DE"/>
    <w:rsid w:val="00B929D5"/>
    <w:rsid w:val="00B92B79"/>
    <w:rsid w:val="00B9306B"/>
    <w:rsid w:val="00B93F1F"/>
    <w:rsid w:val="00B94352"/>
    <w:rsid w:val="00B94CE0"/>
    <w:rsid w:val="00B94D11"/>
    <w:rsid w:val="00B95261"/>
    <w:rsid w:val="00B9680A"/>
    <w:rsid w:val="00B9746E"/>
    <w:rsid w:val="00B97D5B"/>
    <w:rsid w:val="00BA098B"/>
    <w:rsid w:val="00BA1CE7"/>
    <w:rsid w:val="00BA263B"/>
    <w:rsid w:val="00BA28DD"/>
    <w:rsid w:val="00BA3896"/>
    <w:rsid w:val="00BA39C7"/>
    <w:rsid w:val="00BA3E9C"/>
    <w:rsid w:val="00BA3EA2"/>
    <w:rsid w:val="00BA430B"/>
    <w:rsid w:val="00BA48DD"/>
    <w:rsid w:val="00BA503B"/>
    <w:rsid w:val="00BA5C43"/>
    <w:rsid w:val="00BA78D9"/>
    <w:rsid w:val="00BB10A4"/>
    <w:rsid w:val="00BB13AC"/>
    <w:rsid w:val="00BB22B6"/>
    <w:rsid w:val="00BB29F0"/>
    <w:rsid w:val="00BB3326"/>
    <w:rsid w:val="00BB3BBB"/>
    <w:rsid w:val="00BB45BD"/>
    <w:rsid w:val="00BB4967"/>
    <w:rsid w:val="00BB4D43"/>
    <w:rsid w:val="00BB6A41"/>
    <w:rsid w:val="00BB71ED"/>
    <w:rsid w:val="00BB79F9"/>
    <w:rsid w:val="00BC216D"/>
    <w:rsid w:val="00BC36D1"/>
    <w:rsid w:val="00BC3FF2"/>
    <w:rsid w:val="00BC5906"/>
    <w:rsid w:val="00BC5D31"/>
    <w:rsid w:val="00BC618D"/>
    <w:rsid w:val="00BC65C5"/>
    <w:rsid w:val="00BC79BA"/>
    <w:rsid w:val="00BC7C37"/>
    <w:rsid w:val="00BD0388"/>
    <w:rsid w:val="00BD07E5"/>
    <w:rsid w:val="00BD0D34"/>
    <w:rsid w:val="00BD0E83"/>
    <w:rsid w:val="00BD1576"/>
    <w:rsid w:val="00BD1848"/>
    <w:rsid w:val="00BD286A"/>
    <w:rsid w:val="00BD2A0B"/>
    <w:rsid w:val="00BD2A5E"/>
    <w:rsid w:val="00BD2E39"/>
    <w:rsid w:val="00BD3843"/>
    <w:rsid w:val="00BD3BCA"/>
    <w:rsid w:val="00BD3E7E"/>
    <w:rsid w:val="00BD4909"/>
    <w:rsid w:val="00BD4DD3"/>
    <w:rsid w:val="00BD6D48"/>
    <w:rsid w:val="00BD6D5C"/>
    <w:rsid w:val="00BD7777"/>
    <w:rsid w:val="00BE19ED"/>
    <w:rsid w:val="00BE1ED1"/>
    <w:rsid w:val="00BE2190"/>
    <w:rsid w:val="00BE28E0"/>
    <w:rsid w:val="00BE2F6D"/>
    <w:rsid w:val="00BE4F7D"/>
    <w:rsid w:val="00BE505B"/>
    <w:rsid w:val="00BE6200"/>
    <w:rsid w:val="00BE69B7"/>
    <w:rsid w:val="00BE704B"/>
    <w:rsid w:val="00BE77F2"/>
    <w:rsid w:val="00BF02AC"/>
    <w:rsid w:val="00BF12E6"/>
    <w:rsid w:val="00BF3153"/>
    <w:rsid w:val="00BF3BD9"/>
    <w:rsid w:val="00BF421C"/>
    <w:rsid w:val="00BF441D"/>
    <w:rsid w:val="00BF479F"/>
    <w:rsid w:val="00BF5AAC"/>
    <w:rsid w:val="00BF5EB0"/>
    <w:rsid w:val="00BF60AA"/>
    <w:rsid w:val="00BF7498"/>
    <w:rsid w:val="00BF7CC3"/>
    <w:rsid w:val="00BF7DE1"/>
    <w:rsid w:val="00C00C8D"/>
    <w:rsid w:val="00C00E0B"/>
    <w:rsid w:val="00C01287"/>
    <w:rsid w:val="00C014EB"/>
    <w:rsid w:val="00C01982"/>
    <w:rsid w:val="00C01A92"/>
    <w:rsid w:val="00C03C86"/>
    <w:rsid w:val="00C04170"/>
    <w:rsid w:val="00C04184"/>
    <w:rsid w:val="00C04B76"/>
    <w:rsid w:val="00C0786D"/>
    <w:rsid w:val="00C1035E"/>
    <w:rsid w:val="00C107FA"/>
    <w:rsid w:val="00C10871"/>
    <w:rsid w:val="00C10974"/>
    <w:rsid w:val="00C11646"/>
    <w:rsid w:val="00C11BEB"/>
    <w:rsid w:val="00C11C1C"/>
    <w:rsid w:val="00C130E4"/>
    <w:rsid w:val="00C13185"/>
    <w:rsid w:val="00C1380D"/>
    <w:rsid w:val="00C144FD"/>
    <w:rsid w:val="00C15132"/>
    <w:rsid w:val="00C15811"/>
    <w:rsid w:val="00C16232"/>
    <w:rsid w:val="00C1765C"/>
    <w:rsid w:val="00C17DC1"/>
    <w:rsid w:val="00C17F01"/>
    <w:rsid w:val="00C20CD3"/>
    <w:rsid w:val="00C21AB0"/>
    <w:rsid w:val="00C21E74"/>
    <w:rsid w:val="00C22316"/>
    <w:rsid w:val="00C2250E"/>
    <w:rsid w:val="00C232BE"/>
    <w:rsid w:val="00C25555"/>
    <w:rsid w:val="00C26F6A"/>
    <w:rsid w:val="00C2778F"/>
    <w:rsid w:val="00C27AE9"/>
    <w:rsid w:val="00C304F3"/>
    <w:rsid w:val="00C313DE"/>
    <w:rsid w:val="00C32250"/>
    <w:rsid w:val="00C32BC2"/>
    <w:rsid w:val="00C33224"/>
    <w:rsid w:val="00C33DD6"/>
    <w:rsid w:val="00C343D8"/>
    <w:rsid w:val="00C345C6"/>
    <w:rsid w:val="00C348AB"/>
    <w:rsid w:val="00C34A1E"/>
    <w:rsid w:val="00C37468"/>
    <w:rsid w:val="00C37957"/>
    <w:rsid w:val="00C406BF"/>
    <w:rsid w:val="00C4108D"/>
    <w:rsid w:val="00C4166E"/>
    <w:rsid w:val="00C43927"/>
    <w:rsid w:val="00C45A7C"/>
    <w:rsid w:val="00C45AA2"/>
    <w:rsid w:val="00C45B5E"/>
    <w:rsid w:val="00C46029"/>
    <w:rsid w:val="00C46963"/>
    <w:rsid w:val="00C46F2B"/>
    <w:rsid w:val="00C47615"/>
    <w:rsid w:val="00C4770D"/>
    <w:rsid w:val="00C47781"/>
    <w:rsid w:val="00C47D8C"/>
    <w:rsid w:val="00C50774"/>
    <w:rsid w:val="00C51046"/>
    <w:rsid w:val="00C5174A"/>
    <w:rsid w:val="00C52A25"/>
    <w:rsid w:val="00C53D97"/>
    <w:rsid w:val="00C53DC4"/>
    <w:rsid w:val="00C55CFD"/>
    <w:rsid w:val="00C560DC"/>
    <w:rsid w:val="00C560FD"/>
    <w:rsid w:val="00C5627D"/>
    <w:rsid w:val="00C565B1"/>
    <w:rsid w:val="00C56652"/>
    <w:rsid w:val="00C5760B"/>
    <w:rsid w:val="00C60893"/>
    <w:rsid w:val="00C60B96"/>
    <w:rsid w:val="00C60EB9"/>
    <w:rsid w:val="00C615DB"/>
    <w:rsid w:val="00C615FE"/>
    <w:rsid w:val="00C62B7E"/>
    <w:rsid w:val="00C62D76"/>
    <w:rsid w:val="00C63C85"/>
    <w:rsid w:val="00C645CF"/>
    <w:rsid w:val="00C64762"/>
    <w:rsid w:val="00C64A4D"/>
    <w:rsid w:val="00C65F39"/>
    <w:rsid w:val="00C66628"/>
    <w:rsid w:val="00C66647"/>
    <w:rsid w:val="00C6676C"/>
    <w:rsid w:val="00C66C06"/>
    <w:rsid w:val="00C672E1"/>
    <w:rsid w:val="00C67525"/>
    <w:rsid w:val="00C67C86"/>
    <w:rsid w:val="00C67D8A"/>
    <w:rsid w:val="00C70810"/>
    <w:rsid w:val="00C71451"/>
    <w:rsid w:val="00C71734"/>
    <w:rsid w:val="00C71EBA"/>
    <w:rsid w:val="00C72333"/>
    <w:rsid w:val="00C727DD"/>
    <w:rsid w:val="00C7342E"/>
    <w:rsid w:val="00C736A0"/>
    <w:rsid w:val="00C747D7"/>
    <w:rsid w:val="00C75105"/>
    <w:rsid w:val="00C7571B"/>
    <w:rsid w:val="00C7660B"/>
    <w:rsid w:val="00C76BC1"/>
    <w:rsid w:val="00C76D17"/>
    <w:rsid w:val="00C7706C"/>
    <w:rsid w:val="00C80011"/>
    <w:rsid w:val="00C8008C"/>
    <w:rsid w:val="00C8068D"/>
    <w:rsid w:val="00C809BE"/>
    <w:rsid w:val="00C80D1D"/>
    <w:rsid w:val="00C81110"/>
    <w:rsid w:val="00C81246"/>
    <w:rsid w:val="00C8189F"/>
    <w:rsid w:val="00C81AF7"/>
    <w:rsid w:val="00C82679"/>
    <w:rsid w:val="00C83D93"/>
    <w:rsid w:val="00C84209"/>
    <w:rsid w:val="00C8506A"/>
    <w:rsid w:val="00C857DB"/>
    <w:rsid w:val="00C85B8D"/>
    <w:rsid w:val="00C85F05"/>
    <w:rsid w:val="00C9209D"/>
    <w:rsid w:val="00C9236B"/>
    <w:rsid w:val="00C92D2E"/>
    <w:rsid w:val="00C94EA1"/>
    <w:rsid w:val="00C9562F"/>
    <w:rsid w:val="00C95BF4"/>
    <w:rsid w:val="00C96536"/>
    <w:rsid w:val="00C9703F"/>
    <w:rsid w:val="00C97B9D"/>
    <w:rsid w:val="00CA006B"/>
    <w:rsid w:val="00CA0211"/>
    <w:rsid w:val="00CA18E3"/>
    <w:rsid w:val="00CA1B1A"/>
    <w:rsid w:val="00CA1CB9"/>
    <w:rsid w:val="00CA2488"/>
    <w:rsid w:val="00CA24D0"/>
    <w:rsid w:val="00CA2EBA"/>
    <w:rsid w:val="00CA3582"/>
    <w:rsid w:val="00CA3D08"/>
    <w:rsid w:val="00CA3F76"/>
    <w:rsid w:val="00CA403F"/>
    <w:rsid w:val="00CA4074"/>
    <w:rsid w:val="00CA46D0"/>
    <w:rsid w:val="00CA56CD"/>
    <w:rsid w:val="00CA58CF"/>
    <w:rsid w:val="00CA6438"/>
    <w:rsid w:val="00CA64AD"/>
    <w:rsid w:val="00CA64EF"/>
    <w:rsid w:val="00CA6578"/>
    <w:rsid w:val="00CA6CF3"/>
    <w:rsid w:val="00CA6D77"/>
    <w:rsid w:val="00CA7E9C"/>
    <w:rsid w:val="00CB0EF1"/>
    <w:rsid w:val="00CB1427"/>
    <w:rsid w:val="00CB1591"/>
    <w:rsid w:val="00CB1D3E"/>
    <w:rsid w:val="00CB2031"/>
    <w:rsid w:val="00CB2183"/>
    <w:rsid w:val="00CB2E48"/>
    <w:rsid w:val="00CB328E"/>
    <w:rsid w:val="00CB41C6"/>
    <w:rsid w:val="00CB4344"/>
    <w:rsid w:val="00CB4533"/>
    <w:rsid w:val="00CB4B23"/>
    <w:rsid w:val="00CB58A0"/>
    <w:rsid w:val="00CB5925"/>
    <w:rsid w:val="00CB5F2C"/>
    <w:rsid w:val="00CB659F"/>
    <w:rsid w:val="00CB6763"/>
    <w:rsid w:val="00CB6C39"/>
    <w:rsid w:val="00CB7521"/>
    <w:rsid w:val="00CB7B79"/>
    <w:rsid w:val="00CB7B95"/>
    <w:rsid w:val="00CB7BE8"/>
    <w:rsid w:val="00CB7C06"/>
    <w:rsid w:val="00CC0DB7"/>
    <w:rsid w:val="00CC1670"/>
    <w:rsid w:val="00CC196A"/>
    <w:rsid w:val="00CC1B0B"/>
    <w:rsid w:val="00CC233E"/>
    <w:rsid w:val="00CC2606"/>
    <w:rsid w:val="00CC297E"/>
    <w:rsid w:val="00CC2AF5"/>
    <w:rsid w:val="00CC5084"/>
    <w:rsid w:val="00CC5207"/>
    <w:rsid w:val="00CC522F"/>
    <w:rsid w:val="00CC68D5"/>
    <w:rsid w:val="00CC7BE8"/>
    <w:rsid w:val="00CD0C30"/>
    <w:rsid w:val="00CD0C96"/>
    <w:rsid w:val="00CD155B"/>
    <w:rsid w:val="00CD1EC4"/>
    <w:rsid w:val="00CD23DA"/>
    <w:rsid w:val="00CD2407"/>
    <w:rsid w:val="00CD3AF0"/>
    <w:rsid w:val="00CD5BB9"/>
    <w:rsid w:val="00CD5C15"/>
    <w:rsid w:val="00CD5ED5"/>
    <w:rsid w:val="00CD67D4"/>
    <w:rsid w:val="00CD6A5C"/>
    <w:rsid w:val="00CD71F3"/>
    <w:rsid w:val="00CD79B4"/>
    <w:rsid w:val="00CD7E73"/>
    <w:rsid w:val="00CE0880"/>
    <w:rsid w:val="00CE1384"/>
    <w:rsid w:val="00CE15D9"/>
    <w:rsid w:val="00CE18DB"/>
    <w:rsid w:val="00CE2337"/>
    <w:rsid w:val="00CE29F5"/>
    <w:rsid w:val="00CE30B5"/>
    <w:rsid w:val="00CE3F35"/>
    <w:rsid w:val="00CE4735"/>
    <w:rsid w:val="00CE5087"/>
    <w:rsid w:val="00CE62F6"/>
    <w:rsid w:val="00CE6CE6"/>
    <w:rsid w:val="00CE6DCF"/>
    <w:rsid w:val="00CE78F1"/>
    <w:rsid w:val="00CF0BD4"/>
    <w:rsid w:val="00CF0C74"/>
    <w:rsid w:val="00CF2D0B"/>
    <w:rsid w:val="00CF2EAB"/>
    <w:rsid w:val="00CF374E"/>
    <w:rsid w:val="00CF5E29"/>
    <w:rsid w:val="00CF67FE"/>
    <w:rsid w:val="00CF6BFE"/>
    <w:rsid w:val="00D00140"/>
    <w:rsid w:val="00D00DD1"/>
    <w:rsid w:val="00D00DFF"/>
    <w:rsid w:val="00D00FAD"/>
    <w:rsid w:val="00D01006"/>
    <w:rsid w:val="00D024AF"/>
    <w:rsid w:val="00D02FB9"/>
    <w:rsid w:val="00D03142"/>
    <w:rsid w:val="00D041ED"/>
    <w:rsid w:val="00D04FE3"/>
    <w:rsid w:val="00D05B48"/>
    <w:rsid w:val="00D065EF"/>
    <w:rsid w:val="00D07021"/>
    <w:rsid w:val="00D073DD"/>
    <w:rsid w:val="00D07C3C"/>
    <w:rsid w:val="00D1068E"/>
    <w:rsid w:val="00D10B98"/>
    <w:rsid w:val="00D10D65"/>
    <w:rsid w:val="00D10F77"/>
    <w:rsid w:val="00D11DE2"/>
    <w:rsid w:val="00D1260F"/>
    <w:rsid w:val="00D12D20"/>
    <w:rsid w:val="00D13156"/>
    <w:rsid w:val="00D144CA"/>
    <w:rsid w:val="00D15660"/>
    <w:rsid w:val="00D1589B"/>
    <w:rsid w:val="00D162C5"/>
    <w:rsid w:val="00D170CF"/>
    <w:rsid w:val="00D20E62"/>
    <w:rsid w:val="00D20EE4"/>
    <w:rsid w:val="00D219CE"/>
    <w:rsid w:val="00D21B57"/>
    <w:rsid w:val="00D226D1"/>
    <w:rsid w:val="00D2289E"/>
    <w:rsid w:val="00D22AFD"/>
    <w:rsid w:val="00D23680"/>
    <w:rsid w:val="00D23728"/>
    <w:rsid w:val="00D24227"/>
    <w:rsid w:val="00D24C8F"/>
    <w:rsid w:val="00D25A9C"/>
    <w:rsid w:val="00D26B06"/>
    <w:rsid w:val="00D27FCC"/>
    <w:rsid w:val="00D302EF"/>
    <w:rsid w:val="00D30586"/>
    <w:rsid w:val="00D30D59"/>
    <w:rsid w:val="00D313BE"/>
    <w:rsid w:val="00D31B9B"/>
    <w:rsid w:val="00D31D2F"/>
    <w:rsid w:val="00D328A9"/>
    <w:rsid w:val="00D32B9B"/>
    <w:rsid w:val="00D34FC0"/>
    <w:rsid w:val="00D353D7"/>
    <w:rsid w:val="00D35B91"/>
    <w:rsid w:val="00D3637B"/>
    <w:rsid w:val="00D363DB"/>
    <w:rsid w:val="00D36FD3"/>
    <w:rsid w:val="00D37253"/>
    <w:rsid w:val="00D3743F"/>
    <w:rsid w:val="00D37678"/>
    <w:rsid w:val="00D37EC3"/>
    <w:rsid w:val="00D40471"/>
    <w:rsid w:val="00D40EC1"/>
    <w:rsid w:val="00D4251E"/>
    <w:rsid w:val="00D42CEA"/>
    <w:rsid w:val="00D43577"/>
    <w:rsid w:val="00D4458F"/>
    <w:rsid w:val="00D47539"/>
    <w:rsid w:val="00D50CDE"/>
    <w:rsid w:val="00D51820"/>
    <w:rsid w:val="00D5196F"/>
    <w:rsid w:val="00D52294"/>
    <w:rsid w:val="00D52445"/>
    <w:rsid w:val="00D52456"/>
    <w:rsid w:val="00D525E6"/>
    <w:rsid w:val="00D52C5A"/>
    <w:rsid w:val="00D53C9E"/>
    <w:rsid w:val="00D53F76"/>
    <w:rsid w:val="00D54DDD"/>
    <w:rsid w:val="00D5500E"/>
    <w:rsid w:val="00D55123"/>
    <w:rsid w:val="00D559B0"/>
    <w:rsid w:val="00D55A41"/>
    <w:rsid w:val="00D55DF6"/>
    <w:rsid w:val="00D568F8"/>
    <w:rsid w:val="00D569C4"/>
    <w:rsid w:val="00D569E2"/>
    <w:rsid w:val="00D573C4"/>
    <w:rsid w:val="00D57822"/>
    <w:rsid w:val="00D60428"/>
    <w:rsid w:val="00D611B0"/>
    <w:rsid w:val="00D6158B"/>
    <w:rsid w:val="00D620E2"/>
    <w:rsid w:val="00D625E4"/>
    <w:rsid w:val="00D62DB6"/>
    <w:rsid w:val="00D63F57"/>
    <w:rsid w:val="00D656D6"/>
    <w:rsid w:val="00D65A4E"/>
    <w:rsid w:val="00D661BD"/>
    <w:rsid w:val="00D66941"/>
    <w:rsid w:val="00D671E3"/>
    <w:rsid w:val="00D67CCF"/>
    <w:rsid w:val="00D67DC6"/>
    <w:rsid w:val="00D708AC"/>
    <w:rsid w:val="00D72B67"/>
    <w:rsid w:val="00D72BC6"/>
    <w:rsid w:val="00D72DBF"/>
    <w:rsid w:val="00D730B5"/>
    <w:rsid w:val="00D733EF"/>
    <w:rsid w:val="00D75225"/>
    <w:rsid w:val="00D75315"/>
    <w:rsid w:val="00D758F9"/>
    <w:rsid w:val="00D7667C"/>
    <w:rsid w:val="00D77EB2"/>
    <w:rsid w:val="00D8033F"/>
    <w:rsid w:val="00D816FA"/>
    <w:rsid w:val="00D82C12"/>
    <w:rsid w:val="00D83271"/>
    <w:rsid w:val="00D844C1"/>
    <w:rsid w:val="00D85436"/>
    <w:rsid w:val="00D86041"/>
    <w:rsid w:val="00D8656A"/>
    <w:rsid w:val="00D8752C"/>
    <w:rsid w:val="00D900CB"/>
    <w:rsid w:val="00D90378"/>
    <w:rsid w:val="00D90E3B"/>
    <w:rsid w:val="00D91BB1"/>
    <w:rsid w:val="00D920FD"/>
    <w:rsid w:val="00D9219B"/>
    <w:rsid w:val="00D92C2D"/>
    <w:rsid w:val="00D92C43"/>
    <w:rsid w:val="00D92E28"/>
    <w:rsid w:val="00D93371"/>
    <w:rsid w:val="00D93F27"/>
    <w:rsid w:val="00D94F97"/>
    <w:rsid w:val="00D9591B"/>
    <w:rsid w:val="00D95EA8"/>
    <w:rsid w:val="00DA055B"/>
    <w:rsid w:val="00DA14A2"/>
    <w:rsid w:val="00DA2031"/>
    <w:rsid w:val="00DA20BF"/>
    <w:rsid w:val="00DA2798"/>
    <w:rsid w:val="00DA314D"/>
    <w:rsid w:val="00DA37A6"/>
    <w:rsid w:val="00DA3DED"/>
    <w:rsid w:val="00DA3ED9"/>
    <w:rsid w:val="00DA47AF"/>
    <w:rsid w:val="00DA481B"/>
    <w:rsid w:val="00DA4981"/>
    <w:rsid w:val="00DA4A9E"/>
    <w:rsid w:val="00DA4CF3"/>
    <w:rsid w:val="00DA5084"/>
    <w:rsid w:val="00DA534E"/>
    <w:rsid w:val="00DA5482"/>
    <w:rsid w:val="00DA5FA7"/>
    <w:rsid w:val="00DA6EC1"/>
    <w:rsid w:val="00DA75C9"/>
    <w:rsid w:val="00DB003A"/>
    <w:rsid w:val="00DB0315"/>
    <w:rsid w:val="00DB0B35"/>
    <w:rsid w:val="00DB1D6A"/>
    <w:rsid w:val="00DB3A83"/>
    <w:rsid w:val="00DB41E0"/>
    <w:rsid w:val="00DB45E5"/>
    <w:rsid w:val="00DB478B"/>
    <w:rsid w:val="00DB56B2"/>
    <w:rsid w:val="00DB59F0"/>
    <w:rsid w:val="00DB5CB0"/>
    <w:rsid w:val="00DB6F3E"/>
    <w:rsid w:val="00DB79CB"/>
    <w:rsid w:val="00DB7B47"/>
    <w:rsid w:val="00DC07FB"/>
    <w:rsid w:val="00DC1906"/>
    <w:rsid w:val="00DC1B4E"/>
    <w:rsid w:val="00DC1F9D"/>
    <w:rsid w:val="00DC210A"/>
    <w:rsid w:val="00DC24DC"/>
    <w:rsid w:val="00DC2A9B"/>
    <w:rsid w:val="00DC32C5"/>
    <w:rsid w:val="00DC3777"/>
    <w:rsid w:val="00DC3D4B"/>
    <w:rsid w:val="00DC4200"/>
    <w:rsid w:val="00DC424C"/>
    <w:rsid w:val="00DC47D4"/>
    <w:rsid w:val="00DC4B44"/>
    <w:rsid w:val="00DC62D0"/>
    <w:rsid w:val="00DC6C39"/>
    <w:rsid w:val="00DC73BE"/>
    <w:rsid w:val="00DC7BBC"/>
    <w:rsid w:val="00DC7E0D"/>
    <w:rsid w:val="00DD0B86"/>
    <w:rsid w:val="00DD0FB4"/>
    <w:rsid w:val="00DD11AA"/>
    <w:rsid w:val="00DD1EEF"/>
    <w:rsid w:val="00DD20EE"/>
    <w:rsid w:val="00DD2BAF"/>
    <w:rsid w:val="00DD2CFA"/>
    <w:rsid w:val="00DD2D60"/>
    <w:rsid w:val="00DD3B35"/>
    <w:rsid w:val="00DD5594"/>
    <w:rsid w:val="00DD5A12"/>
    <w:rsid w:val="00DD610C"/>
    <w:rsid w:val="00DD75BC"/>
    <w:rsid w:val="00DE0648"/>
    <w:rsid w:val="00DE097F"/>
    <w:rsid w:val="00DE147A"/>
    <w:rsid w:val="00DE19F0"/>
    <w:rsid w:val="00DE1D40"/>
    <w:rsid w:val="00DE22CF"/>
    <w:rsid w:val="00DE3325"/>
    <w:rsid w:val="00DE33AC"/>
    <w:rsid w:val="00DE3967"/>
    <w:rsid w:val="00DE3988"/>
    <w:rsid w:val="00DE4138"/>
    <w:rsid w:val="00DE55C2"/>
    <w:rsid w:val="00DE57F0"/>
    <w:rsid w:val="00DE5B20"/>
    <w:rsid w:val="00DE5D38"/>
    <w:rsid w:val="00DE6A81"/>
    <w:rsid w:val="00DE7967"/>
    <w:rsid w:val="00DF017F"/>
    <w:rsid w:val="00DF3A20"/>
    <w:rsid w:val="00DF491F"/>
    <w:rsid w:val="00DF4938"/>
    <w:rsid w:val="00DF49E6"/>
    <w:rsid w:val="00DF4FFA"/>
    <w:rsid w:val="00DF6E1D"/>
    <w:rsid w:val="00DF7C38"/>
    <w:rsid w:val="00E001E2"/>
    <w:rsid w:val="00E00559"/>
    <w:rsid w:val="00E00BD4"/>
    <w:rsid w:val="00E010BF"/>
    <w:rsid w:val="00E0139F"/>
    <w:rsid w:val="00E023A1"/>
    <w:rsid w:val="00E02587"/>
    <w:rsid w:val="00E02927"/>
    <w:rsid w:val="00E0339E"/>
    <w:rsid w:val="00E03A98"/>
    <w:rsid w:val="00E0471A"/>
    <w:rsid w:val="00E049E0"/>
    <w:rsid w:val="00E04AD0"/>
    <w:rsid w:val="00E058C7"/>
    <w:rsid w:val="00E069D0"/>
    <w:rsid w:val="00E06A4C"/>
    <w:rsid w:val="00E06A50"/>
    <w:rsid w:val="00E06A79"/>
    <w:rsid w:val="00E072BC"/>
    <w:rsid w:val="00E10F1C"/>
    <w:rsid w:val="00E11799"/>
    <w:rsid w:val="00E11AD4"/>
    <w:rsid w:val="00E12845"/>
    <w:rsid w:val="00E140D9"/>
    <w:rsid w:val="00E1471F"/>
    <w:rsid w:val="00E154A8"/>
    <w:rsid w:val="00E159EB"/>
    <w:rsid w:val="00E1689D"/>
    <w:rsid w:val="00E21052"/>
    <w:rsid w:val="00E21616"/>
    <w:rsid w:val="00E218A7"/>
    <w:rsid w:val="00E21AFC"/>
    <w:rsid w:val="00E22466"/>
    <w:rsid w:val="00E234CE"/>
    <w:rsid w:val="00E239AA"/>
    <w:rsid w:val="00E24338"/>
    <w:rsid w:val="00E24438"/>
    <w:rsid w:val="00E24448"/>
    <w:rsid w:val="00E24676"/>
    <w:rsid w:val="00E247CA"/>
    <w:rsid w:val="00E249E4"/>
    <w:rsid w:val="00E24C9D"/>
    <w:rsid w:val="00E25733"/>
    <w:rsid w:val="00E26109"/>
    <w:rsid w:val="00E26B9E"/>
    <w:rsid w:val="00E26BFD"/>
    <w:rsid w:val="00E2715F"/>
    <w:rsid w:val="00E277F9"/>
    <w:rsid w:val="00E30823"/>
    <w:rsid w:val="00E31599"/>
    <w:rsid w:val="00E31D85"/>
    <w:rsid w:val="00E31E0D"/>
    <w:rsid w:val="00E32397"/>
    <w:rsid w:val="00E32784"/>
    <w:rsid w:val="00E32916"/>
    <w:rsid w:val="00E32EDE"/>
    <w:rsid w:val="00E331EE"/>
    <w:rsid w:val="00E33333"/>
    <w:rsid w:val="00E33C71"/>
    <w:rsid w:val="00E34E3D"/>
    <w:rsid w:val="00E3609C"/>
    <w:rsid w:val="00E36494"/>
    <w:rsid w:val="00E36622"/>
    <w:rsid w:val="00E368EB"/>
    <w:rsid w:val="00E372E2"/>
    <w:rsid w:val="00E374B0"/>
    <w:rsid w:val="00E3772F"/>
    <w:rsid w:val="00E37B15"/>
    <w:rsid w:val="00E42226"/>
    <w:rsid w:val="00E42C24"/>
    <w:rsid w:val="00E4359F"/>
    <w:rsid w:val="00E43D9D"/>
    <w:rsid w:val="00E462FE"/>
    <w:rsid w:val="00E46396"/>
    <w:rsid w:val="00E47799"/>
    <w:rsid w:val="00E47BAB"/>
    <w:rsid w:val="00E51BD6"/>
    <w:rsid w:val="00E51F3F"/>
    <w:rsid w:val="00E52BF8"/>
    <w:rsid w:val="00E544FA"/>
    <w:rsid w:val="00E55A06"/>
    <w:rsid w:val="00E55FC8"/>
    <w:rsid w:val="00E56D7F"/>
    <w:rsid w:val="00E60D4F"/>
    <w:rsid w:val="00E6158F"/>
    <w:rsid w:val="00E61972"/>
    <w:rsid w:val="00E61C55"/>
    <w:rsid w:val="00E620D4"/>
    <w:rsid w:val="00E62386"/>
    <w:rsid w:val="00E62B4E"/>
    <w:rsid w:val="00E6333C"/>
    <w:rsid w:val="00E642C3"/>
    <w:rsid w:val="00E65546"/>
    <w:rsid w:val="00E65AB1"/>
    <w:rsid w:val="00E65EDC"/>
    <w:rsid w:val="00E660F9"/>
    <w:rsid w:val="00E66F2B"/>
    <w:rsid w:val="00E67249"/>
    <w:rsid w:val="00E67719"/>
    <w:rsid w:val="00E67AB3"/>
    <w:rsid w:val="00E718C0"/>
    <w:rsid w:val="00E72AD2"/>
    <w:rsid w:val="00E72C98"/>
    <w:rsid w:val="00E73AF2"/>
    <w:rsid w:val="00E73C9A"/>
    <w:rsid w:val="00E74461"/>
    <w:rsid w:val="00E74A0A"/>
    <w:rsid w:val="00E7515F"/>
    <w:rsid w:val="00E75202"/>
    <w:rsid w:val="00E754AE"/>
    <w:rsid w:val="00E75E62"/>
    <w:rsid w:val="00E7768E"/>
    <w:rsid w:val="00E77D80"/>
    <w:rsid w:val="00E8136C"/>
    <w:rsid w:val="00E816C2"/>
    <w:rsid w:val="00E82A1F"/>
    <w:rsid w:val="00E82E32"/>
    <w:rsid w:val="00E83361"/>
    <w:rsid w:val="00E83E57"/>
    <w:rsid w:val="00E84038"/>
    <w:rsid w:val="00E84917"/>
    <w:rsid w:val="00E84AF3"/>
    <w:rsid w:val="00E85ACD"/>
    <w:rsid w:val="00E85D8F"/>
    <w:rsid w:val="00E8635B"/>
    <w:rsid w:val="00E863CC"/>
    <w:rsid w:val="00E86861"/>
    <w:rsid w:val="00E869FB"/>
    <w:rsid w:val="00E86A67"/>
    <w:rsid w:val="00E86A91"/>
    <w:rsid w:val="00E875EB"/>
    <w:rsid w:val="00E905F7"/>
    <w:rsid w:val="00E906CA"/>
    <w:rsid w:val="00E9073E"/>
    <w:rsid w:val="00E90869"/>
    <w:rsid w:val="00E90FFB"/>
    <w:rsid w:val="00E91380"/>
    <w:rsid w:val="00E91D14"/>
    <w:rsid w:val="00E926F3"/>
    <w:rsid w:val="00E92A6B"/>
    <w:rsid w:val="00E92AE7"/>
    <w:rsid w:val="00E937E3"/>
    <w:rsid w:val="00E9681C"/>
    <w:rsid w:val="00E96BD3"/>
    <w:rsid w:val="00E96EC7"/>
    <w:rsid w:val="00E971F9"/>
    <w:rsid w:val="00E972D6"/>
    <w:rsid w:val="00E977C8"/>
    <w:rsid w:val="00E97A38"/>
    <w:rsid w:val="00E97E35"/>
    <w:rsid w:val="00EA0072"/>
    <w:rsid w:val="00EA0087"/>
    <w:rsid w:val="00EA0206"/>
    <w:rsid w:val="00EA16F1"/>
    <w:rsid w:val="00EA3675"/>
    <w:rsid w:val="00EA3E47"/>
    <w:rsid w:val="00EA446E"/>
    <w:rsid w:val="00EA4D0A"/>
    <w:rsid w:val="00EA6265"/>
    <w:rsid w:val="00EA6718"/>
    <w:rsid w:val="00EA6BCF"/>
    <w:rsid w:val="00EA7437"/>
    <w:rsid w:val="00EA74C8"/>
    <w:rsid w:val="00EB04ED"/>
    <w:rsid w:val="00EB0572"/>
    <w:rsid w:val="00EB1E9F"/>
    <w:rsid w:val="00EB1F51"/>
    <w:rsid w:val="00EB2895"/>
    <w:rsid w:val="00EB3569"/>
    <w:rsid w:val="00EB3964"/>
    <w:rsid w:val="00EB3C76"/>
    <w:rsid w:val="00EB4225"/>
    <w:rsid w:val="00EB425C"/>
    <w:rsid w:val="00EB53D8"/>
    <w:rsid w:val="00EB57BC"/>
    <w:rsid w:val="00EB7105"/>
    <w:rsid w:val="00EB732B"/>
    <w:rsid w:val="00EB76F5"/>
    <w:rsid w:val="00EB7B11"/>
    <w:rsid w:val="00EB7D0D"/>
    <w:rsid w:val="00EC0996"/>
    <w:rsid w:val="00EC1D45"/>
    <w:rsid w:val="00EC24AB"/>
    <w:rsid w:val="00EC3A5B"/>
    <w:rsid w:val="00EC47DC"/>
    <w:rsid w:val="00EC496E"/>
    <w:rsid w:val="00EC6167"/>
    <w:rsid w:val="00EC6255"/>
    <w:rsid w:val="00EC6E1F"/>
    <w:rsid w:val="00EC74C3"/>
    <w:rsid w:val="00EC7B7F"/>
    <w:rsid w:val="00EC7CB0"/>
    <w:rsid w:val="00EC7CF9"/>
    <w:rsid w:val="00ED0354"/>
    <w:rsid w:val="00ED04CE"/>
    <w:rsid w:val="00ED09C7"/>
    <w:rsid w:val="00ED0C2A"/>
    <w:rsid w:val="00ED1074"/>
    <w:rsid w:val="00ED11BB"/>
    <w:rsid w:val="00ED1347"/>
    <w:rsid w:val="00ED16D1"/>
    <w:rsid w:val="00ED34FD"/>
    <w:rsid w:val="00ED3FEA"/>
    <w:rsid w:val="00ED4221"/>
    <w:rsid w:val="00ED488F"/>
    <w:rsid w:val="00ED49D6"/>
    <w:rsid w:val="00ED4A28"/>
    <w:rsid w:val="00ED541A"/>
    <w:rsid w:val="00ED5845"/>
    <w:rsid w:val="00ED7FA3"/>
    <w:rsid w:val="00EE0473"/>
    <w:rsid w:val="00EE0EE7"/>
    <w:rsid w:val="00EE1288"/>
    <w:rsid w:val="00EE2566"/>
    <w:rsid w:val="00EE263F"/>
    <w:rsid w:val="00EE2932"/>
    <w:rsid w:val="00EE2B94"/>
    <w:rsid w:val="00EE31F7"/>
    <w:rsid w:val="00EE34A2"/>
    <w:rsid w:val="00EE3EAD"/>
    <w:rsid w:val="00EE46BE"/>
    <w:rsid w:val="00EE5C0E"/>
    <w:rsid w:val="00EE62ED"/>
    <w:rsid w:val="00EF0D3F"/>
    <w:rsid w:val="00EF10C1"/>
    <w:rsid w:val="00EF139D"/>
    <w:rsid w:val="00EF1E4A"/>
    <w:rsid w:val="00EF2C4D"/>
    <w:rsid w:val="00EF2D13"/>
    <w:rsid w:val="00EF2F56"/>
    <w:rsid w:val="00EF40B3"/>
    <w:rsid w:val="00EF7255"/>
    <w:rsid w:val="00EF72D8"/>
    <w:rsid w:val="00EF77E1"/>
    <w:rsid w:val="00F00D71"/>
    <w:rsid w:val="00F0145E"/>
    <w:rsid w:val="00F020CD"/>
    <w:rsid w:val="00F02317"/>
    <w:rsid w:val="00F02B70"/>
    <w:rsid w:val="00F02EEB"/>
    <w:rsid w:val="00F034E8"/>
    <w:rsid w:val="00F037C6"/>
    <w:rsid w:val="00F0387A"/>
    <w:rsid w:val="00F038B3"/>
    <w:rsid w:val="00F059E7"/>
    <w:rsid w:val="00F05A3D"/>
    <w:rsid w:val="00F05D97"/>
    <w:rsid w:val="00F06547"/>
    <w:rsid w:val="00F0673E"/>
    <w:rsid w:val="00F07185"/>
    <w:rsid w:val="00F07BC5"/>
    <w:rsid w:val="00F07FF3"/>
    <w:rsid w:val="00F10CDE"/>
    <w:rsid w:val="00F116B3"/>
    <w:rsid w:val="00F117BC"/>
    <w:rsid w:val="00F11894"/>
    <w:rsid w:val="00F11BA4"/>
    <w:rsid w:val="00F1235F"/>
    <w:rsid w:val="00F15804"/>
    <w:rsid w:val="00F16368"/>
    <w:rsid w:val="00F16961"/>
    <w:rsid w:val="00F1736E"/>
    <w:rsid w:val="00F17541"/>
    <w:rsid w:val="00F17972"/>
    <w:rsid w:val="00F20C23"/>
    <w:rsid w:val="00F21A68"/>
    <w:rsid w:val="00F23282"/>
    <w:rsid w:val="00F24741"/>
    <w:rsid w:val="00F248EF"/>
    <w:rsid w:val="00F2788E"/>
    <w:rsid w:val="00F27CA7"/>
    <w:rsid w:val="00F30809"/>
    <w:rsid w:val="00F308A8"/>
    <w:rsid w:val="00F318B6"/>
    <w:rsid w:val="00F32296"/>
    <w:rsid w:val="00F32345"/>
    <w:rsid w:val="00F327E9"/>
    <w:rsid w:val="00F33D5E"/>
    <w:rsid w:val="00F34C19"/>
    <w:rsid w:val="00F34F75"/>
    <w:rsid w:val="00F3592C"/>
    <w:rsid w:val="00F35E39"/>
    <w:rsid w:val="00F404FA"/>
    <w:rsid w:val="00F40BDA"/>
    <w:rsid w:val="00F40DB8"/>
    <w:rsid w:val="00F415ED"/>
    <w:rsid w:val="00F41903"/>
    <w:rsid w:val="00F42481"/>
    <w:rsid w:val="00F4293F"/>
    <w:rsid w:val="00F4296B"/>
    <w:rsid w:val="00F429E7"/>
    <w:rsid w:val="00F429EB"/>
    <w:rsid w:val="00F4406F"/>
    <w:rsid w:val="00F4428B"/>
    <w:rsid w:val="00F448B9"/>
    <w:rsid w:val="00F44CA6"/>
    <w:rsid w:val="00F465CE"/>
    <w:rsid w:val="00F46FFA"/>
    <w:rsid w:val="00F509A7"/>
    <w:rsid w:val="00F52A55"/>
    <w:rsid w:val="00F52C43"/>
    <w:rsid w:val="00F5346E"/>
    <w:rsid w:val="00F55108"/>
    <w:rsid w:val="00F5583D"/>
    <w:rsid w:val="00F56535"/>
    <w:rsid w:val="00F5739D"/>
    <w:rsid w:val="00F57990"/>
    <w:rsid w:val="00F57F41"/>
    <w:rsid w:val="00F57FE9"/>
    <w:rsid w:val="00F60AA8"/>
    <w:rsid w:val="00F620CE"/>
    <w:rsid w:val="00F62B3B"/>
    <w:rsid w:val="00F6305D"/>
    <w:rsid w:val="00F63C1B"/>
    <w:rsid w:val="00F646CF"/>
    <w:rsid w:val="00F653B6"/>
    <w:rsid w:val="00F65ADC"/>
    <w:rsid w:val="00F668F7"/>
    <w:rsid w:val="00F67A47"/>
    <w:rsid w:val="00F70861"/>
    <w:rsid w:val="00F70C24"/>
    <w:rsid w:val="00F7127E"/>
    <w:rsid w:val="00F71773"/>
    <w:rsid w:val="00F717AC"/>
    <w:rsid w:val="00F71FD5"/>
    <w:rsid w:val="00F72822"/>
    <w:rsid w:val="00F72C46"/>
    <w:rsid w:val="00F76521"/>
    <w:rsid w:val="00F76EF1"/>
    <w:rsid w:val="00F77A4D"/>
    <w:rsid w:val="00F77C3F"/>
    <w:rsid w:val="00F77D53"/>
    <w:rsid w:val="00F8017F"/>
    <w:rsid w:val="00F80AC3"/>
    <w:rsid w:val="00F80BAA"/>
    <w:rsid w:val="00F80BC8"/>
    <w:rsid w:val="00F80CC8"/>
    <w:rsid w:val="00F813EA"/>
    <w:rsid w:val="00F81E5E"/>
    <w:rsid w:val="00F81F8A"/>
    <w:rsid w:val="00F82D52"/>
    <w:rsid w:val="00F83DAA"/>
    <w:rsid w:val="00F84A57"/>
    <w:rsid w:val="00F85980"/>
    <w:rsid w:val="00F85B8B"/>
    <w:rsid w:val="00F8644F"/>
    <w:rsid w:val="00F87345"/>
    <w:rsid w:val="00F901A8"/>
    <w:rsid w:val="00F90959"/>
    <w:rsid w:val="00F90DE7"/>
    <w:rsid w:val="00F914F5"/>
    <w:rsid w:val="00F9277C"/>
    <w:rsid w:val="00F92BFD"/>
    <w:rsid w:val="00F930CA"/>
    <w:rsid w:val="00F93361"/>
    <w:rsid w:val="00F93588"/>
    <w:rsid w:val="00F940B3"/>
    <w:rsid w:val="00F942B0"/>
    <w:rsid w:val="00F94E07"/>
    <w:rsid w:val="00F953B6"/>
    <w:rsid w:val="00F95679"/>
    <w:rsid w:val="00F95DEA"/>
    <w:rsid w:val="00F96528"/>
    <w:rsid w:val="00F968C3"/>
    <w:rsid w:val="00F96A49"/>
    <w:rsid w:val="00F973BC"/>
    <w:rsid w:val="00F97D58"/>
    <w:rsid w:val="00FA00E7"/>
    <w:rsid w:val="00FA05A1"/>
    <w:rsid w:val="00FA123A"/>
    <w:rsid w:val="00FA12B7"/>
    <w:rsid w:val="00FA1506"/>
    <w:rsid w:val="00FA15B7"/>
    <w:rsid w:val="00FA19C4"/>
    <w:rsid w:val="00FA1B06"/>
    <w:rsid w:val="00FA2567"/>
    <w:rsid w:val="00FA2B5B"/>
    <w:rsid w:val="00FA30CB"/>
    <w:rsid w:val="00FA3100"/>
    <w:rsid w:val="00FA3392"/>
    <w:rsid w:val="00FA3725"/>
    <w:rsid w:val="00FA3A3F"/>
    <w:rsid w:val="00FA456A"/>
    <w:rsid w:val="00FA4712"/>
    <w:rsid w:val="00FA56F0"/>
    <w:rsid w:val="00FA621F"/>
    <w:rsid w:val="00FA622A"/>
    <w:rsid w:val="00FA6E10"/>
    <w:rsid w:val="00FA7845"/>
    <w:rsid w:val="00FB0083"/>
    <w:rsid w:val="00FB0FAC"/>
    <w:rsid w:val="00FB249E"/>
    <w:rsid w:val="00FB287B"/>
    <w:rsid w:val="00FB2B44"/>
    <w:rsid w:val="00FB3499"/>
    <w:rsid w:val="00FB3706"/>
    <w:rsid w:val="00FB37A0"/>
    <w:rsid w:val="00FB5AEE"/>
    <w:rsid w:val="00FC0517"/>
    <w:rsid w:val="00FC243C"/>
    <w:rsid w:val="00FC2BAC"/>
    <w:rsid w:val="00FC2F01"/>
    <w:rsid w:val="00FC3A3C"/>
    <w:rsid w:val="00FC40A3"/>
    <w:rsid w:val="00FC5ABB"/>
    <w:rsid w:val="00FC6380"/>
    <w:rsid w:val="00FC6B91"/>
    <w:rsid w:val="00FC78C1"/>
    <w:rsid w:val="00FC7F18"/>
    <w:rsid w:val="00FD0B16"/>
    <w:rsid w:val="00FD0BED"/>
    <w:rsid w:val="00FD19C6"/>
    <w:rsid w:val="00FD19F1"/>
    <w:rsid w:val="00FD1D5C"/>
    <w:rsid w:val="00FD29E7"/>
    <w:rsid w:val="00FD2A3A"/>
    <w:rsid w:val="00FD360B"/>
    <w:rsid w:val="00FD37DF"/>
    <w:rsid w:val="00FD3837"/>
    <w:rsid w:val="00FD507B"/>
    <w:rsid w:val="00FD6B7A"/>
    <w:rsid w:val="00FD6BCC"/>
    <w:rsid w:val="00FD6CFA"/>
    <w:rsid w:val="00FE0B94"/>
    <w:rsid w:val="00FE0E26"/>
    <w:rsid w:val="00FE1124"/>
    <w:rsid w:val="00FE1E99"/>
    <w:rsid w:val="00FE25A0"/>
    <w:rsid w:val="00FE2FE2"/>
    <w:rsid w:val="00FE3649"/>
    <w:rsid w:val="00FE37F1"/>
    <w:rsid w:val="00FE3E36"/>
    <w:rsid w:val="00FE3E92"/>
    <w:rsid w:val="00FE4276"/>
    <w:rsid w:val="00FE4E06"/>
    <w:rsid w:val="00FE50C9"/>
    <w:rsid w:val="00FE5429"/>
    <w:rsid w:val="00FE54BF"/>
    <w:rsid w:val="00FE6D91"/>
    <w:rsid w:val="00FF01D4"/>
    <w:rsid w:val="00FF0A87"/>
    <w:rsid w:val="00FF10C4"/>
    <w:rsid w:val="00FF113A"/>
    <w:rsid w:val="00FF21C6"/>
    <w:rsid w:val="00FF2C06"/>
    <w:rsid w:val="00FF2CF1"/>
    <w:rsid w:val="00FF3376"/>
    <w:rsid w:val="00FF41E9"/>
    <w:rsid w:val="00FF4644"/>
    <w:rsid w:val="00FF4771"/>
    <w:rsid w:val="00FF4A1C"/>
    <w:rsid w:val="00FF55DC"/>
    <w:rsid w:val="00FF55E4"/>
    <w:rsid w:val="00FF62F2"/>
    <w:rsid w:val="00FF71D0"/>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AAC587"/>
  <w15:docId w15:val="{C3E3474F-78FE-4C85-A90B-3A785585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basedOn w:val="Normal"/>
    <w:next w:val="Normal"/>
    <w:link w:val="Heading1Char"/>
    <w:uiPriority w:val="9"/>
    <w:qFormat/>
    <w:rsid w:val="00685263"/>
    <w:pPr>
      <w:keepNext/>
      <w:keepLines/>
      <w:spacing w:before="480" w:after="0"/>
      <w:outlineLvl w:val="0"/>
    </w:pPr>
    <w:rPr>
      <w:rFonts w:ascii="Cambria" w:hAnsi="Cambria"/>
      <w:b/>
      <w:bCs/>
      <w:color w:val="365F91"/>
      <w:sz w:val="28"/>
      <w:szCs w:val="28"/>
    </w:rPr>
  </w:style>
  <w:style w:type="paragraph" w:styleId="Heading2">
    <w:name w:val="heading 2"/>
    <w:aliases w:val="h2,Para2,l2,p,h21,h22,- Main,X.X,Top 2,sub,Reset numbering,Head hdbk,h2 main heading,B Sub/Bold,B Sub/Bold1,B Sub/Bold2,B Sub/Bold11,h2 main heading1,h2 main heading2,B Sub/Bold3,B Sub/Bold12,h2 main heading3,B Sub/Bold4,B Sub/Bold13,h"/>
    <w:basedOn w:val="Normal"/>
    <w:next w:val="Normal"/>
    <w:link w:val="Heading2Char"/>
    <w:qFormat/>
    <w:rsid w:val="00326012"/>
    <w:pPr>
      <w:keepNext/>
      <w:keepLines/>
      <w:numPr>
        <w:numId w:val="1"/>
      </w:numPr>
      <w:spacing w:before="320" w:after="0"/>
      <w:outlineLvl w:val="1"/>
    </w:pPr>
    <w:rPr>
      <w:rFonts w:asciiTheme="minorHAnsi" w:hAnsiTheme="minorHAnsi"/>
      <w:b/>
      <w:bCs/>
      <w:sz w:val="28"/>
      <w:szCs w:val="26"/>
    </w:rPr>
  </w:style>
  <w:style w:type="paragraph" w:styleId="Heading3">
    <w:name w:val="heading 3"/>
    <w:basedOn w:val="Normal"/>
    <w:next w:val="Normal"/>
    <w:link w:val="Heading3Char"/>
    <w:uiPriority w:val="9"/>
    <w:qFormat/>
    <w:rsid w:val="00326012"/>
    <w:pPr>
      <w:keepNext/>
      <w:keepLines/>
      <w:numPr>
        <w:ilvl w:val="1"/>
        <w:numId w:val="1"/>
      </w:numPr>
      <w:spacing w:before="200" w:after="0"/>
      <w:outlineLvl w:val="2"/>
    </w:pPr>
    <w:rPr>
      <w:rFonts w:asciiTheme="minorHAnsi" w:hAnsiTheme="minorHAnsi"/>
      <w:b/>
      <w:bCs/>
      <w:sz w:val="26"/>
      <w:szCs w:val="26"/>
    </w:rPr>
  </w:style>
  <w:style w:type="paragraph" w:styleId="Heading4">
    <w:name w:val="heading 4"/>
    <w:basedOn w:val="Normal"/>
    <w:next w:val="Normal"/>
    <w:link w:val="Heading4Char"/>
    <w:uiPriority w:val="9"/>
    <w:unhideWhenUsed/>
    <w:qFormat/>
    <w:locked/>
    <w:rsid w:val="00EC6E1F"/>
    <w:pPr>
      <w:keepNext/>
      <w:keepLines/>
      <w:numPr>
        <w:numId w:val="4"/>
      </w:numPr>
      <w:spacing w:before="200" w:after="0"/>
      <w:outlineLvl w:val="3"/>
    </w:pPr>
    <w:rPr>
      <w:rFonts w:asciiTheme="majorHAnsi" w:eastAsiaTheme="majorEastAsia" w:hAnsiTheme="majorHAnsi" w:cstheme="majorBidi"/>
      <w:b/>
      <w:bCs/>
      <w:i/>
      <w:iCs/>
      <w:sz w:val="24"/>
    </w:rPr>
  </w:style>
  <w:style w:type="paragraph" w:styleId="Heading5">
    <w:name w:val="heading 5"/>
    <w:basedOn w:val="Normal"/>
    <w:next w:val="Normal"/>
    <w:link w:val="Heading5Char"/>
    <w:uiPriority w:val="9"/>
    <w:unhideWhenUsed/>
    <w:qFormat/>
    <w:locked/>
    <w:rsid w:val="0093138A"/>
    <w:pPr>
      <w:keepNext/>
      <w:keepLines/>
      <w:tabs>
        <w:tab w:val="left" w:pos="720"/>
      </w:tabs>
      <w:spacing w:after="120" w:line="240" w:lineRule="auto"/>
      <w:ind w:left="1008" w:hanging="1008"/>
      <w:outlineLvl w:val="4"/>
    </w:pPr>
    <w:rPr>
      <w:rFonts w:ascii="Arial" w:eastAsiaTheme="majorEastAsia" w:hAnsi="Arial" w:cstheme="majorBidi"/>
      <w:lang w:eastAsia="en-AU"/>
    </w:rPr>
  </w:style>
  <w:style w:type="paragraph" w:styleId="Heading6">
    <w:name w:val="heading 6"/>
    <w:basedOn w:val="Normal"/>
    <w:next w:val="Normal"/>
    <w:link w:val="Heading6Char"/>
    <w:uiPriority w:val="9"/>
    <w:unhideWhenUsed/>
    <w:qFormat/>
    <w:locked/>
    <w:rsid w:val="0093138A"/>
    <w:pPr>
      <w:keepNext/>
      <w:keepLines/>
      <w:tabs>
        <w:tab w:val="left" w:pos="720"/>
      </w:tabs>
      <w:spacing w:after="120" w:line="240" w:lineRule="auto"/>
      <w:ind w:left="1152" w:hanging="1152"/>
      <w:outlineLvl w:val="5"/>
    </w:pPr>
    <w:rPr>
      <w:rFonts w:ascii="Arial" w:eastAsiaTheme="majorEastAsia" w:hAnsi="Arial" w:cstheme="majorBidi"/>
      <w:i/>
      <w:iCs/>
      <w:lang w:eastAsia="en-AU"/>
    </w:rPr>
  </w:style>
  <w:style w:type="paragraph" w:styleId="Heading7">
    <w:name w:val="heading 7"/>
    <w:basedOn w:val="Normal"/>
    <w:next w:val="Normal"/>
    <w:link w:val="Heading7Char"/>
    <w:uiPriority w:val="9"/>
    <w:unhideWhenUsed/>
    <w:qFormat/>
    <w:locked/>
    <w:rsid w:val="0093138A"/>
    <w:pPr>
      <w:keepLines/>
      <w:tabs>
        <w:tab w:val="left" w:pos="720"/>
      </w:tabs>
      <w:spacing w:after="0" w:line="240" w:lineRule="auto"/>
      <w:ind w:left="1296" w:hanging="1296"/>
      <w:outlineLvl w:val="6"/>
    </w:pPr>
    <w:rPr>
      <w:rFonts w:ascii="Arial" w:hAnsi="Arial"/>
      <w:i/>
      <w:iCs/>
      <w:lang w:eastAsia="en-AU"/>
    </w:rPr>
  </w:style>
  <w:style w:type="paragraph" w:styleId="Heading8">
    <w:name w:val="heading 8"/>
    <w:basedOn w:val="Normal"/>
    <w:next w:val="Normal"/>
    <w:link w:val="Heading8Char"/>
    <w:uiPriority w:val="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paragraph" w:styleId="Heading9">
    <w:name w:val="heading 9"/>
    <w:basedOn w:val="Normal"/>
    <w:next w:val="Normal"/>
    <w:link w:val="Heading9Char"/>
    <w:uiPriority w:val="9"/>
    <w:unhideWhenUsed/>
    <w:qFormat/>
    <w:locked/>
    <w:rsid w:val="0093138A"/>
    <w:pPr>
      <w:keepLines/>
      <w:tabs>
        <w:tab w:val="left" w:pos="720"/>
      </w:tabs>
      <w:spacing w:after="0" w:line="240" w:lineRule="auto"/>
      <w:ind w:left="1584" w:hanging="1584"/>
      <w:outlineLvl w:val="8"/>
    </w:pPr>
    <w:rPr>
      <w:rFonts w:ascii="Arial" w:hAnsi="Arial"/>
      <w:i/>
      <w:iCs/>
      <w:spacing w:val="5"/>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aliases w:val="h2 Char,Para2 Char,l2 Char,p Char,h21 Char,h22 Char,- Main Char,X.X Char,Top 2 Char,sub Char,Reset numbering Char,Head hdbk Char,h2 main heading Char,B Sub/Bold Char,B Sub/Bold1 Char,B Sub/Bold2 Char,B Sub/Bold11 Char,B Sub/Bold3 Char"/>
    <w:basedOn w:val="DefaultParagraphFont"/>
    <w:link w:val="Heading2"/>
    <w:locked/>
    <w:rsid w:val="00326012"/>
    <w:rPr>
      <w:rFonts w:asciiTheme="minorHAnsi" w:hAnsiTheme="minorHAnsi" w:cs="Times New Roman"/>
      <w:b/>
      <w:bCs/>
      <w:sz w:val="28"/>
      <w:szCs w:val="26"/>
      <w:lang w:eastAsia="en-US"/>
    </w:rPr>
  </w:style>
  <w:style w:type="character" w:customStyle="1" w:styleId="Heading3Char">
    <w:name w:val="Heading 3 Char"/>
    <w:basedOn w:val="DefaultParagraphFont"/>
    <w:link w:val="Heading3"/>
    <w:uiPriority w:val="9"/>
    <w:locked/>
    <w:rsid w:val="00326012"/>
    <w:rPr>
      <w:rFonts w:asciiTheme="minorHAnsi" w:hAnsiTheme="minorHAnsi" w:cs="Times New Roman"/>
      <w:b/>
      <w:bCs/>
      <w:sz w:val="26"/>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List Paragraph,List Paragraph - bullet,List - bullet,List Paragraph - bullets,Use Case List Paragraph,L"/>
    <w:basedOn w:val="Normal"/>
    <w:link w:val="ListParagraphChar"/>
    <w:uiPriority w:val="34"/>
    <w:qFormat/>
    <w:rsid w:val="00685263"/>
    <w:pPr>
      <w:ind w:left="720"/>
    </w:pPr>
  </w:style>
  <w:style w:type="paragraph" w:styleId="TOCHeading">
    <w:name w:val="TOC Heading"/>
    <w:basedOn w:val="Heading1"/>
    <w:next w:val="Normal"/>
    <w:uiPriority w:val="39"/>
    <w:qFormat/>
    <w:rsid w:val="00685263"/>
    <w:pPr>
      <w:outlineLvl w:val="9"/>
    </w:pPr>
    <w:rPr>
      <w:lang w:val="en-US"/>
    </w:rPr>
  </w:style>
  <w:style w:type="paragraph" w:styleId="TOC1">
    <w:name w:val="toc 1"/>
    <w:basedOn w:val="Normal"/>
    <w:next w:val="Normal"/>
    <w:uiPriority w:val="39"/>
    <w:rsid w:val="003113A7"/>
    <w:pPr>
      <w:spacing w:before="360" w:after="0"/>
    </w:pPr>
    <w:rPr>
      <w:rFonts w:asciiTheme="majorHAnsi" w:hAnsiTheme="majorHAnsi"/>
      <w:b/>
      <w:bCs/>
      <w:caps/>
      <w:sz w:val="24"/>
      <w:szCs w:val="24"/>
    </w:rPr>
  </w:style>
  <w:style w:type="paragraph" w:styleId="TOC2">
    <w:name w:val="toc 2"/>
    <w:basedOn w:val="Normal"/>
    <w:next w:val="Normal"/>
    <w:uiPriority w:val="39"/>
    <w:rsid w:val="00685263"/>
    <w:pPr>
      <w:spacing w:before="240" w:after="0"/>
    </w:pPr>
    <w:rPr>
      <w:rFonts w:asciiTheme="minorHAnsi" w:hAnsiTheme="minorHAnsi"/>
      <w:b/>
      <w:bCs/>
      <w:sz w:val="20"/>
      <w:szCs w:val="20"/>
    </w:r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List Paragraph Char,List Paragraph - bullet Char,List - bullet Char,List Paragraph - bullets Char,Use Case List Paragraph Char,L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rsid w:val="00183BDA"/>
    <w:rPr>
      <w:rFonts w:cs="Times New Roman"/>
      <w:vertAlign w:val="superscript"/>
    </w:rPr>
  </w:style>
  <w:style w:type="table" w:styleId="TableGrid">
    <w:name w:val="Table Grid"/>
    <w:basedOn w:val="TableNormal"/>
    <w:uiPriority w:val="5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0"/>
      <w:ind w:left="220"/>
    </w:pPr>
    <w:rPr>
      <w:rFonts w:asciiTheme="minorHAnsi" w:hAnsiTheme="minorHAnsi"/>
      <w:sz w:val="20"/>
      <w:szCs w:val="20"/>
    </w:rPr>
  </w:style>
  <w:style w:type="paragraph" w:styleId="NoSpacing">
    <w:name w:val="No Spacing"/>
    <w:link w:val="NoSpacingChar"/>
    <w:uiPriority w:val="1"/>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22"/>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4Char">
    <w:name w:val="Heading 4 Char"/>
    <w:basedOn w:val="DefaultParagraphFont"/>
    <w:link w:val="Heading4"/>
    <w:uiPriority w:val="9"/>
    <w:rsid w:val="00EC6E1F"/>
    <w:rPr>
      <w:rFonts w:asciiTheme="majorHAnsi" w:eastAsiaTheme="majorEastAsia" w:hAnsiTheme="majorHAnsi" w:cstheme="majorBidi"/>
      <w:b/>
      <w:bCs/>
      <w:i/>
      <w:iCs/>
      <w:sz w:val="24"/>
      <w:lang w:eastAsia="en-US"/>
    </w:rPr>
  </w:style>
  <w:style w:type="paragraph" w:customStyle="1" w:styleId="Guidelinesbodytext">
    <w:name w:val="Guidelines body text"/>
    <w:basedOn w:val="NoSpacing"/>
    <w:qFormat/>
    <w:rsid w:val="00BB4D43"/>
    <w:rPr>
      <w:color w:val="000000"/>
      <w:szCs w:val="20"/>
      <w:lang w:val="en-US" w:bidi="en-US"/>
    </w:rPr>
  </w:style>
  <w:style w:type="paragraph" w:styleId="ListBullet">
    <w:name w:val="List Bullet"/>
    <w:basedOn w:val="Normal"/>
    <w:uiPriority w:val="99"/>
    <w:rsid w:val="004B12C1"/>
    <w:pPr>
      <w:numPr>
        <w:numId w:val="5"/>
      </w:numPr>
      <w:spacing w:before="200"/>
      <w:contextualSpacing/>
    </w:pPr>
    <w:rPr>
      <w:sz w:val="20"/>
      <w:szCs w:val="20"/>
      <w:lang w:val="en-US" w:bidi="en-US"/>
    </w:rPr>
  </w:style>
  <w:style w:type="paragraph" w:customStyle="1" w:styleId="GuidelinesInstructions">
    <w:name w:val="Guidelines Instructions"/>
    <w:basedOn w:val="NoSpacing"/>
    <w:autoRedefine/>
    <w:qFormat/>
    <w:rsid w:val="00282AD2"/>
    <w:rPr>
      <w:i/>
      <w:color w:val="FF0000"/>
      <w:sz w:val="20"/>
      <w:szCs w:val="20"/>
      <w:lang w:val="en-US" w:bidi="en-US"/>
    </w:rPr>
  </w:style>
  <w:style w:type="paragraph" w:customStyle="1" w:styleId="Default">
    <w:name w:val="Default"/>
    <w:rsid w:val="0063665D"/>
    <w:pPr>
      <w:autoSpaceDE w:val="0"/>
      <w:autoSpaceDN w:val="0"/>
      <w:adjustRightInd w:val="0"/>
    </w:pPr>
    <w:rPr>
      <w:rFonts w:ascii="Arial" w:eastAsia="Calibri" w:hAnsi="Arial" w:cs="Arial"/>
      <w:color w:val="000000"/>
      <w:sz w:val="24"/>
      <w:szCs w:val="24"/>
      <w:lang w:eastAsia="en-US"/>
    </w:rPr>
  </w:style>
  <w:style w:type="numbering" w:customStyle="1" w:styleId="Bulletlist">
    <w:name w:val="Bullet list"/>
    <w:uiPriority w:val="99"/>
    <w:rsid w:val="0063665D"/>
    <w:pPr>
      <w:numPr>
        <w:numId w:val="2"/>
      </w:numPr>
    </w:pPr>
  </w:style>
  <w:style w:type="paragraph" w:customStyle="1" w:styleId="Bullet">
    <w:name w:val="Bullet"/>
    <w:aliases w:val="b"/>
    <w:basedOn w:val="Normal"/>
    <w:qFormat/>
    <w:rsid w:val="0063665D"/>
    <w:pPr>
      <w:numPr>
        <w:numId w:val="3"/>
      </w:numPr>
      <w:spacing w:before="240" w:after="120" w:line="240" w:lineRule="auto"/>
      <w:jc w:val="both"/>
    </w:pPr>
    <w:rPr>
      <w:rFonts w:ascii="Arial" w:eastAsia="Calibri" w:hAnsi="Arial" w:cs="Arial"/>
    </w:rPr>
  </w:style>
  <w:style w:type="paragraph" w:customStyle="1" w:styleId="Bullet2">
    <w:name w:val="Bullet 2"/>
    <w:basedOn w:val="Normal"/>
    <w:qFormat/>
    <w:rsid w:val="0063665D"/>
    <w:pPr>
      <w:numPr>
        <w:ilvl w:val="1"/>
        <w:numId w:val="3"/>
      </w:numPr>
      <w:spacing w:before="240" w:after="120" w:line="240" w:lineRule="auto"/>
      <w:jc w:val="both"/>
    </w:pPr>
    <w:rPr>
      <w:rFonts w:ascii="Arial" w:eastAsia="Calibri" w:hAnsi="Arial" w:cs="Arial"/>
    </w:rPr>
  </w:style>
  <w:style w:type="paragraph" w:customStyle="1" w:styleId="Bullet3">
    <w:name w:val="Bullet 3"/>
    <w:basedOn w:val="Normal"/>
    <w:qFormat/>
    <w:rsid w:val="0063665D"/>
    <w:pPr>
      <w:numPr>
        <w:ilvl w:val="2"/>
        <w:numId w:val="3"/>
      </w:numPr>
      <w:spacing w:before="240" w:after="120" w:line="240" w:lineRule="auto"/>
      <w:jc w:val="both"/>
    </w:pPr>
    <w:rPr>
      <w:rFonts w:ascii="Arial" w:eastAsia="Calibri" w:hAnsi="Arial" w:cs="Arial"/>
    </w:rPr>
  </w:style>
  <w:style w:type="paragraph" w:customStyle="1" w:styleId="GuidelinesSubheading">
    <w:name w:val="Guidelines Subheading"/>
    <w:basedOn w:val="NoSpacing"/>
    <w:autoRedefine/>
    <w:qFormat/>
    <w:rsid w:val="00CC1B0B"/>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character" w:customStyle="1" w:styleId="NoSpacingChar">
    <w:name w:val="No Spacing Char"/>
    <w:basedOn w:val="DefaultParagraphFont"/>
    <w:link w:val="NoSpacing"/>
    <w:uiPriority w:val="1"/>
    <w:rsid w:val="00CC1B0B"/>
    <w:rPr>
      <w:rFonts w:cs="Times New Roman"/>
      <w:lang w:eastAsia="en-US"/>
    </w:rPr>
  </w:style>
  <w:style w:type="paragraph" w:customStyle="1" w:styleId="footnote">
    <w:name w:val="footnote"/>
    <w:basedOn w:val="Normal"/>
    <w:uiPriority w:val="99"/>
    <w:rsid w:val="000E77C1"/>
    <w:pPr>
      <w:widowControl w:val="0"/>
      <w:tabs>
        <w:tab w:val="left" w:pos="283"/>
      </w:tabs>
      <w:suppressAutoHyphens/>
      <w:autoSpaceDE w:val="0"/>
      <w:autoSpaceDN w:val="0"/>
      <w:adjustRightInd w:val="0"/>
      <w:spacing w:before="170" w:after="0" w:line="160" w:lineRule="atLeast"/>
      <w:textAlignment w:val="center"/>
    </w:pPr>
    <w:rPr>
      <w:rFonts w:ascii="TheSansLight-Plain" w:hAnsi="TheSansLight-Plain" w:cs="TheSansLight-Plain"/>
      <w:color w:val="000000"/>
      <w:spacing w:val="-1"/>
      <w:sz w:val="14"/>
      <w:szCs w:val="14"/>
      <w:lang w:val="en-US"/>
    </w:rPr>
  </w:style>
  <w:style w:type="character" w:customStyle="1" w:styleId="apple-converted-space">
    <w:name w:val="apple-converted-space"/>
    <w:basedOn w:val="DefaultParagraphFont"/>
    <w:rsid w:val="00621BBB"/>
  </w:style>
  <w:style w:type="paragraph" w:customStyle="1" w:styleId="Heading2flowchart">
    <w:name w:val="Heading 2 flowchart"/>
    <w:basedOn w:val="Normal"/>
    <w:qFormat/>
    <w:rsid w:val="008A1AA0"/>
    <w:pPr>
      <w:keepNext/>
      <w:pBdr>
        <w:top w:val="single" w:sz="2" w:space="1" w:color="auto"/>
        <w:left w:val="single" w:sz="2" w:space="4" w:color="auto"/>
        <w:bottom w:val="single" w:sz="2" w:space="1" w:color="auto"/>
        <w:right w:val="single" w:sz="2" w:space="4" w:color="auto"/>
      </w:pBdr>
      <w:spacing w:before="60" w:after="60" w:line="240" w:lineRule="auto"/>
      <w:jc w:val="center"/>
      <w:outlineLvl w:val="1"/>
    </w:pPr>
    <w:rPr>
      <w:rFonts w:ascii="Arial" w:hAnsi="Arial" w:cstheme="minorHAnsi"/>
      <w:b/>
      <w:bCs/>
      <w:sz w:val="20"/>
      <w:szCs w:val="32"/>
    </w:rPr>
  </w:style>
  <w:style w:type="numbering" w:customStyle="1" w:styleId="Headings">
    <w:name w:val="Headings"/>
    <w:uiPriority w:val="99"/>
    <w:rsid w:val="00ED11BB"/>
    <w:pPr>
      <w:numPr>
        <w:numId w:val="6"/>
      </w:numPr>
    </w:pPr>
  </w:style>
  <w:style w:type="paragraph" w:customStyle="1" w:styleId="Tabletext">
    <w:name w:val="Tabletext"/>
    <w:aliases w:val="tt"/>
    <w:basedOn w:val="Normal"/>
    <w:uiPriority w:val="99"/>
    <w:rsid w:val="00F76EF1"/>
    <w:pPr>
      <w:spacing w:before="60" w:after="0" w:line="240" w:lineRule="atLeast"/>
    </w:pPr>
    <w:rPr>
      <w:rFonts w:ascii="Times New Roman" w:eastAsiaTheme="minorHAnsi" w:hAnsi="Times New Roman"/>
      <w:sz w:val="20"/>
      <w:szCs w:val="20"/>
      <w:lang w:eastAsia="en-AU"/>
    </w:rPr>
  </w:style>
  <w:style w:type="paragraph" w:customStyle="1" w:styleId="Chrissie1">
    <w:name w:val="Chrissie1"/>
    <w:basedOn w:val="ListParagraph"/>
    <w:link w:val="Chrissie1Char"/>
    <w:qFormat/>
    <w:rsid w:val="00D62DB6"/>
    <w:pPr>
      <w:numPr>
        <w:numId w:val="7"/>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D62DB6"/>
    <w:rPr>
      <w:rFonts w:ascii="Arial" w:eastAsia="Calibri" w:hAnsi="Arial" w:cs="Arial"/>
      <w:sz w:val="20"/>
      <w:lang w:eastAsia="en-US"/>
    </w:rPr>
  </w:style>
  <w:style w:type="paragraph" w:styleId="ListNumber">
    <w:name w:val="List Number"/>
    <w:basedOn w:val="Normal"/>
    <w:rsid w:val="006C3F11"/>
    <w:pPr>
      <w:numPr>
        <w:numId w:val="8"/>
      </w:numPr>
      <w:spacing w:before="40" w:after="120" w:line="280" w:lineRule="atLeast"/>
    </w:pPr>
    <w:rPr>
      <w:rFonts w:ascii="Arial" w:hAnsi="Arial"/>
      <w:iCs/>
      <w:sz w:val="20"/>
      <w:szCs w:val="24"/>
    </w:rPr>
  </w:style>
  <w:style w:type="paragraph" w:customStyle="1" w:styleId="BodyText1">
    <w:name w:val="Body Text1"/>
    <w:basedOn w:val="Normal"/>
    <w:qFormat/>
    <w:rsid w:val="00726839"/>
    <w:pPr>
      <w:spacing w:after="120" w:line="240" w:lineRule="auto"/>
    </w:pPr>
    <w:rPr>
      <w:rFonts w:ascii="Cambria" w:hAnsi="Cambria"/>
      <w:szCs w:val="24"/>
    </w:rPr>
  </w:style>
  <w:style w:type="paragraph" w:customStyle="1" w:styleId="Bullets1stindent">
    <w:name w:val="Bullets (1st indent)"/>
    <w:basedOn w:val="BodyText1"/>
    <w:rsid w:val="00726839"/>
    <w:pPr>
      <w:numPr>
        <w:numId w:val="11"/>
      </w:numPr>
    </w:pPr>
  </w:style>
  <w:style w:type="paragraph" w:customStyle="1" w:styleId="Bullets2ndindent">
    <w:name w:val="Bullets (2nd indent)"/>
    <w:basedOn w:val="BodyText1"/>
    <w:rsid w:val="00726839"/>
    <w:pPr>
      <w:numPr>
        <w:ilvl w:val="1"/>
        <w:numId w:val="11"/>
      </w:numPr>
    </w:pPr>
  </w:style>
  <w:style w:type="numbering" w:customStyle="1" w:styleId="Bullets">
    <w:name w:val="Bullets"/>
    <w:basedOn w:val="NoList"/>
    <w:uiPriority w:val="99"/>
    <w:rsid w:val="00726839"/>
    <w:pPr>
      <w:numPr>
        <w:numId w:val="11"/>
      </w:numPr>
    </w:pPr>
  </w:style>
  <w:style w:type="paragraph" w:customStyle="1" w:styleId="Figuretitle">
    <w:name w:val="Figure title"/>
    <w:basedOn w:val="Heading2"/>
    <w:next w:val="BodyText1"/>
    <w:rsid w:val="00726839"/>
    <w:pPr>
      <w:keepNext w:val="0"/>
      <w:keepLines w:val="0"/>
      <w:numPr>
        <w:ilvl w:val="6"/>
        <w:numId w:val="9"/>
      </w:numPr>
      <w:spacing w:before="0" w:after="120" w:line="240" w:lineRule="auto"/>
    </w:pPr>
    <w:rPr>
      <w:rFonts w:ascii="Arial" w:hAnsi="Arial"/>
      <w:bCs w:val="0"/>
      <w:spacing w:val="-6"/>
      <w:sz w:val="26"/>
      <w:szCs w:val="24"/>
    </w:rPr>
  </w:style>
  <w:style w:type="paragraph" w:customStyle="1" w:styleId="Bulletslast1stindent">
    <w:name w:val="Bullets last (1st indent)"/>
    <w:basedOn w:val="BodyText1"/>
    <w:rsid w:val="00726839"/>
    <w:pPr>
      <w:numPr>
        <w:ilvl w:val="2"/>
        <w:numId w:val="11"/>
      </w:numPr>
    </w:pPr>
  </w:style>
  <w:style w:type="numbering" w:customStyle="1" w:styleId="Numbers">
    <w:name w:val="Numbers"/>
    <w:basedOn w:val="NoList"/>
    <w:rsid w:val="00726839"/>
    <w:pPr>
      <w:numPr>
        <w:numId w:val="10"/>
      </w:numPr>
    </w:pPr>
  </w:style>
  <w:style w:type="paragraph" w:customStyle="1" w:styleId="Bulletslast2ndindent">
    <w:name w:val="Bullets last (2nd indent)"/>
    <w:basedOn w:val="BodyText1"/>
    <w:rsid w:val="00726839"/>
    <w:pPr>
      <w:numPr>
        <w:ilvl w:val="3"/>
        <w:numId w:val="11"/>
      </w:numPr>
      <w:spacing w:after="57"/>
    </w:pPr>
  </w:style>
  <w:style w:type="paragraph" w:customStyle="1" w:styleId="Tablebodytext">
    <w:name w:val="Table body text"/>
    <w:qFormat/>
    <w:rsid w:val="00726839"/>
    <w:pPr>
      <w:spacing w:before="57" w:after="57" w:line="220" w:lineRule="atLeast"/>
      <w:ind w:left="96" w:right="96"/>
    </w:pPr>
    <w:rPr>
      <w:rFonts w:ascii="Arial" w:hAnsi="Arial" w:cs="Times New Roman"/>
      <w:sz w:val="17"/>
      <w:szCs w:val="24"/>
      <w:lang w:eastAsia="en-US"/>
    </w:rPr>
  </w:style>
  <w:style w:type="paragraph" w:customStyle="1" w:styleId="Tablebullets2ndindent">
    <w:name w:val="Table bullets (2nd indent)"/>
    <w:basedOn w:val="Tablebodytext"/>
    <w:qFormat/>
    <w:rsid w:val="00726839"/>
    <w:pPr>
      <w:numPr>
        <w:ilvl w:val="6"/>
        <w:numId w:val="11"/>
      </w:numPr>
    </w:pPr>
  </w:style>
  <w:style w:type="paragraph" w:customStyle="1" w:styleId="Tablebullets1stindent">
    <w:name w:val="Table bullets (1st indent)"/>
    <w:basedOn w:val="Tablebodytext"/>
    <w:qFormat/>
    <w:rsid w:val="00726839"/>
    <w:pPr>
      <w:numPr>
        <w:ilvl w:val="5"/>
        <w:numId w:val="11"/>
      </w:numPr>
    </w:pPr>
  </w:style>
  <w:style w:type="paragraph" w:customStyle="1" w:styleId="Tablecolumnheading">
    <w:name w:val="Table column heading"/>
    <w:basedOn w:val="Tablebodytext"/>
    <w:qFormat/>
    <w:rsid w:val="00726839"/>
    <w:pPr>
      <w:keepNext/>
    </w:pPr>
    <w:rPr>
      <w:b/>
    </w:rPr>
  </w:style>
  <w:style w:type="paragraph" w:customStyle="1" w:styleId="Tabletitle">
    <w:name w:val="Table title"/>
    <w:basedOn w:val="Heading2"/>
    <w:next w:val="BodyText1"/>
    <w:rsid w:val="00726839"/>
    <w:pPr>
      <w:keepNext w:val="0"/>
      <w:keepLines w:val="0"/>
      <w:numPr>
        <w:ilvl w:val="8"/>
        <w:numId w:val="9"/>
      </w:numPr>
      <w:spacing w:before="0" w:after="120" w:line="240" w:lineRule="auto"/>
    </w:pPr>
    <w:rPr>
      <w:rFonts w:ascii="Arial" w:hAnsi="Arial"/>
      <w:bCs w:val="0"/>
      <w:spacing w:val="-6"/>
      <w:sz w:val="26"/>
      <w:szCs w:val="24"/>
    </w:rPr>
  </w:style>
  <w:style w:type="paragraph" w:customStyle="1" w:styleId="Notetitle">
    <w:name w:val="Note title"/>
    <w:basedOn w:val="Heading2"/>
    <w:rsid w:val="00726839"/>
    <w:pPr>
      <w:keepNext w:val="0"/>
      <w:keepLines w:val="0"/>
      <w:numPr>
        <w:ilvl w:val="7"/>
        <w:numId w:val="9"/>
      </w:numPr>
      <w:spacing w:before="0" w:after="120" w:line="240" w:lineRule="auto"/>
    </w:pPr>
    <w:rPr>
      <w:rFonts w:ascii="Arial" w:hAnsi="Arial"/>
      <w:bCs w:val="0"/>
      <w:spacing w:val="-6"/>
      <w:sz w:val="26"/>
    </w:rPr>
  </w:style>
  <w:style w:type="paragraph" w:customStyle="1" w:styleId="Numberedpara1stindent">
    <w:name w:val="Numbered para (1st indent)"/>
    <w:basedOn w:val="BodyText1"/>
    <w:rsid w:val="00726839"/>
    <w:pPr>
      <w:numPr>
        <w:ilvl w:val="3"/>
        <w:numId w:val="9"/>
      </w:numPr>
    </w:pPr>
  </w:style>
  <w:style w:type="paragraph" w:customStyle="1" w:styleId="Numberedpara2ndindent">
    <w:name w:val="Numbered para (2nd indent)"/>
    <w:basedOn w:val="BodyText1"/>
    <w:rsid w:val="00726839"/>
    <w:pPr>
      <w:numPr>
        <w:ilvl w:val="4"/>
        <w:numId w:val="9"/>
      </w:numPr>
    </w:pPr>
  </w:style>
  <w:style w:type="paragraph" w:customStyle="1" w:styleId="Numberedpara3rdindent">
    <w:name w:val="Numbered para (3rd indent)"/>
    <w:basedOn w:val="BodyText1"/>
    <w:rsid w:val="00726839"/>
    <w:pPr>
      <w:numPr>
        <w:ilvl w:val="5"/>
        <w:numId w:val="9"/>
      </w:numPr>
    </w:pPr>
  </w:style>
  <w:style w:type="paragraph" w:customStyle="1" w:styleId="Sourcenotetext">
    <w:name w:val="Source/note text"/>
    <w:qFormat/>
    <w:rsid w:val="00726839"/>
    <w:pPr>
      <w:spacing w:before="85" w:after="85"/>
    </w:pPr>
    <w:rPr>
      <w:rFonts w:ascii="Arial" w:hAnsi="Arial" w:cs="Arial"/>
      <w:i/>
      <w:sz w:val="12"/>
      <w:szCs w:val="12"/>
      <w:lang w:eastAsia="en-US"/>
    </w:rPr>
  </w:style>
  <w:style w:type="paragraph" w:customStyle="1" w:styleId="Heading51">
    <w:name w:val="Heading 51"/>
    <w:basedOn w:val="Normal"/>
    <w:next w:val="Normal"/>
    <w:uiPriority w:val="9"/>
    <w:semiHidden/>
    <w:unhideWhenUsed/>
    <w:qFormat/>
    <w:rsid w:val="00E67719"/>
    <w:pPr>
      <w:keepNext/>
      <w:keepLines/>
      <w:spacing w:before="40" w:after="0" w:line="240" w:lineRule="auto"/>
      <w:ind w:left="1080" w:hanging="1080"/>
      <w:jc w:val="center"/>
      <w:outlineLvl w:val="4"/>
    </w:pPr>
    <w:rPr>
      <w:rFonts w:ascii="Calibri Light" w:hAnsi="Calibri Light"/>
      <w:color w:val="2E74B5"/>
    </w:rPr>
  </w:style>
  <w:style w:type="paragraph" w:customStyle="1" w:styleId="Heading61">
    <w:name w:val="Heading 61"/>
    <w:basedOn w:val="Normal"/>
    <w:next w:val="Normal"/>
    <w:uiPriority w:val="9"/>
    <w:semiHidden/>
    <w:unhideWhenUsed/>
    <w:qFormat/>
    <w:rsid w:val="00E67719"/>
    <w:pPr>
      <w:keepNext/>
      <w:keepLines/>
      <w:spacing w:before="40" w:after="0" w:line="240" w:lineRule="auto"/>
      <w:ind w:left="1080" w:hanging="1080"/>
      <w:jc w:val="center"/>
      <w:outlineLvl w:val="5"/>
    </w:pPr>
    <w:rPr>
      <w:rFonts w:ascii="Calibri Light" w:hAnsi="Calibri Light"/>
      <w:color w:val="1F4D78"/>
    </w:rPr>
  </w:style>
  <w:style w:type="paragraph" w:customStyle="1" w:styleId="Heading71">
    <w:name w:val="Heading 71"/>
    <w:basedOn w:val="Normal"/>
    <w:next w:val="Normal"/>
    <w:uiPriority w:val="9"/>
    <w:unhideWhenUsed/>
    <w:qFormat/>
    <w:rsid w:val="00E67719"/>
    <w:pPr>
      <w:keepNext/>
      <w:keepLines/>
      <w:spacing w:before="40" w:after="0" w:line="240" w:lineRule="auto"/>
      <w:ind w:left="1440" w:hanging="1440"/>
      <w:jc w:val="center"/>
      <w:outlineLvl w:val="6"/>
    </w:pPr>
    <w:rPr>
      <w:rFonts w:ascii="Calibri Light" w:hAnsi="Calibri Light"/>
      <w:i/>
      <w:iCs/>
      <w:color w:val="1F4D78"/>
    </w:rPr>
  </w:style>
  <w:style w:type="paragraph" w:customStyle="1" w:styleId="Heading91">
    <w:name w:val="Heading 91"/>
    <w:basedOn w:val="Normal"/>
    <w:next w:val="Normal"/>
    <w:uiPriority w:val="9"/>
    <w:semiHidden/>
    <w:unhideWhenUsed/>
    <w:qFormat/>
    <w:rsid w:val="00E67719"/>
    <w:pPr>
      <w:keepNext/>
      <w:keepLines/>
      <w:spacing w:before="40" w:after="0" w:line="240" w:lineRule="auto"/>
      <w:ind w:left="1800" w:hanging="1800"/>
      <w:jc w:val="center"/>
      <w:outlineLvl w:val="8"/>
    </w:pPr>
    <w:rPr>
      <w:rFonts w:ascii="Calibri Light" w:hAnsi="Calibri Light"/>
      <w:i/>
      <w:iCs/>
      <w:color w:val="272727"/>
      <w:sz w:val="21"/>
      <w:szCs w:val="21"/>
    </w:rPr>
  </w:style>
  <w:style w:type="paragraph" w:customStyle="1" w:styleId="Levela">
    <w:name w:val="Level (a)"/>
    <w:basedOn w:val="ListParagraph"/>
    <w:next w:val="ListParagraph"/>
    <w:uiPriority w:val="6"/>
    <w:qFormat/>
    <w:rsid w:val="00E67719"/>
    <w:pPr>
      <w:numPr>
        <w:numId w:val="12"/>
      </w:numPr>
      <w:spacing w:before="100" w:beforeAutospacing="1" w:after="100" w:afterAutospacing="1" w:line="240" w:lineRule="auto"/>
    </w:pPr>
    <w:rPr>
      <w:rFonts w:ascii="Arial" w:eastAsia="Calibri" w:hAnsi="Arial"/>
      <w:szCs w:val="18"/>
    </w:rPr>
  </w:style>
  <w:style w:type="paragraph" w:customStyle="1" w:styleId="Heading52">
    <w:name w:val="Heading 52"/>
    <w:basedOn w:val="Normal"/>
    <w:next w:val="Normal"/>
    <w:uiPriority w:val="9"/>
    <w:semiHidden/>
    <w:unhideWhenUsed/>
    <w:qFormat/>
    <w:rsid w:val="00E67719"/>
    <w:pPr>
      <w:keepNext/>
      <w:keepLines/>
      <w:spacing w:before="40" w:after="0" w:line="240" w:lineRule="auto"/>
      <w:ind w:left="1080" w:hanging="1080"/>
      <w:jc w:val="center"/>
      <w:outlineLvl w:val="4"/>
    </w:pPr>
    <w:rPr>
      <w:rFonts w:ascii="Calibri Light" w:hAnsi="Calibri Light"/>
      <w:color w:val="2E74B5"/>
    </w:rPr>
  </w:style>
  <w:style w:type="paragraph" w:customStyle="1" w:styleId="Heading62">
    <w:name w:val="Heading 62"/>
    <w:basedOn w:val="Normal"/>
    <w:next w:val="Normal"/>
    <w:uiPriority w:val="9"/>
    <w:semiHidden/>
    <w:unhideWhenUsed/>
    <w:qFormat/>
    <w:rsid w:val="00E67719"/>
    <w:pPr>
      <w:keepNext/>
      <w:keepLines/>
      <w:spacing w:before="40" w:after="0" w:line="240" w:lineRule="auto"/>
      <w:ind w:left="1080" w:hanging="1080"/>
      <w:jc w:val="center"/>
      <w:outlineLvl w:val="5"/>
    </w:pPr>
    <w:rPr>
      <w:rFonts w:ascii="Calibri Light" w:hAnsi="Calibri Light"/>
      <w:color w:val="1F4D78"/>
    </w:rPr>
  </w:style>
  <w:style w:type="paragraph" w:customStyle="1" w:styleId="Heading72">
    <w:name w:val="Heading 72"/>
    <w:basedOn w:val="Normal"/>
    <w:next w:val="Normal"/>
    <w:uiPriority w:val="9"/>
    <w:unhideWhenUsed/>
    <w:qFormat/>
    <w:rsid w:val="00E67719"/>
    <w:pPr>
      <w:keepNext/>
      <w:keepLines/>
      <w:spacing w:before="40" w:after="0" w:line="240" w:lineRule="auto"/>
      <w:ind w:left="1440" w:hanging="1440"/>
      <w:jc w:val="center"/>
      <w:outlineLvl w:val="6"/>
    </w:pPr>
    <w:rPr>
      <w:rFonts w:ascii="Calibri Light" w:hAnsi="Calibri Light"/>
      <w:i/>
      <w:iCs/>
      <w:color w:val="1F4D78"/>
    </w:rPr>
  </w:style>
  <w:style w:type="paragraph" w:customStyle="1" w:styleId="Heading92">
    <w:name w:val="Heading 92"/>
    <w:basedOn w:val="Normal"/>
    <w:next w:val="Normal"/>
    <w:uiPriority w:val="9"/>
    <w:semiHidden/>
    <w:unhideWhenUsed/>
    <w:qFormat/>
    <w:rsid w:val="00E67719"/>
    <w:pPr>
      <w:keepNext/>
      <w:keepLines/>
      <w:spacing w:before="40" w:after="0" w:line="240" w:lineRule="auto"/>
      <w:ind w:left="1800" w:hanging="1800"/>
      <w:jc w:val="center"/>
      <w:outlineLvl w:val="8"/>
    </w:pPr>
    <w:rPr>
      <w:rFonts w:ascii="Calibri Light" w:hAnsi="Calibri Light"/>
      <w:i/>
      <w:iCs/>
      <w:color w:val="272727"/>
      <w:sz w:val="21"/>
      <w:szCs w:val="21"/>
    </w:rPr>
  </w:style>
  <w:style w:type="paragraph" w:customStyle="1" w:styleId="Heading53">
    <w:name w:val="Heading 53"/>
    <w:basedOn w:val="Normal"/>
    <w:next w:val="Normal"/>
    <w:uiPriority w:val="9"/>
    <w:semiHidden/>
    <w:unhideWhenUsed/>
    <w:qFormat/>
    <w:rsid w:val="001B2C53"/>
    <w:pPr>
      <w:keepNext/>
      <w:keepLines/>
      <w:spacing w:before="40" w:after="0" w:line="240" w:lineRule="auto"/>
      <w:ind w:left="1080" w:hanging="1080"/>
      <w:jc w:val="center"/>
      <w:outlineLvl w:val="4"/>
    </w:pPr>
    <w:rPr>
      <w:rFonts w:ascii="Calibri Light" w:hAnsi="Calibri Light"/>
      <w:color w:val="2E74B5"/>
    </w:rPr>
  </w:style>
  <w:style w:type="paragraph" w:customStyle="1" w:styleId="Heading63">
    <w:name w:val="Heading 63"/>
    <w:basedOn w:val="Normal"/>
    <w:next w:val="Normal"/>
    <w:uiPriority w:val="9"/>
    <w:semiHidden/>
    <w:unhideWhenUsed/>
    <w:qFormat/>
    <w:rsid w:val="001B2C53"/>
    <w:pPr>
      <w:keepNext/>
      <w:keepLines/>
      <w:spacing w:before="40" w:after="0" w:line="240" w:lineRule="auto"/>
      <w:ind w:left="1080" w:hanging="1080"/>
      <w:jc w:val="center"/>
      <w:outlineLvl w:val="5"/>
    </w:pPr>
    <w:rPr>
      <w:rFonts w:ascii="Calibri Light" w:hAnsi="Calibri Light"/>
      <w:color w:val="1F4D78"/>
    </w:rPr>
  </w:style>
  <w:style w:type="paragraph" w:customStyle="1" w:styleId="Heading73">
    <w:name w:val="Heading 73"/>
    <w:basedOn w:val="Normal"/>
    <w:next w:val="Normal"/>
    <w:uiPriority w:val="9"/>
    <w:unhideWhenUsed/>
    <w:qFormat/>
    <w:rsid w:val="001B2C53"/>
    <w:pPr>
      <w:keepNext/>
      <w:keepLines/>
      <w:spacing w:before="40" w:after="0" w:line="240" w:lineRule="auto"/>
      <w:ind w:left="1440" w:hanging="1440"/>
      <w:jc w:val="center"/>
      <w:outlineLvl w:val="6"/>
    </w:pPr>
    <w:rPr>
      <w:rFonts w:ascii="Calibri Light" w:hAnsi="Calibri Light"/>
      <w:i/>
      <w:iCs/>
      <w:color w:val="1F4D78"/>
    </w:rPr>
  </w:style>
  <w:style w:type="paragraph" w:customStyle="1" w:styleId="Heading93">
    <w:name w:val="Heading 93"/>
    <w:basedOn w:val="Normal"/>
    <w:next w:val="Normal"/>
    <w:uiPriority w:val="9"/>
    <w:semiHidden/>
    <w:unhideWhenUsed/>
    <w:qFormat/>
    <w:rsid w:val="001B2C53"/>
    <w:pPr>
      <w:keepNext/>
      <w:keepLines/>
      <w:spacing w:before="40" w:after="0" w:line="240" w:lineRule="auto"/>
      <w:ind w:left="1800" w:hanging="1800"/>
      <w:jc w:val="center"/>
      <w:outlineLvl w:val="8"/>
    </w:pPr>
    <w:rPr>
      <w:rFonts w:ascii="Calibri Light" w:hAnsi="Calibri Light"/>
      <w:i/>
      <w:iCs/>
      <w:color w:val="272727"/>
      <w:sz w:val="21"/>
      <w:szCs w:val="21"/>
    </w:rPr>
  </w:style>
  <w:style w:type="paragraph" w:styleId="BodyText">
    <w:name w:val="Body Text"/>
    <w:basedOn w:val="Normal"/>
    <w:link w:val="BodyTextChar"/>
    <w:uiPriority w:val="99"/>
    <w:semiHidden/>
    <w:unhideWhenUsed/>
    <w:rsid w:val="00E51BD6"/>
    <w:pPr>
      <w:spacing w:after="120"/>
    </w:pPr>
  </w:style>
  <w:style w:type="character" w:customStyle="1" w:styleId="BodyTextChar">
    <w:name w:val="Body Text Char"/>
    <w:basedOn w:val="DefaultParagraphFont"/>
    <w:link w:val="BodyText"/>
    <w:uiPriority w:val="99"/>
    <w:semiHidden/>
    <w:rsid w:val="00E51BD6"/>
    <w:rPr>
      <w:rFonts w:cs="Times New Roman"/>
      <w:lang w:eastAsia="en-US"/>
    </w:rPr>
  </w:style>
  <w:style w:type="character" w:customStyle="1" w:styleId="CABNETParagraphAttChar">
    <w:name w:val="CABNET Paragraph Att Char"/>
    <w:basedOn w:val="DefaultParagraphFont"/>
    <w:link w:val="CABNETParagraphAtt"/>
    <w:locked/>
    <w:rsid w:val="00B86DB5"/>
  </w:style>
  <w:style w:type="paragraph" w:customStyle="1" w:styleId="CABNETParagraphAtt">
    <w:name w:val="CABNET Paragraph Att"/>
    <w:basedOn w:val="Normal"/>
    <w:link w:val="CABNETParagraphAttChar"/>
    <w:rsid w:val="00B86DB5"/>
    <w:pPr>
      <w:spacing w:before="120" w:after="120" w:line="240" w:lineRule="auto"/>
    </w:pPr>
    <w:rPr>
      <w:rFonts w:cs="Calibri"/>
      <w:lang w:eastAsia="en-AU"/>
    </w:rPr>
  </w:style>
  <w:style w:type="paragraph" w:styleId="ListContinue">
    <w:name w:val="List Continue"/>
    <w:basedOn w:val="Normal"/>
    <w:rsid w:val="00362D0E"/>
    <w:pPr>
      <w:spacing w:before="120" w:after="120" w:line="240" w:lineRule="auto"/>
      <w:ind w:left="283"/>
      <w:contextualSpacing/>
      <w:jc w:val="both"/>
    </w:pPr>
    <w:rPr>
      <w:sz w:val="24"/>
      <w:szCs w:val="24"/>
      <w:lang w:eastAsia="en-AU"/>
    </w:rPr>
  </w:style>
  <w:style w:type="character" w:customStyle="1" w:styleId="Heading5Char">
    <w:name w:val="Heading 5 Char"/>
    <w:basedOn w:val="DefaultParagraphFont"/>
    <w:link w:val="Heading5"/>
    <w:uiPriority w:val="9"/>
    <w:rsid w:val="0093138A"/>
    <w:rPr>
      <w:rFonts w:ascii="Arial" w:eastAsiaTheme="majorEastAsia" w:hAnsi="Arial" w:cstheme="majorBidi"/>
    </w:rPr>
  </w:style>
  <w:style w:type="character" w:customStyle="1" w:styleId="Heading6Char">
    <w:name w:val="Heading 6 Char"/>
    <w:basedOn w:val="DefaultParagraphFont"/>
    <w:link w:val="Heading6"/>
    <w:uiPriority w:val="9"/>
    <w:rsid w:val="0093138A"/>
    <w:rPr>
      <w:rFonts w:ascii="Arial" w:eastAsiaTheme="majorEastAsia" w:hAnsi="Arial" w:cstheme="majorBidi"/>
      <w:i/>
      <w:iCs/>
    </w:rPr>
  </w:style>
  <w:style w:type="character" w:customStyle="1" w:styleId="Heading7Char">
    <w:name w:val="Heading 7 Char"/>
    <w:basedOn w:val="DefaultParagraphFont"/>
    <w:link w:val="Heading7"/>
    <w:uiPriority w:val="9"/>
    <w:rsid w:val="0093138A"/>
    <w:rPr>
      <w:rFonts w:ascii="Arial" w:hAnsi="Arial" w:cs="Times New Roman"/>
      <w:i/>
      <w:iCs/>
    </w:rPr>
  </w:style>
  <w:style w:type="character" w:customStyle="1" w:styleId="Heading9Char">
    <w:name w:val="Heading 9 Char"/>
    <w:basedOn w:val="DefaultParagraphFont"/>
    <w:link w:val="Heading9"/>
    <w:uiPriority w:val="9"/>
    <w:rsid w:val="0093138A"/>
    <w:rPr>
      <w:rFonts w:ascii="Arial" w:hAnsi="Arial" w:cs="Times New Roman"/>
      <w:i/>
      <w:iCs/>
      <w:spacing w:val="5"/>
      <w:sz w:val="20"/>
      <w:szCs w:val="20"/>
    </w:rPr>
  </w:style>
  <w:style w:type="paragraph" w:styleId="ListNumber2">
    <w:name w:val="List Number 2"/>
    <w:basedOn w:val="Normal"/>
    <w:uiPriority w:val="99"/>
    <w:rsid w:val="0093138A"/>
    <w:pPr>
      <w:keepLines/>
      <w:tabs>
        <w:tab w:val="left" w:pos="720"/>
      </w:tabs>
      <w:spacing w:after="120" w:line="240" w:lineRule="auto"/>
      <w:ind w:left="864" w:hanging="864"/>
      <w:contextualSpacing/>
    </w:pPr>
    <w:rPr>
      <w:rFonts w:ascii="Arial" w:eastAsia="Calibri" w:hAnsi="Arial"/>
      <w:lang w:eastAsia="en-AU"/>
    </w:rPr>
  </w:style>
  <w:style w:type="paragraph" w:customStyle="1" w:styleId="Listaa">
    <w:name w:val="Listaa"/>
    <w:basedOn w:val="Normal"/>
    <w:qFormat/>
    <w:rsid w:val="0093138A"/>
    <w:pPr>
      <w:keepLines/>
      <w:numPr>
        <w:numId w:val="13"/>
      </w:numPr>
      <w:tabs>
        <w:tab w:val="left" w:pos="2520"/>
      </w:tabs>
      <w:spacing w:after="120" w:line="240" w:lineRule="auto"/>
    </w:pPr>
    <w:rPr>
      <w:rFonts w:ascii="Arial" w:eastAsia="Calibri" w:hAnsi="Arial"/>
      <w:szCs w:val="32"/>
      <w:lang w:eastAsia="en-AU"/>
    </w:rPr>
  </w:style>
  <w:style w:type="paragraph" w:styleId="ListBullet3">
    <w:name w:val="List Bullet 3"/>
    <w:basedOn w:val="Normal"/>
    <w:uiPriority w:val="99"/>
    <w:rsid w:val="0024597E"/>
    <w:pPr>
      <w:keepLines/>
      <w:numPr>
        <w:numId w:val="14"/>
      </w:numPr>
      <w:tabs>
        <w:tab w:val="left" w:pos="720"/>
      </w:tabs>
      <w:spacing w:after="120" w:line="240" w:lineRule="auto"/>
      <w:contextualSpacing/>
    </w:pPr>
    <w:rPr>
      <w:rFonts w:ascii="Arial" w:eastAsia="Calibri" w:hAnsi="Arial"/>
      <w:lang w:eastAsia="en-AU"/>
    </w:rPr>
  </w:style>
  <w:style w:type="paragraph" w:customStyle="1" w:styleId="NoNumber">
    <w:name w:val="NoNumber"/>
    <w:aliases w:val="H2"/>
    <w:basedOn w:val="Heading2"/>
    <w:next w:val="Normal"/>
    <w:autoRedefine/>
    <w:qFormat/>
    <w:rsid w:val="00E90869"/>
    <w:pPr>
      <w:keepNext w:val="0"/>
      <w:numPr>
        <w:ilvl w:val="1"/>
        <w:numId w:val="0"/>
      </w:numPr>
      <w:tabs>
        <w:tab w:val="left" w:pos="900"/>
      </w:tabs>
      <w:spacing w:before="0" w:after="120" w:line="240" w:lineRule="auto"/>
      <w:ind w:left="576" w:hanging="576"/>
    </w:pPr>
    <w:rPr>
      <w:rFonts w:ascii="Arial" w:eastAsiaTheme="majorEastAsia" w:hAnsi="Arial" w:cstheme="majorBidi"/>
      <w:b w:val="0"/>
      <w:bCs w:val="0"/>
      <w:sz w:val="22"/>
      <w:szCs w:val="24"/>
      <w:lang w:eastAsia="en-AU"/>
    </w:rPr>
  </w:style>
  <w:style w:type="paragraph" w:customStyle="1" w:styleId="ICSSBodyText">
    <w:name w:val="ICSS Body Text"/>
    <w:basedOn w:val="BodyText"/>
    <w:qFormat/>
    <w:rsid w:val="004C4336"/>
    <w:pPr>
      <w:spacing w:before="60" w:line="240" w:lineRule="auto"/>
      <w:ind w:left="142"/>
    </w:pPr>
    <w:rPr>
      <w:rFonts w:asciiTheme="minorHAnsi" w:eastAsiaTheme="minorHAnsi" w:hAnsiTheme="minorHAnsi" w:cstheme="minorBidi"/>
    </w:rPr>
  </w:style>
  <w:style w:type="table" w:customStyle="1" w:styleId="PlainTable21">
    <w:name w:val="Plain Table 21"/>
    <w:basedOn w:val="TableNormal"/>
    <w:uiPriority w:val="42"/>
    <w:rsid w:val="004C4336"/>
    <w:rPr>
      <w:rFonts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FF2CF1"/>
    <w:pPr>
      <w:spacing w:before="100" w:beforeAutospacing="1" w:after="100" w:afterAutospacing="1" w:line="240" w:lineRule="auto"/>
    </w:pPr>
    <w:rPr>
      <w:rFonts w:ascii="Times New Roman" w:hAnsi="Times New Roman"/>
      <w:sz w:val="24"/>
      <w:szCs w:val="24"/>
      <w:lang w:val="en-US"/>
    </w:rPr>
  </w:style>
  <w:style w:type="paragraph" w:customStyle="1" w:styleId="Legal1">
    <w:name w:val="Legal 1"/>
    <w:basedOn w:val="Normal"/>
    <w:uiPriority w:val="5"/>
    <w:qFormat/>
    <w:rsid w:val="006C509D"/>
    <w:pPr>
      <w:keepNext/>
      <w:numPr>
        <w:numId w:val="15"/>
      </w:numPr>
      <w:spacing w:line="240" w:lineRule="auto"/>
      <w:outlineLvl w:val="0"/>
    </w:pPr>
    <w:rPr>
      <w:rFonts w:ascii="Arial Bold" w:eastAsiaTheme="minorHAnsi" w:hAnsi="Arial Bold"/>
      <w:b/>
      <w:caps/>
      <w:sz w:val="28"/>
      <w:szCs w:val="24"/>
    </w:rPr>
  </w:style>
  <w:style w:type="paragraph" w:customStyle="1" w:styleId="Legal2">
    <w:name w:val="Legal 2"/>
    <w:basedOn w:val="Normal"/>
    <w:uiPriority w:val="5"/>
    <w:qFormat/>
    <w:rsid w:val="006C509D"/>
    <w:pPr>
      <w:keepNext/>
      <w:numPr>
        <w:ilvl w:val="1"/>
        <w:numId w:val="15"/>
      </w:numPr>
      <w:spacing w:line="240" w:lineRule="auto"/>
      <w:outlineLvl w:val="1"/>
    </w:pPr>
    <w:rPr>
      <w:rFonts w:ascii="Arial" w:eastAsiaTheme="minorHAnsi" w:hAnsi="Arial"/>
      <w:b/>
      <w:szCs w:val="24"/>
    </w:rPr>
  </w:style>
  <w:style w:type="paragraph" w:customStyle="1" w:styleId="Legal3">
    <w:name w:val="Legal 3"/>
    <w:basedOn w:val="Normal"/>
    <w:uiPriority w:val="5"/>
    <w:qFormat/>
    <w:rsid w:val="006C509D"/>
    <w:pPr>
      <w:numPr>
        <w:ilvl w:val="2"/>
        <w:numId w:val="15"/>
      </w:numPr>
      <w:spacing w:line="240" w:lineRule="auto"/>
      <w:outlineLvl w:val="2"/>
    </w:pPr>
    <w:rPr>
      <w:rFonts w:ascii="Arial" w:eastAsiaTheme="minorHAnsi" w:hAnsi="Arial"/>
      <w:szCs w:val="24"/>
    </w:rPr>
  </w:style>
  <w:style w:type="paragraph" w:customStyle="1" w:styleId="Legal4">
    <w:name w:val="Legal 4"/>
    <w:basedOn w:val="Normal"/>
    <w:uiPriority w:val="5"/>
    <w:qFormat/>
    <w:rsid w:val="006C509D"/>
    <w:pPr>
      <w:numPr>
        <w:ilvl w:val="3"/>
        <w:numId w:val="15"/>
      </w:numPr>
      <w:spacing w:line="240" w:lineRule="auto"/>
      <w:outlineLvl w:val="3"/>
    </w:pPr>
    <w:rPr>
      <w:rFonts w:ascii="Arial" w:eastAsiaTheme="minorHAnsi" w:hAnsi="Arial"/>
      <w:szCs w:val="24"/>
    </w:rPr>
  </w:style>
  <w:style w:type="paragraph" w:customStyle="1" w:styleId="Legal5">
    <w:name w:val="Legal 5"/>
    <w:basedOn w:val="Normal"/>
    <w:uiPriority w:val="5"/>
    <w:qFormat/>
    <w:rsid w:val="006C509D"/>
    <w:pPr>
      <w:numPr>
        <w:ilvl w:val="4"/>
        <w:numId w:val="15"/>
      </w:numPr>
      <w:spacing w:line="240" w:lineRule="auto"/>
      <w:outlineLvl w:val="4"/>
    </w:pPr>
    <w:rPr>
      <w:rFonts w:ascii="Arial" w:eastAsiaTheme="minorHAnsi" w:hAnsi="Arial"/>
      <w:szCs w:val="24"/>
    </w:rPr>
  </w:style>
  <w:style w:type="paragraph" w:customStyle="1" w:styleId="Legal6">
    <w:name w:val="Legal 6"/>
    <w:basedOn w:val="Normal"/>
    <w:uiPriority w:val="5"/>
    <w:qFormat/>
    <w:rsid w:val="006C509D"/>
    <w:pPr>
      <w:numPr>
        <w:ilvl w:val="5"/>
        <w:numId w:val="15"/>
      </w:numPr>
      <w:spacing w:line="240" w:lineRule="auto"/>
      <w:outlineLvl w:val="5"/>
    </w:pPr>
    <w:rPr>
      <w:rFonts w:ascii="Arial" w:eastAsiaTheme="minorHAnsi" w:hAnsi="Arial"/>
      <w:szCs w:val="24"/>
    </w:rPr>
  </w:style>
  <w:style w:type="paragraph" w:customStyle="1" w:styleId="Legal7">
    <w:name w:val="Legal 7"/>
    <w:basedOn w:val="Normal"/>
    <w:uiPriority w:val="5"/>
    <w:semiHidden/>
    <w:unhideWhenUsed/>
    <w:qFormat/>
    <w:rsid w:val="006C509D"/>
    <w:pPr>
      <w:numPr>
        <w:ilvl w:val="6"/>
        <w:numId w:val="15"/>
      </w:numPr>
      <w:spacing w:line="240" w:lineRule="auto"/>
    </w:pPr>
    <w:rPr>
      <w:rFonts w:ascii="Arial" w:eastAsiaTheme="minorHAnsi" w:hAnsi="Arial"/>
      <w:sz w:val="20"/>
      <w:szCs w:val="24"/>
    </w:rPr>
  </w:style>
  <w:style w:type="paragraph" w:customStyle="1" w:styleId="Legal8">
    <w:name w:val="Legal 8"/>
    <w:basedOn w:val="Normal"/>
    <w:uiPriority w:val="5"/>
    <w:semiHidden/>
    <w:unhideWhenUsed/>
    <w:qFormat/>
    <w:rsid w:val="006C509D"/>
    <w:pPr>
      <w:numPr>
        <w:ilvl w:val="7"/>
        <w:numId w:val="15"/>
      </w:numPr>
      <w:spacing w:line="240" w:lineRule="auto"/>
    </w:pPr>
    <w:rPr>
      <w:rFonts w:ascii="Arial" w:eastAsiaTheme="minorHAnsi" w:hAnsi="Arial"/>
      <w:sz w:val="20"/>
      <w:szCs w:val="24"/>
    </w:rPr>
  </w:style>
  <w:style w:type="paragraph" w:customStyle="1" w:styleId="Legal9">
    <w:name w:val="Legal 9"/>
    <w:basedOn w:val="Normal"/>
    <w:uiPriority w:val="5"/>
    <w:semiHidden/>
    <w:unhideWhenUsed/>
    <w:qFormat/>
    <w:rsid w:val="006C509D"/>
    <w:pPr>
      <w:numPr>
        <w:ilvl w:val="8"/>
        <w:numId w:val="15"/>
      </w:numPr>
      <w:spacing w:line="240" w:lineRule="auto"/>
    </w:pPr>
    <w:rPr>
      <w:rFonts w:ascii="Arial" w:eastAsiaTheme="minorHAnsi" w:hAnsi="Arial"/>
      <w:sz w:val="20"/>
      <w:szCs w:val="24"/>
    </w:rPr>
  </w:style>
  <w:style w:type="paragraph" w:customStyle="1" w:styleId="ScheduleL1">
    <w:name w:val="Schedule L1"/>
    <w:basedOn w:val="Normal"/>
    <w:next w:val="Normal"/>
    <w:qFormat/>
    <w:rsid w:val="006C509D"/>
    <w:pPr>
      <w:numPr>
        <w:numId w:val="16"/>
      </w:numPr>
      <w:pBdr>
        <w:bottom w:val="single" w:sz="4" w:space="1" w:color="auto"/>
      </w:pBdr>
      <w:spacing w:before="140" w:after="480" w:line="480" w:lineRule="exact"/>
      <w:outlineLvl w:val="0"/>
    </w:pPr>
    <w:rPr>
      <w:rFonts w:ascii="Arial" w:hAnsi="Arial" w:cs="Angsana New"/>
      <w:spacing w:val="-10"/>
      <w:w w:val="95"/>
      <w:sz w:val="48"/>
      <w:lang w:eastAsia="zh-CN" w:bidi="th-TH"/>
    </w:rPr>
  </w:style>
  <w:style w:type="paragraph" w:customStyle="1" w:styleId="ScheduleL2">
    <w:name w:val="Schedule L2"/>
    <w:basedOn w:val="Normal"/>
    <w:next w:val="Normal"/>
    <w:qFormat/>
    <w:rsid w:val="006C509D"/>
    <w:pPr>
      <w:keepNext/>
      <w:numPr>
        <w:ilvl w:val="1"/>
        <w:numId w:val="16"/>
      </w:numPr>
      <w:spacing w:before="280" w:after="140" w:line="280" w:lineRule="atLeast"/>
      <w:outlineLvl w:val="1"/>
    </w:pPr>
    <w:rPr>
      <w:rFonts w:ascii="Arial" w:hAnsi="Arial" w:cs="Angsana New"/>
      <w:spacing w:val="-10"/>
      <w:w w:val="95"/>
      <w:sz w:val="32"/>
      <w:lang w:eastAsia="zh-CN" w:bidi="th-TH"/>
    </w:rPr>
  </w:style>
  <w:style w:type="paragraph" w:customStyle="1" w:styleId="ScheduleL3">
    <w:name w:val="Schedule L3"/>
    <w:basedOn w:val="Normal"/>
    <w:next w:val="Normal"/>
    <w:qFormat/>
    <w:rsid w:val="006C509D"/>
    <w:pPr>
      <w:keepNext/>
      <w:numPr>
        <w:ilvl w:val="2"/>
        <w:numId w:val="16"/>
      </w:numPr>
      <w:spacing w:before="60" w:after="60" w:line="280" w:lineRule="atLeast"/>
      <w:outlineLvl w:val="2"/>
    </w:pPr>
    <w:rPr>
      <w:rFonts w:ascii="Arial Bold" w:hAnsi="Arial Bold" w:cs="Angsana New"/>
      <w:b/>
      <w:w w:val="95"/>
      <w:sz w:val="24"/>
      <w:lang w:eastAsia="zh-CN" w:bidi="th-TH"/>
    </w:rPr>
  </w:style>
  <w:style w:type="paragraph" w:customStyle="1" w:styleId="ScheduleL4">
    <w:name w:val="Schedule L4"/>
    <w:basedOn w:val="Normal"/>
    <w:qFormat/>
    <w:rsid w:val="006C509D"/>
    <w:pPr>
      <w:numPr>
        <w:ilvl w:val="3"/>
        <w:numId w:val="16"/>
      </w:numPr>
      <w:spacing w:after="140" w:line="280" w:lineRule="atLeast"/>
      <w:outlineLvl w:val="3"/>
    </w:pPr>
    <w:rPr>
      <w:rFonts w:ascii="Times New Roman" w:hAnsi="Times New Roman" w:cs="Angsana New"/>
      <w:lang w:eastAsia="zh-CN" w:bidi="th-TH"/>
    </w:rPr>
  </w:style>
  <w:style w:type="paragraph" w:customStyle="1" w:styleId="ScheduleL5">
    <w:name w:val="Schedule L5"/>
    <w:basedOn w:val="Normal"/>
    <w:qFormat/>
    <w:rsid w:val="006C509D"/>
    <w:pPr>
      <w:numPr>
        <w:ilvl w:val="4"/>
        <w:numId w:val="16"/>
      </w:numPr>
      <w:spacing w:after="140" w:line="280" w:lineRule="atLeast"/>
      <w:outlineLvl w:val="4"/>
    </w:pPr>
    <w:rPr>
      <w:rFonts w:ascii="Times New Roman" w:hAnsi="Times New Roman" w:cs="Angsana New"/>
      <w:lang w:eastAsia="zh-CN" w:bidi="th-TH"/>
    </w:rPr>
  </w:style>
  <w:style w:type="paragraph" w:customStyle="1" w:styleId="ScheduleL6">
    <w:name w:val="Schedule L6"/>
    <w:basedOn w:val="Normal"/>
    <w:uiPriority w:val="3"/>
    <w:qFormat/>
    <w:rsid w:val="006C509D"/>
    <w:pPr>
      <w:numPr>
        <w:ilvl w:val="5"/>
        <w:numId w:val="16"/>
      </w:numPr>
      <w:spacing w:after="140" w:line="280" w:lineRule="atLeast"/>
      <w:outlineLvl w:val="5"/>
    </w:pPr>
    <w:rPr>
      <w:rFonts w:ascii="Times New Roman" w:hAnsi="Times New Roman" w:cs="Angsana New"/>
      <w:lang w:eastAsia="zh-CN" w:bidi="th-TH"/>
    </w:rPr>
  </w:style>
  <w:style w:type="numbering" w:customStyle="1" w:styleId="Schedule">
    <w:name w:val="Schedule"/>
    <w:uiPriority w:val="99"/>
    <w:rsid w:val="006C509D"/>
    <w:pPr>
      <w:numPr>
        <w:numId w:val="19"/>
      </w:numPr>
    </w:pPr>
  </w:style>
  <w:style w:type="paragraph" w:customStyle="1" w:styleId="TableText0">
    <w:name w:val="Table Text"/>
    <w:basedOn w:val="Normal"/>
    <w:uiPriority w:val="3"/>
    <w:qFormat/>
    <w:rsid w:val="00D22AFD"/>
    <w:pPr>
      <w:autoSpaceDE w:val="0"/>
      <w:autoSpaceDN w:val="0"/>
      <w:adjustRightInd w:val="0"/>
      <w:spacing w:before="60" w:after="60" w:line="240" w:lineRule="auto"/>
    </w:pPr>
    <w:rPr>
      <w:rFonts w:ascii="Arial" w:hAnsi="Arial" w:cs="Arial"/>
      <w:sz w:val="20"/>
      <w:lang w:val="en-US"/>
    </w:rPr>
  </w:style>
  <w:style w:type="numbering" w:customStyle="1" w:styleId="Item">
    <w:name w:val="Item"/>
    <w:uiPriority w:val="99"/>
    <w:rsid w:val="00D22AFD"/>
    <w:pPr>
      <w:numPr>
        <w:numId w:val="18"/>
      </w:numPr>
    </w:pPr>
  </w:style>
  <w:style w:type="paragraph" w:customStyle="1" w:styleId="ItemL1">
    <w:name w:val="Item L1"/>
    <w:basedOn w:val="Normal"/>
    <w:qFormat/>
    <w:rsid w:val="00D22AFD"/>
    <w:pPr>
      <w:numPr>
        <w:numId w:val="17"/>
      </w:numPr>
      <w:spacing w:after="140" w:line="280" w:lineRule="atLeast"/>
      <w:outlineLvl w:val="0"/>
    </w:pPr>
    <w:rPr>
      <w:rFonts w:ascii="Arial" w:hAnsi="Arial" w:cs="Angsana New"/>
      <w:b/>
      <w:sz w:val="20"/>
      <w:lang w:eastAsia="zh-CN" w:bidi="th-TH"/>
    </w:rPr>
  </w:style>
  <w:style w:type="paragraph" w:customStyle="1" w:styleId="ItemL2">
    <w:name w:val="Item L2"/>
    <w:basedOn w:val="Normal"/>
    <w:qFormat/>
    <w:rsid w:val="00D22AFD"/>
    <w:pPr>
      <w:numPr>
        <w:ilvl w:val="1"/>
        <w:numId w:val="17"/>
      </w:numPr>
      <w:spacing w:after="140" w:line="280" w:lineRule="atLeast"/>
      <w:outlineLvl w:val="1"/>
    </w:pPr>
    <w:rPr>
      <w:rFonts w:ascii="Times New Roman" w:hAnsi="Times New Roman" w:cs="Angsana New"/>
      <w:lang w:eastAsia="zh-CN" w:bidi="th-TH"/>
    </w:rPr>
  </w:style>
  <w:style w:type="paragraph" w:customStyle="1" w:styleId="ItemL3">
    <w:name w:val="Item L3"/>
    <w:basedOn w:val="Normal"/>
    <w:qFormat/>
    <w:rsid w:val="00D22AFD"/>
    <w:pPr>
      <w:numPr>
        <w:ilvl w:val="2"/>
        <w:numId w:val="17"/>
      </w:numPr>
      <w:spacing w:after="140" w:line="280" w:lineRule="atLeast"/>
      <w:outlineLvl w:val="2"/>
    </w:pPr>
    <w:rPr>
      <w:rFonts w:ascii="Times New Roman" w:hAnsi="Times New Roman" w:cs="Angsana New"/>
      <w:lang w:eastAsia="zh-CN" w:bidi="th-TH"/>
    </w:rPr>
  </w:style>
  <w:style w:type="paragraph" w:customStyle="1" w:styleId="ItemL4">
    <w:name w:val="Item L4"/>
    <w:basedOn w:val="Normal"/>
    <w:qFormat/>
    <w:rsid w:val="00D22AFD"/>
    <w:pPr>
      <w:numPr>
        <w:ilvl w:val="3"/>
        <w:numId w:val="17"/>
      </w:numPr>
      <w:spacing w:after="140" w:line="280" w:lineRule="atLeast"/>
      <w:outlineLvl w:val="3"/>
    </w:pPr>
    <w:rPr>
      <w:rFonts w:ascii="Times New Roman" w:hAnsi="Times New Roman" w:cs="Angsana New"/>
      <w:lang w:eastAsia="zh-CN" w:bidi="th-TH"/>
    </w:rPr>
  </w:style>
  <w:style w:type="character" w:customStyle="1" w:styleId="Mention">
    <w:name w:val="Mention"/>
    <w:basedOn w:val="DefaultParagraphFont"/>
    <w:uiPriority w:val="99"/>
    <w:semiHidden/>
    <w:unhideWhenUsed/>
    <w:rsid w:val="006A1D75"/>
    <w:rPr>
      <w:color w:val="2B579A"/>
      <w:shd w:val="clear" w:color="auto" w:fill="E6E6E6"/>
    </w:rPr>
  </w:style>
  <w:style w:type="paragraph" w:styleId="TOC4">
    <w:name w:val="toc 4"/>
    <w:basedOn w:val="Normal"/>
    <w:next w:val="Normal"/>
    <w:autoRedefine/>
    <w:locked/>
    <w:rsid w:val="00F059E7"/>
    <w:pPr>
      <w:spacing w:after="0"/>
      <w:ind w:left="440"/>
    </w:pPr>
    <w:rPr>
      <w:rFonts w:asciiTheme="minorHAnsi" w:hAnsiTheme="minorHAnsi"/>
      <w:sz w:val="20"/>
      <w:szCs w:val="20"/>
    </w:rPr>
  </w:style>
  <w:style w:type="paragraph" w:styleId="TOC5">
    <w:name w:val="toc 5"/>
    <w:basedOn w:val="Normal"/>
    <w:next w:val="Normal"/>
    <w:autoRedefine/>
    <w:locked/>
    <w:rsid w:val="00F059E7"/>
    <w:pPr>
      <w:spacing w:after="0"/>
      <w:ind w:left="660"/>
    </w:pPr>
    <w:rPr>
      <w:rFonts w:asciiTheme="minorHAnsi" w:hAnsiTheme="minorHAnsi"/>
      <w:sz w:val="20"/>
      <w:szCs w:val="20"/>
    </w:rPr>
  </w:style>
  <w:style w:type="paragraph" w:styleId="TOC6">
    <w:name w:val="toc 6"/>
    <w:basedOn w:val="Normal"/>
    <w:next w:val="Normal"/>
    <w:autoRedefine/>
    <w:locked/>
    <w:rsid w:val="00F059E7"/>
    <w:pPr>
      <w:spacing w:after="0"/>
      <w:ind w:left="880"/>
    </w:pPr>
    <w:rPr>
      <w:rFonts w:asciiTheme="minorHAnsi" w:hAnsiTheme="minorHAnsi"/>
      <w:sz w:val="20"/>
      <w:szCs w:val="20"/>
    </w:rPr>
  </w:style>
  <w:style w:type="paragraph" w:styleId="TOC7">
    <w:name w:val="toc 7"/>
    <w:basedOn w:val="Normal"/>
    <w:next w:val="Normal"/>
    <w:autoRedefine/>
    <w:locked/>
    <w:rsid w:val="00F059E7"/>
    <w:pPr>
      <w:spacing w:after="0"/>
      <w:ind w:left="1100"/>
    </w:pPr>
    <w:rPr>
      <w:rFonts w:asciiTheme="minorHAnsi" w:hAnsiTheme="minorHAnsi"/>
      <w:sz w:val="20"/>
      <w:szCs w:val="20"/>
    </w:rPr>
  </w:style>
  <w:style w:type="paragraph" w:styleId="TOC8">
    <w:name w:val="toc 8"/>
    <w:basedOn w:val="Normal"/>
    <w:next w:val="Normal"/>
    <w:autoRedefine/>
    <w:locked/>
    <w:rsid w:val="00F059E7"/>
    <w:pPr>
      <w:spacing w:after="0"/>
      <w:ind w:left="1320"/>
    </w:pPr>
    <w:rPr>
      <w:rFonts w:asciiTheme="minorHAnsi" w:hAnsiTheme="minorHAnsi"/>
      <w:sz w:val="20"/>
      <w:szCs w:val="20"/>
    </w:rPr>
  </w:style>
  <w:style w:type="paragraph" w:styleId="TOC9">
    <w:name w:val="toc 9"/>
    <w:basedOn w:val="Normal"/>
    <w:next w:val="Normal"/>
    <w:autoRedefine/>
    <w:locked/>
    <w:rsid w:val="00F059E7"/>
    <w:pPr>
      <w:spacing w:after="0"/>
      <w:ind w:left="1540"/>
    </w:pPr>
    <w:rPr>
      <w:rFonts w:asciiTheme="minorHAnsi" w:hAnsiTheme="minorHAnsi"/>
      <w:sz w:val="20"/>
      <w:szCs w:val="20"/>
    </w:rPr>
  </w:style>
  <w:style w:type="paragraph" w:customStyle="1" w:styleId="Style2">
    <w:name w:val="Style2"/>
    <w:basedOn w:val="Normal"/>
    <w:link w:val="Style2Char"/>
    <w:qFormat/>
    <w:rsid w:val="00B7657F"/>
    <w:pPr>
      <w:keepNext/>
      <w:keepLines/>
      <w:numPr>
        <w:numId w:val="10"/>
      </w:numPr>
      <w:spacing w:before="320" w:after="40" w:line="252" w:lineRule="auto"/>
      <w:jc w:val="both"/>
      <w:outlineLvl w:val="0"/>
    </w:pPr>
    <w:rPr>
      <w:rFonts w:asciiTheme="majorHAnsi" w:hAnsiTheme="majorHAnsi" w:cstheme="majorBidi"/>
      <w:b/>
      <w:bCs/>
      <w:spacing w:val="4"/>
      <w:sz w:val="28"/>
      <w:szCs w:val="28"/>
    </w:rPr>
  </w:style>
  <w:style w:type="character" w:customStyle="1" w:styleId="Style2Char">
    <w:name w:val="Style2 Char"/>
    <w:basedOn w:val="DefaultParagraphFont"/>
    <w:link w:val="Style2"/>
    <w:rsid w:val="00B7657F"/>
    <w:rPr>
      <w:rFonts w:asciiTheme="majorHAnsi" w:hAnsiTheme="majorHAnsi" w:cstheme="majorBidi"/>
      <w:b/>
      <w:bCs/>
      <w:spacing w:val="4"/>
      <w:sz w:val="28"/>
      <w:szCs w:val="28"/>
      <w:lang w:eastAsia="en-US"/>
    </w:rPr>
  </w:style>
  <w:style w:type="character" w:styleId="PlaceholderText">
    <w:name w:val="Placeholder Text"/>
    <w:basedOn w:val="DefaultParagraphFont"/>
    <w:uiPriority w:val="99"/>
    <w:semiHidden/>
    <w:rsid w:val="000A6ECB"/>
    <w:rPr>
      <w:color w:val="808080"/>
    </w:rPr>
  </w:style>
  <w:style w:type="paragraph" w:styleId="Title">
    <w:name w:val="Title"/>
    <w:basedOn w:val="Normal"/>
    <w:next w:val="Normal"/>
    <w:link w:val="TitleChar"/>
    <w:qFormat/>
    <w:locked/>
    <w:rsid w:val="00426B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26BA3"/>
    <w:rPr>
      <w:rFonts w:asciiTheme="majorHAnsi" w:eastAsiaTheme="majorEastAsia" w:hAnsiTheme="majorHAnsi" w:cstheme="majorBidi"/>
      <w:spacing w:val="-10"/>
      <w:kern w:val="28"/>
      <w:sz w:val="56"/>
      <w:szCs w:val="56"/>
      <w:lang w:eastAsia="en-US"/>
    </w:rPr>
  </w:style>
  <w:style w:type="paragraph" w:customStyle="1" w:styleId="paragraph">
    <w:name w:val="paragraph"/>
    <w:basedOn w:val="Normal"/>
    <w:rsid w:val="003F59EE"/>
    <w:pPr>
      <w:spacing w:before="100" w:beforeAutospacing="1" w:after="100" w:afterAutospacing="1" w:line="240" w:lineRule="auto"/>
    </w:pPr>
    <w:rPr>
      <w:rFonts w:ascii="Times New Roman" w:hAnsi="Times New Roman"/>
      <w:sz w:val="24"/>
      <w:szCs w:val="24"/>
      <w:lang w:val="en-US"/>
    </w:rPr>
  </w:style>
  <w:style w:type="paragraph" w:customStyle="1" w:styleId="ICSSDotPoint">
    <w:name w:val="ICSS Dot Point"/>
    <w:basedOn w:val="BodyText"/>
    <w:qFormat/>
    <w:rsid w:val="00BC5D31"/>
    <w:pPr>
      <w:numPr>
        <w:numId w:val="23"/>
      </w:numPr>
      <w:spacing w:line="256" w:lineRule="auto"/>
    </w:pPr>
    <w:rPr>
      <w:rFonts w:asciiTheme="minorHAnsi" w:eastAsiaTheme="minorHAnsi" w:hAnsiTheme="minorHAnsi" w:cstheme="minorBidi"/>
    </w:rPr>
  </w:style>
  <w:style w:type="table" w:customStyle="1" w:styleId="TableGrid1">
    <w:name w:val="Table Grid1"/>
    <w:basedOn w:val="TableNormal"/>
    <w:next w:val="TableGrid"/>
    <w:uiPriority w:val="59"/>
    <w:rsid w:val="00E56D7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locked/>
    <w:rsid w:val="00E26B9E"/>
    <w:pPr>
      <w:spacing w:line="240" w:lineRule="auto"/>
    </w:pPr>
    <w:rPr>
      <w:i/>
      <w:iCs/>
      <w:color w:val="1F497D" w:themeColor="text2"/>
      <w:sz w:val="18"/>
      <w:szCs w:val="18"/>
    </w:rPr>
  </w:style>
  <w:style w:type="table" w:customStyle="1" w:styleId="TableGrid2">
    <w:name w:val="Table Grid2"/>
    <w:basedOn w:val="TableNormal"/>
    <w:next w:val="TableGrid"/>
    <w:uiPriority w:val="39"/>
    <w:rsid w:val="006A17B4"/>
    <w:pPr>
      <w:widowControl w:val="0"/>
      <w:autoSpaceDE w:val="0"/>
      <w:autoSpaceDN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50F4E"/>
    <w:pPr>
      <w:widowControl w:val="0"/>
      <w:autoSpaceDE w:val="0"/>
      <w:autoSpaceDN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50F4E"/>
    <w:pPr>
      <w:widowControl w:val="0"/>
      <w:autoSpaceDE w:val="0"/>
      <w:autoSpaceDN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50F4E"/>
    <w:pPr>
      <w:widowControl w:val="0"/>
      <w:autoSpaceDE w:val="0"/>
      <w:autoSpaceDN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6367F"/>
    <w:pPr>
      <w:widowControl w:val="0"/>
      <w:autoSpaceDE w:val="0"/>
      <w:autoSpaceDN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C1B28"/>
    <w:pPr>
      <w:widowControl w:val="0"/>
      <w:autoSpaceDE w:val="0"/>
      <w:autoSpaceDN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E691A"/>
    <w:pPr>
      <w:widowControl w:val="0"/>
      <w:autoSpaceDE w:val="0"/>
      <w:autoSpaceDN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23D06"/>
    <w:pPr>
      <w:widowControl w:val="0"/>
      <w:autoSpaceDE w:val="0"/>
      <w:autoSpaceDN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3890">
      <w:bodyDiv w:val="1"/>
      <w:marLeft w:val="0"/>
      <w:marRight w:val="0"/>
      <w:marTop w:val="0"/>
      <w:marBottom w:val="0"/>
      <w:divBdr>
        <w:top w:val="none" w:sz="0" w:space="0" w:color="auto"/>
        <w:left w:val="none" w:sz="0" w:space="0" w:color="auto"/>
        <w:bottom w:val="none" w:sz="0" w:space="0" w:color="auto"/>
        <w:right w:val="none" w:sz="0" w:space="0" w:color="auto"/>
      </w:divBdr>
    </w:div>
    <w:div w:id="33963547">
      <w:bodyDiv w:val="1"/>
      <w:marLeft w:val="0"/>
      <w:marRight w:val="0"/>
      <w:marTop w:val="0"/>
      <w:marBottom w:val="0"/>
      <w:divBdr>
        <w:top w:val="none" w:sz="0" w:space="0" w:color="auto"/>
        <w:left w:val="none" w:sz="0" w:space="0" w:color="auto"/>
        <w:bottom w:val="none" w:sz="0" w:space="0" w:color="auto"/>
        <w:right w:val="none" w:sz="0" w:space="0" w:color="auto"/>
      </w:divBdr>
    </w:div>
    <w:div w:id="53241047">
      <w:bodyDiv w:val="1"/>
      <w:marLeft w:val="0"/>
      <w:marRight w:val="0"/>
      <w:marTop w:val="0"/>
      <w:marBottom w:val="0"/>
      <w:divBdr>
        <w:top w:val="none" w:sz="0" w:space="0" w:color="auto"/>
        <w:left w:val="none" w:sz="0" w:space="0" w:color="auto"/>
        <w:bottom w:val="none" w:sz="0" w:space="0" w:color="auto"/>
        <w:right w:val="none" w:sz="0" w:space="0" w:color="auto"/>
      </w:divBdr>
    </w:div>
    <w:div w:id="67314891">
      <w:bodyDiv w:val="1"/>
      <w:marLeft w:val="0"/>
      <w:marRight w:val="0"/>
      <w:marTop w:val="0"/>
      <w:marBottom w:val="0"/>
      <w:divBdr>
        <w:top w:val="none" w:sz="0" w:space="0" w:color="auto"/>
        <w:left w:val="none" w:sz="0" w:space="0" w:color="auto"/>
        <w:bottom w:val="none" w:sz="0" w:space="0" w:color="auto"/>
        <w:right w:val="none" w:sz="0" w:space="0" w:color="auto"/>
      </w:divBdr>
    </w:div>
    <w:div w:id="102462967">
      <w:bodyDiv w:val="1"/>
      <w:marLeft w:val="0"/>
      <w:marRight w:val="0"/>
      <w:marTop w:val="0"/>
      <w:marBottom w:val="0"/>
      <w:divBdr>
        <w:top w:val="none" w:sz="0" w:space="0" w:color="auto"/>
        <w:left w:val="none" w:sz="0" w:space="0" w:color="auto"/>
        <w:bottom w:val="none" w:sz="0" w:space="0" w:color="auto"/>
        <w:right w:val="none" w:sz="0" w:space="0" w:color="auto"/>
      </w:divBdr>
    </w:div>
    <w:div w:id="129370511">
      <w:bodyDiv w:val="1"/>
      <w:marLeft w:val="0"/>
      <w:marRight w:val="0"/>
      <w:marTop w:val="0"/>
      <w:marBottom w:val="0"/>
      <w:divBdr>
        <w:top w:val="none" w:sz="0" w:space="0" w:color="auto"/>
        <w:left w:val="none" w:sz="0" w:space="0" w:color="auto"/>
        <w:bottom w:val="none" w:sz="0" w:space="0" w:color="auto"/>
        <w:right w:val="none" w:sz="0" w:space="0" w:color="auto"/>
      </w:divBdr>
    </w:div>
    <w:div w:id="147213965">
      <w:bodyDiv w:val="1"/>
      <w:marLeft w:val="0"/>
      <w:marRight w:val="0"/>
      <w:marTop w:val="0"/>
      <w:marBottom w:val="0"/>
      <w:divBdr>
        <w:top w:val="none" w:sz="0" w:space="0" w:color="auto"/>
        <w:left w:val="none" w:sz="0" w:space="0" w:color="auto"/>
        <w:bottom w:val="none" w:sz="0" w:space="0" w:color="auto"/>
        <w:right w:val="none" w:sz="0" w:space="0" w:color="auto"/>
      </w:divBdr>
    </w:div>
    <w:div w:id="161895650">
      <w:bodyDiv w:val="1"/>
      <w:marLeft w:val="0"/>
      <w:marRight w:val="0"/>
      <w:marTop w:val="0"/>
      <w:marBottom w:val="0"/>
      <w:divBdr>
        <w:top w:val="none" w:sz="0" w:space="0" w:color="auto"/>
        <w:left w:val="none" w:sz="0" w:space="0" w:color="auto"/>
        <w:bottom w:val="none" w:sz="0" w:space="0" w:color="auto"/>
        <w:right w:val="none" w:sz="0" w:space="0" w:color="auto"/>
      </w:divBdr>
    </w:div>
    <w:div w:id="190994626">
      <w:bodyDiv w:val="1"/>
      <w:marLeft w:val="0"/>
      <w:marRight w:val="0"/>
      <w:marTop w:val="0"/>
      <w:marBottom w:val="0"/>
      <w:divBdr>
        <w:top w:val="none" w:sz="0" w:space="0" w:color="auto"/>
        <w:left w:val="none" w:sz="0" w:space="0" w:color="auto"/>
        <w:bottom w:val="none" w:sz="0" w:space="0" w:color="auto"/>
        <w:right w:val="none" w:sz="0" w:space="0" w:color="auto"/>
      </w:divBdr>
    </w:div>
    <w:div w:id="412898678">
      <w:bodyDiv w:val="1"/>
      <w:marLeft w:val="0"/>
      <w:marRight w:val="0"/>
      <w:marTop w:val="0"/>
      <w:marBottom w:val="0"/>
      <w:divBdr>
        <w:top w:val="none" w:sz="0" w:space="0" w:color="auto"/>
        <w:left w:val="none" w:sz="0" w:space="0" w:color="auto"/>
        <w:bottom w:val="none" w:sz="0" w:space="0" w:color="auto"/>
        <w:right w:val="none" w:sz="0" w:space="0" w:color="auto"/>
      </w:divBdr>
    </w:div>
    <w:div w:id="527302730">
      <w:bodyDiv w:val="1"/>
      <w:marLeft w:val="0"/>
      <w:marRight w:val="0"/>
      <w:marTop w:val="0"/>
      <w:marBottom w:val="0"/>
      <w:divBdr>
        <w:top w:val="none" w:sz="0" w:space="0" w:color="auto"/>
        <w:left w:val="none" w:sz="0" w:space="0" w:color="auto"/>
        <w:bottom w:val="none" w:sz="0" w:space="0" w:color="auto"/>
        <w:right w:val="none" w:sz="0" w:space="0" w:color="auto"/>
      </w:divBdr>
    </w:div>
    <w:div w:id="595794473">
      <w:bodyDiv w:val="1"/>
      <w:marLeft w:val="0"/>
      <w:marRight w:val="0"/>
      <w:marTop w:val="0"/>
      <w:marBottom w:val="0"/>
      <w:divBdr>
        <w:top w:val="none" w:sz="0" w:space="0" w:color="auto"/>
        <w:left w:val="none" w:sz="0" w:space="0" w:color="auto"/>
        <w:bottom w:val="none" w:sz="0" w:space="0" w:color="auto"/>
        <w:right w:val="none" w:sz="0" w:space="0" w:color="auto"/>
      </w:divBdr>
    </w:div>
    <w:div w:id="741566591">
      <w:bodyDiv w:val="1"/>
      <w:marLeft w:val="0"/>
      <w:marRight w:val="0"/>
      <w:marTop w:val="0"/>
      <w:marBottom w:val="0"/>
      <w:divBdr>
        <w:top w:val="none" w:sz="0" w:space="0" w:color="auto"/>
        <w:left w:val="none" w:sz="0" w:space="0" w:color="auto"/>
        <w:bottom w:val="none" w:sz="0" w:space="0" w:color="auto"/>
        <w:right w:val="none" w:sz="0" w:space="0" w:color="auto"/>
      </w:divBdr>
    </w:div>
    <w:div w:id="768164434">
      <w:bodyDiv w:val="1"/>
      <w:marLeft w:val="0"/>
      <w:marRight w:val="0"/>
      <w:marTop w:val="0"/>
      <w:marBottom w:val="0"/>
      <w:divBdr>
        <w:top w:val="none" w:sz="0" w:space="0" w:color="auto"/>
        <w:left w:val="none" w:sz="0" w:space="0" w:color="auto"/>
        <w:bottom w:val="none" w:sz="0" w:space="0" w:color="auto"/>
        <w:right w:val="none" w:sz="0" w:space="0" w:color="auto"/>
      </w:divBdr>
    </w:div>
    <w:div w:id="823082328">
      <w:bodyDiv w:val="1"/>
      <w:marLeft w:val="0"/>
      <w:marRight w:val="0"/>
      <w:marTop w:val="0"/>
      <w:marBottom w:val="0"/>
      <w:divBdr>
        <w:top w:val="none" w:sz="0" w:space="0" w:color="auto"/>
        <w:left w:val="none" w:sz="0" w:space="0" w:color="auto"/>
        <w:bottom w:val="none" w:sz="0" w:space="0" w:color="auto"/>
        <w:right w:val="none" w:sz="0" w:space="0" w:color="auto"/>
      </w:divBdr>
    </w:div>
    <w:div w:id="850677566">
      <w:bodyDiv w:val="1"/>
      <w:marLeft w:val="0"/>
      <w:marRight w:val="0"/>
      <w:marTop w:val="0"/>
      <w:marBottom w:val="0"/>
      <w:divBdr>
        <w:top w:val="none" w:sz="0" w:space="0" w:color="auto"/>
        <w:left w:val="none" w:sz="0" w:space="0" w:color="auto"/>
        <w:bottom w:val="none" w:sz="0" w:space="0" w:color="auto"/>
        <w:right w:val="none" w:sz="0" w:space="0" w:color="auto"/>
      </w:divBdr>
    </w:div>
    <w:div w:id="986546060">
      <w:bodyDiv w:val="1"/>
      <w:marLeft w:val="0"/>
      <w:marRight w:val="0"/>
      <w:marTop w:val="0"/>
      <w:marBottom w:val="0"/>
      <w:divBdr>
        <w:top w:val="none" w:sz="0" w:space="0" w:color="auto"/>
        <w:left w:val="none" w:sz="0" w:space="0" w:color="auto"/>
        <w:bottom w:val="none" w:sz="0" w:space="0" w:color="auto"/>
        <w:right w:val="none" w:sz="0" w:space="0" w:color="auto"/>
      </w:divBdr>
    </w:div>
    <w:div w:id="1055158530">
      <w:bodyDiv w:val="1"/>
      <w:marLeft w:val="0"/>
      <w:marRight w:val="0"/>
      <w:marTop w:val="0"/>
      <w:marBottom w:val="0"/>
      <w:divBdr>
        <w:top w:val="none" w:sz="0" w:space="0" w:color="auto"/>
        <w:left w:val="none" w:sz="0" w:space="0" w:color="auto"/>
        <w:bottom w:val="none" w:sz="0" w:space="0" w:color="auto"/>
        <w:right w:val="none" w:sz="0" w:space="0" w:color="auto"/>
      </w:divBdr>
    </w:div>
    <w:div w:id="1079710709">
      <w:bodyDiv w:val="1"/>
      <w:marLeft w:val="0"/>
      <w:marRight w:val="0"/>
      <w:marTop w:val="0"/>
      <w:marBottom w:val="0"/>
      <w:divBdr>
        <w:top w:val="none" w:sz="0" w:space="0" w:color="auto"/>
        <w:left w:val="none" w:sz="0" w:space="0" w:color="auto"/>
        <w:bottom w:val="none" w:sz="0" w:space="0" w:color="auto"/>
        <w:right w:val="none" w:sz="0" w:space="0" w:color="auto"/>
      </w:divBdr>
    </w:div>
    <w:div w:id="1202012315">
      <w:bodyDiv w:val="1"/>
      <w:marLeft w:val="0"/>
      <w:marRight w:val="0"/>
      <w:marTop w:val="0"/>
      <w:marBottom w:val="0"/>
      <w:divBdr>
        <w:top w:val="none" w:sz="0" w:space="0" w:color="auto"/>
        <w:left w:val="none" w:sz="0" w:space="0" w:color="auto"/>
        <w:bottom w:val="none" w:sz="0" w:space="0" w:color="auto"/>
        <w:right w:val="none" w:sz="0" w:space="0" w:color="auto"/>
      </w:divBdr>
    </w:div>
    <w:div w:id="1218517670">
      <w:bodyDiv w:val="1"/>
      <w:marLeft w:val="0"/>
      <w:marRight w:val="0"/>
      <w:marTop w:val="0"/>
      <w:marBottom w:val="0"/>
      <w:divBdr>
        <w:top w:val="none" w:sz="0" w:space="0" w:color="auto"/>
        <w:left w:val="none" w:sz="0" w:space="0" w:color="auto"/>
        <w:bottom w:val="none" w:sz="0" w:space="0" w:color="auto"/>
        <w:right w:val="none" w:sz="0" w:space="0" w:color="auto"/>
      </w:divBdr>
    </w:div>
    <w:div w:id="1268462693">
      <w:bodyDiv w:val="1"/>
      <w:marLeft w:val="0"/>
      <w:marRight w:val="0"/>
      <w:marTop w:val="0"/>
      <w:marBottom w:val="0"/>
      <w:divBdr>
        <w:top w:val="none" w:sz="0" w:space="0" w:color="auto"/>
        <w:left w:val="none" w:sz="0" w:space="0" w:color="auto"/>
        <w:bottom w:val="none" w:sz="0" w:space="0" w:color="auto"/>
        <w:right w:val="none" w:sz="0" w:space="0" w:color="auto"/>
      </w:divBdr>
    </w:div>
    <w:div w:id="1359576512">
      <w:bodyDiv w:val="1"/>
      <w:marLeft w:val="0"/>
      <w:marRight w:val="0"/>
      <w:marTop w:val="0"/>
      <w:marBottom w:val="0"/>
      <w:divBdr>
        <w:top w:val="none" w:sz="0" w:space="0" w:color="auto"/>
        <w:left w:val="none" w:sz="0" w:space="0" w:color="auto"/>
        <w:bottom w:val="none" w:sz="0" w:space="0" w:color="auto"/>
        <w:right w:val="none" w:sz="0" w:space="0" w:color="auto"/>
      </w:divBdr>
    </w:div>
    <w:div w:id="1392466170">
      <w:bodyDiv w:val="1"/>
      <w:marLeft w:val="0"/>
      <w:marRight w:val="0"/>
      <w:marTop w:val="0"/>
      <w:marBottom w:val="0"/>
      <w:divBdr>
        <w:top w:val="none" w:sz="0" w:space="0" w:color="auto"/>
        <w:left w:val="none" w:sz="0" w:space="0" w:color="auto"/>
        <w:bottom w:val="none" w:sz="0" w:space="0" w:color="auto"/>
        <w:right w:val="none" w:sz="0" w:space="0" w:color="auto"/>
      </w:divBdr>
    </w:div>
    <w:div w:id="1455634255">
      <w:bodyDiv w:val="1"/>
      <w:marLeft w:val="0"/>
      <w:marRight w:val="0"/>
      <w:marTop w:val="0"/>
      <w:marBottom w:val="0"/>
      <w:divBdr>
        <w:top w:val="none" w:sz="0" w:space="0" w:color="auto"/>
        <w:left w:val="none" w:sz="0" w:space="0" w:color="auto"/>
        <w:bottom w:val="none" w:sz="0" w:space="0" w:color="auto"/>
        <w:right w:val="none" w:sz="0" w:space="0" w:color="auto"/>
      </w:divBdr>
    </w:div>
    <w:div w:id="1541480343">
      <w:bodyDiv w:val="1"/>
      <w:marLeft w:val="0"/>
      <w:marRight w:val="0"/>
      <w:marTop w:val="0"/>
      <w:marBottom w:val="0"/>
      <w:divBdr>
        <w:top w:val="none" w:sz="0" w:space="0" w:color="auto"/>
        <w:left w:val="none" w:sz="0" w:space="0" w:color="auto"/>
        <w:bottom w:val="none" w:sz="0" w:space="0" w:color="auto"/>
        <w:right w:val="none" w:sz="0" w:space="0" w:color="auto"/>
      </w:divBdr>
    </w:div>
    <w:div w:id="1576091453">
      <w:bodyDiv w:val="1"/>
      <w:marLeft w:val="0"/>
      <w:marRight w:val="0"/>
      <w:marTop w:val="0"/>
      <w:marBottom w:val="0"/>
      <w:divBdr>
        <w:top w:val="none" w:sz="0" w:space="0" w:color="auto"/>
        <w:left w:val="none" w:sz="0" w:space="0" w:color="auto"/>
        <w:bottom w:val="none" w:sz="0" w:space="0" w:color="auto"/>
        <w:right w:val="none" w:sz="0" w:space="0" w:color="auto"/>
      </w:divBdr>
    </w:div>
    <w:div w:id="1595700124">
      <w:bodyDiv w:val="1"/>
      <w:marLeft w:val="0"/>
      <w:marRight w:val="0"/>
      <w:marTop w:val="0"/>
      <w:marBottom w:val="0"/>
      <w:divBdr>
        <w:top w:val="none" w:sz="0" w:space="0" w:color="auto"/>
        <w:left w:val="none" w:sz="0" w:space="0" w:color="auto"/>
        <w:bottom w:val="none" w:sz="0" w:space="0" w:color="auto"/>
        <w:right w:val="none" w:sz="0" w:space="0" w:color="auto"/>
      </w:divBdr>
    </w:div>
    <w:div w:id="193797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ergateway.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arergateway.gov.au" TargetMode="External"/><Relationship Id="rId4" Type="http://schemas.openxmlformats.org/officeDocument/2006/relationships/settings" Target="settings.xml"/><Relationship Id="rId9" Type="http://schemas.openxmlformats.org/officeDocument/2006/relationships/hyperlink" Target="http://www.carergateway.gov.a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CE11374F914BF5B53ABFA3D9FD807B"/>
        <w:category>
          <w:name w:val="General"/>
          <w:gallery w:val="placeholder"/>
        </w:category>
        <w:types>
          <w:type w:val="bbPlcHdr"/>
        </w:types>
        <w:behaviors>
          <w:behavior w:val="content"/>
        </w:behaviors>
        <w:guid w:val="{549A6C68-F9FE-4AA3-86D7-A8EED5D1977C}"/>
      </w:docPartPr>
      <w:docPartBody>
        <w:p w:rsidR="00104EFB" w:rsidRDefault="00104EFB" w:rsidP="00104EFB">
          <w:pPr>
            <w:pStyle w:val="F7CE11374F914BF5B53ABFA3D9FD807B"/>
          </w:pPr>
          <w:r w:rsidRPr="00412B3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Corbel"/>
    <w:panose1 w:val="00000000000000000000"/>
    <w:charset w:val="00"/>
    <w:family w:val="modern"/>
    <w:notTrueType/>
    <w:pitch w:val="variable"/>
    <w:sig w:usb0="8000027F" w:usb1="0000000A" w:usb2="00000000" w:usb3="00000000" w:csb0="00000007"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00000000"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EFB"/>
    <w:rsid w:val="00003101"/>
    <w:rsid w:val="00023CED"/>
    <w:rsid w:val="00080742"/>
    <w:rsid w:val="000B6DC7"/>
    <w:rsid w:val="000C7D2F"/>
    <w:rsid w:val="00104EFB"/>
    <w:rsid w:val="001228B4"/>
    <w:rsid w:val="001828F4"/>
    <w:rsid w:val="001A4631"/>
    <w:rsid w:val="001B7DD5"/>
    <w:rsid w:val="001D703E"/>
    <w:rsid w:val="001E6D93"/>
    <w:rsid w:val="002100DF"/>
    <w:rsid w:val="00232B25"/>
    <w:rsid w:val="00264DB6"/>
    <w:rsid w:val="002831D9"/>
    <w:rsid w:val="002F6B1C"/>
    <w:rsid w:val="00354BB1"/>
    <w:rsid w:val="00370C7E"/>
    <w:rsid w:val="0037142B"/>
    <w:rsid w:val="003A324C"/>
    <w:rsid w:val="004277C9"/>
    <w:rsid w:val="00445668"/>
    <w:rsid w:val="00490E85"/>
    <w:rsid w:val="004D0ACF"/>
    <w:rsid w:val="004E7910"/>
    <w:rsid w:val="004F6034"/>
    <w:rsid w:val="00513EFB"/>
    <w:rsid w:val="00533673"/>
    <w:rsid w:val="00543418"/>
    <w:rsid w:val="00553D05"/>
    <w:rsid w:val="005663C4"/>
    <w:rsid w:val="00601BF4"/>
    <w:rsid w:val="006229BC"/>
    <w:rsid w:val="00747134"/>
    <w:rsid w:val="00885B54"/>
    <w:rsid w:val="00945329"/>
    <w:rsid w:val="009F26D2"/>
    <w:rsid w:val="00A00F37"/>
    <w:rsid w:val="00A231F1"/>
    <w:rsid w:val="00A25879"/>
    <w:rsid w:val="00A85A29"/>
    <w:rsid w:val="00AB5FF4"/>
    <w:rsid w:val="00AC1B9C"/>
    <w:rsid w:val="00AD6AF8"/>
    <w:rsid w:val="00B40DFA"/>
    <w:rsid w:val="00B51061"/>
    <w:rsid w:val="00C15044"/>
    <w:rsid w:val="00C95564"/>
    <w:rsid w:val="00C975CD"/>
    <w:rsid w:val="00D14D9E"/>
    <w:rsid w:val="00D15FBD"/>
    <w:rsid w:val="00D42C81"/>
    <w:rsid w:val="00D849F2"/>
    <w:rsid w:val="00E16EBE"/>
    <w:rsid w:val="00EC0A69"/>
    <w:rsid w:val="00F0702E"/>
    <w:rsid w:val="00F15301"/>
    <w:rsid w:val="00F1553B"/>
    <w:rsid w:val="00FE1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EFB"/>
    <w:rPr>
      <w:color w:val="808080"/>
    </w:rPr>
  </w:style>
  <w:style w:type="paragraph" w:customStyle="1" w:styleId="F7CE11374F914BF5B53ABFA3D9FD807B">
    <w:name w:val="F7CE11374F914BF5B53ABFA3D9FD807B"/>
    <w:rsid w:val="00104E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7A5A9-1905-427B-B184-61B5D05EA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10869</Words>
  <Characters>61954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ICSS Service Blueprint 28 March 1.2</vt:lpstr>
    </vt:vector>
  </TitlesOfParts>
  <Company>FINANCE</Company>
  <LinksUpToDate>false</LinksUpToDate>
  <CharactersWithSpaces>72678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ICSS Service Blueprint 28 March 1.2</dc:title>
  <dc:creator>DSS</dc:creator>
  <cp:keywords>agreement template</cp:keywords>
  <cp:lastModifiedBy>PAPADAKIS, Lizzie</cp:lastModifiedBy>
  <cp:revision>4</cp:revision>
  <cp:lastPrinted>2018-10-24T02:46:00Z</cp:lastPrinted>
  <dcterms:created xsi:type="dcterms:W3CDTF">2018-12-11T04:53:00Z</dcterms:created>
  <dcterms:modified xsi:type="dcterms:W3CDTF">2018-12-11T04:53:00Z</dcterms:modified>
  <cp:contentStatus>1.3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