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FB" w:rsidRDefault="001F3DFA" w:rsidP="009847E9">
      <w:pPr>
        <w:pStyle w:val="Heading1"/>
        <w:rPr>
          <w:lang w:val="en-AU"/>
        </w:rPr>
      </w:pPr>
      <w:bookmarkStart w:id="0" w:name="_Toc414354226"/>
      <w:bookmarkStart w:id="1" w:name="_Toc414453457"/>
      <w:bookmarkStart w:id="2" w:name="_Toc461447471"/>
      <w:bookmarkStart w:id="3" w:name="_Toc461461774"/>
      <w:bookmarkStart w:id="4" w:name="_GoBack"/>
      <w:bookmarkEnd w:id="4"/>
      <w:r>
        <w:rPr>
          <w:lang w:val="en-AU"/>
        </w:rPr>
        <w:t>2010</w:t>
      </w:r>
      <w:r>
        <w:rPr>
          <w:rFonts w:cs="Arial"/>
          <w:lang w:val="en-AU"/>
        </w:rPr>
        <w:t>–</w:t>
      </w:r>
      <w:r>
        <w:rPr>
          <w:lang w:val="en-AU"/>
        </w:rPr>
        <w:t xml:space="preserve">2020 National Disability </w:t>
      </w:r>
      <w:r w:rsidR="00364C99">
        <w:rPr>
          <w:lang w:val="en-AU"/>
        </w:rPr>
        <w:t>Strategy</w:t>
      </w:r>
      <w:bookmarkEnd w:id="0"/>
      <w:bookmarkEnd w:id="1"/>
      <w:bookmarkEnd w:id="2"/>
      <w:bookmarkEnd w:id="3"/>
      <w:r>
        <w:rPr>
          <w:lang w:val="en-AU"/>
        </w:rPr>
        <w:t xml:space="preserve"> </w:t>
      </w:r>
    </w:p>
    <w:p w:rsidR="00B93E95" w:rsidRDefault="00B93E95" w:rsidP="001F3DFA">
      <w:pPr>
        <w:pStyle w:val="Heading2"/>
        <w:spacing w:line="276" w:lineRule="auto"/>
        <w:rPr>
          <w:sz w:val="56"/>
          <w:szCs w:val="56"/>
          <w:lang w:val="en-AU"/>
        </w:rPr>
      </w:pPr>
      <w:bookmarkStart w:id="5" w:name="_Toc461447472"/>
      <w:bookmarkStart w:id="6" w:name="_Toc461461775"/>
      <w:bookmarkStart w:id="7" w:name="_Toc461540899"/>
      <w:bookmarkStart w:id="8" w:name="_Toc461542924"/>
      <w:bookmarkStart w:id="9" w:name="_Toc462128857"/>
      <w:bookmarkStart w:id="10" w:name="_Toc462128880"/>
      <w:r w:rsidRPr="00B93E95">
        <w:rPr>
          <w:sz w:val="56"/>
          <w:szCs w:val="56"/>
          <w:lang w:val="en-AU"/>
        </w:rPr>
        <w:t>Second Implementation Plan</w:t>
      </w:r>
      <w:bookmarkEnd w:id="5"/>
      <w:bookmarkEnd w:id="6"/>
      <w:bookmarkEnd w:id="7"/>
      <w:bookmarkEnd w:id="8"/>
      <w:bookmarkEnd w:id="9"/>
      <w:bookmarkEnd w:id="10"/>
    </w:p>
    <w:p w:rsidR="001F3DFA" w:rsidRPr="00B93E95" w:rsidRDefault="00B93E95" w:rsidP="001F3DFA">
      <w:pPr>
        <w:pStyle w:val="Heading2"/>
        <w:spacing w:line="276" w:lineRule="auto"/>
        <w:rPr>
          <w:i/>
          <w:sz w:val="56"/>
          <w:szCs w:val="56"/>
        </w:rPr>
      </w:pPr>
      <w:bookmarkStart w:id="11" w:name="_Toc461447473"/>
      <w:bookmarkStart w:id="12" w:name="_Toc461461776"/>
      <w:bookmarkStart w:id="13" w:name="_Toc461540900"/>
      <w:bookmarkStart w:id="14" w:name="_Toc461542925"/>
      <w:bookmarkStart w:id="15" w:name="_Toc462128858"/>
      <w:bookmarkStart w:id="16" w:name="_Toc462128881"/>
      <w:r w:rsidRPr="00B93E95">
        <w:rPr>
          <w:i/>
          <w:sz w:val="56"/>
          <w:szCs w:val="56"/>
          <w:lang w:val="en-AU"/>
        </w:rPr>
        <w:t>Driving Action 2015</w:t>
      </w:r>
      <w:r w:rsidRPr="00B93E95">
        <w:rPr>
          <w:rFonts w:cs="Arial"/>
          <w:i/>
          <w:sz w:val="56"/>
          <w:szCs w:val="56"/>
          <w:lang w:val="en-AU"/>
        </w:rPr>
        <w:t>–</w:t>
      </w:r>
      <w:r w:rsidRPr="00B93E95">
        <w:rPr>
          <w:i/>
          <w:sz w:val="56"/>
          <w:szCs w:val="56"/>
          <w:lang w:val="en-AU"/>
        </w:rPr>
        <w:t>2018</w:t>
      </w:r>
      <w:bookmarkEnd w:id="11"/>
      <w:bookmarkEnd w:id="12"/>
      <w:bookmarkEnd w:id="13"/>
      <w:bookmarkEnd w:id="14"/>
      <w:bookmarkEnd w:id="15"/>
      <w:bookmarkEnd w:id="16"/>
      <w:r w:rsidR="001F3DFA" w:rsidRPr="00B93E95">
        <w:rPr>
          <w:i/>
          <w:sz w:val="56"/>
          <w:szCs w:val="56"/>
          <w:lang w:val="en-AU"/>
        </w:rPr>
        <w:t xml:space="preserve"> </w:t>
      </w:r>
    </w:p>
    <w:p w:rsidR="00151817" w:rsidRDefault="00151817" w:rsidP="00B93E95">
      <w:pPr>
        <w:pStyle w:val="Heading3"/>
        <w:rPr>
          <w:lang w:val="en-AU"/>
        </w:rPr>
      </w:pPr>
      <w:r>
        <w:rPr>
          <w:lang w:val="en-AU"/>
        </w:rPr>
        <w:t xml:space="preserve">Easy Read version </w:t>
      </w:r>
    </w:p>
    <w:p w:rsidR="00E90F97" w:rsidRPr="00CF0788" w:rsidRDefault="00F64870" w:rsidP="00CF0788">
      <w:pPr>
        <w:pStyle w:val="Heading2"/>
      </w:pPr>
      <w:bookmarkStart w:id="17" w:name="_Toc349720822"/>
      <w:bookmarkStart w:id="18" w:name="_Toc414354228"/>
      <w:bookmarkStart w:id="19" w:name="_Toc414453459"/>
      <w:bookmarkStart w:id="20" w:name="_Toc461447474"/>
      <w:bookmarkStart w:id="21" w:name="_Toc461461777"/>
      <w:bookmarkStart w:id="22" w:name="_Toc461540901"/>
      <w:bookmarkStart w:id="23" w:name="_Toc461542926"/>
      <w:bookmarkStart w:id="24" w:name="_Toc462128859"/>
      <w:bookmarkStart w:id="25" w:name="_Toc462128882"/>
      <w:r>
        <w:t>How to use this document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5C568E" w:rsidRPr="00CF0788">
        <w:t xml:space="preserve"> </w:t>
      </w:r>
    </w:p>
    <w:p w:rsidR="0007124D" w:rsidRPr="00E9016B" w:rsidRDefault="0007124D" w:rsidP="00526A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This information is written in an easy to read way. </w:t>
      </w:r>
    </w:p>
    <w:p w:rsidR="0007124D" w:rsidRPr="00E9016B" w:rsidRDefault="0007124D" w:rsidP="00E517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</w:t>
      </w:r>
      <w:r w:rsidRPr="00A84821">
        <w:t>There is a list of these words on page</w:t>
      </w:r>
      <w:r>
        <w:t xml:space="preserve"> 12. </w:t>
      </w:r>
    </w:p>
    <w:p w:rsidR="0007124D" w:rsidRPr="000F6E4B" w:rsidRDefault="0007124D" w:rsidP="00D65DE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another </w:t>
      </w:r>
      <w:r w:rsidRPr="000F6E4B">
        <w:t xml:space="preserve">document. </w:t>
      </w:r>
    </w:p>
    <w:p w:rsidR="0007124D" w:rsidRPr="000F6E4B" w:rsidRDefault="0007124D" w:rsidP="00A04C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find the lo</w:t>
      </w:r>
      <w:r>
        <w:t xml:space="preserve">nger document on our website at </w:t>
      </w:r>
      <w:hyperlink r:id="rId9" w:history="1">
        <w:r w:rsidRPr="00502C33">
          <w:rPr>
            <w:rStyle w:val="Hyperlink"/>
          </w:rPr>
          <w:t xml:space="preserve">www.dss.gov.au/nds </w:t>
        </w:r>
      </w:hyperlink>
      <w:r>
        <w:t xml:space="preserve"> </w:t>
      </w:r>
    </w:p>
    <w:p w:rsidR="0007124D" w:rsidRDefault="0007124D" w:rsidP="00526A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ask f</w:t>
      </w:r>
      <w:r>
        <w:t xml:space="preserve">or help to read this document. </w:t>
      </w:r>
    </w:p>
    <w:p w:rsidR="0007124D" w:rsidRPr="000F6E4B" w:rsidRDefault="0007124D" w:rsidP="00526A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help you. </w:t>
      </w:r>
    </w:p>
    <w:p w:rsidR="009350D9" w:rsidRDefault="00A33000" w:rsidP="009350D9">
      <w:pPr>
        <w:pStyle w:val="Heading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r>
        <w:br w:type="page"/>
      </w:r>
      <w:bookmarkStart w:id="26" w:name="_Toc349720823"/>
      <w:bookmarkStart w:id="27" w:name="_Toc414354229"/>
      <w:bookmarkStart w:id="28" w:name="_Toc414453460"/>
      <w:bookmarkStart w:id="29" w:name="_Toc461447475"/>
      <w:bookmarkStart w:id="30" w:name="_Toc461461778"/>
      <w:bookmarkStart w:id="31" w:name="_Toc461540902"/>
      <w:bookmarkStart w:id="32" w:name="_Toc461542927"/>
      <w:bookmarkStart w:id="33" w:name="_Toc462128860"/>
      <w:bookmarkStart w:id="34" w:name="_Toc462128883"/>
      <w:r>
        <w:lastRenderedPageBreak/>
        <w:t>What’s in this document?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9350D9">
        <w:rPr>
          <w:b/>
          <w:color w:val="9F4879"/>
        </w:rPr>
        <w:fldChar w:fldCharType="begin"/>
      </w:r>
      <w:r w:rsidR="009350D9">
        <w:rPr>
          <w:b/>
          <w:color w:val="9F4879"/>
        </w:rPr>
        <w:instrText xml:space="preserve"> TOC \o "2-2" \h \z \u </w:instrText>
      </w:r>
      <w:r w:rsidR="009350D9">
        <w:rPr>
          <w:b/>
          <w:color w:val="9F4879"/>
        </w:rPr>
        <w:fldChar w:fldCharType="separate"/>
      </w:r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84" w:history="1">
        <w:r w:rsidR="009350D9" w:rsidRPr="003843AA">
          <w:rPr>
            <w:rStyle w:val="Hyperlink"/>
            <w:noProof/>
          </w:rPr>
          <w:t>What is the National Disability Strategy?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_Toc462128884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3</w:t>
        </w:r>
        <w:r w:rsidR="009350D9">
          <w:rPr>
            <w:noProof/>
            <w:webHidden/>
          </w:rPr>
          <w:fldChar w:fldCharType="end"/>
        </w:r>
      </w:hyperlink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85" w:history="1">
        <w:r w:rsidR="009350D9" w:rsidRPr="003843AA">
          <w:rPr>
            <w:rStyle w:val="Hyperlink"/>
            <w:noProof/>
          </w:rPr>
          <w:t>Who uses the National Disability Strategy?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_Toc462128885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3</w:t>
        </w:r>
        <w:r w:rsidR="009350D9">
          <w:rPr>
            <w:noProof/>
            <w:webHidden/>
          </w:rPr>
          <w:fldChar w:fldCharType="end"/>
        </w:r>
      </w:hyperlink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86" w:history="1">
        <w:r w:rsidR="009350D9" w:rsidRPr="003843AA">
          <w:rPr>
            <w:rStyle w:val="Hyperlink"/>
            <w:noProof/>
          </w:rPr>
          <w:t>The main ideas we are working on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_Toc462128886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4</w:t>
        </w:r>
        <w:r w:rsidR="009350D9">
          <w:rPr>
            <w:noProof/>
            <w:webHidden/>
          </w:rPr>
          <w:fldChar w:fldCharType="end"/>
        </w:r>
      </w:hyperlink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87" w:history="1">
        <w:r w:rsidR="009350D9" w:rsidRPr="003843AA">
          <w:rPr>
            <w:rStyle w:val="Hyperlink"/>
            <w:noProof/>
          </w:rPr>
          <w:t>Implementation plans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_Toc462128887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5</w:t>
        </w:r>
        <w:r w:rsidR="009350D9">
          <w:rPr>
            <w:noProof/>
            <w:webHidden/>
          </w:rPr>
          <w:fldChar w:fldCharType="end"/>
        </w:r>
      </w:hyperlink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88" w:history="1">
        <w:r w:rsidR="009350D9" w:rsidRPr="003843AA">
          <w:rPr>
            <w:rStyle w:val="Hyperlink"/>
            <w:noProof/>
            <w:lang w:val="en-AU"/>
          </w:rPr>
          <w:t>The first implementation plan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_Toc462128888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6</w:t>
        </w:r>
        <w:r w:rsidR="009350D9">
          <w:rPr>
            <w:noProof/>
            <w:webHidden/>
          </w:rPr>
          <w:fldChar w:fldCharType="end"/>
        </w:r>
      </w:hyperlink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89" w:history="1">
        <w:r w:rsidR="009350D9" w:rsidRPr="003843AA">
          <w:rPr>
            <w:rStyle w:val="Hyperlink"/>
            <w:noProof/>
            <w:lang w:val="en-AU"/>
          </w:rPr>
          <w:t>The second implementation plan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_Toc462128889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7</w:t>
        </w:r>
        <w:r w:rsidR="009350D9">
          <w:rPr>
            <w:noProof/>
            <w:webHidden/>
          </w:rPr>
          <w:fldChar w:fldCharType="end"/>
        </w:r>
      </w:hyperlink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90" w:history="1">
        <w:r w:rsidR="009350D9" w:rsidRPr="003843AA">
          <w:rPr>
            <w:rStyle w:val="Hyperlink"/>
            <w:noProof/>
            <w:lang w:val="en-AU"/>
          </w:rPr>
          <w:t>Areas we need to focus on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_Toc462128890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7</w:t>
        </w:r>
        <w:r w:rsidR="009350D9">
          <w:rPr>
            <w:noProof/>
            <w:webHidden/>
          </w:rPr>
          <w:fldChar w:fldCharType="end"/>
        </w:r>
      </w:hyperlink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91" w:history="1">
        <w:r w:rsidR="009350D9" w:rsidRPr="003843AA">
          <w:rPr>
            <w:rStyle w:val="Hyperlink"/>
            <w:noProof/>
            <w:lang w:val="en-AU"/>
          </w:rPr>
          <w:t>What happens next?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_Toc462128891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10</w:t>
        </w:r>
        <w:r w:rsidR="009350D9">
          <w:rPr>
            <w:noProof/>
            <w:webHidden/>
          </w:rPr>
          <w:fldChar w:fldCharType="end"/>
        </w:r>
      </w:hyperlink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92" w:history="1">
        <w:r w:rsidR="009350D9" w:rsidRPr="003843AA">
          <w:rPr>
            <w:rStyle w:val="Hyperlink"/>
            <w:noProof/>
          </w:rPr>
          <w:t>Word list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_Toc462128892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12</w:t>
        </w:r>
        <w:r w:rsidR="009350D9">
          <w:rPr>
            <w:noProof/>
            <w:webHidden/>
          </w:rPr>
          <w:fldChar w:fldCharType="end"/>
        </w:r>
      </w:hyperlink>
    </w:p>
    <w:p w:rsidR="009350D9" w:rsidRDefault="00FC099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62128893" w:history="1">
        <w:r w:rsidR="009350D9" w:rsidRPr="003843AA">
          <w:rPr>
            <w:rStyle w:val="Hyperlink"/>
            <w:noProof/>
            <w:lang w:val="en-AU"/>
          </w:rPr>
          <w:t>Contact us</w:t>
        </w:r>
        <w:r w:rsidR="009350D9">
          <w:rPr>
            <w:noProof/>
            <w:webHidden/>
          </w:rPr>
          <w:tab/>
        </w:r>
        <w:r w:rsidR="009350D9">
          <w:rPr>
            <w:noProof/>
            <w:webHidden/>
          </w:rPr>
          <w:fldChar w:fldCharType="begin"/>
        </w:r>
        <w:r w:rsidR="009350D9">
          <w:rPr>
            <w:noProof/>
            <w:webHidden/>
          </w:rPr>
          <w:instrText xml:space="preserve"> PAGEREF _Toc462128893 \h </w:instrText>
        </w:r>
        <w:r w:rsidR="009350D9">
          <w:rPr>
            <w:noProof/>
            <w:webHidden/>
          </w:rPr>
        </w:r>
        <w:r w:rsidR="009350D9">
          <w:rPr>
            <w:noProof/>
            <w:webHidden/>
          </w:rPr>
          <w:fldChar w:fldCharType="separate"/>
        </w:r>
        <w:r w:rsidR="0007124D">
          <w:rPr>
            <w:noProof/>
            <w:webHidden/>
          </w:rPr>
          <w:t>13</w:t>
        </w:r>
        <w:r w:rsidR="009350D9">
          <w:rPr>
            <w:noProof/>
            <w:webHidden/>
          </w:rPr>
          <w:fldChar w:fldCharType="end"/>
        </w:r>
      </w:hyperlink>
    </w:p>
    <w:p w:rsidR="00A33000" w:rsidRPr="00FB56B6" w:rsidRDefault="009350D9" w:rsidP="00BA2670">
      <w:r>
        <w:fldChar w:fldCharType="end"/>
      </w:r>
    </w:p>
    <w:p w:rsidR="00151817" w:rsidRPr="001F3DFA" w:rsidRDefault="00151817" w:rsidP="00A41FCB">
      <w:pPr>
        <w:pStyle w:val="Heading2"/>
      </w:pPr>
      <w:r>
        <w:br w:type="page"/>
      </w:r>
      <w:bookmarkStart w:id="35" w:name="_Toc462128884"/>
      <w:r w:rsidR="001F3DFA">
        <w:lastRenderedPageBreak/>
        <w:t xml:space="preserve">What is the National Disability </w:t>
      </w:r>
      <w:r w:rsidR="00364C99">
        <w:t>Strategy</w:t>
      </w:r>
      <w:r w:rsidR="001F3DFA">
        <w:t>?</w:t>
      </w:r>
      <w:bookmarkEnd w:id="35"/>
      <w:r w:rsidR="001F3DFA">
        <w:t xml:space="preserve"> </w:t>
      </w:r>
    </w:p>
    <w:p w:rsidR="0007124D" w:rsidRDefault="0007124D" w:rsidP="00785FE2">
      <w:r>
        <w:t xml:space="preserve">The National Disability Strategy is a plan for improving the lives of people with disability. </w:t>
      </w:r>
    </w:p>
    <w:p w:rsidR="0007124D" w:rsidRPr="00DB0295" w:rsidRDefault="0007124D" w:rsidP="00785FE2">
      <w:r>
        <w:t>In this document we call it ‘the Strategy’.</w:t>
      </w:r>
    </w:p>
    <w:p w:rsidR="0007124D" w:rsidRDefault="0007124D" w:rsidP="00785FE2">
      <w:r w:rsidRPr="00C531C5">
        <w:t>T</w:t>
      </w:r>
      <w:r>
        <w:t xml:space="preserve">his plan is for 10 years. </w:t>
      </w:r>
    </w:p>
    <w:p w:rsidR="0007124D" w:rsidRPr="00DB0295" w:rsidRDefault="0007124D" w:rsidP="003059D9">
      <w:r>
        <w:t xml:space="preserve">We will use it </w:t>
      </w:r>
      <w:r w:rsidRPr="00C531C5">
        <w:t xml:space="preserve">from 2010 to 2020. </w:t>
      </w:r>
    </w:p>
    <w:p w:rsidR="0007124D" w:rsidRPr="00C531C5" w:rsidRDefault="0007124D" w:rsidP="00785FE2">
      <w:r>
        <w:t xml:space="preserve">The Strategy is based on ideas that are in the </w:t>
      </w:r>
      <w:r w:rsidRPr="002C34D2">
        <w:rPr>
          <w:rStyle w:val="Emphasis"/>
          <w:i w:val="0"/>
        </w:rPr>
        <w:t xml:space="preserve">United Nations </w:t>
      </w:r>
      <w:r w:rsidRPr="00EB09EC">
        <w:rPr>
          <w:rStyle w:val="Emphasis"/>
        </w:rPr>
        <w:t>Convention on the Rights of Persons with Disabilities.</w:t>
      </w:r>
    </w:p>
    <w:p w:rsidR="0007124D" w:rsidRDefault="0007124D" w:rsidP="00785FE2">
      <w:r>
        <w:t xml:space="preserve">The </w:t>
      </w:r>
      <w:r w:rsidRPr="002C34D2">
        <w:rPr>
          <w:rStyle w:val="Emphasis"/>
          <w:i w:val="0"/>
        </w:rPr>
        <w:t>United Nations</w:t>
      </w:r>
      <w:r>
        <w:t xml:space="preserve"> Convention explains the rights of people with disability.</w:t>
      </w:r>
    </w:p>
    <w:p w:rsidR="003059D9" w:rsidRDefault="003059D9" w:rsidP="003059D9">
      <w:pPr>
        <w:pStyle w:val="Heading2"/>
      </w:pPr>
      <w:bookmarkStart w:id="36" w:name="_Toc462128885"/>
      <w:r>
        <w:t xml:space="preserve">Who uses the National Disability </w:t>
      </w:r>
      <w:r w:rsidR="00364C99">
        <w:t>Strategy</w:t>
      </w:r>
      <w:r>
        <w:t>?</w:t>
      </w:r>
      <w:bookmarkEnd w:id="36"/>
      <w:r>
        <w:t xml:space="preserve"> </w:t>
      </w:r>
    </w:p>
    <w:p w:rsidR="0007124D" w:rsidRDefault="0007124D" w:rsidP="00785FE2">
      <w:r>
        <w:t xml:space="preserve">The National Disability Strategy is for all Australians. </w:t>
      </w:r>
    </w:p>
    <w:p w:rsidR="0007124D" w:rsidRDefault="0007124D" w:rsidP="00785FE2">
      <w:r>
        <w:t xml:space="preserve">It is used by all the governments in Australia, including: </w:t>
      </w:r>
    </w:p>
    <w:p w:rsidR="0007124D" w:rsidRDefault="0007124D" w:rsidP="00A04CF1">
      <w:pPr>
        <w:pStyle w:val="ListParagraph"/>
        <w:numPr>
          <w:ilvl w:val="0"/>
          <w:numId w:val="1"/>
        </w:numPr>
      </w:pPr>
      <w:r>
        <w:t xml:space="preserve">the Australian Government </w:t>
      </w:r>
    </w:p>
    <w:p w:rsidR="0007124D" w:rsidRDefault="0007124D" w:rsidP="00914384">
      <w:pPr>
        <w:pStyle w:val="ListParagraph"/>
        <w:numPr>
          <w:ilvl w:val="0"/>
          <w:numId w:val="1"/>
        </w:numPr>
      </w:pPr>
      <w:r>
        <w:t xml:space="preserve">state and territory governments </w:t>
      </w:r>
    </w:p>
    <w:p w:rsidR="0007124D" w:rsidRDefault="0007124D" w:rsidP="00914384">
      <w:pPr>
        <w:pStyle w:val="ListParagraph"/>
        <w:numPr>
          <w:ilvl w:val="0"/>
          <w:numId w:val="1"/>
        </w:numPr>
      </w:pPr>
      <w:r>
        <w:t xml:space="preserve">local governments. </w:t>
      </w:r>
    </w:p>
    <w:p w:rsidR="0007124D" w:rsidRDefault="0007124D" w:rsidP="00FD24BA">
      <w:r>
        <w:t xml:space="preserve">The Strategy is making a difference in people’s lives. </w:t>
      </w:r>
    </w:p>
    <w:p w:rsidR="0007124D" w:rsidRDefault="0007124D" w:rsidP="00364C99">
      <w:r>
        <w:t>All governments know there is still lots to be done to achieve the Strategy’s goals.</w:t>
      </w:r>
    </w:p>
    <w:p w:rsidR="0007124D" w:rsidRDefault="0007124D" w:rsidP="00EC39AA">
      <w:r>
        <w:t xml:space="preserve">People in the community have been telling us what they think about the Strategy. </w:t>
      </w:r>
    </w:p>
    <w:p w:rsidR="0007124D" w:rsidRDefault="0007124D" w:rsidP="003059D9">
      <w:r>
        <w:t xml:space="preserve">This includes: </w:t>
      </w:r>
    </w:p>
    <w:p w:rsidR="0007124D" w:rsidRDefault="0007124D" w:rsidP="00914384">
      <w:pPr>
        <w:pStyle w:val="ListParagraph"/>
        <w:numPr>
          <w:ilvl w:val="0"/>
          <w:numId w:val="4"/>
        </w:numPr>
      </w:pPr>
      <w:r>
        <w:t>people with disability</w:t>
      </w:r>
    </w:p>
    <w:p w:rsidR="0007124D" w:rsidRDefault="0007124D" w:rsidP="00914384">
      <w:pPr>
        <w:pStyle w:val="ListParagraph"/>
        <w:numPr>
          <w:ilvl w:val="0"/>
          <w:numId w:val="4"/>
        </w:numPr>
      </w:pPr>
      <w:r>
        <w:t>families and carers</w:t>
      </w:r>
    </w:p>
    <w:p w:rsidR="0007124D" w:rsidRDefault="0007124D" w:rsidP="00914384">
      <w:pPr>
        <w:pStyle w:val="ListParagraph"/>
        <w:numPr>
          <w:ilvl w:val="0"/>
          <w:numId w:val="4"/>
        </w:numPr>
      </w:pPr>
      <w:r>
        <w:t xml:space="preserve">people who work with people with disability. </w:t>
      </w:r>
    </w:p>
    <w:p w:rsidR="0007124D" w:rsidRDefault="0007124D" w:rsidP="005F3CDB">
      <w:r>
        <w:lastRenderedPageBreak/>
        <w:t xml:space="preserve">We use their ideas and feedback to make sure that the Strategy is working. </w:t>
      </w:r>
    </w:p>
    <w:p w:rsidR="0007124D" w:rsidRDefault="0007124D" w:rsidP="00364C99">
      <w:r>
        <w:t xml:space="preserve">Since the Strategy started, different governments around Australia have been working on their own disability plans. </w:t>
      </w:r>
    </w:p>
    <w:p w:rsidR="003059D9" w:rsidRDefault="003059D9" w:rsidP="003059D9">
      <w:pPr>
        <w:pStyle w:val="Heading2"/>
      </w:pPr>
      <w:bookmarkStart w:id="37" w:name="_Toc462128886"/>
      <w:r>
        <w:t>The main ideas we are working on</w:t>
      </w:r>
      <w:bookmarkEnd w:id="37"/>
      <w:r>
        <w:t xml:space="preserve"> </w:t>
      </w:r>
    </w:p>
    <w:p w:rsidR="0007124D" w:rsidRPr="00C531C5" w:rsidRDefault="0007124D" w:rsidP="00A41FCB">
      <w:r>
        <w:t xml:space="preserve">Some of the main ideas in the Strategy are making sure that people with disability: </w:t>
      </w:r>
    </w:p>
    <w:p w:rsidR="0007124D" w:rsidRDefault="0007124D" w:rsidP="00A04CF1">
      <w:pPr>
        <w:pStyle w:val="ListParagraph"/>
        <w:numPr>
          <w:ilvl w:val="0"/>
          <w:numId w:val="2"/>
        </w:numPr>
      </w:pPr>
      <w:r>
        <w:t>are included in our society (all the people in our community)</w:t>
      </w:r>
    </w:p>
    <w:p w:rsidR="0007124D" w:rsidRDefault="0007124D" w:rsidP="00A04CF1">
      <w:pPr>
        <w:pStyle w:val="ListParagraph"/>
        <w:numPr>
          <w:ilvl w:val="0"/>
          <w:numId w:val="2"/>
        </w:numPr>
      </w:pPr>
      <w:r>
        <w:t>can reach their potential (what they could become)</w:t>
      </w:r>
    </w:p>
    <w:p w:rsidR="0007124D" w:rsidRDefault="0007124D" w:rsidP="00914384">
      <w:pPr>
        <w:pStyle w:val="ListParagraph"/>
        <w:numPr>
          <w:ilvl w:val="0"/>
          <w:numId w:val="2"/>
        </w:numPr>
      </w:pPr>
      <w:r>
        <w:t xml:space="preserve">are treated as equals. </w:t>
      </w:r>
    </w:p>
    <w:p w:rsidR="0007124D" w:rsidRPr="00C531C5" w:rsidRDefault="0007124D" w:rsidP="008B382F">
      <w:r>
        <w:t xml:space="preserve">The Strategy covers 6 main areas: </w:t>
      </w:r>
    </w:p>
    <w:p w:rsidR="0007124D" w:rsidRPr="0007124D" w:rsidRDefault="0007124D" w:rsidP="0007124D">
      <w:pPr>
        <w:pStyle w:val="ListParagraph"/>
        <w:numPr>
          <w:ilvl w:val="0"/>
          <w:numId w:val="37"/>
        </w:numPr>
        <w:jc w:val="both"/>
        <w:rPr>
          <w:noProof/>
          <w:sz w:val="20"/>
          <w:szCs w:val="20"/>
          <w:lang w:val="en-AU" w:eastAsia="en-AU"/>
        </w:rPr>
      </w:pPr>
      <w:r>
        <w:t>Taking part in the community</w:t>
      </w:r>
    </w:p>
    <w:p w:rsidR="0007124D" w:rsidRPr="0007124D" w:rsidRDefault="0007124D" w:rsidP="0007124D">
      <w:pPr>
        <w:pStyle w:val="ListParagraph"/>
        <w:numPr>
          <w:ilvl w:val="0"/>
          <w:numId w:val="37"/>
        </w:numPr>
        <w:jc w:val="both"/>
        <w:rPr>
          <w:noProof/>
          <w:sz w:val="20"/>
          <w:szCs w:val="20"/>
          <w:lang w:val="en-AU" w:eastAsia="en-AU"/>
        </w:rPr>
      </w:pPr>
      <w:r>
        <w:t>O</w:t>
      </w:r>
      <w:r w:rsidRPr="003059D9">
        <w:t>ur rights for fair treatment</w:t>
      </w:r>
    </w:p>
    <w:p w:rsidR="0007124D" w:rsidRPr="0007124D" w:rsidRDefault="0007124D" w:rsidP="0007124D">
      <w:pPr>
        <w:pStyle w:val="ListParagraph"/>
        <w:numPr>
          <w:ilvl w:val="0"/>
          <w:numId w:val="37"/>
        </w:numPr>
        <w:jc w:val="both"/>
        <w:rPr>
          <w:noProof/>
          <w:sz w:val="20"/>
          <w:szCs w:val="20"/>
          <w:lang w:val="en-AU" w:eastAsia="en-AU"/>
        </w:rPr>
      </w:pPr>
      <w:r>
        <w:t>Work, money and housing</w:t>
      </w:r>
    </w:p>
    <w:p w:rsidR="0007124D" w:rsidRPr="0007124D" w:rsidRDefault="0007124D" w:rsidP="0007124D">
      <w:pPr>
        <w:pStyle w:val="ListParagraph"/>
        <w:numPr>
          <w:ilvl w:val="0"/>
          <w:numId w:val="37"/>
        </w:numPr>
        <w:jc w:val="both"/>
        <w:rPr>
          <w:sz w:val="20"/>
          <w:szCs w:val="20"/>
        </w:rPr>
      </w:pPr>
      <w:r>
        <w:t>Getting support</w:t>
      </w:r>
    </w:p>
    <w:p w:rsidR="0007124D" w:rsidRPr="0007124D" w:rsidRDefault="0007124D" w:rsidP="0007124D">
      <w:pPr>
        <w:pStyle w:val="ListParagraph"/>
        <w:numPr>
          <w:ilvl w:val="0"/>
          <w:numId w:val="37"/>
        </w:numPr>
        <w:jc w:val="both"/>
        <w:rPr>
          <w:sz w:val="20"/>
          <w:szCs w:val="20"/>
        </w:rPr>
      </w:pPr>
      <w:r>
        <w:t>Learning and skills</w:t>
      </w:r>
    </w:p>
    <w:p w:rsidR="0007124D" w:rsidRPr="0007124D" w:rsidRDefault="0007124D" w:rsidP="0007124D">
      <w:pPr>
        <w:pStyle w:val="ListParagraph"/>
        <w:numPr>
          <w:ilvl w:val="0"/>
          <w:numId w:val="37"/>
        </w:numPr>
        <w:jc w:val="both"/>
        <w:rPr>
          <w:sz w:val="20"/>
          <w:szCs w:val="20"/>
        </w:rPr>
      </w:pPr>
      <w:r>
        <w:t>Health and wellbeing</w:t>
      </w:r>
    </w:p>
    <w:p w:rsidR="0007124D" w:rsidRDefault="0007124D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x-none" w:eastAsia="x-none"/>
        </w:rPr>
      </w:pPr>
      <w:bookmarkStart w:id="38" w:name="_Toc462128887"/>
      <w:r>
        <w:br w:type="page"/>
      </w:r>
    </w:p>
    <w:p w:rsidR="002C34D2" w:rsidRDefault="002C34D2" w:rsidP="002C34D2">
      <w:pPr>
        <w:pStyle w:val="Heading2"/>
      </w:pPr>
      <w:r>
        <w:t>Implementation plans</w:t>
      </w:r>
      <w:bookmarkEnd w:id="38"/>
    </w:p>
    <w:p w:rsidR="0007124D" w:rsidRDefault="0007124D" w:rsidP="004C3089">
      <w:r>
        <w:t>We have written 2 plans.</w:t>
      </w:r>
    </w:p>
    <w:p w:rsidR="0007124D" w:rsidRPr="00DB0295" w:rsidRDefault="0007124D" w:rsidP="004C3089">
      <w:r>
        <w:t xml:space="preserve">These are called </w:t>
      </w:r>
      <w:r w:rsidRPr="00E51718">
        <w:rPr>
          <w:rStyle w:val="Strong"/>
        </w:rPr>
        <w:t>implementation plans</w:t>
      </w:r>
      <w:r>
        <w:t>.</w:t>
      </w:r>
    </w:p>
    <w:p w:rsidR="0007124D" w:rsidRDefault="0007124D" w:rsidP="009350D9">
      <w:r>
        <w:t>Our i</w:t>
      </w:r>
      <w:r w:rsidRPr="004C3089">
        <w:t xml:space="preserve">mplementation plans help us make sure everybody knows what the Strategy wants them to do. </w:t>
      </w:r>
    </w:p>
    <w:p w:rsidR="0007124D" w:rsidRPr="00516481" w:rsidRDefault="0007124D" w:rsidP="009350D9">
      <w:r>
        <w:t xml:space="preserve">The first one was called </w:t>
      </w:r>
      <w:r w:rsidRPr="009417D8">
        <w:rPr>
          <w:rStyle w:val="Emphasis"/>
        </w:rPr>
        <w:t>Laying the Groundwork 2011–2014</w:t>
      </w:r>
      <w:r>
        <w:t>.</w:t>
      </w:r>
    </w:p>
    <w:p w:rsidR="0007124D" w:rsidRDefault="0007124D" w:rsidP="009350D9">
      <w:r>
        <w:t xml:space="preserve">The second one is called </w:t>
      </w:r>
      <w:r>
        <w:rPr>
          <w:rStyle w:val="Emphasis"/>
        </w:rPr>
        <w:t>Drivi</w:t>
      </w:r>
      <w:r w:rsidRPr="009417D8">
        <w:rPr>
          <w:rStyle w:val="Emphasis"/>
        </w:rPr>
        <w:t xml:space="preserve">ng </w:t>
      </w:r>
      <w:r>
        <w:rPr>
          <w:rStyle w:val="Emphasis"/>
        </w:rPr>
        <w:t>Action 2015</w:t>
      </w:r>
      <w:r w:rsidRPr="009417D8">
        <w:rPr>
          <w:rStyle w:val="Emphasis"/>
        </w:rPr>
        <w:t>–201</w:t>
      </w:r>
      <w:r>
        <w:rPr>
          <w:rStyle w:val="Emphasis"/>
        </w:rPr>
        <w:t>8</w:t>
      </w:r>
      <w:r>
        <w:t>.</w:t>
      </w:r>
    </w:p>
    <w:p w:rsidR="0007124D" w:rsidRDefault="0007124D" w:rsidP="009350D9">
      <w:r>
        <w:t>This document is about the second implementation plan.</w:t>
      </w:r>
    </w:p>
    <w:p w:rsidR="0007124D" w:rsidRDefault="0007124D" w:rsidP="009350D9">
      <w:r>
        <w:t>There will be one more implementation plan.</w:t>
      </w:r>
    </w:p>
    <w:p w:rsidR="0007124D" w:rsidRDefault="0007124D" w:rsidP="009350D9">
      <w:r>
        <w:t xml:space="preserve">It will be called </w:t>
      </w:r>
      <w:r w:rsidRPr="00177FBD">
        <w:rPr>
          <w:rStyle w:val="Emphasis"/>
        </w:rPr>
        <w:t>Measuring Progress 2019–2020</w:t>
      </w:r>
      <w:r>
        <w:rPr>
          <w:rStyle w:val="Emphasis"/>
        </w:rPr>
        <w:t>.</w:t>
      </w:r>
    </w:p>
    <w:p w:rsidR="0007124D" w:rsidRDefault="0007124D" w:rsidP="009350D9">
      <w:r>
        <w:t>It will talk about the important things that need to be done in the last years of the Strategy.</w:t>
      </w:r>
    </w:p>
    <w:p w:rsidR="0007124D" w:rsidRDefault="0007124D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en-AU" w:eastAsia="x-none"/>
        </w:rPr>
      </w:pPr>
      <w:bookmarkStart w:id="39" w:name="_Toc462128888"/>
      <w:r>
        <w:rPr>
          <w:lang w:val="en-AU"/>
        </w:rPr>
        <w:br w:type="page"/>
      </w:r>
    </w:p>
    <w:p w:rsidR="00DB0295" w:rsidRPr="00FB695F" w:rsidRDefault="002C6C19" w:rsidP="00B93E95">
      <w:pPr>
        <w:pStyle w:val="Heading2"/>
        <w:rPr>
          <w:lang w:val="en-AU"/>
        </w:rPr>
      </w:pPr>
      <w:r>
        <w:rPr>
          <w:lang w:val="en-AU"/>
        </w:rPr>
        <w:t>The first implementation plan</w:t>
      </w:r>
      <w:bookmarkEnd w:id="39"/>
    </w:p>
    <w:p w:rsidR="0007124D" w:rsidRPr="00B93E95" w:rsidRDefault="0007124D" w:rsidP="00B93E95">
      <w:r>
        <w:t xml:space="preserve">The first implementation plan was called </w:t>
      </w:r>
      <w:r w:rsidRPr="009417D8">
        <w:rPr>
          <w:rStyle w:val="Emphasis"/>
        </w:rPr>
        <w:t xml:space="preserve">Laying the Groundwork </w:t>
      </w:r>
      <w:r>
        <w:rPr>
          <w:rStyle w:val="Emphasis"/>
        </w:rPr>
        <w:br/>
      </w:r>
      <w:r w:rsidRPr="009417D8">
        <w:rPr>
          <w:rStyle w:val="Emphasis"/>
        </w:rPr>
        <w:t>2011–2014</w:t>
      </w:r>
      <w:r>
        <w:t>.</w:t>
      </w:r>
    </w:p>
    <w:p w:rsidR="0007124D" w:rsidRPr="00B93E95" w:rsidRDefault="0007124D" w:rsidP="00397D54">
      <w:r>
        <w:t xml:space="preserve">It was about changes that could be made in the planning and delivery </w:t>
      </w:r>
      <w:r>
        <w:br/>
        <w:t>of services.</w:t>
      </w:r>
    </w:p>
    <w:p w:rsidR="0007124D" w:rsidRPr="00FF0DFC" w:rsidRDefault="0007124D" w:rsidP="00FF0DFC">
      <w:r>
        <w:t>This includes services for:</w:t>
      </w:r>
    </w:p>
    <w:p w:rsidR="0007124D" w:rsidRDefault="0007124D" w:rsidP="0007124D">
      <w:pPr>
        <w:pStyle w:val="ListParagraph"/>
        <w:numPr>
          <w:ilvl w:val="0"/>
          <w:numId w:val="15"/>
        </w:numPr>
        <w:ind w:left="714" w:hanging="357"/>
      </w:pPr>
      <w:r>
        <w:t>people with disability</w:t>
      </w:r>
    </w:p>
    <w:p w:rsidR="0007124D" w:rsidRDefault="0007124D" w:rsidP="0007124D">
      <w:pPr>
        <w:pStyle w:val="ListParagraph"/>
        <w:numPr>
          <w:ilvl w:val="0"/>
          <w:numId w:val="15"/>
        </w:numPr>
      </w:pPr>
      <w:r w:rsidRPr="00E51718">
        <w:rPr>
          <w:rStyle w:val="Strong"/>
        </w:rPr>
        <w:t>mainstream services</w:t>
      </w:r>
      <w:r>
        <w:t>.</w:t>
      </w:r>
    </w:p>
    <w:p w:rsidR="0007124D" w:rsidRPr="00C16A57" w:rsidRDefault="0007124D" w:rsidP="00C16A57">
      <w:r w:rsidRPr="00C16A57">
        <w:t>Mainstream services are for everybody to use.</w:t>
      </w:r>
    </w:p>
    <w:p w:rsidR="0007124D" w:rsidRPr="00C16A57" w:rsidRDefault="0007124D" w:rsidP="00C16A57">
      <w:r w:rsidRPr="00C16A57">
        <w:t>They include services like:</w:t>
      </w:r>
    </w:p>
    <w:p w:rsidR="0007124D" w:rsidRPr="00C16A57" w:rsidRDefault="0007124D" w:rsidP="0007124D">
      <w:pPr>
        <w:pStyle w:val="ListParagraph"/>
        <w:numPr>
          <w:ilvl w:val="0"/>
          <w:numId w:val="35"/>
        </w:numPr>
        <w:ind w:left="714" w:hanging="357"/>
      </w:pPr>
      <w:r w:rsidRPr="00C16A57">
        <w:t>doctors</w:t>
      </w:r>
    </w:p>
    <w:p w:rsidR="0007124D" w:rsidRPr="00C16A57" w:rsidRDefault="0007124D" w:rsidP="0007124D">
      <w:pPr>
        <w:pStyle w:val="ListParagraph"/>
        <w:numPr>
          <w:ilvl w:val="0"/>
          <w:numId w:val="35"/>
        </w:numPr>
        <w:ind w:left="714" w:hanging="357"/>
      </w:pPr>
      <w:r w:rsidRPr="00C16A57">
        <w:t>dentists</w:t>
      </w:r>
    </w:p>
    <w:p w:rsidR="0007124D" w:rsidRPr="00C16A57" w:rsidRDefault="0007124D" w:rsidP="0007124D">
      <w:pPr>
        <w:pStyle w:val="ListParagraph"/>
        <w:numPr>
          <w:ilvl w:val="0"/>
          <w:numId w:val="35"/>
        </w:numPr>
        <w:ind w:left="714" w:hanging="357"/>
      </w:pPr>
      <w:r w:rsidRPr="00C16A57">
        <w:t>schools</w:t>
      </w:r>
    </w:p>
    <w:p w:rsidR="0007124D" w:rsidRPr="00C16A57" w:rsidRDefault="0007124D" w:rsidP="0007124D">
      <w:pPr>
        <w:pStyle w:val="ListParagraph"/>
        <w:numPr>
          <w:ilvl w:val="0"/>
          <w:numId w:val="35"/>
        </w:numPr>
        <w:ind w:left="714" w:hanging="357"/>
      </w:pPr>
      <w:r w:rsidRPr="00C16A57">
        <w:t>public transport</w:t>
      </w:r>
    </w:p>
    <w:p w:rsidR="0007124D" w:rsidRDefault="0007124D" w:rsidP="0007124D">
      <w:pPr>
        <w:pStyle w:val="ListParagraph"/>
        <w:numPr>
          <w:ilvl w:val="0"/>
          <w:numId w:val="35"/>
        </w:numPr>
      </w:pPr>
      <w:r w:rsidRPr="00C16A57">
        <w:t>childcare.</w:t>
      </w:r>
    </w:p>
    <w:p w:rsidR="0007124D" w:rsidRPr="00B93E95" w:rsidRDefault="0007124D" w:rsidP="00F15CA2">
      <w:r>
        <w:t>It has helped:</w:t>
      </w:r>
    </w:p>
    <w:p w:rsidR="0007124D" w:rsidRPr="00B93E95" w:rsidRDefault="0007124D" w:rsidP="00F15CA2">
      <w:pPr>
        <w:pStyle w:val="ListParagraph"/>
        <w:numPr>
          <w:ilvl w:val="0"/>
          <w:numId w:val="10"/>
        </w:numPr>
      </w:pPr>
      <w:r>
        <w:t xml:space="preserve">make support systems more inclusive </w:t>
      </w:r>
      <w:r w:rsidRPr="0021592F">
        <w:rPr>
          <w:rFonts w:cs="Arial"/>
        </w:rPr>
        <w:t>–</w:t>
      </w:r>
      <w:r>
        <w:t xml:space="preserve"> more people are able to take part</w:t>
      </w:r>
    </w:p>
    <w:p w:rsidR="0007124D" w:rsidRPr="00B93E95" w:rsidRDefault="0007124D" w:rsidP="00A04CF1">
      <w:pPr>
        <w:pStyle w:val="ListParagraph"/>
        <w:numPr>
          <w:ilvl w:val="0"/>
          <w:numId w:val="10"/>
        </w:numPr>
      </w:pPr>
      <w:r>
        <w:t>get things ready for the start of the National Disability Insurance Scheme (NDIS) around Australia.</w:t>
      </w:r>
    </w:p>
    <w:p w:rsidR="00E51718" w:rsidRPr="00E51718" w:rsidRDefault="00E51718" w:rsidP="00E51718"/>
    <w:p w:rsidR="00E51718" w:rsidRDefault="00E51718" w:rsidP="00E51718">
      <w:pPr>
        <w:rPr>
          <w:rFonts w:cs="Times New Roman"/>
          <w:color w:val="1E355E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:rsidR="00DB0295" w:rsidRPr="00B93E95" w:rsidRDefault="00D66853" w:rsidP="00B93E95">
      <w:pPr>
        <w:pStyle w:val="Heading2"/>
      </w:pPr>
      <w:bookmarkStart w:id="40" w:name="_Toc462128889"/>
      <w:r>
        <w:rPr>
          <w:lang w:val="en-AU"/>
        </w:rPr>
        <w:t>The second implementation plan</w:t>
      </w:r>
      <w:bookmarkEnd w:id="40"/>
    </w:p>
    <w:p w:rsidR="0007124D" w:rsidRPr="00B93E95" w:rsidRDefault="0007124D" w:rsidP="00D66853">
      <w:r>
        <w:t xml:space="preserve">The second implementation plan is called </w:t>
      </w:r>
      <w:r>
        <w:rPr>
          <w:rStyle w:val="Emphasis"/>
        </w:rPr>
        <w:t>Drivi</w:t>
      </w:r>
      <w:r w:rsidRPr="009417D8">
        <w:rPr>
          <w:rStyle w:val="Emphasis"/>
        </w:rPr>
        <w:t xml:space="preserve">ng </w:t>
      </w:r>
      <w:r>
        <w:rPr>
          <w:rStyle w:val="Emphasis"/>
        </w:rPr>
        <w:t>Action 2015</w:t>
      </w:r>
      <w:r w:rsidRPr="009417D8">
        <w:rPr>
          <w:rStyle w:val="Emphasis"/>
        </w:rPr>
        <w:t>–201</w:t>
      </w:r>
      <w:r>
        <w:rPr>
          <w:rStyle w:val="Emphasis"/>
        </w:rPr>
        <w:t>8</w:t>
      </w:r>
      <w:r>
        <w:t>.</w:t>
      </w:r>
    </w:p>
    <w:p w:rsidR="0007124D" w:rsidRPr="00B93E95" w:rsidRDefault="0007124D" w:rsidP="00B93E95">
      <w:r>
        <w:t>It builds on the things people are already doing to make things better.</w:t>
      </w:r>
    </w:p>
    <w:p w:rsidR="0007124D" w:rsidRPr="00B93E95" w:rsidRDefault="0007124D" w:rsidP="00CD7413">
      <w:r>
        <w:t xml:space="preserve">It includes actions that need some extra effort so we can achieve </w:t>
      </w:r>
      <w:r>
        <w:br/>
        <w:t>our goals.</w:t>
      </w:r>
    </w:p>
    <w:p w:rsidR="0007124D" w:rsidRDefault="0007124D" w:rsidP="00B93E95">
      <w:r>
        <w:t>We have talked to people with disability.</w:t>
      </w:r>
    </w:p>
    <w:p w:rsidR="0007124D" w:rsidRPr="00B93E95" w:rsidRDefault="0007124D" w:rsidP="00B93E95">
      <w:r>
        <w:t>They have been telling us about the things we can improve.</w:t>
      </w:r>
    </w:p>
    <w:p w:rsidR="0007124D" w:rsidRDefault="0007124D" w:rsidP="00F97469">
      <w:r>
        <w:t>Each level of government will keep working towards changing what the community know and think about disability.</w:t>
      </w:r>
    </w:p>
    <w:p w:rsidR="0007124D" w:rsidRDefault="0007124D" w:rsidP="00CD7413">
      <w:r>
        <w:t>This will help:</w:t>
      </w:r>
    </w:p>
    <w:p w:rsidR="0007124D" w:rsidRDefault="0007124D" w:rsidP="00CD7413">
      <w:pPr>
        <w:pStyle w:val="ListParagraph"/>
        <w:numPr>
          <w:ilvl w:val="0"/>
          <w:numId w:val="13"/>
        </w:numPr>
      </w:pPr>
      <w:r>
        <w:t xml:space="preserve">get rid of the barriers that stop people with disability from </w:t>
      </w:r>
      <w:r>
        <w:br/>
        <w:t>taking part</w:t>
      </w:r>
    </w:p>
    <w:p w:rsidR="0007124D" w:rsidRDefault="0007124D" w:rsidP="00CD7413">
      <w:pPr>
        <w:pStyle w:val="ListParagraph"/>
        <w:numPr>
          <w:ilvl w:val="0"/>
          <w:numId w:val="13"/>
        </w:numPr>
      </w:pPr>
      <w:r>
        <w:t>Australia become more inclusive.</w:t>
      </w:r>
    </w:p>
    <w:p w:rsidR="00DB0295" w:rsidRPr="00B93E95" w:rsidRDefault="003B4396" w:rsidP="00B93E95">
      <w:pPr>
        <w:pStyle w:val="Heading2"/>
      </w:pPr>
      <w:bookmarkStart w:id="41" w:name="_Toc462128890"/>
      <w:r>
        <w:rPr>
          <w:lang w:val="en-AU"/>
        </w:rPr>
        <w:t>Areas we need to focus on</w:t>
      </w:r>
      <w:bookmarkEnd w:id="41"/>
    </w:p>
    <w:p w:rsidR="0007124D" w:rsidRPr="003B4396" w:rsidRDefault="0007124D" w:rsidP="00B93E95">
      <w:r>
        <w:rPr>
          <w:rStyle w:val="Emphasis"/>
        </w:rPr>
        <w:t>Drivi</w:t>
      </w:r>
      <w:r w:rsidRPr="009417D8">
        <w:rPr>
          <w:rStyle w:val="Emphasis"/>
        </w:rPr>
        <w:t xml:space="preserve">ng </w:t>
      </w:r>
      <w:r>
        <w:rPr>
          <w:rStyle w:val="Emphasis"/>
        </w:rPr>
        <w:t>Action 2015</w:t>
      </w:r>
      <w:r w:rsidRPr="009417D8">
        <w:rPr>
          <w:rStyle w:val="Emphasis"/>
        </w:rPr>
        <w:t>–201</w:t>
      </w:r>
      <w:r>
        <w:rPr>
          <w:rStyle w:val="Emphasis"/>
        </w:rPr>
        <w:t>8</w:t>
      </w:r>
      <w:r>
        <w:rPr>
          <w:rStyle w:val="Emphasis"/>
          <w:i w:val="0"/>
        </w:rPr>
        <w:t xml:space="preserve"> outlines 4 areas that need extra effort across Australia:</w:t>
      </w:r>
    </w:p>
    <w:p w:rsidR="0007124D" w:rsidRPr="00B93E95" w:rsidRDefault="0007124D" w:rsidP="00364C99">
      <w:pPr>
        <w:pStyle w:val="ListParagraph"/>
        <w:numPr>
          <w:ilvl w:val="0"/>
          <w:numId w:val="33"/>
        </w:numPr>
      </w:pPr>
      <w:r>
        <w:t>Moving to the full NDIS</w:t>
      </w:r>
    </w:p>
    <w:p w:rsidR="0007124D" w:rsidRPr="00B93E95" w:rsidRDefault="0007124D" w:rsidP="00364C99">
      <w:pPr>
        <w:pStyle w:val="ListParagraph"/>
        <w:numPr>
          <w:ilvl w:val="0"/>
          <w:numId w:val="33"/>
        </w:numPr>
      </w:pPr>
      <w:r>
        <w:t>Making things better for people with disability who work or want to find jobs</w:t>
      </w:r>
    </w:p>
    <w:p w:rsidR="0007124D" w:rsidRPr="00B93E95" w:rsidRDefault="0007124D" w:rsidP="00364C99">
      <w:pPr>
        <w:pStyle w:val="ListParagraph"/>
        <w:numPr>
          <w:ilvl w:val="0"/>
          <w:numId w:val="33"/>
        </w:numPr>
      </w:pPr>
      <w:r>
        <w:t xml:space="preserve">Making things better for </w:t>
      </w:r>
      <w:r w:rsidRPr="00364C99">
        <w:rPr>
          <w:rStyle w:val="Emphasis"/>
          <w:i w:val="0"/>
        </w:rPr>
        <w:t xml:space="preserve">Aboriginal and Torres Strait Islander </w:t>
      </w:r>
      <w:r>
        <w:t xml:space="preserve">people </w:t>
      </w:r>
      <w:r>
        <w:br/>
        <w:t>with disability</w:t>
      </w:r>
    </w:p>
    <w:p w:rsidR="0007124D" w:rsidRPr="00B93E95" w:rsidRDefault="0007124D" w:rsidP="00364C99">
      <w:pPr>
        <w:pStyle w:val="ListParagraph"/>
        <w:numPr>
          <w:ilvl w:val="0"/>
          <w:numId w:val="33"/>
        </w:numPr>
      </w:pPr>
      <w:r>
        <w:t>Things we do to tell people about the Strategy and its goals.</w:t>
      </w:r>
    </w:p>
    <w:p w:rsidR="0007124D" w:rsidRDefault="0007124D">
      <w:pPr>
        <w:spacing w:before="0" w:after="0" w:line="240" w:lineRule="auto"/>
        <w:rPr>
          <w:rFonts w:cs="Times New Roman"/>
          <w:b/>
          <w:bCs/>
          <w:color w:val="1E355E"/>
          <w:szCs w:val="26"/>
        </w:rPr>
      </w:pPr>
      <w:r>
        <w:br w:type="page"/>
      </w:r>
    </w:p>
    <w:p w:rsidR="003059D9" w:rsidRPr="00D96D7D" w:rsidRDefault="00364C99" w:rsidP="00364C99">
      <w:pPr>
        <w:pStyle w:val="Heading3"/>
        <w:numPr>
          <w:ilvl w:val="0"/>
          <w:numId w:val="34"/>
        </w:numPr>
      </w:pPr>
      <w:r>
        <w:t>Moving to the full NDIS</w:t>
      </w:r>
    </w:p>
    <w:p w:rsidR="0007124D" w:rsidRPr="00DB0295" w:rsidRDefault="0007124D" w:rsidP="008B382F">
      <w:r>
        <w:t>The NDIS is an important part of the Strategy.</w:t>
      </w:r>
    </w:p>
    <w:p w:rsidR="0007124D" w:rsidRPr="00DB0295" w:rsidRDefault="0007124D" w:rsidP="00526A8E">
      <w:r>
        <w:t>The NDIS will encourage mainstream services to meet the needs of people with disability.</w:t>
      </w:r>
    </w:p>
    <w:p w:rsidR="0007124D" w:rsidRPr="00DB0295" w:rsidRDefault="0007124D" w:rsidP="008B382F">
      <w:r>
        <w:t>Changes under the Strategy will also give people with disability more choice when they are looking for:</w:t>
      </w:r>
    </w:p>
    <w:p w:rsidR="0007124D" w:rsidRDefault="0007124D" w:rsidP="00A106F0">
      <w:pPr>
        <w:pStyle w:val="ListParagraph"/>
        <w:numPr>
          <w:ilvl w:val="0"/>
          <w:numId w:val="16"/>
        </w:numPr>
      </w:pPr>
      <w:r>
        <w:t>services</w:t>
      </w:r>
    </w:p>
    <w:p w:rsidR="0007124D" w:rsidRDefault="0007124D" w:rsidP="00A106F0">
      <w:pPr>
        <w:pStyle w:val="ListParagraph"/>
        <w:numPr>
          <w:ilvl w:val="0"/>
          <w:numId w:val="16"/>
        </w:numPr>
      </w:pPr>
      <w:r>
        <w:t>activities</w:t>
      </w:r>
    </w:p>
    <w:p w:rsidR="0007124D" w:rsidRDefault="0007124D" w:rsidP="00A106F0">
      <w:pPr>
        <w:pStyle w:val="ListParagraph"/>
        <w:numPr>
          <w:ilvl w:val="0"/>
          <w:numId w:val="16"/>
        </w:numPr>
      </w:pPr>
      <w:r>
        <w:t>opportunities to take part in the community.</w:t>
      </w:r>
    </w:p>
    <w:p w:rsidR="003059D9" w:rsidRPr="00D96D7D" w:rsidRDefault="00D96D7D" w:rsidP="00364C99">
      <w:pPr>
        <w:pStyle w:val="Heading3"/>
        <w:numPr>
          <w:ilvl w:val="0"/>
          <w:numId w:val="34"/>
        </w:numPr>
        <w:rPr>
          <w:lang w:val="en-AU"/>
        </w:rPr>
      </w:pPr>
      <w:r>
        <w:t xml:space="preserve">Making things better for people with disability who want to </w:t>
      </w:r>
      <w:r>
        <w:rPr>
          <w:lang w:val="en-AU"/>
        </w:rPr>
        <w:t>work</w:t>
      </w:r>
    </w:p>
    <w:p w:rsidR="0007124D" w:rsidRPr="00DB0295" w:rsidRDefault="0007124D" w:rsidP="002C34D2">
      <w:r>
        <w:t>The Australian Government wants to make things better for people with disability who want to work.</w:t>
      </w:r>
    </w:p>
    <w:p w:rsidR="0007124D" w:rsidRDefault="0007124D" w:rsidP="00A106F0">
      <w:r>
        <w:t>A Disability Employment Taskforce was set up to:</w:t>
      </w:r>
    </w:p>
    <w:p w:rsidR="0007124D" w:rsidRDefault="0007124D" w:rsidP="00A106F0">
      <w:pPr>
        <w:pStyle w:val="ListParagraph"/>
        <w:numPr>
          <w:ilvl w:val="0"/>
          <w:numId w:val="18"/>
        </w:numPr>
      </w:pPr>
      <w:r>
        <w:t>look at the disability employment system</w:t>
      </w:r>
    </w:p>
    <w:p w:rsidR="0007124D" w:rsidRDefault="0007124D" w:rsidP="00364C99">
      <w:pPr>
        <w:pStyle w:val="ListParagraph"/>
        <w:numPr>
          <w:ilvl w:val="0"/>
          <w:numId w:val="18"/>
        </w:numPr>
      </w:pPr>
      <w:r>
        <w:t xml:space="preserve">develop a guide for increasing employment rates for people with disability </w:t>
      </w:r>
      <w:r w:rsidRPr="00A106F0">
        <w:rPr>
          <w:rFonts w:cs="Arial"/>
        </w:rPr>
        <w:t>–</w:t>
      </w:r>
      <w:r>
        <w:t xml:space="preserve"> it is called the National Disability Employment Framework.</w:t>
      </w:r>
    </w:p>
    <w:p w:rsidR="0007124D" w:rsidRDefault="0007124D" w:rsidP="00733B4C">
      <w:r>
        <w:t>The Disability Employment Taskforce will prepare a report for the Government about how things are going.</w:t>
      </w:r>
    </w:p>
    <w:p w:rsidR="0007124D" w:rsidRDefault="0007124D" w:rsidP="00FD09E1">
      <w:r>
        <w:t>Ideas about ways to make things better for people with disability who want to work are also included in disability plans from:</w:t>
      </w:r>
    </w:p>
    <w:p w:rsidR="0007124D" w:rsidRDefault="0007124D" w:rsidP="00FD09E1">
      <w:pPr>
        <w:pStyle w:val="ListParagraph"/>
        <w:numPr>
          <w:ilvl w:val="0"/>
          <w:numId w:val="19"/>
        </w:numPr>
      </w:pPr>
      <w:r>
        <w:t>state and territory governments</w:t>
      </w:r>
    </w:p>
    <w:p w:rsidR="0007124D" w:rsidRDefault="0007124D" w:rsidP="00FD09E1">
      <w:pPr>
        <w:pStyle w:val="ListParagraph"/>
        <w:numPr>
          <w:ilvl w:val="0"/>
          <w:numId w:val="19"/>
        </w:numPr>
      </w:pPr>
      <w:r>
        <w:t>local governments.</w:t>
      </w:r>
    </w:p>
    <w:p w:rsidR="003059D9" w:rsidRDefault="003059D9" w:rsidP="003059D9">
      <w:pPr>
        <w:spacing w:before="0" w:after="0" w:line="240" w:lineRule="auto"/>
        <w:rPr>
          <w:rFonts w:cs="Times New Roman"/>
          <w:b/>
          <w:bCs/>
          <w:sz w:val="32"/>
          <w:szCs w:val="26"/>
          <w:lang w:val="en-AU" w:eastAsia="x-none"/>
        </w:rPr>
      </w:pPr>
    </w:p>
    <w:p w:rsidR="003059D9" w:rsidRDefault="003059D9">
      <w:pPr>
        <w:spacing w:before="0" w:after="0" w:line="240" w:lineRule="auto"/>
        <w:rPr>
          <w:rFonts w:cs="Times New Roman"/>
          <w:b/>
          <w:bCs/>
          <w:sz w:val="32"/>
          <w:szCs w:val="26"/>
          <w:lang w:val="x-none" w:eastAsia="x-none"/>
        </w:rPr>
      </w:pPr>
      <w:r>
        <w:rPr>
          <w:rFonts w:cs="Times New Roman"/>
          <w:b/>
          <w:bCs/>
          <w:sz w:val="32"/>
          <w:szCs w:val="26"/>
          <w:lang w:val="x-none" w:eastAsia="x-none"/>
        </w:rPr>
        <w:br w:type="page"/>
      </w:r>
    </w:p>
    <w:p w:rsidR="003059D9" w:rsidRPr="00547096" w:rsidRDefault="00D96D7D" w:rsidP="00364C99">
      <w:pPr>
        <w:pStyle w:val="Heading3"/>
        <w:numPr>
          <w:ilvl w:val="0"/>
          <w:numId w:val="34"/>
        </w:numPr>
      </w:pPr>
      <w:r w:rsidRPr="00547096">
        <w:t xml:space="preserve">Making things better for </w:t>
      </w:r>
      <w:r w:rsidRPr="00547096">
        <w:rPr>
          <w:rStyle w:val="Emphasis"/>
          <w:i w:val="0"/>
          <w:iCs w:val="0"/>
        </w:rPr>
        <w:t xml:space="preserve">Aboriginal and Torres Strait Islander </w:t>
      </w:r>
      <w:r w:rsidRPr="00547096">
        <w:t>people with disability</w:t>
      </w:r>
    </w:p>
    <w:p w:rsidR="0007124D" w:rsidRPr="00B93E95" w:rsidRDefault="0007124D" w:rsidP="00B93E95">
      <w:r>
        <w:t xml:space="preserve">The Australian Government wants to make things better for </w:t>
      </w:r>
      <w:r w:rsidRPr="00547096">
        <w:rPr>
          <w:rStyle w:val="Emphasis"/>
          <w:i w:val="0"/>
          <w:iCs w:val="0"/>
        </w:rPr>
        <w:t>Aboriginal and Torres Strait Islander</w:t>
      </w:r>
      <w:r>
        <w:t xml:space="preserve"> people with disability.</w:t>
      </w:r>
    </w:p>
    <w:p w:rsidR="0007124D" w:rsidRPr="00B93E95" w:rsidRDefault="0007124D" w:rsidP="002C34D2">
      <w:r>
        <w:t>The Australian Government is developing a plan.</w:t>
      </w:r>
    </w:p>
    <w:p w:rsidR="0007124D" w:rsidRPr="00B93E95" w:rsidRDefault="0007124D" w:rsidP="00A04CF1">
      <w:r>
        <w:rPr>
          <w:rStyle w:val="Emphasis"/>
          <w:i w:val="0"/>
          <w:iCs w:val="0"/>
        </w:rPr>
        <w:t xml:space="preserve">They are talking to </w:t>
      </w:r>
      <w:r w:rsidRPr="00547096">
        <w:rPr>
          <w:rStyle w:val="Emphasis"/>
          <w:i w:val="0"/>
          <w:iCs w:val="0"/>
        </w:rPr>
        <w:t>Aboriginal and Torres Strait Islander</w:t>
      </w:r>
      <w:r>
        <w:rPr>
          <w:rStyle w:val="Emphasis"/>
          <w:i w:val="0"/>
          <w:iCs w:val="0"/>
        </w:rPr>
        <w:t xml:space="preserve"> </w:t>
      </w:r>
      <w:r>
        <w:t>people with disability to help them make the plan.</w:t>
      </w:r>
    </w:p>
    <w:p w:rsidR="0007124D" w:rsidRPr="00B93E95" w:rsidRDefault="0007124D" w:rsidP="00B93E95">
      <w:r>
        <w:t>They will keep doing this while they see how the plan goes.</w:t>
      </w:r>
    </w:p>
    <w:p w:rsidR="0007124D" w:rsidRDefault="0007124D" w:rsidP="001D4B96">
      <w:r>
        <w:t>Things are also being done by:</w:t>
      </w:r>
    </w:p>
    <w:p w:rsidR="0007124D" w:rsidRDefault="0007124D" w:rsidP="0007124D">
      <w:pPr>
        <w:pStyle w:val="ListParagraph"/>
        <w:numPr>
          <w:ilvl w:val="0"/>
          <w:numId w:val="19"/>
        </w:numPr>
        <w:ind w:left="714" w:hanging="357"/>
      </w:pPr>
      <w:r>
        <w:t>state and territory governments</w:t>
      </w:r>
    </w:p>
    <w:p w:rsidR="0007124D" w:rsidRDefault="0007124D" w:rsidP="0007124D">
      <w:pPr>
        <w:pStyle w:val="ListParagraph"/>
        <w:numPr>
          <w:ilvl w:val="0"/>
          <w:numId w:val="19"/>
        </w:numPr>
      </w:pPr>
      <w:r>
        <w:t>local governments.</w:t>
      </w:r>
    </w:p>
    <w:p w:rsidR="0007124D" w:rsidRPr="00B93E95" w:rsidRDefault="0007124D" w:rsidP="00954AE5">
      <w:r>
        <w:t>They have put their ideas in their disability plans.</w:t>
      </w:r>
    </w:p>
    <w:p w:rsidR="003C25FD" w:rsidRPr="00FB6E9D" w:rsidRDefault="00D96D7D" w:rsidP="00364C99">
      <w:pPr>
        <w:pStyle w:val="Heading3"/>
        <w:numPr>
          <w:ilvl w:val="0"/>
          <w:numId w:val="34"/>
        </w:numPr>
        <w:rPr>
          <w:lang w:val="en-AU"/>
        </w:rPr>
      </w:pPr>
      <w:r>
        <w:t xml:space="preserve">Things we do to </w:t>
      </w:r>
      <w:r w:rsidR="00DC1B3D">
        <w:rPr>
          <w:lang w:val="en-AU"/>
        </w:rPr>
        <w:t>tell people</w:t>
      </w:r>
      <w:r w:rsidR="008B382F">
        <w:t xml:space="preserve"> about the </w:t>
      </w:r>
      <w:r w:rsidR="00364C99">
        <w:t>Strategy</w:t>
      </w:r>
      <w:r w:rsidR="00FB6E9D">
        <w:rPr>
          <w:lang w:val="en-AU"/>
        </w:rPr>
        <w:t xml:space="preserve"> </w:t>
      </w:r>
    </w:p>
    <w:p w:rsidR="0007124D" w:rsidRPr="00DB0295" w:rsidRDefault="0007124D" w:rsidP="008B382F">
      <w:r>
        <w:t>People with disability have said that not enough people in the community know about the Strategy and its goals.</w:t>
      </w:r>
    </w:p>
    <w:p w:rsidR="0007124D" w:rsidRDefault="0007124D" w:rsidP="00FB6E9D">
      <w:r>
        <w:t>People need to know:</w:t>
      </w:r>
    </w:p>
    <w:p w:rsidR="0007124D" w:rsidRDefault="0007124D" w:rsidP="008B382F">
      <w:pPr>
        <w:pStyle w:val="ListParagraph"/>
        <w:numPr>
          <w:ilvl w:val="0"/>
          <w:numId w:val="22"/>
        </w:numPr>
      </w:pPr>
      <w:r>
        <w:t>about the Strategy</w:t>
      </w:r>
    </w:p>
    <w:p w:rsidR="0007124D" w:rsidRDefault="0007124D" w:rsidP="00954AE5">
      <w:pPr>
        <w:pStyle w:val="ListParagraph"/>
        <w:numPr>
          <w:ilvl w:val="0"/>
          <w:numId w:val="22"/>
        </w:numPr>
      </w:pPr>
      <w:r>
        <w:t>why we need the Strategy</w:t>
      </w:r>
    </w:p>
    <w:p w:rsidR="0007124D" w:rsidRDefault="0007124D" w:rsidP="00954AE5">
      <w:pPr>
        <w:pStyle w:val="ListParagraph"/>
        <w:numPr>
          <w:ilvl w:val="0"/>
          <w:numId w:val="22"/>
        </w:numPr>
      </w:pPr>
      <w:r>
        <w:t>how committed governments are to achieving the Strategy’s goals.</w:t>
      </w:r>
    </w:p>
    <w:p w:rsidR="0007124D" w:rsidRPr="00DB0295" w:rsidRDefault="0007124D" w:rsidP="00526A8E">
      <w:r>
        <w:t>Governments have agreed to work out a better way to communicate about the Strategy.</w:t>
      </w:r>
    </w:p>
    <w:p w:rsidR="0007124D" w:rsidRDefault="0007124D">
      <w:pPr>
        <w:spacing w:before="0" w:after="0" w:line="240" w:lineRule="auto"/>
      </w:pPr>
      <w:r>
        <w:br w:type="page"/>
      </w:r>
    </w:p>
    <w:p w:rsidR="0007124D" w:rsidRDefault="0007124D" w:rsidP="00526A8E">
      <w:r>
        <w:t>They will tell people about the Strategy by:</w:t>
      </w:r>
    </w:p>
    <w:p w:rsidR="0007124D" w:rsidRDefault="0007124D" w:rsidP="00DC1B3D">
      <w:pPr>
        <w:pStyle w:val="ListParagraph"/>
        <w:numPr>
          <w:ilvl w:val="0"/>
          <w:numId w:val="21"/>
        </w:numPr>
      </w:pPr>
      <w:r>
        <w:t>putting more information online</w:t>
      </w:r>
    </w:p>
    <w:p w:rsidR="0007124D" w:rsidRDefault="0007124D" w:rsidP="00DC1B3D">
      <w:pPr>
        <w:pStyle w:val="ListParagraph"/>
        <w:numPr>
          <w:ilvl w:val="0"/>
          <w:numId w:val="21"/>
        </w:numPr>
      </w:pPr>
      <w:r>
        <w:t>using social media</w:t>
      </w:r>
    </w:p>
    <w:p w:rsidR="0007124D" w:rsidRDefault="0007124D" w:rsidP="00DC1B3D">
      <w:pPr>
        <w:pStyle w:val="ListParagraph"/>
        <w:numPr>
          <w:ilvl w:val="0"/>
          <w:numId w:val="21"/>
        </w:numPr>
      </w:pPr>
      <w:r>
        <w:t>publishing a newsletter</w:t>
      </w:r>
    </w:p>
    <w:p w:rsidR="0007124D" w:rsidRDefault="0007124D" w:rsidP="00A85DF6">
      <w:pPr>
        <w:pStyle w:val="ListParagraph"/>
        <w:numPr>
          <w:ilvl w:val="0"/>
          <w:numId w:val="21"/>
        </w:numPr>
      </w:pPr>
      <w:r>
        <w:t>developing training for people who want to learn more about the Strategy.</w:t>
      </w:r>
    </w:p>
    <w:p w:rsidR="00A41FCB" w:rsidRDefault="00A41FCB" w:rsidP="00A41FCB">
      <w:pPr>
        <w:pStyle w:val="Heading2"/>
      </w:pPr>
      <w:bookmarkStart w:id="42" w:name="_Toc462128891"/>
      <w:r>
        <w:rPr>
          <w:lang w:val="en-AU"/>
        </w:rPr>
        <w:t>What happens next?</w:t>
      </w:r>
      <w:bookmarkEnd w:id="42"/>
      <w:r>
        <w:t xml:space="preserve"> </w:t>
      </w:r>
    </w:p>
    <w:p w:rsidR="0007124D" w:rsidRPr="00A41FCB" w:rsidRDefault="0007124D" w:rsidP="00BA2670">
      <w:r>
        <w:t>The Strategy is an important commitment from all levels of government to make life better for Australian people with disability.</w:t>
      </w:r>
    </w:p>
    <w:p w:rsidR="0007124D" w:rsidRPr="00A41FCB" w:rsidRDefault="0007124D" w:rsidP="00BA2670">
      <w:r>
        <w:t xml:space="preserve">The goals we achieve through </w:t>
      </w:r>
      <w:r>
        <w:rPr>
          <w:rStyle w:val="Emphasis"/>
        </w:rPr>
        <w:t>Drivi</w:t>
      </w:r>
      <w:r w:rsidRPr="009417D8">
        <w:rPr>
          <w:rStyle w:val="Emphasis"/>
        </w:rPr>
        <w:t xml:space="preserve">ng </w:t>
      </w:r>
      <w:r>
        <w:rPr>
          <w:rStyle w:val="Emphasis"/>
        </w:rPr>
        <w:t>Action 2015</w:t>
      </w:r>
      <w:r w:rsidRPr="009417D8">
        <w:rPr>
          <w:rStyle w:val="Emphasis"/>
        </w:rPr>
        <w:t>–201</w:t>
      </w:r>
      <w:r>
        <w:rPr>
          <w:rStyle w:val="Emphasis"/>
        </w:rPr>
        <w:t xml:space="preserve">8 </w:t>
      </w:r>
      <w:r w:rsidRPr="008F5B41">
        <w:t xml:space="preserve">will help us develop our third implementation plan </w:t>
      </w:r>
      <w:r>
        <w:rPr>
          <w:rFonts w:cs="Arial"/>
        </w:rPr>
        <w:t>–</w:t>
      </w:r>
      <w:r>
        <w:t xml:space="preserve"> </w:t>
      </w:r>
      <w:r w:rsidRPr="00177FBD">
        <w:rPr>
          <w:rStyle w:val="Emphasis"/>
        </w:rPr>
        <w:t>Measuring Progress 2019–2020</w:t>
      </w:r>
      <w:r>
        <w:rPr>
          <w:rStyle w:val="Emphasis"/>
        </w:rPr>
        <w:t>.</w:t>
      </w:r>
    </w:p>
    <w:p w:rsidR="0007124D" w:rsidRPr="00A41FCB" w:rsidRDefault="0007124D" w:rsidP="00BA2670">
      <w:r w:rsidRPr="00177FBD">
        <w:rPr>
          <w:rStyle w:val="Emphasis"/>
        </w:rPr>
        <w:t>Measuring Progress 2019–2020</w:t>
      </w:r>
      <w:r>
        <w:rPr>
          <w:rStyle w:val="Emphasis"/>
        </w:rPr>
        <w:t xml:space="preserve"> </w:t>
      </w:r>
      <w:r w:rsidRPr="008F5B41">
        <w:t xml:space="preserve">will talk about the important things that need to be done in the last years of the </w:t>
      </w:r>
      <w:r>
        <w:t>Strategy</w:t>
      </w:r>
      <w:r w:rsidRPr="008F5B41">
        <w:t>.</w:t>
      </w:r>
    </w:p>
    <w:p w:rsidR="0007124D" w:rsidRPr="00A41FCB" w:rsidRDefault="0007124D" w:rsidP="00BA2670">
      <w:r>
        <w:t>We will keep talking to people so we can find out:</w:t>
      </w:r>
    </w:p>
    <w:p w:rsidR="0007124D" w:rsidRDefault="0007124D" w:rsidP="00BA2670">
      <w:pPr>
        <w:pStyle w:val="ListParagraph"/>
        <w:numPr>
          <w:ilvl w:val="0"/>
          <w:numId w:val="28"/>
        </w:numPr>
      </w:pPr>
      <w:r>
        <w:t>how things are going</w:t>
      </w:r>
    </w:p>
    <w:p w:rsidR="0007124D" w:rsidRPr="00A41FCB" w:rsidRDefault="0007124D" w:rsidP="00BA2670">
      <w:pPr>
        <w:pStyle w:val="ListParagraph"/>
        <w:numPr>
          <w:ilvl w:val="0"/>
          <w:numId w:val="28"/>
        </w:numPr>
      </w:pPr>
      <w:r>
        <w:t>what they think.</w:t>
      </w:r>
    </w:p>
    <w:p w:rsidR="0007124D" w:rsidRPr="008F5B41" w:rsidRDefault="0007124D" w:rsidP="00BA2670">
      <w:r>
        <w:t>The aim</w:t>
      </w:r>
      <w:r w:rsidRPr="008F5B41">
        <w:t xml:space="preserve"> of </w:t>
      </w:r>
      <w:r>
        <w:rPr>
          <w:rStyle w:val="Emphasis"/>
        </w:rPr>
        <w:t>Drivi</w:t>
      </w:r>
      <w:r w:rsidRPr="009417D8">
        <w:rPr>
          <w:rStyle w:val="Emphasis"/>
        </w:rPr>
        <w:t xml:space="preserve">ng </w:t>
      </w:r>
      <w:r>
        <w:rPr>
          <w:rStyle w:val="Emphasis"/>
        </w:rPr>
        <w:t>Action 2015</w:t>
      </w:r>
      <w:r w:rsidRPr="009417D8">
        <w:rPr>
          <w:rStyle w:val="Emphasis"/>
        </w:rPr>
        <w:t>–201</w:t>
      </w:r>
      <w:r>
        <w:rPr>
          <w:rStyle w:val="Emphasis"/>
        </w:rPr>
        <w:t xml:space="preserve">8 </w:t>
      </w:r>
      <w:r w:rsidRPr="008F5B41">
        <w:t>is to</w:t>
      </w:r>
      <w:r>
        <w:t xml:space="preserve"> achieve the Strategy’s goal of an inclusive Australia.</w:t>
      </w:r>
    </w:p>
    <w:p w:rsidR="0007124D" w:rsidRPr="008F5B41" w:rsidRDefault="0007124D" w:rsidP="00BA2670">
      <w:r>
        <w:t>This means people with disability can:</w:t>
      </w:r>
    </w:p>
    <w:p w:rsidR="0007124D" w:rsidRDefault="0007124D" w:rsidP="00BA2670">
      <w:pPr>
        <w:pStyle w:val="ListParagraph"/>
        <w:numPr>
          <w:ilvl w:val="0"/>
          <w:numId w:val="30"/>
        </w:numPr>
      </w:pPr>
      <w:r>
        <w:t>achieve their potential as Australians</w:t>
      </w:r>
    </w:p>
    <w:p w:rsidR="0007124D" w:rsidRDefault="0007124D" w:rsidP="00BA2670">
      <w:pPr>
        <w:pStyle w:val="ListParagraph"/>
        <w:numPr>
          <w:ilvl w:val="0"/>
          <w:numId w:val="30"/>
        </w:numPr>
      </w:pPr>
      <w:r>
        <w:t>take part in their community</w:t>
      </w:r>
    </w:p>
    <w:p w:rsidR="0007124D" w:rsidRDefault="0007124D" w:rsidP="00BA2670">
      <w:pPr>
        <w:pStyle w:val="ListParagraph"/>
        <w:numPr>
          <w:ilvl w:val="0"/>
          <w:numId w:val="30"/>
        </w:numPr>
      </w:pPr>
      <w:r>
        <w:t>have the same opportunities as everyone else.</w:t>
      </w:r>
    </w:p>
    <w:p w:rsidR="0007124D" w:rsidRDefault="0007124D">
      <w:pPr>
        <w:spacing w:before="0" w:after="0" w:line="240" w:lineRule="auto"/>
        <w:rPr>
          <w:rStyle w:val="Emphasis"/>
        </w:rPr>
      </w:pPr>
      <w:r>
        <w:rPr>
          <w:rStyle w:val="Emphasis"/>
        </w:rPr>
        <w:br w:type="page"/>
      </w:r>
    </w:p>
    <w:p w:rsidR="0007124D" w:rsidRDefault="0007124D" w:rsidP="00BA2670">
      <w:pPr>
        <w:rPr>
          <w:rStyle w:val="Emphasis"/>
          <w:i w:val="0"/>
        </w:rPr>
      </w:pPr>
      <w:r>
        <w:rPr>
          <w:rStyle w:val="Emphasis"/>
        </w:rPr>
        <w:t>Drivi</w:t>
      </w:r>
      <w:r w:rsidRPr="009417D8">
        <w:rPr>
          <w:rStyle w:val="Emphasis"/>
        </w:rPr>
        <w:t xml:space="preserve">ng </w:t>
      </w:r>
      <w:r>
        <w:rPr>
          <w:rStyle w:val="Emphasis"/>
        </w:rPr>
        <w:t>Action 2015</w:t>
      </w:r>
      <w:r w:rsidRPr="009417D8">
        <w:rPr>
          <w:rStyle w:val="Emphasis"/>
        </w:rPr>
        <w:t>–201</w:t>
      </w:r>
      <w:r>
        <w:rPr>
          <w:rStyle w:val="Emphasis"/>
        </w:rPr>
        <w:t xml:space="preserve">8 </w:t>
      </w:r>
      <w:r w:rsidRPr="00CD7413">
        <w:rPr>
          <w:rStyle w:val="Emphasis"/>
          <w:i w:val="0"/>
        </w:rPr>
        <w:t>is supported by other plans being made by:</w:t>
      </w:r>
    </w:p>
    <w:p w:rsidR="0007124D" w:rsidRDefault="0007124D" w:rsidP="0007124D">
      <w:pPr>
        <w:pStyle w:val="ListParagraph"/>
        <w:numPr>
          <w:ilvl w:val="0"/>
          <w:numId w:val="12"/>
        </w:numPr>
        <w:ind w:left="714" w:hanging="357"/>
        <w:rPr>
          <w:rStyle w:val="Emphasis"/>
          <w:i w:val="0"/>
        </w:rPr>
      </w:pPr>
      <w:r w:rsidRPr="00CD7413">
        <w:rPr>
          <w:rStyle w:val="Emphasis"/>
          <w:i w:val="0"/>
        </w:rPr>
        <w:t>the Australian Government</w:t>
      </w:r>
    </w:p>
    <w:p w:rsidR="0007124D" w:rsidRDefault="0007124D" w:rsidP="0007124D">
      <w:pPr>
        <w:pStyle w:val="ListParagraph"/>
        <w:numPr>
          <w:ilvl w:val="0"/>
          <w:numId w:val="12"/>
        </w:numPr>
        <w:ind w:left="714" w:hanging="357"/>
        <w:rPr>
          <w:rStyle w:val="Emphasis"/>
          <w:i w:val="0"/>
        </w:rPr>
      </w:pPr>
      <w:r w:rsidRPr="00CD7413">
        <w:rPr>
          <w:rStyle w:val="Emphasis"/>
          <w:i w:val="0"/>
        </w:rPr>
        <w:t>state and territory governments</w:t>
      </w:r>
    </w:p>
    <w:p w:rsidR="0007124D" w:rsidRDefault="0007124D" w:rsidP="0007124D">
      <w:pPr>
        <w:pStyle w:val="ListParagraph"/>
        <w:numPr>
          <w:ilvl w:val="0"/>
          <w:numId w:val="12"/>
        </w:numPr>
      </w:pPr>
      <w:r w:rsidRPr="00CD7413">
        <w:rPr>
          <w:rStyle w:val="Emphasis"/>
          <w:i w:val="0"/>
        </w:rPr>
        <w:t>local governments.</w:t>
      </w:r>
    </w:p>
    <w:p w:rsidR="0007124D" w:rsidRDefault="0007124D" w:rsidP="00A85DF6">
      <w:r>
        <w:rPr>
          <w:rStyle w:val="Emphasis"/>
          <w:i w:val="0"/>
        </w:rPr>
        <w:t>T</w:t>
      </w:r>
      <w:r w:rsidRPr="00CD7413">
        <w:rPr>
          <w:rStyle w:val="Emphasis"/>
          <w:i w:val="0"/>
        </w:rPr>
        <w:t>he Australian Government</w:t>
      </w:r>
      <w:r>
        <w:rPr>
          <w:rStyle w:val="Emphasis"/>
          <w:i w:val="0"/>
        </w:rPr>
        <w:t xml:space="preserve"> is also developing a plan that will improve outcomes for Aboriginal and Torres Strait Islander people.</w:t>
      </w:r>
    </w:p>
    <w:p w:rsidR="0007124D" w:rsidRPr="002C34D2" w:rsidRDefault="0007124D" w:rsidP="00BA2670">
      <w:pPr>
        <w:rPr>
          <w:rStyle w:val="Emphasis"/>
          <w:i w:val="0"/>
          <w:iCs w:val="0"/>
        </w:rPr>
      </w:pPr>
      <w:r>
        <w:t xml:space="preserve">Every two years we publish a </w:t>
      </w:r>
      <w:r w:rsidRPr="002C34D2">
        <w:rPr>
          <w:rStyle w:val="Strong"/>
        </w:rPr>
        <w:t>Progress Report</w:t>
      </w:r>
      <w:r>
        <w:t>.</w:t>
      </w:r>
    </w:p>
    <w:p w:rsidR="0007124D" w:rsidRPr="002C34D2" w:rsidRDefault="0007124D" w:rsidP="00BA2670">
      <w:pPr>
        <w:rPr>
          <w:rStyle w:val="Emphasis"/>
          <w:i w:val="0"/>
          <w:iCs w:val="0"/>
        </w:rPr>
      </w:pPr>
      <w:r>
        <w:t xml:space="preserve">The Progress Report will tell you how the Strategy is going. </w:t>
      </w:r>
    </w:p>
    <w:p w:rsidR="00177FBD" w:rsidRPr="00177FBD" w:rsidRDefault="00177FBD" w:rsidP="00177FBD"/>
    <w:p w:rsidR="00BA2670" w:rsidRDefault="00BA2670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x-none" w:eastAsia="x-none"/>
        </w:rPr>
      </w:pPr>
      <w:bookmarkStart w:id="43" w:name="_Toc462128892"/>
      <w:r>
        <w:br w:type="page"/>
      </w:r>
    </w:p>
    <w:p w:rsidR="00FB6E9D" w:rsidRDefault="00FB6E9D" w:rsidP="00FB6E9D">
      <w:pPr>
        <w:pStyle w:val="Heading2"/>
      </w:pPr>
      <w:r>
        <w:t>Word list</w:t>
      </w:r>
      <w:bookmarkEnd w:id="43"/>
    </w:p>
    <w:p w:rsidR="0007124D" w:rsidRPr="00E51718" w:rsidRDefault="0007124D" w:rsidP="00E51718">
      <w:pPr>
        <w:rPr>
          <w:rStyle w:val="Strong"/>
        </w:rPr>
      </w:pPr>
      <w:r w:rsidRPr="00E51718">
        <w:rPr>
          <w:rStyle w:val="Strong"/>
        </w:rPr>
        <w:t>Implementation plans</w:t>
      </w:r>
    </w:p>
    <w:p w:rsidR="0007124D" w:rsidRPr="00E51718" w:rsidRDefault="0007124D" w:rsidP="00E51718">
      <w:pPr>
        <w:rPr>
          <w:rStyle w:val="Strong"/>
          <w:b w:val="0"/>
          <w:bCs w:val="0"/>
        </w:rPr>
      </w:pPr>
      <w:r>
        <w:t xml:space="preserve">Plans we write to help us make sure everybody knows what the Strategy wants them to do. </w:t>
      </w:r>
    </w:p>
    <w:p w:rsidR="0007124D" w:rsidRPr="00E51718" w:rsidRDefault="0007124D" w:rsidP="00E51718">
      <w:pPr>
        <w:rPr>
          <w:rStyle w:val="Strong"/>
        </w:rPr>
      </w:pPr>
      <w:r w:rsidRPr="00E51718">
        <w:rPr>
          <w:rStyle w:val="Strong"/>
        </w:rPr>
        <w:t>Mainstream services</w:t>
      </w:r>
    </w:p>
    <w:p w:rsidR="0007124D" w:rsidRDefault="0007124D" w:rsidP="00E51718">
      <w:r>
        <w:t>Mainstream services are for everybody to use.</w:t>
      </w:r>
    </w:p>
    <w:p w:rsidR="0007124D" w:rsidRDefault="0007124D" w:rsidP="00E51718">
      <w:r>
        <w:t>They include services like:</w:t>
      </w:r>
    </w:p>
    <w:p w:rsidR="0007124D" w:rsidRPr="00E51718" w:rsidRDefault="0007124D" w:rsidP="00E51718">
      <w:pPr>
        <w:pStyle w:val="ListParagraph"/>
        <w:numPr>
          <w:ilvl w:val="0"/>
          <w:numId w:val="32"/>
        </w:numPr>
      </w:pPr>
      <w:r>
        <w:t>d</w:t>
      </w:r>
      <w:r w:rsidRPr="00E51718">
        <w:t>octors</w:t>
      </w:r>
    </w:p>
    <w:p w:rsidR="0007124D" w:rsidRPr="00E51718" w:rsidRDefault="0007124D" w:rsidP="00E51718">
      <w:pPr>
        <w:pStyle w:val="ListParagraph"/>
        <w:numPr>
          <w:ilvl w:val="0"/>
          <w:numId w:val="32"/>
        </w:numPr>
      </w:pPr>
      <w:r>
        <w:t>d</w:t>
      </w:r>
      <w:r w:rsidRPr="00E51718">
        <w:t>entists</w:t>
      </w:r>
    </w:p>
    <w:p w:rsidR="0007124D" w:rsidRPr="00E51718" w:rsidRDefault="0007124D" w:rsidP="00E51718">
      <w:pPr>
        <w:pStyle w:val="ListParagraph"/>
        <w:numPr>
          <w:ilvl w:val="0"/>
          <w:numId w:val="32"/>
        </w:numPr>
      </w:pPr>
      <w:r>
        <w:t>s</w:t>
      </w:r>
      <w:r w:rsidRPr="00E51718">
        <w:t>chools</w:t>
      </w:r>
    </w:p>
    <w:p w:rsidR="0007124D" w:rsidRPr="00E51718" w:rsidRDefault="0007124D" w:rsidP="00E51718">
      <w:pPr>
        <w:pStyle w:val="ListParagraph"/>
        <w:numPr>
          <w:ilvl w:val="0"/>
          <w:numId w:val="32"/>
        </w:numPr>
      </w:pPr>
      <w:r>
        <w:t>public t</w:t>
      </w:r>
      <w:r w:rsidRPr="00E51718">
        <w:t>ransport</w:t>
      </w:r>
    </w:p>
    <w:p w:rsidR="0007124D" w:rsidRPr="00DB0295" w:rsidRDefault="0007124D" w:rsidP="00E51718">
      <w:pPr>
        <w:pStyle w:val="ListParagraph"/>
        <w:numPr>
          <w:ilvl w:val="0"/>
          <w:numId w:val="32"/>
        </w:numPr>
      </w:pPr>
      <w:r>
        <w:t>c</w:t>
      </w:r>
      <w:r w:rsidRPr="00E51718">
        <w:t>hildcare</w:t>
      </w:r>
      <w:r>
        <w:t>.</w:t>
      </w:r>
    </w:p>
    <w:p w:rsidR="0007124D" w:rsidRDefault="0007124D" w:rsidP="00A04CF1">
      <w:pPr>
        <w:rPr>
          <w:rStyle w:val="Strong"/>
        </w:rPr>
      </w:pPr>
      <w:r>
        <w:rPr>
          <w:rStyle w:val="Strong"/>
        </w:rPr>
        <w:t>Potential</w:t>
      </w:r>
    </w:p>
    <w:p w:rsidR="0007124D" w:rsidRPr="002C34D2" w:rsidRDefault="0007124D" w:rsidP="00A04CF1">
      <w:pPr>
        <w:rPr>
          <w:rStyle w:val="Strong"/>
        </w:rPr>
      </w:pPr>
      <w:r>
        <w:t>Your potential is what you could become.</w:t>
      </w:r>
    </w:p>
    <w:p w:rsidR="0007124D" w:rsidRDefault="0007124D" w:rsidP="00A04CF1">
      <w:pPr>
        <w:rPr>
          <w:rStyle w:val="Strong"/>
        </w:rPr>
      </w:pPr>
      <w:r w:rsidRPr="002C34D2">
        <w:rPr>
          <w:rStyle w:val="Strong"/>
        </w:rPr>
        <w:t>Progress Report</w:t>
      </w:r>
    </w:p>
    <w:p w:rsidR="0007124D" w:rsidRPr="002C34D2" w:rsidRDefault="0007124D" w:rsidP="00A04CF1">
      <w:r w:rsidRPr="002C34D2">
        <w:t>A report we write to let people know how things are going.</w:t>
      </w:r>
    </w:p>
    <w:p w:rsidR="0007124D" w:rsidRPr="00A04CF1" w:rsidRDefault="0007124D" w:rsidP="00A04CF1">
      <w:pPr>
        <w:rPr>
          <w:rStyle w:val="Strong"/>
        </w:rPr>
      </w:pPr>
      <w:r>
        <w:rPr>
          <w:rStyle w:val="Strong"/>
        </w:rPr>
        <w:t>S</w:t>
      </w:r>
      <w:r w:rsidRPr="00A04CF1">
        <w:rPr>
          <w:rStyle w:val="Strong"/>
        </w:rPr>
        <w:t xml:space="preserve">ociety </w:t>
      </w:r>
    </w:p>
    <w:p w:rsidR="0007124D" w:rsidRDefault="0007124D" w:rsidP="00A04CF1">
      <w:r>
        <w:t>Society is all the people in our community.</w:t>
      </w:r>
    </w:p>
    <w:p w:rsidR="00FB6E9D" w:rsidRDefault="00FB6E9D" w:rsidP="00FB6E9D"/>
    <w:p w:rsidR="00FB6E9D" w:rsidRPr="00FB6E9D" w:rsidRDefault="00FB6E9D" w:rsidP="00FB6E9D"/>
    <w:p w:rsidR="00FB6E9D" w:rsidRDefault="00FB6E9D">
      <w:pPr>
        <w:spacing w:before="0" w:after="0" w:line="240" w:lineRule="auto"/>
        <w:rPr>
          <w:rFonts w:cs="Times New Roman"/>
          <w:bCs/>
          <w:color w:val="9F4879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:rsidR="00FD6321" w:rsidRPr="00FD6321" w:rsidRDefault="00FD6321" w:rsidP="00FD6321">
      <w:pPr>
        <w:pStyle w:val="Heading2"/>
        <w:rPr>
          <w:lang w:val="en-AU"/>
        </w:rPr>
      </w:pPr>
      <w:bookmarkStart w:id="44" w:name="_Toc462128893"/>
      <w:r>
        <w:rPr>
          <w:lang w:val="en-AU"/>
        </w:rPr>
        <w:t>Contact us</w:t>
      </w:r>
      <w:bookmarkEnd w:id="44"/>
    </w:p>
    <w:p w:rsidR="0007124D" w:rsidRPr="007E0441" w:rsidRDefault="00FC0998" w:rsidP="00E01311">
      <w:pPr>
        <w:rPr>
          <w:rStyle w:val="Hyperlink"/>
        </w:rPr>
      </w:pPr>
      <w:hyperlink r:id="rId10" w:history="1">
        <w:r w:rsidR="0007124D" w:rsidRPr="007E0441">
          <w:rPr>
            <w:rStyle w:val="Hyperlink"/>
          </w:rPr>
          <w:t>nationaldisabilityst@dss.gov.au</w:t>
        </w:r>
      </w:hyperlink>
    </w:p>
    <w:p w:rsidR="0007124D" w:rsidRDefault="0007124D" w:rsidP="007E0441">
      <w:r>
        <w:t>National Disability Strategy</w:t>
      </w:r>
    </w:p>
    <w:p w:rsidR="0007124D" w:rsidRDefault="0007124D" w:rsidP="007E0441">
      <w:r>
        <w:t>PO Box 9820</w:t>
      </w:r>
    </w:p>
    <w:p w:rsidR="0007124D" w:rsidRDefault="0007124D" w:rsidP="007E0441">
      <w:r>
        <w:t>Canberra</w:t>
      </w:r>
    </w:p>
    <w:p w:rsidR="0007124D" w:rsidRPr="001A5C7B" w:rsidRDefault="0007124D" w:rsidP="00A85DF6">
      <w:r>
        <w:t>ACT 2601</w:t>
      </w:r>
    </w:p>
    <w:p w:rsidR="0007124D" w:rsidRPr="007E0441" w:rsidRDefault="00FC0998" w:rsidP="007E0441">
      <w:pPr>
        <w:rPr>
          <w:rStyle w:val="Hyperlink"/>
        </w:rPr>
      </w:pPr>
      <w:hyperlink r:id="rId11" w:history="1">
        <w:r w:rsidR="0007124D" w:rsidRPr="00B139A8">
          <w:rPr>
            <w:rStyle w:val="Hyperlink"/>
          </w:rPr>
          <w:t>www.dss.gov.au/nds</w:t>
        </w:r>
      </w:hyperlink>
    </w:p>
    <w:p w:rsidR="00FD6321" w:rsidRDefault="00FD6321" w:rsidP="00300FF6"/>
    <w:p w:rsidR="00644C39" w:rsidRDefault="00644C39" w:rsidP="00300FF6"/>
    <w:p w:rsidR="0007124D" w:rsidRDefault="0007124D" w:rsidP="00EF1701">
      <w:pPr>
        <w:rPr>
          <w:sz w:val="24"/>
          <w:szCs w:val="24"/>
        </w:rPr>
      </w:pPr>
      <w:r>
        <w:rPr>
          <w:sz w:val="24"/>
          <w:szCs w:val="24"/>
        </w:rPr>
        <w:t>This Easy English</w:t>
      </w:r>
      <w:r w:rsidRPr="00963EFD">
        <w:rPr>
          <w:sz w:val="24"/>
          <w:szCs w:val="24"/>
        </w:rPr>
        <w:t xml:space="preserve"> document was created </w:t>
      </w:r>
      <w:r>
        <w:rPr>
          <w:sz w:val="24"/>
          <w:szCs w:val="24"/>
        </w:rPr>
        <w:t xml:space="preserve">by the Information Access Group. </w:t>
      </w:r>
    </w:p>
    <w:p w:rsidR="0007124D" w:rsidRPr="00963EFD" w:rsidRDefault="0007124D" w:rsidP="00EF1701">
      <w:pPr>
        <w:rPr>
          <w:sz w:val="24"/>
          <w:szCs w:val="24"/>
        </w:rPr>
      </w:pPr>
      <w:r w:rsidRPr="00D26654">
        <w:rPr>
          <w:sz w:val="24"/>
          <w:szCs w:val="24"/>
        </w:rPr>
        <w:t>For any enquiries please visit</w:t>
      </w:r>
      <w:r>
        <w:rPr>
          <w:sz w:val="24"/>
          <w:szCs w:val="24"/>
        </w:rPr>
        <w:t xml:space="preserve"> </w:t>
      </w:r>
      <w:hyperlink r:id="rId12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</w:p>
    <w:p w:rsidR="00644C39" w:rsidRDefault="00644C39" w:rsidP="00300FF6"/>
    <w:sectPr w:rsidR="00644C39" w:rsidSect="00463323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65" w:rsidRDefault="004D6D65" w:rsidP="00134CC3">
      <w:pPr>
        <w:spacing w:before="0" w:after="0" w:line="240" w:lineRule="auto"/>
      </w:pPr>
      <w:r>
        <w:separator/>
      </w:r>
    </w:p>
  </w:endnote>
  <w:endnote w:type="continuationSeparator" w:id="0">
    <w:p w:rsidR="004D6D65" w:rsidRDefault="004D6D6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Arial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D9" w:rsidRDefault="009350D9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50D9" w:rsidRDefault="009350D9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D9" w:rsidRDefault="009350D9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998">
      <w:rPr>
        <w:rStyle w:val="PageNumber"/>
        <w:noProof/>
      </w:rPr>
      <w:t>13</w:t>
    </w:r>
    <w:r>
      <w:rPr>
        <w:rStyle w:val="PageNumber"/>
      </w:rPr>
      <w:fldChar w:fldCharType="end"/>
    </w:r>
  </w:p>
  <w:p w:rsidR="009350D9" w:rsidRDefault="009350D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D9" w:rsidRDefault="009350D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65" w:rsidRDefault="004D6D65" w:rsidP="00134CC3">
      <w:pPr>
        <w:spacing w:before="0" w:after="0" w:line="240" w:lineRule="auto"/>
      </w:pPr>
      <w:r>
        <w:separator/>
      </w:r>
    </w:p>
  </w:footnote>
  <w:footnote w:type="continuationSeparator" w:id="0">
    <w:p w:rsidR="004D6D65" w:rsidRDefault="004D6D65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581"/>
    <w:multiLevelType w:val="hybridMultilevel"/>
    <w:tmpl w:val="BD26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422"/>
    <w:multiLevelType w:val="hybridMultilevel"/>
    <w:tmpl w:val="25860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D80"/>
    <w:multiLevelType w:val="hybridMultilevel"/>
    <w:tmpl w:val="1D6E4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C35A2"/>
    <w:multiLevelType w:val="hybridMultilevel"/>
    <w:tmpl w:val="7EC6C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53D9D"/>
    <w:multiLevelType w:val="hybridMultilevel"/>
    <w:tmpl w:val="E15C4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C1598"/>
    <w:multiLevelType w:val="hybridMultilevel"/>
    <w:tmpl w:val="69E4B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750EB"/>
    <w:multiLevelType w:val="hybridMultilevel"/>
    <w:tmpl w:val="017AE3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333A0"/>
    <w:multiLevelType w:val="hybridMultilevel"/>
    <w:tmpl w:val="94586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F309E"/>
    <w:multiLevelType w:val="hybridMultilevel"/>
    <w:tmpl w:val="70421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72A23"/>
    <w:multiLevelType w:val="hybridMultilevel"/>
    <w:tmpl w:val="986CE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45F72"/>
    <w:multiLevelType w:val="hybridMultilevel"/>
    <w:tmpl w:val="B128F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2307C"/>
    <w:multiLevelType w:val="hybridMultilevel"/>
    <w:tmpl w:val="9F6CA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210E7"/>
    <w:multiLevelType w:val="hybridMultilevel"/>
    <w:tmpl w:val="7F06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F16DF"/>
    <w:multiLevelType w:val="hybridMultilevel"/>
    <w:tmpl w:val="1FBE0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2260D"/>
    <w:multiLevelType w:val="hybridMultilevel"/>
    <w:tmpl w:val="F0D6D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D2D5D"/>
    <w:multiLevelType w:val="hybridMultilevel"/>
    <w:tmpl w:val="2E90C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E666A"/>
    <w:multiLevelType w:val="hybridMultilevel"/>
    <w:tmpl w:val="74E4E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A4732"/>
    <w:multiLevelType w:val="hybridMultilevel"/>
    <w:tmpl w:val="37BC7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D37C6"/>
    <w:multiLevelType w:val="hybridMultilevel"/>
    <w:tmpl w:val="D444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123AC"/>
    <w:multiLevelType w:val="hybridMultilevel"/>
    <w:tmpl w:val="5678C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446CC"/>
    <w:multiLevelType w:val="hybridMultilevel"/>
    <w:tmpl w:val="9C781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51A2A"/>
    <w:multiLevelType w:val="hybridMultilevel"/>
    <w:tmpl w:val="EB386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60ED6"/>
    <w:multiLevelType w:val="hybridMultilevel"/>
    <w:tmpl w:val="A4828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0722F"/>
    <w:multiLevelType w:val="hybridMultilevel"/>
    <w:tmpl w:val="76865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5288"/>
    <w:multiLevelType w:val="hybridMultilevel"/>
    <w:tmpl w:val="C2363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262D8"/>
    <w:multiLevelType w:val="hybridMultilevel"/>
    <w:tmpl w:val="AE743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C4F45"/>
    <w:multiLevelType w:val="hybridMultilevel"/>
    <w:tmpl w:val="C5746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4503A"/>
    <w:multiLevelType w:val="hybridMultilevel"/>
    <w:tmpl w:val="18889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105FD"/>
    <w:multiLevelType w:val="hybridMultilevel"/>
    <w:tmpl w:val="EC647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A2324"/>
    <w:multiLevelType w:val="hybridMultilevel"/>
    <w:tmpl w:val="B9F8D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8656B"/>
    <w:multiLevelType w:val="hybridMultilevel"/>
    <w:tmpl w:val="17DC9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0E1144"/>
    <w:multiLevelType w:val="hybridMultilevel"/>
    <w:tmpl w:val="3654A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92705"/>
    <w:multiLevelType w:val="hybridMultilevel"/>
    <w:tmpl w:val="465E1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B4AC1"/>
    <w:multiLevelType w:val="hybridMultilevel"/>
    <w:tmpl w:val="1E1A1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04502"/>
    <w:multiLevelType w:val="hybridMultilevel"/>
    <w:tmpl w:val="2654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105EC"/>
    <w:multiLevelType w:val="hybridMultilevel"/>
    <w:tmpl w:val="3612D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62121"/>
    <w:multiLevelType w:val="hybridMultilevel"/>
    <w:tmpl w:val="646CE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26"/>
  </w:num>
  <w:num w:numId="5">
    <w:abstractNumId w:val="2"/>
  </w:num>
  <w:num w:numId="6">
    <w:abstractNumId w:val="1"/>
  </w:num>
  <w:num w:numId="7">
    <w:abstractNumId w:val="17"/>
  </w:num>
  <w:num w:numId="8">
    <w:abstractNumId w:val="23"/>
  </w:num>
  <w:num w:numId="9">
    <w:abstractNumId w:val="4"/>
  </w:num>
  <w:num w:numId="10">
    <w:abstractNumId w:val="9"/>
  </w:num>
  <w:num w:numId="11">
    <w:abstractNumId w:val="33"/>
  </w:num>
  <w:num w:numId="12">
    <w:abstractNumId w:val="36"/>
  </w:num>
  <w:num w:numId="13">
    <w:abstractNumId w:val="15"/>
  </w:num>
  <w:num w:numId="14">
    <w:abstractNumId w:val="20"/>
  </w:num>
  <w:num w:numId="15">
    <w:abstractNumId w:val="11"/>
  </w:num>
  <w:num w:numId="16">
    <w:abstractNumId w:val="27"/>
  </w:num>
  <w:num w:numId="17">
    <w:abstractNumId w:val="14"/>
  </w:num>
  <w:num w:numId="18">
    <w:abstractNumId w:val="24"/>
  </w:num>
  <w:num w:numId="19">
    <w:abstractNumId w:val="0"/>
  </w:num>
  <w:num w:numId="20">
    <w:abstractNumId w:val="7"/>
  </w:num>
  <w:num w:numId="21">
    <w:abstractNumId w:val="22"/>
  </w:num>
  <w:num w:numId="22">
    <w:abstractNumId w:val="28"/>
  </w:num>
  <w:num w:numId="23">
    <w:abstractNumId w:val="34"/>
  </w:num>
  <w:num w:numId="24">
    <w:abstractNumId w:val="32"/>
  </w:num>
  <w:num w:numId="25">
    <w:abstractNumId w:val="31"/>
  </w:num>
  <w:num w:numId="26">
    <w:abstractNumId w:val="35"/>
  </w:num>
  <w:num w:numId="27">
    <w:abstractNumId w:val="5"/>
  </w:num>
  <w:num w:numId="28">
    <w:abstractNumId w:val="19"/>
  </w:num>
  <w:num w:numId="29">
    <w:abstractNumId w:val="16"/>
  </w:num>
  <w:num w:numId="30">
    <w:abstractNumId w:val="25"/>
  </w:num>
  <w:num w:numId="31">
    <w:abstractNumId w:val="18"/>
  </w:num>
  <w:num w:numId="32">
    <w:abstractNumId w:val="12"/>
  </w:num>
  <w:num w:numId="33">
    <w:abstractNumId w:val="6"/>
  </w:num>
  <w:num w:numId="34">
    <w:abstractNumId w:val="13"/>
  </w:num>
  <w:num w:numId="35">
    <w:abstractNumId w:val="30"/>
  </w:num>
  <w:num w:numId="36">
    <w:abstractNumId w:val="10"/>
  </w:num>
  <w:num w:numId="3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409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0"/>
    <w:rsid w:val="00002F0D"/>
    <w:rsid w:val="00003F3E"/>
    <w:rsid w:val="00005C84"/>
    <w:rsid w:val="0000729C"/>
    <w:rsid w:val="00010060"/>
    <w:rsid w:val="000131A3"/>
    <w:rsid w:val="00017C44"/>
    <w:rsid w:val="00020CAC"/>
    <w:rsid w:val="00022725"/>
    <w:rsid w:val="00023B7A"/>
    <w:rsid w:val="00025085"/>
    <w:rsid w:val="00026D9B"/>
    <w:rsid w:val="000276DA"/>
    <w:rsid w:val="00031DBE"/>
    <w:rsid w:val="0003212C"/>
    <w:rsid w:val="000327FB"/>
    <w:rsid w:val="00034C79"/>
    <w:rsid w:val="00035D95"/>
    <w:rsid w:val="00037534"/>
    <w:rsid w:val="0004229E"/>
    <w:rsid w:val="000432B1"/>
    <w:rsid w:val="00044411"/>
    <w:rsid w:val="00046373"/>
    <w:rsid w:val="000464C1"/>
    <w:rsid w:val="00051741"/>
    <w:rsid w:val="000531C5"/>
    <w:rsid w:val="00060614"/>
    <w:rsid w:val="00060E3E"/>
    <w:rsid w:val="00061FF6"/>
    <w:rsid w:val="0006339E"/>
    <w:rsid w:val="00065443"/>
    <w:rsid w:val="00066CC3"/>
    <w:rsid w:val="00067033"/>
    <w:rsid w:val="0007124D"/>
    <w:rsid w:val="0007213A"/>
    <w:rsid w:val="00072649"/>
    <w:rsid w:val="00073579"/>
    <w:rsid w:val="00074F07"/>
    <w:rsid w:val="00075C43"/>
    <w:rsid w:val="00077149"/>
    <w:rsid w:val="00080002"/>
    <w:rsid w:val="00081601"/>
    <w:rsid w:val="00081CF6"/>
    <w:rsid w:val="000906AA"/>
    <w:rsid w:val="000A627C"/>
    <w:rsid w:val="000A68B4"/>
    <w:rsid w:val="000A70FB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55B2"/>
    <w:rsid w:val="000F52F4"/>
    <w:rsid w:val="000F5EAF"/>
    <w:rsid w:val="001046BC"/>
    <w:rsid w:val="0010561C"/>
    <w:rsid w:val="001066AD"/>
    <w:rsid w:val="00107B2E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18D8"/>
    <w:rsid w:val="00141E93"/>
    <w:rsid w:val="0014373E"/>
    <w:rsid w:val="0014402F"/>
    <w:rsid w:val="00151817"/>
    <w:rsid w:val="0015329D"/>
    <w:rsid w:val="00153E51"/>
    <w:rsid w:val="00154C4F"/>
    <w:rsid w:val="001600B3"/>
    <w:rsid w:val="0016434F"/>
    <w:rsid w:val="001711FF"/>
    <w:rsid w:val="00173B3A"/>
    <w:rsid w:val="00176798"/>
    <w:rsid w:val="00177FBD"/>
    <w:rsid w:val="0018024C"/>
    <w:rsid w:val="00184408"/>
    <w:rsid w:val="001901B3"/>
    <w:rsid w:val="001913A3"/>
    <w:rsid w:val="00192A94"/>
    <w:rsid w:val="0019631C"/>
    <w:rsid w:val="001A20D1"/>
    <w:rsid w:val="001A2E5E"/>
    <w:rsid w:val="001A357E"/>
    <w:rsid w:val="001A375B"/>
    <w:rsid w:val="001A4B9E"/>
    <w:rsid w:val="001A5C7B"/>
    <w:rsid w:val="001A6CA3"/>
    <w:rsid w:val="001B1575"/>
    <w:rsid w:val="001B4580"/>
    <w:rsid w:val="001B4C87"/>
    <w:rsid w:val="001B645E"/>
    <w:rsid w:val="001B7E2C"/>
    <w:rsid w:val="001C326A"/>
    <w:rsid w:val="001C3CDE"/>
    <w:rsid w:val="001C6408"/>
    <w:rsid w:val="001D0608"/>
    <w:rsid w:val="001D116F"/>
    <w:rsid w:val="001D3FF9"/>
    <w:rsid w:val="001D4B96"/>
    <w:rsid w:val="001E0B48"/>
    <w:rsid w:val="001E0FAE"/>
    <w:rsid w:val="001E57AD"/>
    <w:rsid w:val="001E773F"/>
    <w:rsid w:val="001F38D7"/>
    <w:rsid w:val="001F3DFA"/>
    <w:rsid w:val="001F58F9"/>
    <w:rsid w:val="001F7D75"/>
    <w:rsid w:val="00203FDC"/>
    <w:rsid w:val="0021361E"/>
    <w:rsid w:val="0021592F"/>
    <w:rsid w:val="00217241"/>
    <w:rsid w:val="00217CB2"/>
    <w:rsid w:val="002212B6"/>
    <w:rsid w:val="00221CED"/>
    <w:rsid w:val="00223D0C"/>
    <w:rsid w:val="00230213"/>
    <w:rsid w:val="00235D23"/>
    <w:rsid w:val="00236622"/>
    <w:rsid w:val="00241A33"/>
    <w:rsid w:val="00245C14"/>
    <w:rsid w:val="00247F11"/>
    <w:rsid w:val="0025072B"/>
    <w:rsid w:val="00251B33"/>
    <w:rsid w:val="002535FC"/>
    <w:rsid w:val="00256E86"/>
    <w:rsid w:val="002607DC"/>
    <w:rsid w:val="0026400A"/>
    <w:rsid w:val="00270553"/>
    <w:rsid w:val="00272714"/>
    <w:rsid w:val="00281094"/>
    <w:rsid w:val="00284893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C34D2"/>
    <w:rsid w:val="002C55A6"/>
    <w:rsid w:val="002C6C19"/>
    <w:rsid w:val="002C79AC"/>
    <w:rsid w:val="002D3154"/>
    <w:rsid w:val="002D3AA9"/>
    <w:rsid w:val="002D3F9D"/>
    <w:rsid w:val="002D6314"/>
    <w:rsid w:val="002D6EC8"/>
    <w:rsid w:val="002E100F"/>
    <w:rsid w:val="002E38B5"/>
    <w:rsid w:val="002E535B"/>
    <w:rsid w:val="002E5B2D"/>
    <w:rsid w:val="002E5D89"/>
    <w:rsid w:val="002F011B"/>
    <w:rsid w:val="002F1895"/>
    <w:rsid w:val="002F4984"/>
    <w:rsid w:val="00300FF6"/>
    <w:rsid w:val="00302D64"/>
    <w:rsid w:val="0030594A"/>
    <w:rsid w:val="003059D9"/>
    <w:rsid w:val="00307AEC"/>
    <w:rsid w:val="00310387"/>
    <w:rsid w:val="00320559"/>
    <w:rsid w:val="00323E1D"/>
    <w:rsid w:val="00325DF4"/>
    <w:rsid w:val="003267CB"/>
    <w:rsid w:val="0033269A"/>
    <w:rsid w:val="00332A20"/>
    <w:rsid w:val="003332F3"/>
    <w:rsid w:val="00334EEB"/>
    <w:rsid w:val="0034139F"/>
    <w:rsid w:val="003414D0"/>
    <w:rsid w:val="00342B5E"/>
    <w:rsid w:val="00343869"/>
    <w:rsid w:val="00343F46"/>
    <w:rsid w:val="00345859"/>
    <w:rsid w:val="003523D6"/>
    <w:rsid w:val="003563B7"/>
    <w:rsid w:val="00356A05"/>
    <w:rsid w:val="00357305"/>
    <w:rsid w:val="00360763"/>
    <w:rsid w:val="0036372B"/>
    <w:rsid w:val="00364C99"/>
    <w:rsid w:val="00365437"/>
    <w:rsid w:val="00365F18"/>
    <w:rsid w:val="003741D2"/>
    <w:rsid w:val="0037449D"/>
    <w:rsid w:val="0038327A"/>
    <w:rsid w:val="003853D5"/>
    <w:rsid w:val="0039193D"/>
    <w:rsid w:val="00397314"/>
    <w:rsid w:val="00397682"/>
    <w:rsid w:val="003978EE"/>
    <w:rsid w:val="00397D54"/>
    <w:rsid w:val="003A5211"/>
    <w:rsid w:val="003A52BE"/>
    <w:rsid w:val="003B0746"/>
    <w:rsid w:val="003B08A8"/>
    <w:rsid w:val="003B2057"/>
    <w:rsid w:val="003B3832"/>
    <w:rsid w:val="003B4396"/>
    <w:rsid w:val="003B5FD8"/>
    <w:rsid w:val="003B6F09"/>
    <w:rsid w:val="003B77FF"/>
    <w:rsid w:val="003C0CDC"/>
    <w:rsid w:val="003C1FCE"/>
    <w:rsid w:val="003C25FD"/>
    <w:rsid w:val="003C4A3D"/>
    <w:rsid w:val="003C5127"/>
    <w:rsid w:val="003E0E59"/>
    <w:rsid w:val="003E1DAD"/>
    <w:rsid w:val="003E37CC"/>
    <w:rsid w:val="003F12F9"/>
    <w:rsid w:val="003F1C1D"/>
    <w:rsid w:val="003F437C"/>
    <w:rsid w:val="003F45A5"/>
    <w:rsid w:val="004019A6"/>
    <w:rsid w:val="004029A2"/>
    <w:rsid w:val="004052C5"/>
    <w:rsid w:val="00413509"/>
    <w:rsid w:val="00415C29"/>
    <w:rsid w:val="004165BA"/>
    <w:rsid w:val="00425227"/>
    <w:rsid w:val="00425291"/>
    <w:rsid w:val="00427142"/>
    <w:rsid w:val="004273B8"/>
    <w:rsid w:val="00427FDF"/>
    <w:rsid w:val="004317FD"/>
    <w:rsid w:val="00441B81"/>
    <w:rsid w:val="004428D8"/>
    <w:rsid w:val="00443E4B"/>
    <w:rsid w:val="0045208A"/>
    <w:rsid w:val="00461B6A"/>
    <w:rsid w:val="00463323"/>
    <w:rsid w:val="0047008B"/>
    <w:rsid w:val="00470848"/>
    <w:rsid w:val="00482C02"/>
    <w:rsid w:val="00484F0A"/>
    <w:rsid w:val="00491930"/>
    <w:rsid w:val="00492E8E"/>
    <w:rsid w:val="004938F4"/>
    <w:rsid w:val="00494D54"/>
    <w:rsid w:val="00494FB2"/>
    <w:rsid w:val="00495A9A"/>
    <w:rsid w:val="00495C4F"/>
    <w:rsid w:val="0049616A"/>
    <w:rsid w:val="004A257D"/>
    <w:rsid w:val="004A6881"/>
    <w:rsid w:val="004A776E"/>
    <w:rsid w:val="004B0454"/>
    <w:rsid w:val="004B4AC3"/>
    <w:rsid w:val="004B5E42"/>
    <w:rsid w:val="004C0606"/>
    <w:rsid w:val="004C2D97"/>
    <w:rsid w:val="004C3089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6D65"/>
    <w:rsid w:val="004E2588"/>
    <w:rsid w:val="004E277B"/>
    <w:rsid w:val="004F4F6D"/>
    <w:rsid w:val="004F5039"/>
    <w:rsid w:val="00501490"/>
    <w:rsid w:val="00502156"/>
    <w:rsid w:val="00502302"/>
    <w:rsid w:val="0050252C"/>
    <w:rsid w:val="00504ED4"/>
    <w:rsid w:val="005066ED"/>
    <w:rsid w:val="00510AA0"/>
    <w:rsid w:val="00511373"/>
    <w:rsid w:val="005117DB"/>
    <w:rsid w:val="00511EE7"/>
    <w:rsid w:val="00516481"/>
    <w:rsid w:val="00516FB7"/>
    <w:rsid w:val="005173AB"/>
    <w:rsid w:val="00520927"/>
    <w:rsid w:val="0052434D"/>
    <w:rsid w:val="005243C9"/>
    <w:rsid w:val="005243E2"/>
    <w:rsid w:val="00526A8E"/>
    <w:rsid w:val="00527BC5"/>
    <w:rsid w:val="00527D52"/>
    <w:rsid w:val="00533500"/>
    <w:rsid w:val="00535BAF"/>
    <w:rsid w:val="0054416C"/>
    <w:rsid w:val="00547096"/>
    <w:rsid w:val="0055235E"/>
    <w:rsid w:val="00554C98"/>
    <w:rsid w:val="00555650"/>
    <w:rsid w:val="00557D51"/>
    <w:rsid w:val="005607DE"/>
    <w:rsid w:val="0056091D"/>
    <w:rsid w:val="00562E4E"/>
    <w:rsid w:val="005652BC"/>
    <w:rsid w:val="005706AC"/>
    <w:rsid w:val="00570D4B"/>
    <w:rsid w:val="00571307"/>
    <w:rsid w:val="0057186D"/>
    <w:rsid w:val="00571B6E"/>
    <w:rsid w:val="00572836"/>
    <w:rsid w:val="00574728"/>
    <w:rsid w:val="00576476"/>
    <w:rsid w:val="005803EA"/>
    <w:rsid w:val="00580DCD"/>
    <w:rsid w:val="00583D3F"/>
    <w:rsid w:val="005875FE"/>
    <w:rsid w:val="00592074"/>
    <w:rsid w:val="0059275C"/>
    <w:rsid w:val="005937F4"/>
    <w:rsid w:val="00594D50"/>
    <w:rsid w:val="00596775"/>
    <w:rsid w:val="005A5EAA"/>
    <w:rsid w:val="005A6211"/>
    <w:rsid w:val="005C0F87"/>
    <w:rsid w:val="005C3A36"/>
    <w:rsid w:val="005C568E"/>
    <w:rsid w:val="005C702C"/>
    <w:rsid w:val="005D5F72"/>
    <w:rsid w:val="005E163A"/>
    <w:rsid w:val="005E3984"/>
    <w:rsid w:val="005E4623"/>
    <w:rsid w:val="005E5FEA"/>
    <w:rsid w:val="005E664A"/>
    <w:rsid w:val="005F04B5"/>
    <w:rsid w:val="005F08D9"/>
    <w:rsid w:val="005F0B51"/>
    <w:rsid w:val="005F1D18"/>
    <w:rsid w:val="005F31BA"/>
    <w:rsid w:val="005F3A6E"/>
    <w:rsid w:val="005F3CDB"/>
    <w:rsid w:val="005F3E1A"/>
    <w:rsid w:val="005F4562"/>
    <w:rsid w:val="005F48EF"/>
    <w:rsid w:val="005F517D"/>
    <w:rsid w:val="0060568C"/>
    <w:rsid w:val="006115B8"/>
    <w:rsid w:val="00616147"/>
    <w:rsid w:val="006171E0"/>
    <w:rsid w:val="00617AA0"/>
    <w:rsid w:val="00622022"/>
    <w:rsid w:val="00623177"/>
    <w:rsid w:val="006239B1"/>
    <w:rsid w:val="00626B72"/>
    <w:rsid w:val="00632C81"/>
    <w:rsid w:val="006355FB"/>
    <w:rsid w:val="006400F3"/>
    <w:rsid w:val="00644449"/>
    <w:rsid w:val="006448B7"/>
    <w:rsid w:val="00644964"/>
    <w:rsid w:val="00644C39"/>
    <w:rsid w:val="00647623"/>
    <w:rsid w:val="00650B9A"/>
    <w:rsid w:val="006570A7"/>
    <w:rsid w:val="00657D56"/>
    <w:rsid w:val="00660C3D"/>
    <w:rsid w:val="00660C93"/>
    <w:rsid w:val="00670F45"/>
    <w:rsid w:val="00674568"/>
    <w:rsid w:val="006752A2"/>
    <w:rsid w:val="00675EBE"/>
    <w:rsid w:val="00676927"/>
    <w:rsid w:val="00677D3B"/>
    <w:rsid w:val="00685B08"/>
    <w:rsid w:val="00686C3F"/>
    <w:rsid w:val="00686F57"/>
    <w:rsid w:val="00687EE5"/>
    <w:rsid w:val="006904B6"/>
    <w:rsid w:val="00690AF8"/>
    <w:rsid w:val="00690B6E"/>
    <w:rsid w:val="006947F8"/>
    <w:rsid w:val="006950A4"/>
    <w:rsid w:val="006A427A"/>
    <w:rsid w:val="006A7AC8"/>
    <w:rsid w:val="006B0BCA"/>
    <w:rsid w:val="006B1888"/>
    <w:rsid w:val="006B3A52"/>
    <w:rsid w:val="006B7AF1"/>
    <w:rsid w:val="006B7F7C"/>
    <w:rsid w:val="006C03D8"/>
    <w:rsid w:val="006C1258"/>
    <w:rsid w:val="006C5C20"/>
    <w:rsid w:val="006C6077"/>
    <w:rsid w:val="006D3EA5"/>
    <w:rsid w:val="006D71BF"/>
    <w:rsid w:val="006E142A"/>
    <w:rsid w:val="006E2818"/>
    <w:rsid w:val="006E289D"/>
    <w:rsid w:val="006E2B32"/>
    <w:rsid w:val="006E384A"/>
    <w:rsid w:val="006E4EA0"/>
    <w:rsid w:val="006E6184"/>
    <w:rsid w:val="006F17B8"/>
    <w:rsid w:val="006F1C70"/>
    <w:rsid w:val="006F28B7"/>
    <w:rsid w:val="006F4276"/>
    <w:rsid w:val="006F4A9D"/>
    <w:rsid w:val="00701C79"/>
    <w:rsid w:val="00701CBA"/>
    <w:rsid w:val="007028D3"/>
    <w:rsid w:val="00704CE2"/>
    <w:rsid w:val="00711A25"/>
    <w:rsid w:val="007126B8"/>
    <w:rsid w:val="00712DCA"/>
    <w:rsid w:val="00713B9C"/>
    <w:rsid w:val="007141F0"/>
    <w:rsid w:val="00714AF3"/>
    <w:rsid w:val="007162A8"/>
    <w:rsid w:val="00716B39"/>
    <w:rsid w:val="00717114"/>
    <w:rsid w:val="00720B24"/>
    <w:rsid w:val="00720DDD"/>
    <w:rsid w:val="00722AEB"/>
    <w:rsid w:val="007248CE"/>
    <w:rsid w:val="007259A9"/>
    <w:rsid w:val="00725E3E"/>
    <w:rsid w:val="00726E42"/>
    <w:rsid w:val="0072714A"/>
    <w:rsid w:val="00733B4C"/>
    <w:rsid w:val="007344D3"/>
    <w:rsid w:val="0073462D"/>
    <w:rsid w:val="00737409"/>
    <w:rsid w:val="00740C02"/>
    <w:rsid w:val="007415E6"/>
    <w:rsid w:val="007446D1"/>
    <w:rsid w:val="00750D2C"/>
    <w:rsid w:val="00752829"/>
    <w:rsid w:val="00754A62"/>
    <w:rsid w:val="007563AD"/>
    <w:rsid w:val="00761AE0"/>
    <w:rsid w:val="00771DF5"/>
    <w:rsid w:val="00776E94"/>
    <w:rsid w:val="00777F2D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D1B6F"/>
    <w:rsid w:val="007D330C"/>
    <w:rsid w:val="007D3F8F"/>
    <w:rsid w:val="007D4743"/>
    <w:rsid w:val="007D6CCC"/>
    <w:rsid w:val="007D73EB"/>
    <w:rsid w:val="007E0441"/>
    <w:rsid w:val="007E075D"/>
    <w:rsid w:val="007E1D8D"/>
    <w:rsid w:val="007E29CC"/>
    <w:rsid w:val="007E2A65"/>
    <w:rsid w:val="007E39E2"/>
    <w:rsid w:val="007E3A0C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6532"/>
    <w:rsid w:val="00826DBF"/>
    <w:rsid w:val="00830970"/>
    <w:rsid w:val="00843DA2"/>
    <w:rsid w:val="00844AA2"/>
    <w:rsid w:val="00845E55"/>
    <w:rsid w:val="0084628A"/>
    <w:rsid w:val="00850665"/>
    <w:rsid w:val="00853D8F"/>
    <w:rsid w:val="00857436"/>
    <w:rsid w:val="00857E74"/>
    <w:rsid w:val="008603EA"/>
    <w:rsid w:val="008652AB"/>
    <w:rsid w:val="00874195"/>
    <w:rsid w:val="008748B2"/>
    <w:rsid w:val="00880CC7"/>
    <w:rsid w:val="008812A4"/>
    <w:rsid w:val="00883FC7"/>
    <w:rsid w:val="0088421A"/>
    <w:rsid w:val="00884790"/>
    <w:rsid w:val="008918D5"/>
    <w:rsid w:val="008921F5"/>
    <w:rsid w:val="00892737"/>
    <w:rsid w:val="00894DD8"/>
    <w:rsid w:val="00896644"/>
    <w:rsid w:val="008A6F57"/>
    <w:rsid w:val="008A706B"/>
    <w:rsid w:val="008A7B08"/>
    <w:rsid w:val="008B382F"/>
    <w:rsid w:val="008B3A24"/>
    <w:rsid w:val="008B4330"/>
    <w:rsid w:val="008B5448"/>
    <w:rsid w:val="008B5EF8"/>
    <w:rsid w:val="008B7BF2"/>
    <w:rsid w:val="008C2D87"/>
    <w:rsid w:val="008C4DF4"/>
    <w:rsid w:val="008C5C0E"/>
    <w:rsid w:val="008D0EFF"/>
    <w:rsid w:val="008D282D"/>
    <w:rsid w:val="008D4746"/>
    <w:rsid w:val="008D7672"/>
    <w:rsid w:val="008F0F52"/>
    <w:rsid w:val="008F21F0"/>
    <w:rsid w:val="008F2C27"/>
    <w:rsid w:val="008F5B41"/>
    <w:rsid w:val="008F5EDD"/>
    <w:rsid w:val="008F6E21"/>
    <w:rsid w:val="009017BB"/>
    <w:rsid w:val="00903B86"/>
    <w:rsid w:val="00906BB3"/>
    <w:rsid w:val="00911623"/>
    <w:rsid w:val="00914384"/>
    <w:rsid w:val="00915212"/>
    <w:rsid w:val="0091553D"/>
    <w:rsid w:val="0093070E"/>
    <w:rsid w:val="00931D06"/>
    <w:rsid w:val="00934134"/>
    <w:rsid w:val="00934D22"/>
    <w:rsid w:val="00934D33"/>
    <w:rsid w:val="009350D9"/>
    <w:rsid w:val="00936990"/>
    <w:rsid w:val="0094137F"/>
    <w:rsid w:val="00941718"/>
    <w:rsid w:val="009417D8"/>
    <w:rsid w:val="00943D1E"/>
    <w:rsid w:val="00944126"/>
    <w:rsid w:val="00946523"/>
    <w:rsid w:val="0094784E"/>
    <w:rsid w:val="00950125"/>
    <w:rsid w:val="0095087C"/>
    <w:rsid w:val="00953CC9"/>
    <w:rsid w:val="00954AE5"/>
    <w:rsid w:val="00954C91"/>
    <w:rsid w:val="00954FC6"/>
    <w:rsid w:val="0096131E"/>
    <w:rsid w:val="009632DE"/>
    <w:rsid w:val="0096627C"/>
    <w:rsid w:val="00967B6F"/>
    <w:rsid w:val="00970061"/>
    <w:rsid w:val="00970AB5"/>
    <w:rsid w:val="00971900"/>
    <w:rsid w:val="009743D6"/>
    <w:rsid w:val="0097523B"/>
    <w:rsid w:val="00976F33"/>
    <w:rsid w:val="00977037"/>
    <w:rsid w:val="00981C91"/>
    <w:rsid w:val="00981F3A"/>
    <w:rsid w:val="009843B4"/>
    <w:rsid w:val="009847E9"/>
    <w:rsid w:val="009870D3"/>
    <w:rsid w:val="00991963"/>
    <w:rsid w:val="00993A9F"/>
    <w:rsid w:val="009A416E"/>
    <w:rsid w:val="009A5071"/>
    <w:rsid w:val="009A5DD9"/>
    <w:rsid w:val="009A72C5"/>
    <w:rsid w:val="009B2E1E"/>
    <w:rsid w:val="009B3499"/>
    <w:rsid w:val="009B3C9D"/>
    <w:rsid w:val="009B3DBC"/>
    <w:rsid w:val="009B7026"/>
    <w:rsid w:val="009C04B1"/>
    <w:rsid w:val="009C21FB"/>
    <w:rsid w:val="009C363B"/>
    <w:rsid w:val="009D6E5D"/>
    <w:rsid w:val="009D7600"/>
    <w:rsid w:val="009E14A0"/>
    <w:rsid w:val="009E3000"/>
    <w:rsid w:val="009E3FBF"/>
    <w:rsid w:val="009F1282"/>
    <w:rsid w:val="009F26B1"/>
    <w:rsid w:val="009F7C3B"/>
    <w:rsid w:val="00A04142"/>
    <w:rsid w:val="00A04CF1"/>
    <w:rsid w:val="00A0570C"/>
    <w:rsid w:val="00A057E6"/>
    <w:rsid w:val="00A063CF"/>
    <w:rsid w:val="00A106F0"/>
    <w:rsid w:val="00A1485A"/>
    <w:rsid w:val="00A2345A"/>
    <w:rsid w:val="00A24C0E"/>
    <w:rsid w:val="00A24F0B"/>
    <w:rsid w:val="00A25E34"/>
    <w:rsid w:val="00A30010"/>
    <w:rsid w:val="00A301B3"/>
    <w:rsid w:val="00A33000"/>
    <w:rsid w:val="00A36277"/>
    <w:rsid w:val="00A36E19"/>
    <w:rsid w:val="00A41FCB"/>
    <w:rsid w:val="00A43AE7"/>
    <w:rsid w:val="00A44C2C"/>
    <w:rsid w:val="00A45A07"/>
    <w:rsid w:val="00A478ED"/>
    <w:rsid w:val="00A51B4F"/>
    <w:rsid w:val="00A575D6"/>
    <w:rsid w:val="00A7121A"/>
    <w:rsid w:val="00A74A74"/>
    <w:rsid w:val="00A753AA"/>
    <w:rsid w:val="00A807D8"/>
    <w:rsid w:val="00A811E3"/>
    <w:rsid w:val="00A85CB0"/>
    <w:rsid w:val="00A85DF6"/>
    <w:rsid w:val="00A9232D"/>
    <w:rsid w:val="00A929EC"/>
    <w:rsid w:val="00A967BC"/>
    <w:rsid w:val="00AA0A0E"/>
    <w:rsid w:val="00AA0F57"/>
    <w:rsid w:val="00AA3FE0"/>
    <w:rsid w:val="00AB1AB8"/>
    <w:rsid w:val="00AC0924"/>
    <w:rsid w:val="00AC18E6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499"/>
    <w:rsid w:val="00AE2FF6"/>
    <w:rsid w:val="00AF236B"/>
    <w:rsid w:val="00AF5602"/>
    <w:rsid w:val="00AF6844"/>
    <w:rsid w:val="00AF6A03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9A8"/>
    <w:rsid w:val="00B13C08"/>
    <w:rsid w:val="00B16200"/>
    <w:rsid w:val="00B17021"/>
    <w:rsid w:val="00B20619"/>
    <w:rsid w:val="00B20827"/>
    <w:rsid w:val="00B22F30"/>
    <w:rsid w:val="00B23321"/>
    <w:rsid w:val="00B23DEB"/>
    <w:rsid w:val="00B271F2"/>
    <w:rsid w:val="00B2723D"/>
    <w:rsid w:val="00B316EE"/>
    <w:rsid w:val="00B3258F"/>
    <w:rsid w:val="00B35268"/>
    <w:rsid w:val="00B3786C"/>
    <w:rsid w:val="00B52C0C"/>
    <w:rsid w:val="00B540A6"/>
    <w:rsid w:val="00B56CA9"/>
    <w:rsid w:val="00B56DC9"/>
    <w:rsid w:val="00B609E5"/>
    <w:rsid w:val="00B723E2"/>
    <w:rsid w:val="00B738C5"/>
    <w:rsid w:val="00B73A87"/>
    <w:rsid w:val="00B74895"/>
    <w:rsid w:val="00B80CA6"/>
    <w:rsid w:val="00B82062"/>
    <w:rsid w:val="00B839DD"/>
    <w:rsid w:val="00B83D21"/>
    <w:rsid w:val="00B90EB8"/>
    <w:rsid w:val="00B91A93"/>
    <w:rsid w:val="00B93E95"/>
    <w:rsid w:val="00B96B22"/>
    <w:rsid w:val="00B96FE2"/>
    <w:rsid w:val="00BA155C"/>
    <w:rsid w:val="00BA2670"/>
    <w:rsid w:val="00BB038C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F1541"/>
    <w:rsid w:val="00BF1FB1"/>
    <w:rsid w:val="00BF4F71"/>
    <w:rsid w:val="00BF60AC"/>
    <w:rsid w:val="00BF6C84"/>
    <w:rsid w:val="00C00AE6"/>
    <w:rsid w:val="00C022B6"/>
    <w:rsid w:val="00C04030"/>
    <w:rsid w:val="00C053D3"/>
    <w:rsid w:val="00C05D41"/>
    <w:rsid w:val="00C05F45"/>
    <w:rsid w:val="00C070C7"/>
    <w:rsid w:val="00C102E8"/>
    <w:rsid w:val="00C11420"/>
    <w:rsid w:val="00C1248F"/>
    <w:rsid w:val="00C12B12"/>
    <w:rsid w:val="00C16A57"/>
    <w:rsid w:val="00C2005C"/>
    <w:rsid w:val="00C23C12"/>
    <w:rsid w:val="00C24D4E"/>
    <w:rsid w:val="00C27345"/>
    <w:rsid w:val="00C27A00"/>
    <w:rsid w:val="00C3461E"/>
    <w:rsid w:val="00C34927"/>
    <w:rsid w:val="00C3696A"/>
    <w:rsid w:val="00C411E4"/>
    <w:rsid w:val="00C425B6"/>
    <w:rsid w:val="00C43C97"/>
    <w:rsid w:val="00C458C8"/>
    <w:rsid w:val="00C531C5"/>
    <w:rsid w:val="00C57D1B"/>
    <w:rsid w:val="00C61BE3"/>
    <w:rsid w:val="00C63C4C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A2A3D"/>
    <w:rsid w:val="00CA33C2"/>
    <w:rsid w:val="00CA4E5A"/>
    <w:rsid w:val="00CA6D20"/>
    <w:rsid w:val="00CB39FD"/>
    <w:rsid w:val="00CB47C9"/>
    <w:rsid w:val="00CB4E58"/>
    <w:rsid w:val="00CB5C85"/>
    <w:rsid w:val="00CB6EF1"/>
    <w:rsid w:val="00CB76E4"/>
    <w:rsid w:val="00CC248A"/>
    <w:rsid w:val="00CD1FDB"/>
    <w:rsid w:val="00CD4480"/>
    <w:rsid w:val="00CD5A93"/>
    <w:rsid w:val="00CD5C6E"/>
    <w:rsid w:val="00CD72BE"/>
    <w:rsid w:val="00CD7413"/>
    <w:rsid w:val="00CE060D"/>
    <w:rsid w:val="00CE0786"/>
    <w:rsid w:val="00CE3FF4"/>
    <w:rsid w:val="00CE4C54"/>
    <w:rsid w:val="00CE5F1A"/>
    <w:rsid w:val="00CE7081"/>
    <w:rsid w:val="00CF0788"/>
    <w:rsid w:val="00CF4E8B"/>
    <w:rsid w:val="00D02288"/>
    <w:rsid w:val="00D06111"/>
    <w:rsid w:val="00D0708F"/>
    <w:rsid w:val="00D11F8A"/>
    <w:rsid w:val="00D233BC"/>
    <w:rsid w:val="00D25B15"/>
    <w:rsid w:val="00D25E9E"/>
    <w:rsid w:val="00D26B37"/>
    <w:rsid w:val="00D2757D"/>
    <w:rsid w:val="00D3321D"/>
    <w:rsid w:val="00D34A2A"/>
    <w:rsid w:val="00D375A6"/>
    <w:rsid w:val="00D406C5"/>
    <w:rsid w:val="00D47FE6"/>
    <w:rsid w:val="00D55A4A"/>
    <w:rsid w:val="00D60827"/>
    <w:rsid w:val="00D62706"/>
    <w:rsid w:val="00D627CE"/>
    <w:rsid w:val="00D63208"/>
    <w:rsid w:val="00D634CF"/>
    <w:rsid w:val="00D63EAB"/>
    <w:rsid w:val="00D647D5"/>
    <w:rsid w:val="00D64E17"/>
    <w:rsid w:val="00D65DE8"/>
    <w:rsid w:val="00D66853"/>
    <w:rsid w:val="00D71865"/>
    <w:rsid w:val="00D720A3"/>
    <w:rsid w:val="00D75EC3"/>
    <w:rsid w:val="00D81EE6"/>
    <w:rsid w:val="00D85FBF"/>
    <w:rsid w:val="00D908FA"/>
    <w:rsid w:val="00D93576"/>
    <w:rsid w:val="00D93856"/>
    <w:rsid w:val="00D959BE"/>
    <w:rsid w:val="00D96046"/>
    <w:rsid w:val="00D967BF"/>
    <w:rsid w:val="00D96AC0"/>
    <w:rsid w:val="00D96D7D"/>
    <w:rsid w:val="00DA131D"/>
    <w:rsid w:val="00DA1994"/>
    <w:rsid w:val="00DA1DBA"/>
    <w:rsid w:val="00DB0295"/>
    <w:rsid w:val="00DB0860"/>
    <w:rsid w:val="00DC176E"/>
    <w:rsid w:val="00DC1B3D"/>
    <w:rsid w:val="00DC205F"/>
    <w:rsid w:val="00DC2D52"/>
    <w:rsid w:val="00DC3FEA"/>
    <w:rsid w:val="00DC5351"/>
    <w:rsid w:val="00DC561D"/>
    <w:rsid w:val="00DC5ADE"/>
    <w:rsid w:val="00DC6715"/>
    <w:rsid w:val="00DC794C"/>
    <w:rsid w:val="00DC7A65"/>
    <w:rsid w:val="00DD2261"/>
    <w:rsid w:val="00DD4C62"/>
    <w:rsid w:val="00DE0ED4"/>
    <w:rsid w:val="00DE106C"/>
    <w:rsid w:val="00DE113D"/>
    <w:rsid w:val="00DE71AD"/>
    <w:rsid w:val="00DF1CB1"/>
    <w:rsid w:val="00DF1F10"/>
    <w:rsid w:val="00DF3B83"/>
    <w:rsid w:val="00DF45D8"/>
    <w:rsid w:val="00DF558D"/>
    <w:rsid w:val="00DF6142"/>
    <w:rsid w:val="00E01311"/>
    <w:rsid w:val="00E04562"/>
    <w:rsid w:val="00E04FB7"/>
    <w:rsid w:val="00E05057"/>
    <w:rsid w:val="00E0681B"/>
    <w:rsid w:val="00E104D6"/>
    <w:rsid w:val="00E1181C"/>
    <w:rsid w:val="00E11AAC"/>
    <w:rsid w:val="00E12E82"/>
    <w:rsid w:val="00E206ED"/>
    <w:rsid w:val="00E2269E"/>
    <w:rsid w:val="00E25323"/>
    <w:rsid w:val="00E25720"/>
    <w:rsid w:val="00E377C5"/>
    <w:rsid w:val="00E449AE"/>
    <w:rsid w:val="00E46122"/>
    <w:rsid w:val="00E50343"/>
    <w:rsid w:val="00E51718"/>
    <w:rsid w:val="00E54590"/>
    <w:rsid w:val="00E5462C"/>
    <w:rsid w:val="00E54D7B"/>
    <w:rsid w:val="00E56780"/>
    <w:rsid w:val="00E56E4B"/>
    <w:rsid w:val="00E608EB"/>
    <w:rsid w:val="00E62893"/>
    <w:rsid w:val="00E644F9"/>
    <w:rsid w:val="00E65441"/>
    <w:rsid w:val="00E65F37"/>
    <w:rsid w:val="00E66D2B"/>
    <w:rsid w:val="00E6783A"/>
    <w:rsid w:val="00E751DF"/>
    <w:rsid w:val="00E75F77"/>
    <w:rsid w:val="00E80618"/>
    <w:rsid w:val="00E81988"/>
    <w:rsid w:val="00E84522"/>
    <w:rsid w:val="00E86888"/>
    <w:rsid w:val="00E878E1"/>
    <w:rsid w:val="00E90634"/>
    <w:rsid w:val="00E90F97"/>
    <w:rsid w:val="00E93ADD"/>
    <w:rsid w:val="00E93D9D"/>
    <w:rsid w:val="00E95911"/>
    <w:rsid w:val="00E96AA7"/>
    <w:rsid w:val="00EA0747"/>
    <w:rsid w:val="00EB0784"/>
    <w:rsid w:val="00EB09EC"/>
    <w:rsid w:val="00EB2AF1"/>
    <w:rsid w:val="00EB54B7"/>
    <w:rsid w:val="00EB78A0"/>
    <w:rsid w:val="00EC2642"/>
    <w:rsid w:val="00EC39AA"/>
    <w:rsid w:val="00EC486D"/>
    <w:rsid w:val="00EC609A"/>
    <w:rsid w:val="00ED0C9A"/>
    <w:rsid w:val="00EE2830"/>
    <w:rsid w:val="00EE5670"/>
    <w:rsid w:val="00EE67E1"/>
    <w:rsid w:val="00EF1701"/>
    <w:rsid w:val="00EF1B6B"/>
    <w:rsid w:val="00EF69D8"/>
    <w:rsid w:val="00F03488"/>
    <w:rsid w:val="00F042AE"/>
    <w:rsid w:val="00F044CF"/>
    <w:rsid w:val="00F0707F"/>
    <w:rsid w:val="00F07345"/>
    <w:rsid w:val="00F1206E"/>
    <w:rsid w:val="00F13630"/>
    <w:rsid w:val="00F1436B"/>
    <w:rsid w:val="00F14685"/>
    <w:rsid w:val="00F14C70"/>
    <w:rsid w:val="00F158B9"/>
    <w:rsid w:val="00F15CA2"/>
    <w:rsid w:val="00F168B7"/>
    <w:rsid w:val="00F230E2"/>
    <w:rsid w:val="00F26E00"/>
    <w:rsid w:val="00F318E6"/>
    <w:rsid w:val="00F356E5"/>
    <w:rsid w:val="00F3587E"/>
    <w:rsid w:val="00F36185"/>
    <w:rsid w:val="00F36194"/>
    <w:rsid w:val="00F47542"/>
    <w:rsid w:val="00F608D7"/>
    <w:rsid w:val="00F619ED"/>
    <w:rsid w:val="00F64870"/>
    <w:rsid w:val="00F64DAC"/>
    <w:rsid w:val="00F65BCE"/>
    <w:rsid w:val="00F664B0"/>
    <w:rsid w:val="00F72B08"/>
    <w:rsid w:val="00F839CC"/>
    <w:rsid w:val="00F84877"/>
    <w:rsid w:val="00F8659E"/>
    <w:rsid w:val="00F874F4"/>
    <w:rsid w:val="00F91C68"/>
    <w:rsid w:val="00F94C76"/>
    <w:rsid w:val="00F9567F"/>
    <w:rsid w:val="00F96993"/>
    <w:rsid w:val="00F97469"/>
    <w:rsid w:val="00FA0A62"/>
    <w:rsid w:val="00FA1199"/>
    <w:rsid w:val="00FA57F9"/>
    <w:rsid w:val="00FA5B3E"/>
    <w:rsid w:val="00FA5C2E"/>
    <w:rsid w:val="00FA6DF6"/>
    <w:rsid w:val="00FB281A"/>
    <w:rsid w:val="00FB56B6"/>
    <w:rsid w:val="00FB695F"/>
    <w:rsid w:val="00FB6A6A"/>
    <w:rsid w:val="00FB6E9D"/>
    <w:rsid w:val="00FC0998"/>
    <w:rsid w:val="00FC13BF"/>
    <w:rsid w:val="00FC1F95"/>
    <w:rsid w:val="00FC2079"/>
    <w:rsid w:val="00FD09E1"/>
    <w:rsid w:val="00FD0FC9"/>
    <w:rsid w:val="00FD24BA"/>
    <w:rsid w:val="00FD4046"/>
    <w:rsid w:val="00FD6321"/>
    <w:rsid w:val="00FD771E"/>
    <w:rsid w:val="00FE3077"/>
    <w:rsid w:val="00FF0DFC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8f6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DFA"/>
    <w:pPr>
      <w:keepNext/>
      <w:keepLines/>
      <w:outlineLvl w:val="0"/>
    </w:pPr>
    <w:rPr>
      <w:rFonts w:cs="Times New Roman"/>
      <w:bCs/>
      <w:color w:val="1E355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95"/>
    <w:pPr>
      <w:keepNext/>
      <w:keepLines/>
      <w:spacing w:before="360"/>
      <w:outlineLvl w:val="1"/>
    </w:pPr>
    <w:rPr>
      <w:rFonts w:cs="Times New Roman"/>
      <w:bCs/>
      <w:color w:val="1E355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3E95"/>
    <w:pPr>
      <w:keepNext/>
      <w:spacing w:before="360" w:after="60"/>
      <w:outlineLvl w:val="2"/>
    </w:pPr>
    <w:rPr>
      <w:rFonts w:cs="Times New Roman"/>
      <w:b/>
      <w:bCs/>
      <w:color w:val="1E355E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3DFA"/>
    <w:rPr>
      <w:rFonts w:ascii="Arial" w:hAnsi="Arial"/>
      <w:bCs/>
      <w:color w:val="1E355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93E95"/>
    <w:rPr>
      <w:rFonts w:ascii="Arial" w:hAnsi="Arial"/>
      <w:bCs/>
      <w:color w:val="1E355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F3DFA"/>
    <w:rPr>
      <w:rFonts w:ascii="Arial" w:hAnsi="Arial"/>
      <w:b/>
      <w:color w:val="1E35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93E95"/>
    <w:rPr>
      <w:rFonts w:ascii="Arial" w:hAnsi="Arial"/>
      <w:b/>
      <w:bCs/>
      <w:color w:val="1E355E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531C5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B56B6"/>
    <w:pPr>
      <w:spacing w:after="100"/>
      <w:ind w:left="560"/>
    </w:pPr>
  </w:style>
  <w:style w:type="character" w:styleId="Emphasis">
    <w:name w:val="Emphasis"/>
    <w:basedOn w:val="DefaultParagraphFont"/>
    <w:uiPriority w:val="20"/>
    <w:qFormat/>
    <w:rsid w:val="009417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DFA"/>
    <w:pPr>
      <w:keepNext/>
      <w:keepLines/>
      <w:outlineLvl w:val="0"/>
    </w:pPr>
    <w:rPr>
      <w:rFonts w:cs="Times New Roman"/>
      <w:bCs/>
      <w:color w:val="1E355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95"/>
    <w:pPr>
      <w:keepNext/>
      <w:keepLines/>
      <w:spacing w:before="360"/>
      <w:outlineLvl w:val="1"/>
    </w:pPr>
    <w:rPr>
      <w:rFonts w:cs="Times New Roman"/>
      <w:bCs/>
      <w:color w:val="1E355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3E95"/>
    <w:pPr>
      <w:keepNext/>
      <w:spacing w:before="360" w:after="60"/>
      <w:outlineLvl w:val="2"/>
    </w:pPr>
    <w:rPr>
      <w:rFonts w:cs="Times New Roman"/>
      <w:b/>
      <w:bCs/>
      <w:color w:val="1E355E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3DFA"/>
    <w:rPr>
      <w:rFonts w:ascii="Arial" w:hAnsi="Arial"/>
      <w:bCs/>
      <w:color w:val="1E355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93E95"/>
    <w:rPr>
      <w:rFonts w:ascii="Arial" w:hAnsi="Arial"/>
      <w:bCs/>
      <w:color w:val="1E355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F3DFA"/>
    <w:rPr>
      <w:rFonts w:ascii="Arial" w:hAnsi="Arial"/>
      <w:b/>
      <w:color w:val="1E35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93E95"/>
    <w:rPr>
      <w:rFonts w:ascii="Arial" w:hAnsi="Arial"/>
      <w:b/>
      <w:bCs/>
      <w:color w:val="1E355E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531C5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B56B6"/>
    <w:pPr>
      <w:spacing w:after="100"/>
      <w:ind w:left="560"/>
    </w:pPr>
  </w:style>
  <w:style w:type="character" w:styleId="Emphasis">
    <w:name w:val="Emphasis"/>
    <w:basedOn w:val="DefaultParagraphFont"/>
    <w:uiPriority w:val="20"/>
    <w:qFormat/>
    <w:rsid w:val="00941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ss.gov.au/nds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nationaldisabilityst@dss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ss.gov.au/nds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2E29-F01E-4779-B579-D51523F5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1377</Words>
  <Characters>7173</Characters>
  <Application>Microsoft Office Word</Application>
  <DocSecurity>4</DocSecurity>
  <Lines>243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Lyndall Thomas</dc:creator>
  <cp:lastModifiedBy>MARTYNOW, Amanda</cp:lastModifiedBy>
  <cp:revision>2</cp:revision>
  <cp:lastPrinted>2015-03-18T04:21:00Z</cp:lastPrinted>
  <dcterms:created xsi:type="dcterms:W3CDTF">2016-10-20T00:55:00Z</dcterms:created>
  <dcterms:modified xsi:type="dcterms:W3CDTF">2016-10-20T00:55:00Z</dcterms:modified>
</cp:coreProperties>
</file>