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846775" w:rsidRDefault="00E60F05" w:rsidP="00F30908">
      <w:pPr>
        <w:pStyle w:val="Title"/>
        <w:ind w:left="-709"/>
        <w:rPr>
          <w:rStyle w:val="BookTitle"/>
          <w:i w:val="0"/>
          <w:iCs w:val="0"/>
          <w:smallCaps w:val="0"/>
          <w:spacing w:val="0"/>
          <w:sz w:val="56"/>
          <w:szCs w:val="56"/>
        </w:rPr>
      </w:pPr>
      <w:bookmarkStart w:id="0" w:name="_GoBack"/>
      <w:r w:rsidRPr="00846775">
        <w:rPr>
          <w:rStyle w:val="BookTitle"/>
          <w:i w:val="0"/>
          <w:iCs w:val="0"/>
          <w:smallCaps w:val="0"/>
          <w:spacing w:val="0"/>
          <w:sz w:val="56"/>
          <w:szCs w:val="56"/>
        </w:rPr>
        <w:t xml:space="preserve">Families and Children </w:t>
      </w:r>
      <w:r w:rsidR="00677E74" w:rsidRPr="00846775">
        <w:rPr>
          <w:rStyle w:val="BookTitle"/>
          <w:i w:val="0"/>
          <w:iCs w:val="0"/>
          <w:smallCaps w:val="0"/>
          <w:spacing w:val="0"/>
          <w:sz w:val="56"/>
          <w:szCs w:val="56"/>
        </w:rPr>
        <w:t xml:space="preserve">Performance Report – </w:t>
      </w:r>
      <w:r w:rsidR="00851807">
        <w:rPr>
          <w:rStyle w:val="BookTitle"/>
          <w:i w:val="0"/>
          <w:iCs w:val="0"/>
          <w:smallCaps w:val="0"/>
          <w:spacing w:val="0"/>
          <w:sz w:val="56"/>
          <w:szCs w:val="56"/>
        </w:rPr>
        <w:t>User Guide</w:t>
      </w:r>
    </w:p>
    <w:bookmarkEnd w:id="0"/>
    <w:p w:rsidR="00B10EB1" w:rsidRPr="00C57001" w:rsidRDefault="0024120F" w:rsidP="00F30908">
      <w:pPr>
        <w:pStyle w:val="Subtitle"/>
        <w:ind w:left="-709"/>
        <w:rPr>
          <w:color w:val="FFFFFF" w:themeColor="background1"/>
          <w:sz w:val="52"/>
          <w:szCs w:val="52"/>
        </w:rPr>
      </w:pPr>
      <w:r>
        <w:rPr>
          <w:rStyle w:val="BookTitle"/>
          <w:i w:val="0"/>
          <w:iCs/>
          <w:smallCaps w:val="0"/>
          <w:spacing w:val="0"/>
        </w:rPr>
        <w:t>February</w:t>
      </w:r>
      <w:r w:rsidRPr="001A65BF">
        <w:rPr>
          <w:rStyle w:val="BookTitle"/>
          <w:i w:val="0"/>
          <w:iCs/>
          <w:smallCaps w:val="0"/>
          <w:spacing w:val="0"/>
        </w:rPr>
        <w:t xml:space="preserve"> </w:t>
      </w:r>
      <w:r w:rsidR="00C57001" w:rsidRPr="001A65BF">
        <w:rPr>
          <w:rStyle w:val="BookTitle"/>
          <w:i w:val="0"/>
          <w:iCs/>
          <w:smallCaps w:val="0"/>
          <w:spacing w:val="0"/>
        </w:rPr>
        <w:t>201</w:t>
      </w:r>
      <w:r>
        <w:rPr>
          <w:rStyle w:val="BookTitle"/>
          <w:i w:val="0"/>
          <w:iCs/>
          <w:smallCaps w:val="0"/>
          <w:spacing w:val="0"/>
        </w:rPr>
        <w:t>5</w:t>
      </w:r>
      <w:r w:rsidR="00B10EB1">
        <w:br w:type="page"/>
      </w:r>
    </w:p>
    <w:bookmarkStart w:id="1" w:name="_Toc388874860" w:displacedByCustomXml="next"/>
    <w:sdt>
      <w:sdtPr>
        <w:rPr>
          <w:rFonts w:ascii="Arial" w:eastAsia="Times New Roman" w:hAnsi="Arial" w:cs="Times New Roman"/>
          <w:bCs w:val="0"/>
          <w:color w:val="auto"/>
          <w:sz w:val="20"/>
          <w:szCs w:val="24"/>
          <w:lang w:bidi="ar-SA"/>
        </w:rPr>
        <w:id w:val="1096672817"/>
        <w:docPartObj>
          <w:docPartGallery w:val="Table of Contents"/>
          <w:docPartUnique/>
        </w:docPartObj>
      </w:sdtPr>
      <w:sdtEndPr>
        <w:rPr>
          <w:b/>
          <w:noProof/>
        </w:rPr>
      </w:sdtEndPr>
      <w:sdtContent>
        <w:p w:rsidR="008E5F68" w:rsidRDefault="008E5F68">
          <w:pPr>
            <w:pStyle w:val="TOCHeading"/>
          </w:pPr>
          <w:r>
            <w:t>Contents</w:t>
          </w:r>
        </w:p>
        <w:p w:rsidR="00222448" w:rsidRDefault="008E5F6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2177118" w:history="1">
            <w:r w:rsidR="00222448" w:rsidRPr="004C1C2E">
              <w:rPr>
                <w:rStyle w:val="Hyperlink"/>
                <w:noProof/>
              </w:rPr>
              <w:t xml:space="preserve">What is the </w:t>
            </w:r>
            <w:r w:rsidR="00222448" w:rsidRPr="004C1C2E">
              <w:rPr>
                <w:rStyle w:val="Hyperlink"/>
                <w:rFonts w:eastAsiaTheme="majorEastAsia"/>
                <w:noProof/>
              </w:rPr>
              <w:t>Performance</w:t>
            </w:r>
            <w:r w:rsidR="00222448" w:rsidRPr="004C1C2E">
              <w:rPr>
                <w:rStyle w:val="Hyperlink"/>
                <w:noProof/>
              </w:rPr>
              <w:t xml:space="preserve"> </w:t>
            </w:r>
            <w:r w:rsidR="00222448" w:rsidRPr="004C1C2E">
              <w:rPr>
                <w:rStyle w:val="Hyperlink"/>
                <w:rFonts w:eastAsiaTheme="majorEastAsia"/>
                <w:noProof/>
              </w:rPr>
              <w:t>Report</w:t>
            </w:r>
            <w:r w:rsidR="00222448" w:rsidRPr="004C1C2E">
              <w:rPr>
                <w:rStyle w:val="Hyperlink"/>
                <w:noProof/>
              </w:rPr>
              <w:t xml:space="preserve"> for?</w:t>
            </w:r>
            <w:r w:rsidR="00222448">
              <w:rPr>
                <w:noProof/>
                <w:webHidden/>
              </w:rPr>
              <w:tab/>
            </w:r>
            <w:r w:rsidR="00222448">
              <w:rPr>
                <w:noProof/>
                <w:webHidden/>
              </w:rPr>
              <w:fldChar w:fldCharType="begin"/>
            </w:r>
            <w:r w:rsidR="00222448">
              <w:rPr>
                <w:noProof/>
                <w:webHidden/>
              </w:rPr>
              <w:instrText xml:space="preserve"> PAGEREF _Toc402177118 \h </w:instrText>
            </w:r>
            <w:r w:rsidR="00222448">
              <w:rPr>
                <w:noProof/>
                <w:webHidden/>
              </w:rPr>
            </w:r>
            <w:r w:rsidR="00222448">
              <w:rPr>
                <w:noProof/>
                <w:webHidden/>
              </w:rPr>
              <w:fldChar w:fldCharType="separate"/>
            </w:r>
            <w:r w:rsidR="00222448">
              <w:rPr>
                <w:noProof/>
                <w:webHidden/>
              </w:rPr>
              <w:t>3</w:t>
            </w:r>
            <w:r w:rsidR="00222448">
              <w:rPr>
                <w:noProof/>
                <w:webHidden/>
              </w:rPr>
              <w:fldChar w:fldCharType="end"/>
            </w:r>
          </w:hyperlink>
        </w:p>
        <w:p w:rsidR="00222448" w:rsidRDefault="00402B17">
          <w:pPr>
            <w:pStyle w:val="TOC1"/>
            <w:tabs>
              <w:tab w:val="right" w:leader="dot" w:pos="9016"/>
            </w:tabs>
            <w:rPr>
              <w:rFonts w:asciiTheme="minorHAnsi" w:eastAsiaTheme="minorEastAsia" w:hAnsiTheme="minorHAnsi" w:cstheme="minorBidi"/>
              <w:noProof/>
              <w:sz w:val="22"/>
              <w:szCs w:val="22"/>
            </w:rPr>
          </w:pPr>
          <w:hyperlink w:anchor="_Toc402177119" w:history="1">
            <w:r w:rsidR="00222448" w:rsidRPr="004C1C2E">
              <w:rPr>
                <w:rStyle w:val="Hyperlink"/>
                <w:rFonts w:eastAsiaTheme="majorEastAsia"/>
                <w:noProof/>
                <w:lang w:eastAsia="en-US"/>
              </w:rPr>
              <w:t>How your information is used</w:t>
            </w:r>
            <w:r w:rsidR="00222448">
              <w:rPr>
                <w:noProof/>
                <w:webHidden/>
              </w:rPr>
              <w:tab/>
            </w:r>
            <w:r w:rsidR="00222448">
              <w:rPr>
                <w:noProof/>
                <w:webHidden/>
              </w:rPr>
              <w:fldChar w:fldCharType="begin"/>
            </w:r>
            <w:r w:rsidR="00222448">
              <w:rPr>
                <w:noProof/>
                <w:webHidden/>
              </w:rPr>
              <w:instrText xml:space="preserve"> PAGEREF _Toc402177119 \h </w:instrText>
            </w:r>
            <w:r w:rsidR="00222448">
              <w:rPr>
                <w:noProof/>
                <w:webHidden/>
              </w:rPr>
            </w:r>
            <w:r w:rsidR="00222448">
              <w:rPr>
                <w:noProof/>
                <w:webHidden/>
              </w:rPr>
              <w:fldChar w:fldCharType="separate"/>
            </w:r>
            <w:r w:rsidR="00222448">
              <w:rPr>
                <w:noProof/>
                <w:webHidden/>
              </w:rPr>
              <w:t>3</w:t>
            </w:r>
            <w:r w:rsidR="00222448">
              <w:rPr>
                <w:noProof/>
                <w:webHidden/>
              </w:rPr>
              <w:fldChar w:fldCharType="end"/>
            </w:r>
          </w:hyperlink>
        </w:p>
        <w:p w:rsidR="00222448" w:rsidRDefault="00402B17">
          <w:pPr>
            <w:pStyle w:val="TOC1"/>
            <w:tabs>
              <w:tab w:val="right" w:leader="dot" w:pos="9016"/>
            </w:tabs>
            <w:rPr>
              <w:rFonts w:asciiTheme="minorHAnsi" w:eastAsiaTheme="minorEastAsia" w:hAnsiTheme="minorHAnsi" w:cstheme="minorBidi"/>
              <w:noProof/>
              <w:sz w:val="22"/>
              <w:szCs w:val="22"/>
            </w:rPr>
          </w:pPr>
          <w:hyperlink w:anchor="_Toc402177120" w:history="1">
            <w:r w:rsidR="00222448" w:rsidRPr="004C1C2E">
              <w:rPr>
                <w:rStyle w:val="Hyperlink"/>
                <w:noProof/>
              </w:rPr>
              <w:t>PDF template</w:t>
            </w:r>
            <w:r w:rsidR="00222448">
              <w:rPr>
                <w:noProof/>
                <w:webHidden/>
              </w:rPr>
              <w:tab/>
            </w:r>
            <w:r w:rsidR="00222448">
              <w:rPr>
                <w:noProof/>
                <w:webHidden/>
              </w:rPr>
              <w:fldChar w:fldCharType="begin"/>
            </w:r>
            <w:r w:rsidR="00222448">
              <w:rPr>
                <w:noProof/>
                <w:webHidden/>
              </w:rPr>
              <w:instrText xml:space="preserve"> PAGEREF _Toc402177120 \h </w:instrText>
            </w:r>
            <w:r w:rsidR="00222448">
              <w:rPr>
                <w:noProof/>
                <w:webHidden/>
              </w:rPr>
            </w:r>
            <w:r w:rsidR="00222448">
              <w:rPr>
                <w:noProof/>
                <w:webHidden/>
              </w:rPr>
              <w:fldChar w:fldCharType="separate"/>
            </w:r>
            <w:r w:rsidR="00222448">
              <w:rPr>
                <w:noProof/>
                <w:webHidden/>
              </w:rPr>
              <w:t>3</w:t>
            </w:r>
            <w:r w:rsidR="00222448">
              <w:rPr>
                <w:noProof/>
                <w:webHidden/>
              </w:rPr>
              <w:fldChar w:fldCharType="end"/>
            </w:r>
          </w:hyperlink>
        </w:p>
        <w:p w:rsidR="00222448" w:rsidRDefault="00402B17">
          <w:pPr>
            <w:pStyle w:val="TOC1"/>
            <w:tabs>
              <w:tab w:val="right" w:leader="dot" w:pos="9016"/>
            </w:tabs>
            <w:rPr>
              <w:rFonts w:asciiTheme="minorHAnsi" w:eastAsiaTheme="minorEastAsia" w:hAnsiTheme="minorHAnsi" w:cstheme="minorBidi"/>
              <w:noProof/>
              <w:sz w:val="22"/>
              <w:szCs w:val="22"/>
            </w:rPr>
          </w:pPr>
          <w:hyperlink w:anchor="_Toc402177121" w:history="1">
            <w:r w:rsidR="00222448" w:rsidRPr="004C1C2E">
              <w:rPr>
                <w:rStyle w:val="Hyperlink"/>
                <w:noProof/>
              </w:rPr>
              <w:t>Improvements made to the February Report</w:t>
            </w:r>
            <w:r w:rsidR="00222448">
              <w:rPr>
                <w:noProof/>
                <w:webHidden/>
              </w:rPr>
              <w:tab/>
            </w:r>
            <w:r w:rsidR="00222448">
              <w:rPr>
                <w:noProof/>
                <w:webHidden/>
              </w:rPr>
              <w:fldChar w:fldCharType="begin"/>
            </w:r>
            <w:r w:rsidR="00222448">
              <w:rPr>
                <w:noProof/>
                <w:webHidden/>
              </w:rPr>
              <w:instrText xml:space="preserve"> PAGEREF _Toc402177121 \h </w:instrText>
            </w:r>
            <w:r w:rsidR="00222448">
              <w:rPr>
                <w:noProof/>
                <w:webHidden/>
              </w:rPr>
            </w:r>
            <w:r w:rsidR="00222448">
              <w:rPr>
                <w:noProof/>
                <w:webHidden/>
              </w:rPr>
              <w:fldChar w:fldCharType="separate"/>
            </w:r>
            <w:r w:rsidR="00222448">
              <w:rPr>
                <w:noProof/>
                <w:webHidden/>
              </w:rPr>
              <w:t>4</w:t>
            </w:r>
            <w:r w:rsidR="00222448">
              <w:rPr>
                <w:noProof/>
                <w:webHidden/>
              </w:rPr>
              <w:fldChar w:fldCharType="end"/>
            </w:r>
          </w:hyperlink>
        </w:p>
        <w:p w:rsidR="00222448" w:rsidRDefault="00402B17">
          <w:pPr>
            <w:pStyle w:val="TOC1"/>
            <w:tabs>
              <w:tab w:val="right" w:leader="dot" w:pos="9016"/>
            </w:tabs>
            <w:rPr>
              <w:rFonts w:asciiTheme="minorHAnsi" w:eastAsiaTheme="minorEastAsia" w:hAnsiTheme="minorHAnsi" w:cstheme="minorBidi"/>
              <w:noProof/>
              <w:sz w:val="22"/>
              <w:szCs w:val="22"/>
            </w:rPr>
          </w:pPr>
          <w:hyperlink w:anchor="_Toc402177122" w:history="1">
            <w:r w:rsidR="00222448" w:rsidRPr="004C1C2E">
              <w:rPr>
                <w:rStyle w:val="Hyperlink"/>
                <w:rFonts w:eastAsiaTheme="majorEastAsia"/>
                <w:noProof/>
                <w:lang w:eastAsia="en-US"/>
              </w:rPr>
              <w:t>Client data – Who have you assisted this reporting period?</w:t>
            </w:r>
            <w:r w:rsidR="00222448">
              <w:rPr>
                <w:noProof/>
                <w:webHidden/>
              </w:rPr>
              <w:tab/>
            </w:r>
            <w:r w:rsidR="00222448">
              <w:rPr>
                <w:noProof/>
                <w:webHidden/>
              </w:rPr>
              <w:fldChar w:fldCharType="begin"/>
            </w:r>
            <w:r w:rsidR="00222448">
              <w:rPr>
                <w:noProof/>
                <w:webHidden/>
              </w:rPr>
              <w:instrText xml:space="preserve"> PAGEREF _Toc402177122 \h </w:instrText>
            </w:r>
            <w:r w:rsidR="00222448">
              <w:rPr>
                <w:noProof/>
                <w:webHidden/>
              </w:rPr>
            </w:r>
            <w:r w:rsidR="00222448">
              <w:rPr>
                <w:noProof/>
                <w:webHidden/>
              </w:rPr>
              <w:fldChar w:fldCharType="separate"/>
            </w:r>
            <w:r w:rsidR="00222448">
              <w:rPr>
                <w:noProof/>
                <w:webHidden/>
              </w:rPr>
              <w:t>4</w:t>
            </w:r>
            <w:r w:rsidR="00222448">
              <w:rPr>
                <w:noProof/>
                <w:webHidden/>
              </w:rPr>
              <w:fldChar w:fldCharType="end"/>
            </w:r>
          </w:hyperlink>
        </w:p>
        <w:p w:rsidR="00222448" w:rsidRDefault="00402B17">
          <w:pPr>
            <w:pStyle w:val="TOC2"/>
            <w:tabs>
              <w:tab w:val="left" w:pos="600"/>
              <w:tab w:val="right" w:leader="dot" w:pos="9016"/>
            </w:tabs>
            <w:rPr>
              <w:rFonts w:asciiTheme="minorHAnsi" w:eastAsiaTheme="minorEastAsia" w:hAnsiTheme="minorHAnsi" w:cstheme="minorBidi"/>
              <w:noProof/>
              <w:sz w:val="22"/>
              <w:szCs w:val="22"/>
            </w:rPr>
          </w:pPr>
          <w:hyperlink w:anchor="_Toc402177123" w:history="1">
            <w:r w:rsidR="00222448" w:rsidRPr="004C1C2E">
              <w:rPr>
                <w:rStyle w:val="Hyperlink"/>
                <w:rFonts w:eastAsiaTheme="majorEastAsia"/>
                <w:noProof/>
                <w:lang w:eastAsia="en-US"/>
              </w:rPr>
              <w:t>1.</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How many clients participated directly in eligible activities?</w:t>
            </w:r>
            <w:r w:rsidR="00222448">
              <w:rPr>
                <w:noProof/>
                <w:webHidden/>
              </w:rPr>
              <w:tab/>
            </w:r>
            <w:r w:rsidR="00222448">
              <w:rPr>
                <w:noProof/>
                <w:webHidden/>
              </w:rPr>
              <w:fldChar w:fldCharType="begin"/>
            </w:r>
            <w:r w:rsidR="00222448">
              <w:rPr>
                <w:noProof/>
                <w:webHidden/>
              </w:rPr>
              <w:instrText xml:space="preserve"> PAGEREF _Toc402177123 \h </w:instrText>
            </w:r>
            <w:r w:rsidR="00222448">
              <w:rPr>
                <w:noProof/>
                <w:webHidden/>
              </w:rPr>
            </w:r>
            <w:r w:rsidR="00222448">
              <w:rPr>
                <w:noProof/>
                <w:webHidden/>
              </w:rPr>
              <w:fldChar w:fldCharType="separate"/>
            </w:r>
            <w:r w:rsidR="00222448">
              <w:rPr>
                <w:noProof/>
                <w:webHidden/>
              </w:rPr>
              <w:t>5</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24" w:history="1">
            <w:r w:rsidR="00222448" w:rsidRPr="004C1C2E">
              <w:rPr>
                <w:rStyle w:val="Hyperlink"/>
                <w:rFonts w:eastAsiaTheme="majorEastAsia"/>
                <w:noProof/>
                <w:lang w:eastAsia="en-US"/>
              </w:rPr>
              <w:t>a)</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Total Clients</w:t>
            </w:r>
            <w:r w:rsidR="00222448">
              <w:rPr>
                <w:noProof/>
                <w:webHidden/>
              </w:rPr>
              <w:tab/>
            </w:r>
            <w:r w:rsidR="00222448">
              <w:rPr>
                <w:noProof/>
                <w:webHidden/>
              </w:rPr>
              <w:fldChar w:fldCharType="begin"/>
            </w:r>
            <w:r w:rsidR="00222448">
              <w:rPr>
                <w:noProof/>
                <w:webHidden/>
              </w:rPr>
              <w:instrText xml:space="preserve"> PAGEREF _Toc402177124 \h </w:instrText>
            </w:r>
            <w:r w:rsidR="00222448">
              <w:rPr>
                <w:noProof/>
                <w:webHidden/>
              </w:rPr>
            </w:r>
            <w:r w:rsidR="00222448">
              <w:rPr>
                <w:noProof/>
                <w:webHidden/>
              </w:rPr>
              <w:fldChar w:fldCharType="separate"/>
            </w:r>
            <w:r w:rsidR="00222448">
              <w:rPr>
                <w:noProof/>
                <w:webHidden/>
              </w:rPr>
              <w:t>5</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25" w:history="1">
            <w:r w:rsidR="00222448" w:rsidRPr="004C1C2E">
              <w:rPr>
                <w:rStyle w:val="Hyperlink"/>
                <w:rFonts w:eastAsiaTheme="majorEastAsia"/>
                <w:noProof/>
                <w:lang w:eastAsia="en-US"/>
              </w:rPr>
              <w:t>b)</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Of the clients at 1a, how many attended your service during the previous July to December reporting period?</w:t>
            </w:r>
            <w:r w:rsidR="00222448">
              <w:rPr>
                <w:noProof/>
                <w:webHidden/>
              </w:rPr>
              <w:tab/>
            </w:r>
            <w:r w:rsidR="00222448">
              <w:rPr>
                <w:noProof/>
                <w:webHidden/>
              </w:rPr>
              <w:fldChar w:fldCharType="begin"/>
            </w:r>
            <w:r w:rsidR="00222448">
              <w:rPr>
                <w:noProof/>
                <w:webHidden/>
              </w:rPr>
              <w:instrText xml:space="preserve"> PAGEREF _Toc402177125 \h </w:instrText>
            </w:r>
            <w:r w:rsidR="00222448">
              <w:rPr>
                <w:noProof/>
                <w:webHidden/>
              </w:rPr>
            </w:r>
            <w:r w:rsidR="00222448">
              <w:rPr>
                <w:noProof/>
                <w:webHidden/>
              </w:rPr>
              <w:fldChar w:fldCharType="separate"/>
            </w:r>
            <w:r w:rsidR="00222448">
              <w:rPr>
                <w:noProof/>
                <w:webHidden/>
              </w:rPr>
              <w:t>5</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26" w:history="1">
            <w:r w:rsidR="00222448" w:rsidRPr="004C1C2E">
              <w:rPr>
                <w:rStyle w:val="Hyperlink"/>
                <w:rFonts w:eastAsiaTheme="majorEastAsia"/>
                <w:noProof/>
                <w:lang w:eastAsia="en-US"/>
              </w:rPr>
              <w:t>c)</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Aboriginal or Torres Strait Islander?</w:t>
            </w:r>
            <w:r w:rsidR="00222448">
              <w:rPr>
                <w:noProof/>
                <w:webHidden/>
              </w:rPr>
              <w:tab/>
            </w:r>
            <w:r w:rsidR="00222448">
              <w:rPr>
                <w:noProof/>
                <w:webHidden/>
              </w:rPr>
              <w:fldChar w:fldCharType="begin"/>
            </w:r>
            <w:r w:rsidR="00222448">
              <w:rPr>
                <w:noProof/>
                <w:webHidden/>
              </w:rPr>
              <w:instrText xml:space="preserve"> PAGEREF _Toc402177126 \h </w:instrText>
            </w:r>
            <w:r w:rsidR="00222448">
              <w:rPr>
                <w:noProof/>
                <w:webHidden/>
              </w:rPr>
            </w:r>
            <w:r w:rsidR="00222448">
              <w:rPr>
                <w:noProof/>
                <w:webHidden/>
              </w:rPr>
              <w:fldChar w:fldCharType="separate"/>
            </w:r>
            <w:r w:rsidR="00222448">
              <w:rPr>
                <w:noProof/>
                <w:webHidden/>
              </w:rPr>
              <w:t>5</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27" w:history="1">
            <w:r w:rsidR="00222448" w:rsidRPr="004C1C2E">
              <w:rPr>
                <w:rStyle w:val="Hyperlink"/>
                <w:rFonts w:eastAsiaTheme="majorEastAsia"/>
                <w:noProof/>
                <w:lang w:eastAsia="en-US"/>
              </w:rPr>
              <w:t>d)</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Culturally and Linguistically Diverse (CaLD)?</w:t>
            </w:r>
            <w:r w:rsidR="00222448">
              <w:rPr>
                <w:noProof/>
                <w:webHidden/>
              </w:rPr>
              <w:tab/>
            </w:r>
            <w:r w:rsidR="00222448">
              <w:rPr>
                <w:noProof/>
                <w:webHidden/>
              </w:rPr>
              <w:fldChar w:fldCharType="begin"/>
            </w:r>
            <w:r w:rsidR="00222448">
              <w:rPr>
                <w:noProof/>
                <w:webHidden/>
              </w:rPr>
              <w:instrText xml:space="preserve"> PAGEREF _Toc402177127 \h </w:instrText>
            </w:r>
            <w:r w:rsidR="00222448">
              <w:rPr>
                <w:noProof/>
                <w:webHidden/>
              </w:rPr>
            </w:r>
            <w:r w:rsidR="00222448">
              <w:rPr>
                <w:noProof/>
                <w:webHidden/>
              </w:rPr>
              <w:fldChar w:fldCharType="separate"/>
            </w:r>
            <w:r w:rsidR="00222448">
              <w:rPr>
                <w:noProof/>
                <w:webHidden/>
              </w:rPr>
              <w:t>5</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28" w:history="1">
            <w:r w:rsidR="00222448" w:rsidRPr="004C1C2E">
              <w:rPr>
                <w:rStyle w:val="Hyperlink"/>
                <w:rFonts w:eastAsiaTheme="majorEastAsia"/>
                <w:noProof/>
                <w:lang w:eastAsia="en-US"/>
              </w:rPr>
              <w:t>e)</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Having a disability</w:t>
            </w:r>
            <w:r w:rsidR="00222448">
              <w:rPr>
                <w:noProof/>
                <w:webHidden/>
              </w:rPr>
              <w:tab/>
            </w:r>
            <w:r w:rsidR="00222448">
              <w:rPr>
                <w:noProof/>
                <w:webHidden/>
              </w:rPr>
              <w:fldChar w:fldCharType="begin"/>
            </w:r>
            <w:r w:rsidR="00222448">
              <w:rPr>
                <w:noProof/>
                <w:webHidden/>
              </w:rPr>
              <w:instrText xml:space="preserve"> PAGEREF _Toc402177128 \h </w:instrText>
            </w:r>
            <w:r w:rsidR="00222448">
              <w:rPr>
                <w:noProof/>
                <w:webHidden/>
              </w:rPr>
            </w:r>
            <w:r w:rsidR="00222448">
              <w:rPr>
                <w:noProof/>
                <w:webHidden/>
              </w:rPr>
              <w:fldChar w:fldCharType="separate"/>
            </w:r>
            <w:r w:rsidR="00222448">
              <w:rPr>
                <w:noProof/>
                <w:webHidden/>
              </w:rPr>
              <w:t>5</w:t>
            </w:r>
            <w:r w:rsidR="00222448">
              <w:rPr>
                <w:noProof/>
                <w:webHidden/>
              </w:rPr>
              <w:fldChar w:fldCharType="end"/>
            </w:r>
          </w:hyperlink>
        </w:p>
        <w:p w:rsidR="00222448" w:rsidRDefault="00402B17">
          <w:pPr>
            <w:pStyle w:val="TOC2"/>
            <w:tabs>
              <w:tab w:val="left" w:pos="600"/>
              <w:tab w:val="right" w:leader="dot" w:pos="9016"/>
            </w:tabs>
            <w:rPr>
              <w:rFonts w:asciiTheme="minorHAnsi" w:eastAsiaTheme="minorEastAsia" w:hAnsiTheme="minorHAnsi" w:cstheme="minorBidi"/>
              <w:noProof/>
              <w:sz w:val="22"/>
              <w:szCs w:val="22"/>
            </w:rPr>
          </w:pPr>
          <w:hyperlink w:anchor="_Toc402177129" w:history="1">
            <w:r w:rsidR="00222448" w:rsidRPr="004C1C2E">
              <w:rPr>
                <w:rStyle w:val="Hyperlink"/>
                <w:rFonts w:eastAsiaTheme="majorEastAsia"/>
                <w:noProof/>
                <w:lang w:eastAsia="en-US"/>
              </w:rPr>
              <w:t>2.</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How would you describe each adult client identified at 1a?</w:t>
            </w:r>
            <w:r w:rsidR="00222448">
              <w:rPr>
                <w:noProof/>
                <w:webHidden/>
              </w:rPr>
              <w:tab/>
            </w:r>
            <w:r w:rsidR="00222448">
              <w:rPr>
                <w:noProof/>
                <w:webHidden/>
              </w:rPr>
              <w:fldChar w:fldCharType="begin"/>
            </w:r>
            <w:r w:rsidR="00222448">
              <w:rPr>
                <w:noProof/>
                <w:webHidden/>
              </w:rPr>
              <w:instrText xml:space="preserve"> PAGEREF _Toc402177129 \h </w:instrText>
            </w:r>
            <w:r w:rsidR="00222448">
              <w:rPr>
                <w:noProof/>
                <w:webHidden/>
              </w:rPr>
            </w:r>
            <w:r w:rsidR="00222448">
              <w:rPr>
                <w:noProof/>
                <w:webHidden/>
              </w:rPr>
              <w:fldChar w:fldCharType="separate"/>
            </w:r>
            <w:r w:rsidR="00222448">
              <w:rPr>
                <w:noProof/>
                <w:webHidden/>
              </w:rPr>
              <w:t>6</w:t>
            </w:r>
            <w:r w:rsidR="00222448">
              <w:rPr>
                <w:noProof/>
                <w:webHidden/>
              </w:rPr>
              <w:fldChar w:fldCharType="end"/>
            </w:r>
          </w:hyperlink>
        </w:p>
        <w:p w:rsidR="00222448" w:rsidRDefault="00402B17">
          <w:pPr>
            <w:pStyle w:val="TOC2"/>
            <w:tabs>
              <w:tab w:val="left" w:pos="600"/>
              <w:tab w:val="right" w:leader="dot" w:pos="9016"/>
            </w:tabs>
            <w:rPr>
              <w:rFonts w:asciiTheme="minorHAnsi" w:eastAsiaTheme="minorEastAsia" w:hAnsiTheme="minorHAnsi" w:cstheme="minorBidi"/>
              <w:noProof/>
              <w:sz w:val="22"/>
              <w:szCs w:val="22"/>
            </w:rPr>
          </w:pPr>
          <w:hyperlink w:anchor="_Toc402177130" w:history="1">
            <w:r w:rsidR="00222448" w:rsidRPr="004C1C2E">
              <w:rPr>
                <w:rStyle w:val="Hyperlink"/>
                <w:rFonts w:eastAsiaTheme="majorEastAsia"/>
                <w:noProof/>
                <w:lang w:eastAsia="en-US"/>
              </w:rPr>
              <w:t>3.</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How many of the clients at 1a) fall into the following categories?</w:t>
            </w:r>
            <w:r w:rsidR="00222448">
              <w:rPr>
                <w:noProof/>
                <w:webHidden/>
              </w:rPr>
              <w:tab/>
            </w:r>
            <w:r w:rsidR="00222448">
              <w:rPr>
                <w:noProof/>
                <w:webHidden/>
              </w:rPr>
              <w:fldChar w:fldCharType="begin"/>
            </w:r>
            <w:r w:rsidR="00222448">
              <w:rPr>
                <w:noProof/>
                <w:webHidden/>
              </w:rPr>
              <w:instrText xml:space="preserve"> PAGEREF _Toc402177130 \h </w:instrText>
            </w:r>
            <w:r w:rsidR="00222448">
              <w:rPr>
                <w:noProof/>
                <w:webHidden/>
              </w:rPr>
            </w:r>
            <w:r w:rsidR="00222448">
              <w:rPr>
                <w:noProof/>
                <w:webHidden/>
              </w:rPr>
              <w:fldChar w:fldCharType="separate"/>
            </w:r>
            <w:r w:rsidR="00222448">
              <w:rPr>
                <w:noProof/>
                <w:webHidden/>
              </w:rPr>
              <w:t>6</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31" w:history="1">
            <w:r w:rsidR="00222448" w:rsidRPr="004C1C2E">
              <w:rPr>
                <w:rStyle w:val="Hyperlink"/>
                <w:rFonts w:eastAsiaTheme="majorEastAsia"/>
                <w:noProof/>
                <w:lang w:eastAsia="en-US"/>
              </w:rPr>
              <w:t>a)</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Young parents &lt;20</w:t>
            </w:r>
            <w:r w:rsidR="00222448">
              <w:rPr>
                <w:noProof/>
                <w:webHidden/>
              </w:rPr>
              <w:tab/>
            </w:r>
            <w:r w:rsidR="00222448">
              <w:rPr>
                <w:noProof/>
                <w:webHidden/>
              </w:rPr>
              <w:fldChar w:fldCharType="begin"/>
            </w:r>
            <w:r w:rsidR="00222448">
              <w:rPr>
                <w:noProof/>
                <w:webHidden/>
              </w:rPr>
              <w:instrText xml:space="preserve"> PAGEREF _Toc402177131 \h </w:instrText>
            </w:r>
            <w:r w:rsidR="00222448">
              <w:rPr>
                <w:noProof/>
                <w:webHidden/>
              </w:rPr>
            </w:r>
            <w:r w:rsidR="00222448">
              <w:rPr>
                <w:noProof/>
                <w:webHidden/>
              </w:rPr>
              <w:fldChar w:fldCharType="separate"/>
            </w:r>
            <w:r w:rsidR="00222448">
              <w:rPr>
                <w:noProof/>
                <w:webHidden/>
              </w:rPr>
              <w:t>6</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32" w:history="1">
            <w:r w:rsidR="00222448" w:rsidRPr="004C1C2E">
              <w:rPr>
                <w:rStyle w:val="Hyperlink"/>
                <w:rFonts w:eastAsiaTheme="majorEastAsia"/>
                <w:noProof/>
                <w:lang w:eastAsia="en-US"/>
              </w:rPr>
              <w:t>b)</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Young parents 20-25</w:t>
            </w:r>
            <w:r w:rsidR="00222448">
              <w:rPr>
                <w:noProof/>
                <w:webHidden/>
              </w:rPr>
              <w:tab/>
            </w:r>
            <w:r w:rsidR="00222448">
              <w:rPr>
                <w:noProof/>
                <w:webHidden/>
              </w:rPr>
              <w:fldChar w:fldCharType="begin"/>
            </w:r>
            <w:r w:rsidR="00222448">
              <w:rPr>
                <w:noProof/>
                <w:webHidden/>
              </w:rPr>
              <w:instrText xml:space="preserve"> PAGEREF _Toc402177132 \h </w:instrText>
            </w:r>
            <w:r w:rsidR="00222448">
              <w:rPr>
                <w:noProof/>
                <w:webHidden/>
              </w:rPr>
            </w:r>
            <w:r w:rsidR="00222448">
              <w:rPr>
                <w:noProof/>
                <w:webHidden/>
              </w:rPr>
              <w:fldChar w:fldCharType="separate"/>
            </w:r>
            <w:r w:rsidR="00222448">
              <w:rPr>
                <w:noProof/>
                <w:webHidden/>
              </w:rPr>
              <w:t>6</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33" w:history="1">
            <w:r w:rsidR="00222448" w:rsidRPr="004C1C2E">
              <w:rPr>
                <w:rStyle w:val="Hyperlink"/>
                <w:rFonts w:eastAsiaTheme="majorEastAsia"/>
                <w:noProof/>
                <w:lang w:eastAsia="en-US"/>
              </w:rPr>
              <w:t>c)</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From a family whose main source of income is believed to be from Centrelink   or Department of Veterans’ Affairs</w:t>
            </w:r>
            <w:r w:rsidR="00222448">
              <w:rPr>
                <w:noProof/>
                <w:webHidden/>
              </w:rPr>
              <w:tab/>
            </w:r>
            <w:r w:rsidR="00222448">
              <w:rPr>
                <w:noProof/>
                <w:webHidden/>
              </w:rPr>
              <w:fldChar w:fldCharType="begin"/>
            </w:r>
            <w:r w:rsidR="00222448">
              <w:rPr>
                <w:noProof/>
                <w:webHidden/>
              </w:rPr>
              <w:instrText xml:space="preserve"> PAGEREF _Toc402177133 \h </w:instrText>
            </w:r>
            <w:r w:rsidR="00222448">
              <w:rPr>
                <w:noProof/>
                <w:webHidden/>
              </w:rPr>
            </w:r>
            <w:r w:rsidR="00222448">
              <w:rPr>
                <w:noProof/>
                <w:webHidden/>
              </w:rPr>
              <w:fldChar w:fldCharType="separate"/>
            </w:r>
            <w:r w:rsidR="00222448">
              <w:rPr>
                <w:noProof/>
                <w:webHidden/>
              </w:rPr>
              <w:t>6</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34" w:history="1">
            <w:r w:rsidR="00222448" w:rsidRPr="004C1C2E">
              <w:rPr>
                <w:rStyle w:val="Hyperlink"/>
                <w:rFonts w:eastAsiaTheme="majorEastAsia"/>
                <w:noProof/>
                <w:lang w:eastAsia="en-US"/>
              </w:rPr>
              <w:t>d)</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From a family known to have Centrelink income support payments subject to  income management.</w:t>
            </w:r>
            <w:r w:rsidR="00222448">
              <w:rPr>
                <w:noProof/>
                <w:webHidden/>
              </w:rPr>
              <w:tab/>
            </w:r>
            <w:r w:rsidR="00222448">
              <w:rPr>
                <w:noProof/>
                <w:webHidden/>
              </w:rPr>
              <w:fldChar w:fldCharType="begin"/>
            </w:r>
            <w:r w:rsidR="00222448">
              <w:rPr>
                <w:noProof/>
                <w:webHidden/>
              </w:rPr>
              <w:instrText xml:space="preserve"> PAGEREF _Toc402177134 \h </w:instrText>
            </w:r>
            <w:r w:rsidR="00222448">
              <w:rPr>
                <w:noProof/>
                <w:webHidden/>
              </w:rPr>
            </w:r>
            <w:r w:rsidR="00222448">
              <w:rPr>
                <w:noProof/>
                <w:webHidden/>
              </w:rPr>
              <w:fldChar w:fldCharType="separate"/>
            </w:r>
            <w:r w:rsidR="00222448">
              <w:rPr>
                <w:noProof/>
                <w:webHidden/>
              </w:rPr>
              <w:t>6</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35" w:history="1">
            <w:r w:rsidR="00222448" w:rsidRPr="004C1C2E">
              <w:rPr>
                <w:rStyle w:val="Hyperlink"/>
                <w:rFonts w:eastAsiaTheme="majorEastAsia"/>
                <w:noProof/>
                <w:lang w:eastAsia="en-US"/>
              </w:rPr>
              <w:t>e)</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From a family known to be referred by, or involved with, child protection.</w:t>
            </w:r>
            <w:r w:rsidR="00222448">
              <w:rPr>
                <w:noProof/>
                <w:webHidden/>
              </w:rPr>
              <w:tab/>
            </w:r>
            <w:r w:rsidR="00222448">
              <w:rPr>
                <w:noProof/>
                <w:webHidden/>
              </w:rPr>
              <w:fldChar w:fldCharType="begin"/>
            </w:r>
            <w:r w:rsidR="00222448">
              <w:rPr>
                <w:noProof/>
                <w:webHidden/>
              </w:rPr>
              <w:instrText xml:space="preserve"> PAGEREF _Toc402177135 \h </w:instrText>
            </w:r>
            <w:r w:rsidR="00222448">
              <w:rPr>
                <w:noProof/>
                <w:webHidden/>
              </w:rPr>
            </w:r>
            <w:r w:rsidR="00222448">
              <w:rPr>
                <w:noProof/>
                <w:webHidden/>
              </w:rPr>
              <w:fldChar w:fldCharType="separate"/>
            </w:r>
            <w:r w:rsidR="00222448">
              <w:rPr>
                <w:noProof/>
                <w:webHidden/>
              </w:rPr>
              <w:t>6</w:t>
            </w:r>
            <w:r w:rsidR="00222448">
              <w:rPr>
                <w:noProof/>
                <w:webHidden/>
              </w:rPr>
              <w:fldChar w:fldCharType="end"/>
            </w:r>
          </w:hyperlink>
        </w:p>
        <w:p w:rsidR="00222448" w:rsidRDefault="00402B17">
          <w:pPr>
            <w:pStyle w:val="TOC1"/>
            <w:tabs>
              <w:tab w:val="right" w:leader="dot" w:pos="9016"/>
            </w:tabs>
            <w:rPr>
              <w:rFonts w:asciiTheme="minorHAnsi" w:eastAsiaTheme="minorEastAsia" w:hAnsiTheme="minorHAnsi" w:cstheme="minorBidi"/>
              <w:noProof/>
              <w:sz w:val="22"/>
              <w:szCs w:val="22"/>
            </w:rPr>
          </w:pPr>
          <w:hyperlink w:anchor="_Toc402177136" w:history="1">
            <w:r w:rsidR="00222448" w:rsidRPr="004C1C2E">
              <w:rPr>
                <w:rStyle w:val="Hyperlink"/>
                <w:rFonts w:eastAsiaTheme="majorEastAsia"/>
                <w:noProof/>
                <w:lang w:eastAsia="en-US"/>
              </w:rPr>
              <w:t>Key Service Activities</w:t>
            </w:r>
            <w:r w:rsidR="00222448">
              <w:rPr>
                <w:noProof/>
                <w:webHidden/>
              </w:rPr>
              <w:tab/>
            </w:r>
            <w:r w:rsidR="00222448">
              <w:rPr>
                <w:noProof/>
                <w:webHidden/>
              </w:rPr>
              <w:fldChar w:fldCharType="begin"/>
            </w:r>
            <w:r w:rsidR="00222448">
              <w:rPr>
                <w:noProof/>
                <w:webHidden/>
              </w:rPr>
              <w:instrText xml:space="preserve"> PAGEREF _Toc402177136 \h </w:instrText>
            </w:r>
            <w:r w:rsidR="00222448">
              <w:rPr>
                <w:noProof/>
                <w:webHidden/>
              </w:rPr>
            </w:r>
            <w:r w:rsidR="00222448">
              <w:rPr>
                <w:noProof/>
                <w:webHidden/>
              </w:rPr>
              <w:fldChar w:fldCharType="separate"/>
            </w:r>
            <w:r w:rsidR="00222448">
              <w:rPr>
                <w:noProof/>
                <w:webHidden/>
              </w:rPr>
              <w:t>7</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37" w:history="1">
            <w:r w:rsidR="00222448" w:rsidRPr="004C1C2E">
              <w:rPr>
                <w:rStyle w:val="Hyperlink"/>
                <w:rFonts w:eastAsiaTheme="majorEastAsia"/>
                <w:noProof/>
                <w:lang w:eastAsia="en-US"/>
              </w:rPr>
              <w:t>What were the key service activities undertaken to deliver your service?</w:t>
            </w:r>
            <w:r w:rsidR="00222448">
              <w:rPr>
                <w:noProof/>
                <w:webHidden/>
              </w:rPr>
              <w:tab/>
            </w:r>
            <w:r w:rsidR="00222448">
              <w:rPr>
                <w:noProof/>
                <w:webHidden/>
              </w:rPr>
              <w:fldChar w:fldCharType="begin"/>
            </w:r>
            <w:r w:rsidR="00222448">
              <w:rPr>
                <w:noProof/>
                <w:webHidden/>
              </w:rPr>
              <w:instrText xml:space="preserve"> PAGEREF _Toc402177137 \h </w:instrText>
            </w:r>
            <w:r w:rsidR="00222448">
              <w:rPr>
                <w:noProof/>
                <w:webHidden/>
              </w:rPr>
            </w:r>
            <w:r w:rsidR="00222448">
              <w:rPr>
                <w:noProof/>
                <w:webHidden/>
              </w:rPr>
              <w:fldChar w:fldCharType="separate"/>
            </w:r>
            <w:r w:rsidR="00222448">
              <w:rPr>
                <w:noProof/>
                <w:webHidden/>
              </w:rPr>
              <w:t>8</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38" w:history="1">
            <w:r w:rsidR="00222448" w:rsidRPr="004C1C2E">
              <w:rPr>
                <w:rStyle w:val="Hyperlink"/>
                <w:rFonts w:eastAsiaTheme="majorEastAsia"/>
                <w:noProof/>
                <w:lang w:eastAsia="en-US"/>
              </w:rPr>
              <w:t>a)</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Title of activity</w:t>
            </w:r>
            <w:r w:rsidR="00222448">
              <w:rPr>
                <w:noProof/>
                <w:webHidden/>
              </w:rPr>
              <w:tab/>
            </w:r>
            <w:r w:rsidR="00222448">
              <w:rPr>
                <w:noProof/>
                <w:webHidden/>
              </w:rPr>
              <w:fldChar w:fldCharType="begin"/>
            </w:r>
            <w:r w:rsidR="00222448">
              <w:rPr>
                <w:noProof/>
                <w:webHidden/>
              </w:rPr>
              <w:instrText xml:space="preserve"> PAGEREF _Toc402177138 \h </w:instrText>
            </w:r>
            <w:r w:rsidR="00222448">
              <w:rPr>
                <w:noProof/>
                <w:webHidden/>
              </w:rPr>
            </w:r>
            <w:r w:rsidR="00222448">
              <w:rPr>
                <w:noProof/>
                <w:webHidden/>
              </w:rPr>
              <w:fldChar w:fldCharType="separate"/>
            </w:r>
            <w:r w:rsidR="00222448">
              <w:rPr>
                <w:noProof/>
                <w:webHidden/>
              </w:rPr>
              <w:t>8</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39" w:history="1">
            <w:r w:rsidR="00222448" w:rsidRPr="004C1C2E">
              <w:rPr>
                <w:rStyle w:val="Hyperlink"/>
                <w:rFonts w:eastAsiaTheme="majorEastAsia"/>
                <w:noProof/>
                <w:lang w:eastAsia="en-US"/>
              </w:rPr>
              <w:t>b)</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Type of activity</w:t>
            </w:r>
            <w:r w:rsidR="00222448">
              <w:rPr>
                <w:noProof/>
                <w:webHidden/>
              </w:rPr>
              <w:tab/>
            </w:r>
            <w:r w:rsidR="00222448">
              <w:rPr>
                <w:noProof/>
                <w:webHidden/>
              </w:rPr>
              <w:fldChar w:fldCharType="begin"/>
            </w:r>
            <w:r w:rsidR="00222448">
              <w:rPr>
                <w:noProof/>
                <w:webHidden/>
              </w:rPr>
              <w:instrText xml:space="preserve"> PAGEREF _Toc402177139 \h </w:instrText>
            </w:r>
            <w:r w:rsidR="00222448">
              <w:rPr>
                <w:noProof/>
                <w:webHidden/>
              </w:rPr>
            </w:r>
            <w:r w:rsidR="00222448">
              <w:rPr>
                <w:noProof/>
                <w:webHidden/>
              </w:rPr>
              <w:fldChar w:fldCharType="separate"/>
            </w:r>
            <w:r w:rsidR="00222448">
              <w:rPr>
                <w:noProof/>
                <w:webHidden/>
              </w:rPr>
              <w:t>8</w:t>
            </w:r>
            <w:r w:rsidR="00222448">
              <w:rPr>
                <w:noProof/>
                <w:webHidden/>
              </w:rPr>
              <w:fldChar w:fldCharType="end"/>
            </w:r>
          </w:hyperlink>
        </w:p>
        <w:p w:rsidR="00222448" w:rsidRDefault="00402B17">
          <w:pPr>
            <w:pStyle w:val="TOC3"/>
            <w:tabs>
              <w:tab w:val="left" w:pos="880"/>
              <w:tab w:val="right" w:leader="dot" w:pos="9016"/>
            </w:tabs>
            <w:rPr>
              <w:rFonts w:asciiTheme="minorHAnsi" w:eastAsiaTheme="minorEastAsia" w:hAnsiTheme="minorHAnsi" w:cstheme="minorBidi"/>
              <w:noProof/>
              <w:sz w:val="22"/>
              <w:szCs w:val="22"/>
            </w:rPr>
          </w:pPr>
          <w:hyperlink w:anchor="_Toc402177140" w:history="1">
            <w:r w:rsidR="00222448" w:rsidRPr="004C1C2E">
              <w:rPr>
                <w:rStyle w:val="Hyperlink"/>
                <w:rFonts w:eastAsiaTheme="majorEastAsia"/>
                <w:noProof/>
                <w:lang w:eastAsia="en-US"/>
              </w:rPr>
              <w:t>c)</w:t>
            </w:r>
            <w:r w:rsidR="00222448">
              <w:rPr>
                <w:rFonts w:asciiTheme="minorHAnsi" w:eastAsiaTheme="minorEastAsia" w:hAnsiTheme="minorHAnsi" w:cstheme="minorBidi"/>
                <w:noProof/>
                <w:sz w:val="22"/>
                <w:szCs w:val="22"/>
              </w:rPr>
              <w:tab/>
            </w:r>
            <w:r w:rsidR="00222448" w:rsidRPr="004C1C2E">
              <w:rPr>
                <w:rStyle w:val="Hyperlink"/>
                <w:rFonts w:eastAsiaTheme="majorEastAsia"/>
                <w:noProof/>
                <w:lang w:eastAsia="en-US"/>
              </w:rPr>
              <w:t>Suburb/town/community where this activity was delivered?</w:t>
            </w:r>
            <w:r w:rsidR="00222448">
              <w:rPr>
                <w:noProof/>
                <w:webHidden/>
              </w:rPr>
              <w:tab/>
            </w:r>
            <w:r w:rsidR="00222448">
              <w:rPr>
                <w:noProof/>
                <w:webHidden/>
              </w:rPr>
              <w:fldChar w:fldCharType="begin"/>
            </w:r>
            <w:r w:rsidR="00222448">
              <w:rPr>
                <w:noProof/>
                <w:webHidden/>
              </w:rPr>
              <w:instrText xml:space="preserve"> PAGEREF _Toc402177140 \h </w:instrText>
            </w:r>
            <w:r w:rsidR="00222448">
              <w:rPr>
                <w:noProof/>
                <w:webHidden/>
              </w:rPr>
            </w:r>
            <w:r w:rsidR="00222448">
              <w:rPr>
                <w:noProof/>
                <w:webHidden/>
              </w:rPr>
              <w:fldChar w:fldCharType="separate"/>
            </w:r>
            <w:r w:rsidR="00222448">
              <w:rPr>
                <w:noProof/>
                <w:webHidden/>
              </w:rPr>
              <w:t>8</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41" w:history="1">
            <w:r w:rsidR="00222448" w:rsidRPr="004C1C2E">
              <w:rPr>
                <w:rStyle w:val="Hyperlink"/>
                <w:rFonts w:eastAsiaTheme="majorEastAsia"/>
                <w:noProof/>
                <w:lang w:eastAsia="en-US"/>
              </w:rPr>
              <w:t>Total clients for the activity for this reporting period</w:t>
            </w:r>
            <w:r w:rsidR="00222448">
              <w:rPr>
                <w:noProof/>
                <w:webHidden/>
              </w:rPr>
              <w:tab/>
            </w:r>
            <w:r w:rsidR="00222448">
              <w:rPr>
                <w:noProof/>
                <w:webHidden/>
              </w:rPr>
              <w:fldChar w:fldCharType="begin"/>
            </w:r>
            <w:r w:rsidR="00222448">
              <w:rPr>
                <w:noProof/>
                <w:webHidden/>
              </w:rPr>
              <w:instrText xml:space="preserve"> PAGEREF _Toc402177141 \h </w:instrText>
            </w:r>
            <w:r w:rsidR="00222448">
              <w:rPr>
                <w:noProof/>
                <w:webHidden/>
              </w:rPr>
            </w:r>
            <w:r w:rsidR="00222448">
              <w:rPr>
                <w:noProof/>
                <w:webHidden/>
              </w:rPr>
              <w:fldChar w:fldCharType="separate"/>
            </w:r>
            <w:r w:rsidR="00222448">
              <w:rPr>
                <w:noProof/>
                <w:webHidden/>
              </w:rPr>
              <w:t>8</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42" w:history="1">
            <w:r w:rsidR="00222448" w:rsidRPr="004C1C2E">
              <w:rPr>
                <w:rStyle w:val="Hyperlink"/>
                <w:rFonts w:eastAsiaTheme="majorEastAsia"/>
                <w:noProof/>
                <w:lang w:eastAsia="en-US"/>
              </w:rPr>
              <w:t>Was this activity designed for or targeted at clients from a particular demographic group/s?</w:t>
            </w:r>
            <w:r w:rsidR="00222448">
              <w:rPr>
                <w:noProof/>
                <w:webHidden/>
              </w:rPr>
              <w:tab/>
            </w:r>
            <w:r w:rsidR="00222448">
              <w:rPr>
                <w:noProof/>
                <w:webHidden/>
              </w:rPr>
              <w:fldChar w:fldCharType="begin"/>
            </w:r>
            <w:r w:rsidR="00222448">
              <w:rPr>
                <w:noProof/>
                <w:webHidden/>
              </w:rPr>
              <w:instrText xml:space="preserve"> PAGEREF _Toc402177142 \h </w:instrText>
            </w:r>
            <w:r w:rsidR="00222448">
              <w:rPr>
                <w:noProof/>
                <w:webHidden/>
              </w:rPr>
            </w:r>
            <w:r w:rsidR="00222448">
              <w:rPr>
                <w:noProof/>
                <w:webHidden/>
              </w:rPr>
              <w:fldChar w:fldCharType="separate"/>
            </w:r>
            <w:r w:rsidR="00222448">
              <w:rPr>
                <w:noProof/>
                <w:webHidden/>
              </w:rPr>
              <w:t>8</w:t>
            </w:r>
            <w:r w:rsidR="00222448">
              <w:rPr>
                <w:noProof/>
                <w:webHidden/>
              </w:rPr>
              <w:fldChar w:fldCharType="end"/>
            </w:r>
          </w:hyperlink>
        </w:p>
        <w:p w:rsidR="00222448" w:rsidRDefault="00402B17">
          <w:pPr>
            <w:pStyle w:val="TOC3"/>
            <w:tabs>
              <w:tab w:val="right" w:leader="dot" w:pos="9016"/>
            </w:tabs>
            <w:rPr>
              <w:rFonts w:asciiTheme="minorHAnsi" w:eastAsiaTheme="minorEastAsia" w:hAnsiTheme="minorHAnsi" w:cstheme="minorBidi"/>
              <w:noProof/>
              <w:sz w:val="22"/>
              <w:szCs w:val="22"/>
            </w:rPr>
          </w:pPr>
          <w:hyperlink w:anchor="_Toc402177143" w:history="1">
            <w:r w:rsidR="00222448" w:rsidRPr="004C1C2E">
              <w:rPr>
                <w:rStyle w:val="Hyperlink"/>
                <w:rFonts w:eastAsiaTheme="majorEastAsia"/>
                <w:noProof/>
                <w:lang w:eastAsia="en-US"/>
              </w:rPr>
              <w:t>Demographic group/s targeted</w:t>
            </w:r>
            <w:r w:rsidR="00222448">
              <w:rPr>
                <w:noProof/>
                <w:webHidden/>
              </w:rPr>
              <w:tab/>
            </w:r>
            <w:r w:rsidR="00222448">
              <w:rPr>
                <w:noProof/>
                <w:webHidden/>
              </w:rPr>
              <w:fldChar w:fldCharType="begin"/>
            </w:r>
            <w:r w:rsidR="00222448">
              <w:rPr>
                <w:noProof/>
                <w:webHidden/>
              </w:rPr>
              <w:instrText xml:space="preserve"> PAGEREF _Toc402177143 \h </w:instrText>
            </w:r>
            <w:r w:rsidR="00222448">
              <w:rPr>
                <w:noProof/>
                <w:webHidden/>
              </w:rPr>
            </w:r>
            <w:r w:rsidR="00222448">
              <w:rPr>
                <w:noProof/>
                <w:webHidden/>
              </w:rPr>
              <w:fldChar w:fldCharType="separate"/>
            </w:r>
            <w:r w:rsidR="00222448">
              <w:rPr>
                <w:noProof/>
                <w:webHidden/>
              </w:rPr>
              <w:t>9</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44" w:history="1">
            <w:r w:rsidR="00222448" w:rsidRPr="004C1C2E">
              <w:rPr>
                <w:rStyle w:val="Hyperlink"/>
                <w:rFonts w:eastAsiaTheme="majorEastAsia"/>
                <w:noProof/>
                <w:lang w:eastAsia="en-US"/>
              </w:rPr>
              <w:t>What outcomes has this activity achieved?</w:t>
            </w:r>
            <w:r w:rsidR="00222448">
              <w:rPr>
                <w:noProof/>
                <w:webHidden/>
              </w:rPr>
              <w:tab/>
            </w:r>
            <w:r w:rsidR="00222448">
              <w:rPr>
                <w:noProof/>
                <w:webHidden/>
              </w:rPr>
              <w:fldChar w:fldCharType="begin"/>
            </w:r>
            <w:r w:rsidR="00222448">
              <w:rPr>
                <w:noProof/>
                <w:webHidden/>
              </w:rPr>
              <w:instrText xml:space="preserve"> PAGEREF _Toc402177144 \h </w:instrText>
            </w:r>
            <w:r w:rsidR="00222448">
              <w:rPr>
                <w:noProof/>
                <w:webHidden/>
              </w:rPr>
            </w:r>
            <w:r w:rsidR="00222448">
              <w:rPr>
                <w:noProof/>
                <w:webHidden/>
              </w:rPr>
              <w:fldChar w:fldCharType="separate"/>
            </w:r>
            <w:r w:rsidR="00222448">
              <w:rPr>
                <w:noProof/>
                <w:webHidden/>
              </w:rPr>
              <w:t>10</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45" w:history="1">
            <w:r w:rsidR="00222448" w:rsidRPr="004C1C2E">
              <w:rPr>
                <w:rStyle w:val="Hyperlink"/>
                <w:rFonts w:eastAsiaTheme="majorEastAsia"/>
                <w:noProof/>
                <w:lang w:eastAsia="en-US"/>
              </w:rPr>
              <w:t>How was the activity delivered?</w:t>
            </w:r>
            <w:r w:rsidR="00222448">
              <w:rPr>
                <w:noProof/>
                <w:webHidden/>
              </w:rPr>
              <w:tab/>
            </w:r>
            <w:r w:rsidR="00222448">
              <w:rPr>
                <w:noProof/>
                <w:webHidden/>
              </w:rPr>
              <w:fldChar w:fldCharType="begin"/>
            </w:r>
            <w:r w:rsidR="00222448">
              <w:rPr>
                <w:noProof/>
                <w:webHidden/>
              </w:rPr>
              <w:instrText xml:space="preserve"> PAGEREF _Toc402177145 \h </w:instrText>
            </w:r>
            <w:r w:rsidR="00222448">
              <w:rPr>
                <w:noProof/>
                <w:webHidden/>
              </w:rPr>
            </w:r>
            <w:r w:rsidR="00222448">
              <w:rPr>
                <w:noProof/>
                <w:webHidden/>
              </w:rPr>
              <w:fldChar w:fldCharType="separate"/>
            </w:r>
            <w:r w:rsidR="00222448">
              <w:rPr>
                <w:noProof/>
                <w:webHidden/>
              </w:rPr>
              <w:t>10</w:t>
            </w:r>
            <w:r w:rsidR="00222448">
              <w:rPr>
                <w:noProof/>
                <w:webHidden/>
              </w:rPr>
              <w:fldChar w:fldCharType="end"/>
            </w:r>
          </w:hyperlink>
        </w:p>
        <w:p w:rsidR="00222448" w:rsidRDefault="00402B17">
          <w:pPr>
            <w:pStyle w:val="TOC1"/>
            <w:tabs>
              <w:tab w:val="right" w:leader="dot" w:pos="9016"/>
            </w:tabs>
            <w:rPr>
              <w:rFonts w:asciiTheme="minorHAnsi" w:eastAsiaTheme="minorEastAsia" w:hAnsiTheme="minorHAnsi" w:cstheme="minorBidi"/>
              <w:noProof/>
              <w:sz w:val="22"/>
              <w:szCs w:val="22"/>
            </w:rPr>
          </w:pPr>
          <w:hyperlink w:anchor="_Toc402177146" w:history="1">
            <w:r w:rsidR="00222448" w:rsidRPr="004C1C2E">
              <w:rPr>
                <w:rStyle w:val="Hyperlink"/>
                <w:rFonts w:eastAsiaTheme="majorEastAsia"/>
                <w:noProof/>
                <w:lang w:eastAsia="en-US"/>
              </w:rPr>
              <w:t>Additional Information</w:t>
            </w:r>
            <w:r w:rsidR="00222448">
              <w:rPr>
                <w:noProof/>
                <w:webHidden/>
              </w:rPr>
              <w:tab/>
            </w:r>
            <w:r w:rsidR="00222448">
              <w:rPr>
                <w:noProof/>
                <w:webHidden/>
              </w:rPr>
              <w:fldChar w:fldCharType="begin"/>
            </w:r>
            <w:r w:rsidR="00222448">
              <w:rPr>
                <w:noProof/>
                <w:webHidden/>
              </w:rPr>
              <w:instrText xml:space="preserve"> PAGEREF _Toc402177146 \h </w:instrText>
            </w:r>
            <w:r w:rsidR="00222448">
              <w:rPr>
                <w:noProof/>
                <w:webHidden/>
              </w:rPr>
            </w:r>
            <w:r w:rsidR="00222448">
              <w:rPr>
                <w:noProof/>
                <w:webHidden/>
              </w:rPr>
              <w:fldChar w:fldCharType="separate"/>
            </w:r>
            <w:r w:rsidR="00222448">
              <w:rPr>
                <w:noProof/>
                <w:webHidden/>
              </w:rPr>
              <w:t>11</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47" w:history="1">
            <w:r w:rsidR="00222448" w:rsidRPr="004C1C2E">
              <w:rPr>
                <w:rStyle w:val="Hyperlink"/>
                <w:rFonts w:eastAsiaTheme="majorEastAsia"/>
                <w:noProof/>
                <w:lang w:eastAsia="en-US"/>
              </w:rPr>
              <w:t>FCP Objectives</w:t>
            </w:r>
            <w:r w:rsidR="00222448">
              <w:rPr>
                <w:noProof/>
                <w:webHidden/>
              </w:rPr>
              <w:tab/>
            </w:r>
            <w:r w:rsidR="00222448">
              <w:rPr>
                <w:noProof/>
                <w:webHidden/>
              </w:rPr>
              <w:fldChar w:fldCharType="begin"/>
            </w:r>
            <w:r w:rsidR="00222448">
              <w:rPr>
                <w:noProof/>
                <w:webHidden/>
              </w:rPr>
              <w:instrText xml:space="preserve"> PAGEREF _Toc402177147 \h </w:instrText>
            </w:r>
            <w:r w:rsidR="00222448">
              <w:rPr>
                <w:noProof/>
                <w:webHidden/>
              </w:rPr>
            </w:r>
            <w:r w:rsidR="00222448">
              <w:rPr>
                <w:noProof/>
                <w:webHidden/>
              </w:rPr>
              <w:fldChar w:fldCharType="separate"/>
            </w:r>
            <w:r w:rsidR="00222448">
              <w:rPr>
                <w:noProof/>
                <w:webHidden/>
              </w:rPr>
              <w:t>11</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48" w:history="1">
            <w:r w:rsidR="00222448" w:rsidRPr="004C1C2E">
              <w:rPr>
                <w:rStyle w:val="Hyperlink"/>
                <w:rFonts w:eastAsiaTheme="majorEastAsia"/>
                <w:noProof/>
                <w:lang w:eastAsia="en-US"/>
              </w:rPr>
              <w:t>FaC Objectives</w:t>
            </w:r>
            <w:r w:rsidR="00222448">
              <w:rPr>
                <w:noProof/>
                <w:webHidden/>
              </w:rPr>
              <w:tab/>
            </w:r>
            <w:r w:rsidR="00222448">
              <w:rPr>
                <w:noProof/>
                <w:webHidden/>
              </w:rPr>
              <w:fldChar w:fldCharType="begin"/>
            </w:r>
            <w:r w:rsidR="00222448">
              <w:rPr>
                <w:noProof/>
                <w:webHidden/>
              </w:rPr>
              <w:instrText xml:space="preserve"> PAGEREF _Toc402177148 \h </w:instrText>
            </w:r>
            <w:r w:rsidR="00222448">
              <w:rPr>
                <w:noProof/>
                <w:webHidden/>
              </w:rPr>
            </w:r>
            <w:r w:rsidR="00222448">
              <w:rPr>
                <w:noProof/>
                <w:webHidden/>
              </w:rPr>
              <w:fldChar w:fldCharType="separate"/>
            </w:r>
            <w:r w:rsidR="00222448">
              <w:rPr>
                <w:noProof/>
                <w:webHidden/>
              </w:rPr>
              <w:t>11</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49" w:history="1">
            <w:r w:rsidR="00222448" w:rsidRPr="004C1C2E">
              <w:rPr>
                <w:rStyle w:val="Hyperlink"/>
                <w:rFonts w:eastAsiaTheme="majorEastAsia"/>
                <w:noProof/>
                <w:lang w:eastAsia="en-US"/>
              </w:rPr>
              <w:t>FaC Outcomes</w:t>
            </w:r>
            <w:r w:rsidR="00222448">
              <w:rPr>
                <w:noProof/>
                <w:webHidden/>
              </w:rPr>
              <w:tab/>
            </w:r>
            <w:r w:rsidR="00222448">
              <w:rPr>
                <w:noProof/>
                <w:webHidden/>
              </w:rPr>
              <w:fldChar w:fldCharType="begin"/>
            </w:r>
            <w:r w:rsidR="00222448">
              <w:rPr>
                <w:noProof/>
                <w:webHidden/>
              </w:rPr>
              <w:instrText xml:space="preserve"> PAGEREF _Toc402177149 \h </w:instrText>
            </w:r>
            <w:r w:rsidR="00222448">
              <w:rPr>
                <w:noProof/>
                <w:webHidden/>
              </w:rPr>
            </w:r>
            <w:r w:rsidR="00222448">
              <w:rPr>
                <w:noProof/>
                <w:webHidden/>
              </w:rPr>
              <w:fldChar w:fldCharType="separate"/>
            </w:r>
            <w:r w:rsidR="00222448">
              <w:rPr>
                <w:noProof/>
                <w:webHidden/>
              </w:rPr>
              <w:t>11</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50" w:history="1">
            <w:r w:rsidR="00222448" w:rsidRPr="004C1C2E">
              <w:rPr>
                <w:rStyle w:val="Hyperlink"/>
                <w:rFonts w:eastAsiaTheme="majorEastAsia"/>
                <w:noProof/>
                <w:lang w:eastAsia="en-US"/>
              </w:rPr>
              <w:t>Types of Activity</w:t>
            </w:r>
            <w:r w:rsidR="00222448">
              <w:rPr>
                <w:noProof/>
                <w:webHidden/>
              </w:rPr>
              <w:tab/>
            </w:r>
            <w:r w:rsidR="00222448">
              <w:rPr>
                <w:noProof/>
                <w:webHidden/>
              </w:rPr>
              <w:fldChar w:fldCharType="begin"/>
            </w:r>
            <w:r w:rsidR="00222448">
              <w:rPr>
                <w:noProof/>
                <w:webHidden/>
              </w:rPr>
              <w:instrText xml:space="preserve"> PAGEREF _Toc402177150 \h </w:instrText>
            </w:r>
            <w:r w:rsidR="00222448">
              <w:rPr>
                <w:noProof/>
                <w:webHidden/>
              </w:rPr>
            </w:r>
            <w:r w:rsidR="00222448">
              <w:rPr>
                <w:noProof/>
                <w:webHidden/>
              </w:rPr>
              <w:fldChar w:fldCharType="separate"/>
            </w:r>
            <w:r w:rsidR="00222448">
              <w:rPr>
                <w:noProof/>
                <w:webHidden/>
              </w:rPr>
              <w:t>12</w:t>
            </w:r>
            <w:r w:rsidR="00222448">
              <w:rPr>
                <w:noProof/>
                <w:webHidden/>
              </w:rPr>
              <w:fldChar w:fldCharType="end"/>
            </w:r>
          </w:hyperlink>
        </w:p>
        <w:p w:rsidR="00222448" w:rsidRDefault="00402B17">
          <w:pPr>
            <w:pStyle w:val="TOC2"/>
            <w:tabs>
              <w:tab w:val="right" w:leader="dot" w:pos="9016"/>
            </w:tabs>
            <w:rPr>
              <w:rFonts w:asciiTheme="minorHAnsi" w:eastAsiaTheme="minorEastAsia" w:hAnsiTheme="minorHAnsi" w:cstheme="minorBidi"/>
              <w:noProof/>
              <w:sz w:val="22"/>
              <w:szCs w:val="22"/>
            </w:rPr>
          </w:pPr>
          <w:hyperlink w:anchor="_Toc402177151" w:history="1">
            <w:r w:rsidR="00222448" w:rsidRPr="004C1C2E">
              <w:rPr>
                <w:rStyle w:val="Hyperlink"/>
                <w:rFonts w:eastAsiaTheme="majorEastAsia"/>
                <w:noProof/>
                <w:lang w:eastAsia="en-US"/>
              </w:rPr>
              <w:t>Demographic Target Groups</w:t>
            </w:r>
            <w:r w:rsidR="00222448">
              <w:rPr>
                <w:noProof/>
                <w:webHidden/>
              </w:rPr>
              <w:tab/>
            </w:r>
            <w:r w:rsidR="00222448">
              <w:rPr>
                <w:noProof/>
                <w:webHidden/>
              </w:rPr>
              <w:fldChar w:fldCharType="begin"/>
            </w:r>
            <w:r w:rsidR="00222448">
              <w:rPr>
                <w:noProof/>
                <w:webHidden/>
              </w:rPr>
              <w:instrText xml:space="preserve"> PAGEREF _Toc402177151 \h </w:instrText>
            </w:r>
            <w:r w:rsidR="00222448">
              <w:rPr>
                <w:noProof/>
                <w:webHidden/>
              </w:rPr>
            </w:r>
            <w:r w:rsidR="00222448">
              <w:rPr>
                <w:noProof/>
                <w:webHidden/>
              </w:rPr>
              <w:fldChar w:fldCharType="separate"/>
            </w:r>
            <w:r w:rsidR="00222448">
              <w:rPr>
                <w:noProof/>
                <w:webHidden/>
              </w:rPr>
              <w:t>13</w:t>
            </w:r>
            <w:r w:rsidR="00222448">
              <w:rPr>
                <w:noProof/>
                <w:webHidden/>
              </w:rPr>
              <w:fldChar w:fldCharType="end"/>
            </w:r>
          </w:hyperlink>
        </w:p>
        <w:p w:rsidR="00222448" w:rsidRDefault="00402B17">
          <w:pPr>
            <w:pStyle w:val="TOC1"/>
            <w:tabs>
              <w:tab w:val="right" w:leader="dot" w:pos="9016"/>
            </w:tabs>
            <w:rPr>
              <w:rFonts w:asciiTheme="minorHAnsi" w:eastAsiaTheme="minorEastAsia" w:hAnsiTheme="minorHAnsi" w:cstheme="minorBidi"/>
              <w:noProof/>
              <w:sz w:val="22"/>
              <w:szCs w:val="22"/>
            </w:rPr>
          </w:pPr>
          <w:hyperlink w:anchor="_Toc402177152" w:history="1">
            <w:r w:rsidR="00222448" w:rsidRPr="004C1C2E">
              <w:rPr>
                <w:rStyle w:val="Hyperlink"/>
                <w:rFonts w:eastAsiaTheme="majorEastAsia"/>
                <w:noProof/>
                <w:lang w:eastAsia="en-US"/>
              </w:rPr>
              <w:t>Attachment A -</w:t>
            </w:r>
            <w:r w:rsidR="00222448" w:rsidRPr="004C1C2E">
              <w:rPr>
                <w:rStyle w:val="Hyperlink"/>
                <w:rFonts w:eastAsiaTheme="majorEastAsia"/>
                <w:noProof/>
                <w:color w:val="6666FF" w:themeColor="hyperlink" w:themeTint="99"/>
                <w:lang w:eastAsia="en-US"/>
              </w:rPr>
              <w:t xml:space="preserve"> </w:t>
            </w:r>
            <w:r w:rsidR="00222448" w:rsidRPr="004C1C2E">
              <w:rPr>
                <w:rStyle w:val="Hyperlink"/>
                <w:rFonts w:eastAsiaTheme="majorEastAsia"/>
                <w:noProof/>
                <w:lang w:eastAsia="en-US"/>
              </w:rPr>
              <w:t>Abridged Version of the Families and Children Performance Report Template</w:t>
            </w:r>
            <w:r w:rsidR="00222448">
              <w:rPr>
                <w:noProof/>
                <w:webHidden/>
              </w:rPr>
              <w:tab/>
            </w:r>
            <w:r w:rsidR="00222448">
              <w:rPr>
                <w:noProof/>
                <w:webHidden/>
              </w:rPr>
              <w:fldChar w:fldCharType="begin"/>
            </w:r>
            <w:r w:rsidR="00222448">
              <w:rPr>
                <w:noProof/>
                <w:webHidden/>
              </w:rPr>
              <w:instrText xml:space="preserve"> PAGEREF _Toc402177152 \h </w:instrText>
            </w:r>
            <w:r w:rsidR="00222448">
              <w:rPr>
                <w:noProof/>
                <w:webHidden/>
              </w:rPr>
            </w:r>
            <w:r w:rsidR="00222448">
              <w:rPr>
                <w:noProof/>
                <w:webHidden/>
              </w:rPr>
              <w:fldChar w:fldCharType="separate"/>
            </w:r>
            <w:r w:rsidR="00222448">
              <w:rPr>
                <w:noProof/>
                <w:webHidden/>
              </w:rPr>
              <w:t>14</w:t>
            </w:r>
            <w:r w:rsidR="00222448">
              <w:rPr>
                <w:noProof/>
                <w:webHidden/>
              </w:rPr>
              <w:fldChar w:fldCharType="end"/>
            </w:r>
          </w:hyperlink>
        </w:p>
        <w:p w:rsidR="0006718F" w:rsidRDefault="008E5F68" w:rsidP="00846775">
          <w:pPr>
            <w:rPr>
              <w:b/>
              <w:noProof/>
            </w:rPr>
          </w:pPr>
          <w:r>
            <w:rPr>
              <w:b/>
              <w:bCs/>
              <w:noProof/>
            </w:rPr>
            <w:fldChar w:fldCharType="end"/>
          </w:r>
        </w:p>
      </w:sdtContent>
    </w:sdt>
    <w:p w:rsidR="008E5F68" w:rsidRDefault="008E5F68" w:rsidP="00846775">
      <w:r>
        <w:br w:type="page"/>
      </w:r>
    </w:p>
    <w:p w:rsidR="000011F8" w:rsidRPr="00C91D8E" w:rsidRDefault="000011F8" w:rsidP="000011F8">
      <w:pPr>
        <w:pStyle w:val="Heading1"/>
        <w:rPr>
          <w:rFonts w:eastAsia="Times New Roman"/>
        </w:rPr>
      </w:pPr>
      <w:bookmarkStart w:id="2" w:name="_Toc402177118"/>
      <w:r w:rsidRPr="00C91D8E">
        <w:rPr>
          <w:rFonts w:eastAsia="Times New Roman"/>
        </w:rPr>
        <w:lastRenderedPageBreak/>
        <w:t xml:space="preserve">What is the </w:t>
      </w:r>
      <w:r w:rsidRPr="00F86868">
        <w:t>Performance</w:t>
      </w:r>
      <w:r w:rsidRPr="00C91D8E">
        <w:rPr>
          <w:rFonts w:eastAsia="Times New Roman"/>
        </w:rPr>
        <w:t xml:space="preserve"> </w:t>
      </w:r>
      <w:r w:rsidRPr="008912BF">
        <w:t>Report</w:t>
      </w:r>
      <w:r w:rsidRPr="00C91D8E">
        <w:rPr>
          <w:rFonts w:eastAsia="Times New Roman"/>
        </w:rPr>
        <w:t xml:space="preserve"> for?</w:t>
      </w:r>
      <w:bookmarkEnd w:id="2"/>
      <w:bookmarkEnd w:id="1"/>
    </w:p>
    <w:p w:rsidR="000011F8" w:rsidRDefault="000011F8" w:rsidP="00EB6055">
      <w:r>
        <w:t xml:space="preserve">Under the terms of the </w:t>
      </w:r>
      <w:r w:rsidR="00E60F05">
        <w:t xml:space="preserve">Families and Communities Programme Grant </w:t>
      </w:r>
      <w:r>
        <w:t xml:space="preserve">Agreement, the </w:t>
      </w:r>
      <w:r w:rsidR="00E60F05">
        <w:t xml:space="preserve">Families and Children </w:t>
      </w:r>
      <w:r>
        <w:t xml:space="preserve">Performance Report must be completed twice annually and submitted by 28 February and 31 July. The Report is designed to collect </w:t>
      </w:r>
      <w:r w:rsidR="00E60F05">
        <w:t>Families and Children (</w:t>
      </w:r>
      <w:proofErr w:type="spellStart"/>
      <w:r w:rsidR="00E60F05">
        <w:t>FaC</w:t>
      </w:r>
      <w:proofErr w:type="spellEnd"/>
      <w:r w:rsidR="00E60F05">
        <w:t xml:space="preserve">) </w:t>
      </w:r>
      <w:r>
        <w:t xml:space="preserve">data as evidence to support ongoing funding for the </w:t>
      </w:r>
      <w:r w:rsidR="00E60F05">
        <w:t>Families and Communities Programme (FCP)</w:t>
      </w:r>
      <w:r>
        <w:t>.</w:t>
      </w:r>
    </w:p>
    <w:p w:rsidR="000011F8" w:rsidRDefault="00E60F05" w:rsidP="00EB6055">
      <w:r>
        <w:t xml:space="preserve">Communities for Children </w:t>
      </w:r>
      <w:r w:rsidR="000011F8">
        <w:t>Facilitating Partners</w:t>
      </w:r>
      <w:r w:rsidR="004D0B7B">
        <w:t xml:space="preserve"> (</w:t>
      </w:r>
      <w:proofErr w:type="spellStart"/>
      <w:r w:rsidR="004D0B7B">
        <w:t>CfC</w:t>
      </w:r>
      <w:proofErr w:type="spellEnd"/>
      <w:r w:rsidR="004D0B7B">
        <w:t xml:space="preserve"> FP)</w:t>
      </w:r>
      <w:r w:rsidR="000011F8">
        <w:t xml:space="preserve"> are responsible for compiling and completing the Performance Report.  Community Partners should not be given the template to complete.  To collect necessary data from Community Partners, it is suggested that Facilitating Partners provide Community Partners with an abridged version of the template.   An example, which can be adapted to individual Facilitating Partner specifications, is provided at </w:t>
      </w:r>
      <w:r w:rsidR="00487461">
        <w:rPr>
          <w:b/>
        </w:rPr>
        <w:t>Attachment A</w:t>
      </w:r>
      <w:r w:rsidR="000011F8">
        <w:t>.</w:t>
      </w:r>
    </w:p>
    <w:p w:rsidR="000011F8" w:rsidRDefault="000011F8" w:rsidP="000011F8">
      <w:pPr>
        <w:pStyle w:val="Heading1"/>
        <w:rPr>
          <w:sz w:val="22"/>
          <w:szCs w:val="22"/>
          <w:lang w:eastAsia="en-US"/>
        </w:rPr>
      </w:pPr>
      <w:bookmarkStart w:id="3" w:name="_Toc388874861"/>
      <w:bookmarkStart w:id="4" w:name="_Toc402177119"/>
      <w:r w:rsidRPr="000011F8">
        <w:rPr>
          <w:lang w:eastAsia="en-US"/>
        </w:rPr>
        <w:t>How your information is used</w:t>
      </w:r>
      <w:bookmarkEnd w:id="3"/>
      <w:bookmarkEnd w:id="4"/>
    </w:p>
    <w:p w:rsidR="000011F8" w:rsidRPr="000011F8" w:rsidRDefault="000011F8" w:rsidP="000011F8">
      <w:pPr>
        <w:spacing w:before="0" w:after="200" w:line="276" w:lineRule="auto"/>
        <w:rPr>
          <w:sz w:val="22"/>
          <w:szCs w:val="22"/>
          <w:lang w:eastAsia="en-US"/>
        </w:rPr>
      </w:pPr>
      <w:r w:rsidRPr="00EB6055">
        <w:rPr>
          <w:lang w:eastAsia="en-US"/>
        </w:rPr>
        <w:t xml:space="preserve">The </w:t>
      </w:r>
      <w:proofErr w:type="spellStart"/>
      <w:r w:rsidR="00E60F05">
        <w:rPr>
          <w:lang w:eastAsia="en-US"/>
        </w:rPr>
        <w:t>F</w:t>
      </w:r>
      <w:r w:rsidR="0092416C">
        <w:rPr>
          <w:lang w:eastAsia="en-US"/>
        </w:rPr>
        <w:t>aC</w:t>
      </w:r>
      <w:proofErr w:type="spellEnd"/>
      <w:r w:rsidR="0092416C">
        <w:rPr>
          <w:lang w:eastAsia="en-US"/>
        </w:rPr>
        <w:t xml:space="preserve"> </w:t>
      </w:r>
      <w:r w:rsidRPr="00EB6055">
        <w:rPr>
          <w:lang w:eastAsia="en-US"/>
        </w:rPr>
        <w:t>Performance Report template is designed to gather the necessary information to</w:t>
      </w:r>
      <w:r w:rsidRPr="000011F8">
        <w:rPr>
          <w:sz w:val="22"/>
          <w:szCs w:val="22"/>
          <w:lang w:eastAsia="en-US"/>
        </w:rPr>
        <w:t>:</w:t>
      </w:r>
    </w:p>
    <w:p w:rsidR="000011F8" w:rsidRPr="000011F8" w:rsidRDefault="000011F8" w:rsidP="00EB6055">
      <w:pPr>
        <w:numPr>
          <w:ilvl w:val="0"/>
          <w:numId w:val="2"/>
        </w:numPr>
        <w:spacing w:before="0" w:after="200"/>
        <w:rPr>
          <w:szCs w:val="20"/>
          <w:lang w:eastAsia="en-US"/>
        </w:rPr>
      </w:pPr>
      <w:r w:rsidRPr="000011F8">
        <w:rPr>
          <w:szCs w:val="20"/>
          <w:lang w:eastAsia="en-US"/>
        </w:rPr>
        <w:t xml:space="preserve">Assess your performance in meeting your </w:t>
      </w:r>
      <w:r w:rsidR="0092416C">
        <w:rPr>
          <w:szCs w:val="20"/>
          <w:lang w:eastAsia="en-US"/>
        </w:rPr>
        <w:t>Grant</w:t>
      </w:r>
      <w:r w:rsidR="0092416C" w:rsidRPr="000011F8">
        <w:rPr>
          <w:szCs w:val="20"/>
          <w:lang w:eastAsia="en-US"/>
        </w:rPr>
        <w:t xml:space="preserve"> </w:t>
      </w:r>
      <w:r w:rsidRPr="000011F8">
        <w:rPr>
          <w:szCs w:val="20"/>
          <w:lang w:eastAsia="en-US"/>
        </w:rPr>
        <w:t xml:space="preserve">Agreement deliverables and fulfilling the requirements of the </w:t>
      </w:r>
      <w:proofErr w:type="spellStart"/>
      <w:r w:rsidR="0092416C">
        <w:rPr>
          <w:szCs w:val="20"/>
          <w:lang w:eastAsia="en-US"/>
        </w:rPr>
        <w:t>FaC</w:t>
      </w:r>
      <w:proofErr w:type="spellEnd"/>
      <w:r w:rsidR="0092416C" w:rsidRPr="000011F8">
        <w:rPr>
          <w:szCs w:val="20"/>
          <w:lang w:eastAsia="en-US"/>
        </w:rPr>
        <w:t xml:space="preserve"> </w:t>
      </w:r>
      <w:r w:rsidRPr="000011F8">
        <w:rPr>
          <w:szCs w:val="20"/>
          <w:lang w:eastAsia="en-US"/>
        </w:rPr>
        <w:t xml:space="preserve">Performance Framework.  For more information see the </w:t>
      </w:r>
      <w:hyperlink r:id="rId9" w:history="1">
        <w:proofErr w:type="spellStart"/>
        <w:r w:rsidRPr="00E600D1">
          <w:rPr>
            <w:color w:val="0000FF"/>
            <w:szCs w:val="20"/>
            <w:u w:val="single"/>
            <w:lang w:eastAsia="en-US"/>
          </w:rPr>
          <w:t>F</w:t>
        </w:r>
        <w:r w:rsidR="0092416C">
          <w:rPr>
            <w:color w:val="0000FF"/>
            <w:szCs w:val="20"/>
            <w:u w:val="single"/>
            <w:lang w:eastAsia="en-US"/>
          </w:rPr>
          <w:t>aC</w:t>
        </w:r>
        <w:proofErr w:type="spellEnd"/>
        <w:r w:rsidRPr="00E600D1">
          <w:rPr>
            <w:color w:val="0000FF"/>
            <w:szCs w:val="20"/>
            <w:u w:val="single"/>
            <w:lang w:eastAsia="en-US"/>
          </w:rPr>
          <w:t xml:space="preserve"> Performance Framework</w:t>
        </w:r>
      </w:hyperlink>
      <w:r w:rsidR="00487461">
        <w:rPr>
          <w:szCs w:val="20"/>
          <w:lang w:eastAsia="en-US"/>
        </w:rPr>
        <w:t>.</w:t>
      </w:r>
    </w:p>
    <w:p w:rsidR="000011F8" w:rsidRPr="000011F8" w:rsidRDefault="000011F8" w:rsidP="00EB6055">
      <w:pPr>
        <w:numPr>
          <w:ilvl w:val="0"/>
          <w:numId w:val="2"/>
        </w:numPr>
        <w:spacing w:before="0" w:after="200"/>
        <w:rPr>
          <w:szCs w:val="20"/>
          <w:lang w:eastAsia="en-US"/>
        </w:rPr>
      </w:pPr>
      <w:r w:rsidRPr="000011F8">
        <w:rPr>
          <w:szCs w:val="20"/>
          <w:lang w:eastAsia="en-US"/>
        </w:rPr>
        <w:t>Assess overall performance of the program</w:t>
      </w:r>
      <w:r w:rsidR="0092416C">
        <w:rPr>
          <w:szCs w:val="20"/>
          <w:lang w:eastAsia="en-US"/>
        </w:rPr>
        <w:t>me</w:t>
      </w:r>
      <w:r w:rsidRPr="000011F8">
        <w:rPr>
          <w:szCs w:val="20"/>
          <w:lang w:eastAsia="en-US"/>
        </w:rPr>
        <w:t xml:space="preserve"> within the </w:t>
      </w:r>
      <w:proofErr w:type="spellStart"/>
      <w:r w:rsidR="0092416C" w:rsidRPr="000011F8">
        <w:rPr>
          <w:szCs w:val="20"/>
          <w:lang w:eastAsia="en-US"/>
        </w:rPr>
        <w:t>F</w:t>
      </w:r>
      <w:r w:rsidR="0092416C">
        <w:rPr>
          <w:szCs w:val="20"/>
          <w:lang w:eastAsia="en-US"/>
        </w:rPr>
        <w:t>aC</w:t>
      </w:r>
      <w:proofErr w:type="spellEnd"/>
      <w:r w:rsidR="0092416C">
        <w:rPr>
          <w:szCs w:val="20"/>
          <w:lang w:eastAsia="en-US"/>
        </w:rPr>
        <w:t xml:space="preserve"> </w:t>
      </w:r>
      <w:r w:rsidRPr="000011F8">
        <w:rPr>
          <w:szCs w:val="20"/>
          <w:lang w:eastAsia="en-US"/>
        </w:rPr>
        <w:t>Performance Framework:</w:t>
      </w:r>
    </w:p>
    <w:p w:rsidR="000011F8" w:rsidRPr="000011F8" w:rsidRDefault="000011F8" w:rsidP="00EB6055">
      <w:pPr>
        <w:numPr>
          <w:ilvl w:val="1"/>
          <w:numId w:val="2"/>
        </w:numPr>
        <w:spacing w:before="0" w:after="200"/>
        <w:rPr>
          <w:szCs w:val="20"/>
          <w:lang w:eastAsia="en-US"/>
        </w:rPr>
      </w:pPr>
      <w:r w:rsidRPr="000011F8">
        <w:rPr>
          <w:szCs w:val="20"/>
          <w:lang w:eastAsia="en-US"/>
        </w:rPr>
        <w:t>How well we are reaching vulnerable and disadvantaged families</w:t>
      </w:r>
      <w:r w:rsidR="004508DC">
        <w:rPr>
          <w:szCs w:val="20"/>
          <w:lang w:eastAsia="en-US"/>
        </w:rPr>
        <w:t>;</w:t>
      </w:r>
    </w:p>
    <w:p w:rsidR="000011F8" w:rsidRPr="000011F8" w:rsidRDefault="000011F8" w:rsidP="00EB6055">
      <w:pPr>
        <w:numPr>
          <w:ilvl w:val="1"/>
          <w:numId w:val="2"/>
        </w:numPr>
        <w:spacing w:before="0" w:after="200"/>
        <w:rPr>
          <w:szCs w:val="20"/>
          <w:lang w:eastAsia="en-US"/>
        </w:rPr>
      </w:pPr>
      <w:r w:rsidRPr="000011F8">
        <w:rPr>
          <w:szCs w:val="20"/>
          <w:lang w:eastAsia="en-US"/>
        </w:rPr>
        <w:t xml:space="preserve">How well the </w:t>
      </w:r>
      <w:proofErr w:type="spellStart"/>
      <w:r w:rsidR="0092416C" w:rsidRPr="000011F8">
        <w:rPr>
          <w:szCs w:val="20"/>
          <w:lang w:eastAsia="en-US"/>
        </w:rPr>
        <w:t>F</w:t>
      </w:r>
      <w:r w:rsidR="0092416C">
        <w:rPr>
          <w:szCs w:val="20"/>
          <w:lang w:eastAsia="en-US"/>
        </w:rPr>
        <w:t>aC</w:t>
      </w:r>
      <w:proofErr w:type="spellEnd"/>
      <w:r w:rsidR="0092416C" w:rsidRPr="000011F8">
        <w:rPr>
          <w:szCs w:val="20"/>
          <w:lang w:eastAsia="en-US"/>
        </w:rPr>
        <w:t xml:space="preserve"> </w:t>
      </w:r>
      <w:r w:rsidRPr="000011F8">
        <w:rPr>
          <w:szCs w:val="20"/>
          <w:lang w:eastAsia="en-US"/>
        </w:rPr>
        <w:t>is achieving its objectives</w:t>
      </w:r>
      <w:r w:rsidR="004508DC">
        <w:rPr>
          <w:szCs w:val="20"/>
          <w:lang w:eastAsia="en-US"/>
        </w:rPr>
        <w:t>;</w:t>
      </w:r>
      <w:r w:rsidR="00AA430D">
        <w:rPr>
          <w:szCs w:val="20"/>
          <w:lang w:eastAsia="en-US"/>
        </w:rPr>
        <w:t xml:space="preserve"> and</w:t>
      </w:r>
    </w:p>
    <w:p w:rsidR="000011F8" w:rsidRPr="000011F8" w:rsidRDefault="000011F8" w:rsidP="00EB6055">
      <w:pPr>
        <w:numPr>
          <w:ilvl w:val="1"/>
          <w:numId w:val="2"/>
        </w:numPr>
        <w:spacing w:before="0" w:after="200"/>
        <w:rPr>
          <w:szCs w:val="20"/>
          <w:lang w:eastAsia="en-US"/>
        </w:rPr>
      </w:pPr>
      <w:r w:rsidRPr="000011F8">
        <w:rPr>
          <w:szCs w:val="20"/>
          <w:lang w:eastAsia="en-US"/>
        </w:rPr>
        <w:t>Identifying trends, gaps, etc. to build the evidence base and inform future funding decisions and policy development.</w:t>
      </w:r>
    </w:p>
    <w:p w:rsidR="000011F8" w:rsidRPr="000011F8" w:rsidRDefault="000011F8" w:rsidP="00EB6055">
      <w:pPr>
        <w:numPr>
          <w:ilvl w:val="0"/>
          <w:numId w:val="2"/>
        </w:numPr>
        <w:spacing w:before="0" w:after="200"/>
        <w:rPr>
          <w:szCs w:val="20"/>
          <w:lang w:eastAsia="en-US"/>
        </w:rPr>
      </w:pPr>
      <w:r w:rsidRPr="000011F8">
        <w:rPr>
          <w:szCs w:val="20"/>
          <w:lang w:eastAsia="en-US"/>
        </w:rPr>
        <w:t>Fulfil departmental obligations to:</w:t>
      </w:r>
    </w:p>
    <w:p w:rsidR="000011F8" w:rsidRPr="000011F8" w:rsidRDefault="000011F8" w:rsidP="00E600D1">
      <w:pPr>
        <w:numPr>
          <w:ilvl w:val="1"/>
          <w:numId w:val="2"/>
        </w:numPr>
        <w:spacing w:before="0" w:after="200" w:line="240" w:lineRule="auto"/>
        <w:ind w:left="714" w:hanging="357"/>
        <w:rPr>
          <w:szCs w:val="20"/>
          <w:lang w:eastAsia="en-US"/>
        </w:rPr>
      </w:pPr>
      <w:r w:rsidRPr="000011F8">
        <w:rPr>
          <w:szCs w:val="20"/>
          <w:lang w:eastAsia="en-US"/>
        </w:rPr>
        <w:t xml:space="preserve">Promote the efficient, effective, economical and ethical use of Commonwealth funding as required by the </w:t>
      </w:r>
      <w:r w:rsidR="0094279E" w:rsidRPr="00D60387">
        <w:rPr>
          <w:i/>
        </w:rPr>
        <w:t>Financial Management Act 1997</w:t>
      </w:r>
      <w:r w:rsidR="0094279E">
        <w:rPr>
          <w:i/>
        </w:rPr>
        <w:t xml:space="preserve"> </w:t>
      </w:r>
      <w:r w:rsidR="0094279E">
        <w:t xml:space="preserve">and the </w:t>
      </w:r>
      <w:r w:rsidR="0094279E" w:rsidRPr="00D60387">
        <w:rPr>
          <w:i/>
        </w:rPr>
        <w:t>Public Governance, Performance and Accountability Act 2013;</w:t>
      </w:r>
    </w:p>
    <w:p w:rsidR="000011F8" w:rsidRPr="000011F8" w:rsidRDefault="000011F8" w:rsidP="00EB6055">
      <w:pPr>
        <w:numPr>
          <w:ilvl w:val="1"/>
          <w:numId w:val="2"/>
        </w:numPr>
        <w:spacing w:before="0" w:after="200"/>
        <w:rPr>
          <w:szCs w:val="20"/>
          <w:lang w:eastAsia="en-US"/>
        </w:rPr>
      </w:pPr>
      <w:r w:rsidRPr="000011F8">
        <w:rPr>
          <w:szCs w:val="20"/>
          <w:lang w:eastAsia="en-US"/>
        </w:rPr>
        <w:t>Report against the Department’s Key Performance Indicators in its Annual Report to Parliament</w:t>
      </w:r>
      <w:r w:rsidR="004508DC">
        <w:rPr>
          <w:szCs w:val="20"/>
          <w:lang w:eastAsia="en-US"/>
        </w:rPr>
        <w:t>;</w:t>
      </w:r>
      <w:r w:rsidR="00AA430D">
        <w:rPr>
          <w:szCs w:val="20"/>
          <w:lang w:eastAsia="en-US"/>
        </w:rPr>
        <w:t xml:space="preserve"> and</w:t>
      </w:r>
    </w:p>
    <w:p w:rsidR="000011F8" w:rsidRPr="00E600D1" w:rsidRDefault="000011F8" w:rsidP="00EB6055">
      <w:pPr>
        <w:numPr>
          <w:ilvl w:val="1"/>
          <w:numId w:val="2"/>
        </w:numPr>
        <w:spacing w:before="0" w:after="200"/>
        <w:ind w:left="714" w:hanging="357"/>
        <w:rPr>
          <w:szCs w:val="20"/>
          <w:lang w:eastAsia="en-US"/>
        </w:rPr>
      </w:pPr>
      <w:r w:rsidRPr="000011F8">
        <w:rPr>
          <w:szCs w:val="20"/>
          <w:lang w:eastAsia="en-US"/>
        </w:rPr>
        <w:t>Inform our Minister of progress towards program</w:t>
      </w:r>
      <w:r w:rsidR="0092416C">
        <w:rPr>
          <w:szCs w:val="20"/>
          <w:lang w:eastAsia="en-US"/>
        </w:rPr>
        <w:t>me</w:t>
      </w:r>
      <w:r w:rsidRPr="000011F8">
        <w:rPr>
          <w:szCs w:val="20"/>
          <w:lang w:eastAsia="en-US"/>
        </w:rPr>
        <w:t xml:space="preserve"> outcomes</w:t>
      </w:r>
      <w:bookmarkStart w:id="5" w:name="_Toc388874862"/>
      <w:r w:rsidR="004508DC">
        <w:rPr>
          <w:szCs w:val="20"/>
          <w:lang w:eastAsia="en-US"/>
        </w:rPr>
        <w:t>.</w:t>
      </w:r>
    </w:p>
    <w:p w:rsidR="000011F8" w:rsidRPr="000011F8" w:rsidRDefault="000011F8" w:rsidP="000011F8">
      <w:pPr>
        <w:pStyle w:val="Heading1"/>
        <w:rPr>
          <w:rFonts w:eastAsia="Times New Roman"/>
          <w:sz w:val="22"/>
          <w:szCs w:val="22"/>
          <w:lang w:eastAsia="en-US"/>
        </w:rPr>
      </w:pPr>
      <w:bookmarkStart w:id="6" w:name="_Toc402177120"/>
      <w:r w:rsidRPr="000011F8">
        <w:rPr>
          <w:rFonts w:eastAsia="Times New Roman"/>
        </w:rPr>
        <w:t>PDF template</w:t>
      </w:r>
      <w:bookmarkEnd w:id="5"/>
      <w:bookmarkEnd w:id="6"/>
    </w:p>
    <w:p w:rsidR="000011F8" w:rsidRDefault="000011F8" w:rsidP="000011F8">
      <w:r>
        <w:t xml:space="preserve">Organisations funded to deliver more than one Activity must complete a separate template for each Activity delivered, </w:t>
      </w:r>
      <w:r w:rsidR="004D0B7B">
        <w:t>i.e.</w:t>
      </w:r>
      <w:r w:rsidRPr="000011F8">
        <w:rPr>
          <w:i/>
        </w:rPr>
        <w:t xml:space="preserve"> </w:t>
      </w:r>
      <w:r w:rsidR="0092416C">
        <w:t>Children and Parenting Support</w:t>
      </w:r>
      <w:r>
        <w:t xml:space="preserve">, </w:t>
      </w:r>
      <w:proofErr w:type="spellStart"/>
      <w:r>
        <w:t>CfC</w:t>
      </w:r>
      <w:proofErr w:type="spellEnd"/>
      <w:r>
        <w:t xml:space="preserve"> Facilitating Partners</w:t>
      </w:r>
      <w:r w:rsidR="0006718F">
        <w:t xml:space="preserve"> or</w:t>
      </w:r>
      <w:r>
        <w:t xml:space="preserve"> Intensive Family Support Services.</w:t>
      </w:r>
    </w:p>
    <w:p w:rsidR="000011F8" w:rsidRDefault="000011F8" w:rsidP="000011F8">
      <w:r>
        <w:t>Each template is automatically generated by the Department’s funding management system (FOFMS) and is linked to a particular funded Activity.  Once issued, a template cannot be transferred to a different funded Activity.</w:t>
      </w:r>
    </w:p>
    <w:p w:rsidR="000011F8" w:rsidRDefault="000011F8" w:rsidP="000011F8">
      <w:r>
        <w:t xml:space="preserve">The template is developed using </w:t>
      </w:r>
      <w:proofErr w:type="spellStart"/>
      <w:r>
        <w:t>Smartform</w:t>
      </w:r>
      <w:proofErr w:type="spellEnd"/>
      <w:r>
        <w:t xml:space="preserve"> technology, which gathers data in a uniform manner which is automatically loaded against the correct provider and Activity in FOFMS.</w:t>
      </w:r>
    </w:p>
    <w:p w:rsidR="000011F8" w:rsidRDefault="000011F8" w:rsidP="000011F8">
      <w:r>
        <w:t xml:space="preserve">It is therefore important that details for each Activity are entered into the correct template, identified by the prefilled </w:t>
      </w:r>
      <w:r w:rsidRPr="00E84571">
        <w:t>Activity Title and Activity ID</w:t>
      </w:r>
      <w:r w:rsidRPr="000011F8">
        <w:rPr>
          <w:i/>
        </w:rPr>
        <w:t xml:space="preserve"> </w:t>
      </w:r>
      <w:r>
        <w:t>details printed on the front page of the template.</w:t>
      </w:r>
    </w:p>
    <w:p w:rsidR="000011F8" w:rsidRDefault="000011F8" w:rsidP="000011F8">
      <w:r>
        <w:t>In order to fit into system capabilities, the template includes limits on the size of text boxes, with the maximum number of characters or words identified where relevant.  Providers may, however, submit further information as attachments.</w:t>
      </w:r>
    </w:p>
    <w:p w:rsidR="000011F8" w:rsidRPr="00C91D8E" w:rsidRDefault="000011F8" w:rsidP="000011F8">
      <w:pPr>
        <w:pStyle w:val="Heading1"/>
        <w:rPr>
          <w:rFonts w:eastAsia="Times New Roman"/>
        </w:rPr>
      </w:pPr>
      <w:bookmarkStart w:id="7" w:name="_Toc388874863"/>
      <w:bookmarkStart w:id="8" w:name="_Toc402177121"/>
      <w:r w:rsidRPr="00C91D8E">
        <w:rPr>
          <w:rFonts w:eastAsia="Times New Roman"/>
        </w:rPr>
        <w:lastRenderedPageBreak/>
        <w:t xml:space="preserve">Improvements made to the </w:t>
      </w:r>
      <w:r w:rsidR="0024120F">
        <w:rPr>
          <w:rFonts w:eastAsia="Times New Roman"/>
        </w:rPr>
        <w:t xml:space="preserve">February </w:t>
      </w:r>
      <w:r w:rsidRPr="00C91D8E">
        <w:rPr>
          <w:rFonts w:eastAsia="Times New Roman"/>
        </w:rPr>
        <w:t>Report</w:t>
      </w:r>
      <w:bookmarkEnd w:id="7"/>
      <w:bookmarkEnd w:id="8"/>
    </w:p>
    <w:p w:rsidR="000011F8" w:rsidRDefault="000011F8" w:rsidP="000011F8">
      <w:r w:rsidRPr="00CF3935">
        <w:t>The Government’s red tape reduction programme aims to reduce unnecessary regulation and red tape costs on business, community organisations, and individuals.</w:t>
      </w:r>
      <w:r>
        <w:t xml:space="preserve">  </w:t>
      </w:r>
    </w:p>
    <w:p w:rsidR="000011F8" w:rsidRDefault="000011F8" w:rsidP="000011F8">
      <w:r>
        <w:t xml:space="preserve">Providers submitting client data through the FSPDS as part of the trial will only be required to submit data </w:t>
      </w:r>
      <w:r w:rsidR="0024120F">
        <w:t>via FSPDS for the period 1 July 2014 to</w:t>
      </w:r>
      <w:r w:rsidR="0092416C">
        <w:t xml:space="preserve"> </w:t>
      </w:r>
      <w:r w:rsidR="0024120F">
        <w:t>31 December 2014</w:t>
      </w:r>
      <w:r w:rsidR="004D0B7B">
        <w:t>.</w:t>
      </w:r>
    </w:p>
    <w:p w:rsidR="000011F8" w:rsidRDefault="000011F8" w:rsidP="000011F8">
      <w:r>
        <w:t xml:space="preserve">The following questions have been removed from the </w:t>
      </w:r>
      <w:r w:rsidR="0024120F">
        <w:t xml:space="preserve">February </w:t>
      </w:r>
      <w:r>
        <w:t>template:</w:t>
      </w:r>
    </w:p>
    <w:p w:rsidR="0095021B" w:rsidRDefault="0095021B" w:rsidP="004D0B7B">
      <w:pPr>
        <w:pStyle w:val="ListBullet"/>
        <w:tabs>
          <w:tab w:val="clear" w:pos="170"/>
          <w:tab w:val="clear" w:pos="360"/>
        </w:tabs>
        <w:spacing w:before="120" w:after="120"/>
        <w:ind w:left="284" w:hanging="284"/>
      </w:pPr>
      <w:r>
        <w:t>‘Objectives – What did you plan to achieve’ question;</w:t>
      </w:r>
    </w:p>
    <w:p w:rsidR="0095021B" w:rsidRDefault="0095021B" w:rsidP="004D0B7B">
      <w:pPr>
        <w:pStyle w:val="ListBullet"/>
        <w:tabs>
          <w:tab w:val="clear" w:pos="170"/>
          <w:tab w:val="clear" w:pos="360"/>
        </w:tabs>
        <w:spacing w:before="120" w:after="120"/>
        <w:ind w:left="284" w:hanging="284"/>
      </w:pPr>
      <w:r>
        <w:t>‘With which Outcome does this activity align’ question;</w:t>
      </w:r>
    </w:p>
    <w:p w:rsidR="0095021B" w:rsidRDefault="0095021B" w:rsidP="004D0B7B">
      <w:pPr>
        <w:pStyle w:val="ListBullet"/>
        <w:tabs>
          <w:tab w:val="clear" w:pos="170"/>
          <w:tab w:val="clear" w:pos="360"/>
        </w:tabs>
        <w:spacing w:before="120" w:after="120"/>
        <w:ind w:left="284" w:hanging="284"/>
      </w:pPr>
      <w:r>
        <w:t>The ‘Deliverables’ section;</w:t>
      </w:r>
    </w:p>
    <w:p w:rsidR="000011F8" w:rsidRDefault="000011F8" w:rsidP="004D0B7B">
      <w:pPr>
        <w:pStyle w:val="ListBullet"/>
        <w:tabs>
          <w:tab w:val="clear" w:pos="170"/>
        </w:tabs>
        <w:spacing w:before="120" w:after="120"/>
        <w:ind w:left="284" w:hanging="284"/>
      </w:pPr>
      <w:r>
        <w:t>The ‘What Works’ section</w:t>
      </w:r>
      <w:r w:rsidR="004508DC">
        <w:t>;</w:t>
      </w:r>
    </w:p>
    <w:p w:rsidR="000011F8" w:rsidRPr="00EA668A" w:rsidRDefault="000011F8" w:rsidP="004D0B7B">
      <w:pPr>
        <w:pStyle w:val="ListBullet"/>
        <w:tabs>
          <w:tab w:val="clear" w:pos="170"/>
        </w:tabs>
        <w:spacing w:before="120" w:after="120"/>
        <w:ind w:left="284" w:hanging="284"/>
      </w:pPr>
      <w:r>
        <w:t>The ‘Additional Information/Feedback’ section</w:t>
      </w:r>
      <w:r w:rsidR="004508DC">
        <w:t>;</w:t>
      </w:r>
      <w:r w:rsidR="004D0B7B">
        <w:t xml:space="preserve"> </w:t>
      </w:r>
      <w:r w:rsidR="00AA430D">
        <w:t>and</w:t>
      </w:r>
    </w:p>
    <w:p w:rsidR="000011F8" w:rsidRDefault="000011F8" w:rsidP="004D0B7B">
      <w:pPr>
        <w:pStyle w:val="ListBullet"/>
        <w:tabs>
          <w:tab w:val="clear" w:pos="170"/>
        </w:tabs>
        <w:spacing w:before="120" w:after="120"/>
        <w:ind w:left="284" w:hanging="284"/>
      </w:pPr>
      <w:r w:rsidRPr="001C07D2">
        <w:t>The question asking for further comments on client outcome data collection</w:t>
      </w:r>
      <w:r w:rsidR="004D0B7B">
        <w:t>.</w:t>
      </w:r>
    </w:p>
    <w:p w:rsidR="000011F8" w:rsidRPr="0006718F" w:rsidRDefault="000011F8">
      <w:pPr>
        <w:pStyle w:val="Heading1"/>
        <w:rPr>
          <w:rFonts w:eastAsia="Times New Roman"/>
        </w:rPr>
      </w:pPr>
      <w:bookmarkStart w:id="9" w:name="_Toc388874864"/>
      <w:bookmarkStart w:id="10" w:name="_Toc402177122"/>
      <w:r w:rsidRPr="0006718F">
        <w:rPr>
          <w:rFonts w:eastAsia="Times New Roman"/>
        </w:rPr>
        <w:t xml:space="preserve">Client data – </w:t>
      </w:r>
      <w:proofErr w:type="gramStart"/>
      <w:r w:rsidRPr="0006718F">
        <w:rPr>
          <w:rFonts w:eastAsia="Times New Roman"/>
        </w:rPr>
        <w:t>Who</w:t>
      </w:r>
      <w:proofErr w:type="gramEnd"/>
      <w:r w:rsidRPr="0006718F">
        <w:rPr>
          <w:rFonts w:eastAsia="Times New Roman"/>
        </w:rPr>
        <w:t xml:space="preserve"> have you assisted this reporting period?</w:t>
      </w:r>
      <w:bookmarkEnd w:id="9"/>
      <w:bookmarkEnd w:id="10"/>
    </w:p>
    <w:p w:rsidR="000011F8" w:rsidRPr="00E84571" w:rsidRDefault="000011F8" w:rsidP="006735C0">
      <w:pPr>
        <w:pStyle w:val="Pullouttext"/>
        <w:ind w:left="0"/>
        <w:rPr>
          <w:i w:val="0"/>
          <w:lang w:eastAsia="en-US"/>
        </w:rPr>
      </w:pPr>
      <w:r w:rsidRPr="00E84571">
        <w:rPr>
          <w:i w:val="0"/>
          <w:lang w:eastAsia="en-US"/>
        </w:rPr>
        <w:t xml:space="preserve">A </w:t>
      </w:r>
      <w:r w:rsidRPr="00E84571">
        <w:rPr>
          <w:b/>
          <w:i w:val="0"/>
          <w:lang w:eastAsia="en-US"/>
        </w:rPr>
        <w:t xml:space="preserve">client </w:t>
      </w:r>
      <w:r w:rsidRPr="00E84571">
        <w:rPr>
          <w:i w:val="0"/>
          <w:lang w:eastAsia="en-US"/>
        </w:rPr>
        <w:t xml:space="preserve">is anyone who receives a direct </w:t>
      </w:r>
      <w:proofErr w:type="spellStart"/>
      <w:r w:rsidR="0095021B" w:rsidRPr="00E84571">
        <w:rPr>
          <w:i w:val="0"/>
          <w:lang w:eastAsia="en-US"/>
        </w:rPr>
        <w:t>F</w:t>
      </w:r>
      <w:r w:rsidR="0095021B">
        <w:rPr>
          <w:i w:val="0"/>
          <w:lang w:eastAsia="en-US"/>
        </w:rPr>
        <w:t>aC</w:t>
      </w:r>
      <w:proofErr w:type="spellEnd"/>
      <w:r w:rsidR="0095021B" w:rsidRPr="00E84571">
        <w:rPr>
          <w:i w:val="0"/>
          <w:lang w:eastAsia="en-US"/>
        </w:rPr>
        <w:t xml:space="preserve"> </w:t>
      </w:r>
      <w:r w:rsidRPr="00E84571">
        <w:rPr>
          <w:i w:val="0"/>
          <w:lang w:eastAsia="en-US"/>
        </w:rPr>
        <w:t>service.  This term is used generically and encompasses similar terminology such as ‘participant’, ‘member’ and ‘customer’.</w:t>
      </w:r>
    </w:p>
    <w:p w:rsidR="000011F8" w:rsidRPr="00E84571" w:rsidRDefault="000011F8" w:rsidP="006735C0">
      <w:pPr>
        <w:pStyle w:val="Pullouttext"/>
        <w:ind w:left="0"/>
        <w:rPr>
          <w:i w:val="0"/>
          <w:lang w:eastAsia="en-US"/>
        </w:rPr>
      </w:pPr>
      <w:r w:rsidRPr="00E84571">
        <w:rPr>
          <w:i w:val="0"/>
          <w:lang w:eastAsia="en-US"/>
        </w:rPr>
        <w:t xml:space="preserve">Those who enjoy a flow on benefit from a family member’s access to </w:t>
      </w:r>
      <w:proofErr w:type="spellStart"/>
      <w:r w:rsidR="0095021B" w:rsidRPr="00E84571">
        <w:rPr>
          <w:i w:val="0"/>
          <w:lang w:eastAsia="en-US"/>
        </w:rPr>
        <w:t>F</w:t>
      </w:r>
      <w:r w:rsidR="0095021B">
        <w:rPr>
          <w:i w:val="0"/>
          <w:lang w:eastAsia="en-US"/>
        </w:rPr>
        <w:t>aC</w:t>
      </w:r>
      <w:proofErr w:type="spellEnd"/>
      <w:r w:rsidR="0095021B" w:rsidRPr="00E84571">
        <w:rPr>
          <w:i w:val="0"/>
          <w:lang w:eastAsia="en-US"/>
        </w:rPr>
        <w:t xml:space="preserve"> </w:t>
      </w:r>
      <w:r w:rsidRPr="00E84571">
        <w:rPr>
          <w:i w:val="0"/>
          <w:lang w:eastAsia="en-US"/>
        </w:rPr>
        <w:t>services are not counted as clients.</w:t>
      </w:r>
    </w:p>
    <w:p w:rsidR="000011F8" w:rsidRPr="00E84571" w:rsidRDefault="000011F8" w:rsidP="00D51928">
      <w:pPr>
        <w:pStyle w:val="Pullouttext"/>
        <w:rPr>
          <w:i w:val="0"/>
          <w:lang w:eastAsia="en-US"/>
        </w:rPr>
      </w:pPr>
      <w:r w:rsidRPr="0094279E">
        <w:rPr>
          <w:b/>
          <w:i w:val="0"/>
          <w:lang w:eastAsia="en-US"/>
        </w:rPr>
        <w:t>Example</w:t>
      </w:r>
      <w:r w:rsidRPr="00E84571">
        <w:rPr>
          <w:i w:val="0"/>
          <w:lang w:eastAsia="en-US"/>
        </w:rPr>
        <w:t>:  If a mother and her child receive direct case management services, other family members may benefit indirectly from this service (e.g. siblings); however only the mother and child are counted as clients.</w:t>
      </w:r>
    </w:p>
    <w:p w:rsidR="000011F8" w:rsidRPr="00E84571" w:rsidRDefault="000011F8" w:rsidP="00D51928">
      <w:pPr>
        <w:pStyle w:val="Pullouttext"/>
        <w:rPr>
          <w:i w:val="0"/>
          <w:lang w:eastAsia="en-US"/>
        </w:rPr>
      </w:pPr>
      <w:r w:rsidRPr="00E84571">
        <w:rPr>
          <w:i w:val="0"/>
          <w:lang w:eastAsia="en-US"/>
        </w:rPr>
        <w:t xml:space="preserve">A </w:t>
      </w:r>
      <w:r w:rsidRPr="00E84571">
        <w:rPr>
          <w:b/>
          <w:i w:val="0"/>
          <w:lang w:eastAsia="en-US"/>
        </w:rPr>
        <w:t>direct service</w:t>
      </w:r>
      <w:r w:rsidRPr="00E84571">
        <w:rPr>
          <w:i w:val="0"/>
          <w:lang w:eastAsia="en-US"/>
        </w:rPr>
        <w:t xml:space="preserve"> is a service delivered to a client by a </w:t>
      </w:r>
      <w:proofErr w:type="spellStart"/>
      <w:r w:rsidR="0095021B" w:rsidRPr="00E84571">
        <w:rPr>
          <w:i w:val="0"/>
          <w:lang w:eastAsia="en-US"/>
        </w:rPr>
        <w:t>F</w:t>
      </w:r>
      <w:r w:rsidR="0095021B">
        <w:rPr>
          <w:i w:val="0"/>
          <w:lang w:eastAsia="en-US"/>
        </w:rPr>
        <w:t>aC</w:t>
      </w:r>
      <w:proofErr w:type="spellEnd"/>
      <w:r w:rsidR="0095021B" w:rsidRPr="00E84571">
        <w:rPr>
          <w:i w:val="0"/>
          <w:lang w:eastAsia="en-US"/>
        </w:rPr>
        <w:t xml:space="preserve"> </w:t>
      </w:r>
      <w:r w:rsidRPr="00E84571">
        <w:rPr>
          <w:i w:val="0"/>
          <w:lang w:eastAsia="en-US"/>
        </w:rPr>
        <w:t xml:space="preserve">provider with the specific intent to contribute to achieving a </w:t>
      </w:r>
      <w:proofErr w:type="spellStart"/>
      <w:r w:rsidR="0095021B" w:rsidRPr="00E84571">
        <w:rPr>
          <w:i w:val="0"/>
          <w:lang w:eastAsia="en-US"/>
        </w:rPr>
        <w:t>F</w:t>
      </w:r>
      <w:r w:rsidR="0095021B">
        <w:rPr>
          <w:i w:val="0"/>
          <w:lang w:eastAsia="en-US"/>
        </w:rPr>
        <w:t>aC</w:t>
      </w:r>
      <w:proofErr w:type="spellEnd"/>
      <w:r w:rsidR="0095021B" w:rsidRPr="00E84571">
        <w:rPr>
          <w:i w:val="0"/>
          <w:lang w:eastAsia="en-US"/>
        </w:rPr>
        <w:t xml:space="preserve"> </w:t>
      </w:r>
      <w:r w:rsidRPr="00E84571">
        <w:rPr>
          <w:i w:val="0"/>
          <w:lang w:eastAsia="en-US"/>
        </w:rPr>
        <w:t>outcome.</w:t>
      </w:r>
    </w:p>
    <w:p w:rsidR="000011F8" w:rsidRPr="000011F8" w:rsidRDefault="000011F8" w:rsidP="000011F8">
      <w:pPr>
        <w:spacing w:before="0" w:after="200" w:line="276" w:lineRule="auto"/>
        <w:rPr>
          <w:szCs w:val="20"/>
          <w:lang w:eastAsia="en-US"/>
        </w:rPr>
      </w:pPr>
      <w:r w:rsidRPr="000011F8">
        <w:rPr>
          <w:szCs w:val="20"/>
          <w:lang w:eastAsia="en-US"/>
        </w:rPr>
        <w:t>Make sure that you read and understand the introductory notes and examples.</w:t>
      </w:r>
    </w:p>
    <w:p w:rsidR="000011F8" w:rsidRPr="000011F8" w:rsidRDefault="000011F8" w:rsidP="000011F8">
      <w:pPr>
        <w:spacing w:before="0" w:after="200" w:line="276" w:lineRule="auto"/>
        <w:rPr>
          <w:szCs w:val="20"/>
          <w:lang w:eastAsia="en-US"/>
        </w:rPr>
      </w:pPr>
      <w:r w:rsidRPr="000011F8">
        <w:rPr>
          <w:szCs w:val="20"/>
          <w:lang w:eastAsia="en-US"/>
        </w:rPr>
        <w:t>Provide details of all clients who have attended your service and received a direct service.</w:t>
      </w:r>
    </w:p>
    <w:p w:rsidR="000011F8" w:rsidRPr="000011F8" w:rsidRDefault="000011F8" w:rsidP="000011F8">
      <w:pPr>
        <w:spacing w:before="0" w:after="200" w:line="276" w:lineRule="auto"/>
        <w:rPr>
          <w:szCs w:val="20"/>
          <w:lang w:eastAsia="en-US"/>
        </w:rPr>
      </w:pPr>
      <w:r w:rsidRPr="000011F8">
        <w:rPr>
          <w:szCs w:val="20"/>
          <w:lang w:eastAsia="en-US"/>
        </w:rPr>
        <w:t>Note:</w:t>
      </w:r>
    </w:p>
    <w:p w:rsidR="000011F8" w:rsidRPr="000011F8" w:rsidRDefault="000011F8" w:rsidP="004D0B7B">
      <w:pPr>
        <w:pStyle w:val="ListBullet"/>
        <w:tabs>
          <w:tab w:val="clear" w:pos="170"/>
          <w:tab w:val="clear" w:pos="360"/>
        </w:tabs>
        <w:spacing w:before="120" w:after="120"/>
        <w:ind w:left="284" w:hanging="284"/>
        <w:rPr>
          <w:lang w:eastAsia="en-US"/>
        </w:rPr>
      </w:pPr>
      <w:r w:rsidRPr="000011F8">
        <w:rPr>
          <w:lang w:eastAsia="en-US"/>
        </w:rPr>
        <w:t>Providers who do not deliver direct services to clients – e.g. peak bodies, services who only undertake research or deliver web based activities, etc. should enter  ‘0’ at 1a and are not required to complete further questions in Part 1</w:t>
      </w:r>
      <w:r w:rsidR="00E91841">
        <w:rPr>
          <w:lang w:eastAsia="en-US"/>
        </w:rPr>
        <w:t>;</w:t>
      </w:r>
    </w:p>
    <w:p w:rsidR="000011F8" w:rsidRPr="000011F8" w:rsidRDefault="000011F8" w:rsidP="004D0B7B">
      <w:pPr>
        <w:pStyle w:val="ListBullet"/>
        <w:tabs>
          <w:tab w:val="clear" w:pos="170"/>
          <w:tab w:val="clear" w:pos="360"/>
        </w:tabs>
        <w:spacing w:before="120" w:after="120"/>
        <w:ind w:left="284" w:hanging="284"/>
        <w:rPr>
          <w:lang w:eastAsia="en-US"/>
        </w:rPr>
      </w:pPr>
      <w:r w:rsidRPr="000011F8">
        <w:rPr>
          <w:lang w:eastAsia="en-US"/>
        </w:rPr>
        <w:t>Where possible, provide a count of unique clients. i.e. if a client attends more than one of your service activities, count that person only once, rather than once per service activity</w:t>
      </w:r>
      <w:r w:rsidR="00E91841">
        <w:rPr>
          <w:lang w:eastAsia="en-US"/>
        </w:rPr>
        <w:t>;</w:t>
      </w:r>
    </w:p>
    <w:p w:rsidR="000011F8" w:rsidRPr="000011F8" w:rsidRDefault="000011F8" w:rsidP="004D0B7B">
      <w:pPr>
        <w:pStyle w:val="ListBullet"/>
        <w:tabs>
          <w:tab w:val="clear" w:pos="170"/>
          <w:tab w:val="clear" w:pos="360"/>
        </w:tabs>
        <w:spacing w:before="120" w:after="120"/>
        <w:ind w:left="284" w:hanging="284"/>
        <w:rPr>
          <w:lang w:eastAsia="en-US"/>
        </w:rPr>
      </w:pPr>
      <w:proofErr w:type="spellStart"/>
      <w:r w:rsidRPr="000011F8">
        <w:rPr>
          <w:lang w:eastAsia="en-US"/>
        </w:rPr>
        <w:t>CfC</w:t>
      </w:r>
      <w:proofErr w:type="spellEnd"/>
      <w:r w:rsidRPr="000011F8">
        <w:rPr>
          <w:lang w:eastAsia="en-US"/>
        </w:rPr>
        <w:t xml:space="preserve"> Facilitating Partners should direct each Community Partner to provide unique client counts.  </w:t>
      </w:r>
      <w:proofErr w:type="spellStart"/>
      <w:r w:rsidRPr="000011F8">
        <w:rPr>
          <w:lang w:eastAsia="en-US"/>
        </w:rPr>
        <w:t>CfC</w:t>
      </w:r>
      <w:proofErr w:type="spellEnd"/>
      <w:r w:rsidRPr="000011F8">
        <w:rPr>
          <w:lang w:eastAsia="en-US"/>
        </w:rPr>
        <w:t xml:space="preserve"> FPs </w:t>
      </w:r>
      <w:proofErr w:type="gramStart"/>
      <w:r w:rsidRPr="000011F8">
        <w:rPr>
          <w:lang w:eastAsia="en-US"/>
        </w:rPr>
        <w:t>are</w:t>
      </w:r>
      <w:proofErr w:type="gramEnd"/>
      <w:r w:rsidRPr="000011F8">
        <w:rPr>
          <w:lang w:eastAsia="en-US"/>
        </w:rPr>
        <w:t xml:space="preserve"> not expected to track unique clients who access services delivered by different Community Partners.</w:t>
      </w:r>
    </w:p>
    <w:p w:rsidR="000011F8" w:rsidRPr="000011F8" w:rsidRDefault="000011F8" w:rsidP="00D51928">
      <w:pPr>
        <w:spacing w:line="276" w:lineRule="auto"/>
        <w:rPr>
          <w:szCs w:val="20"/>
          <w:lang w:eastAsia="en-US"/>
        </w:rPr>
      </w:pPr>
      <w:r w:rsidRPr="000011F8">
        <w:rPr>
          <w:szCs w:val="20"/>
          <w:lang w:eastAsia="en-US"/>
        </w:rPr>
        <w:t>Do not include clients who:</w:t>
      </w:r>
    </w:p>
    <w:p w:rsidR="000011F8" w:rsidRPr="000011F8" w:rsidRDefault="000011F8" w:rsidP="004D0B7B">
      <w:pPr>
        <w:pStyle w:val="ListBullet"/>
        <w:tabs>
          <w:tab w:val="clear" w:pos="170"/>
          <w:tab w:val="clear" w:pos="360"/>
        </w:tabs>
        <w:spacing w:before="120" w:after="120"/>
        <w:ind w:left="284" w:hanging="284"/>
        <w:rPr>
          <w:lang w:eastAsia="en-US"/>
        </w:rPr>
      </w:pPr>
      <w:r w:rsidRPr="000011F8">
        <w:rPr>
          <w:lang w:eastAsia="en-US"/>
        </w:rPr>
        <w:t>Attended promotional events and family fun days</w:t>
      </w:r>
      <w:r w:rsidR="00E91841">
        <w:rPr>
          <w:lang w:eastAsia="en-US"/>
        </w:rPr>
        <w:t>;</w:t>
      </w:r>
    </w:p>
    <w:p w:rsidR="000011F8" w:rsidRPr="000011F8" w:rsidRDefault="000011F8" w:rsidP="004D0B7B">
      <w:pPr>
        <w:pStyle w:val="ListBullet"/>
        <w:tabs>
          <w:tab w:val="clear" w:pos="170"/>
          <w:tab w:val="clear" w:pos="360"/>
        </w:tabs>
        <w:spacing w:before="120" w:after="120"/>
        <w:ind w:left="284" w:hanging="284"/>
        <w:rPr>
          <w:lang w:eastAsia="en-US"/>
        </w:rPr>
      </w:pPr>
      <w:r w:rsidRPr="000011F8">
        <w:rPr>
          <w:lang w:eastAsia="en-US"/>
        </w:rPr>
        <w:t>Received straightforward referrals and were redirected to another service</w:t>
      </w:r>
      <w:r w:rsidR="00E91841">
        <w:rPr>
          <w:lang w:eastAsia="en-US"/>
        </w:rPr>
        <w:t>;</w:t>
      </w:r>
      <w:r w:rsidRPr="000011F8">
        <w:rPr>
          <w:rFonts w:eastAsiaTheme="minorHAnsi" w:cstheme="minorBidi"/>
          <w:lang w:eastAsia="en-US"/>
        </w:rPr>
        <w:t xml:space="preserve"> </w:t>
      </w:r>
      <w:r w:rsidR="00E91841">
        <w:rPr>
          <w:rFonts w:eastAsiaTheme="minorHAnsi" w:cstheme="minorBidi"/>
          <w:lang w:eastAsia="en-US"/>
        </w:rPr>
        <w:t>or</w:t>
      </w:r>
    </w:p>
    <w:p w:rsidR="004D0B7B" w:rsidRPr="004D0B7B" w:rsidRDefault="000011F8" w:rsidP="004D0B7B">
      <w:pPr>
        <w:pStyle w:val="ListBullet"/>
        <w:tabs>
          <w:tab w:val="clear" w:pos="170"/>
          <w:tab w:val="clear" w:pos="360"/>
        </w:tabs>
        <w:spacing w:before="120" w:after="120"/>
        <w:ind w:left="284" w:hanging="284"/>
        <w:rPr>
          <w:lang w:eastAsia="en-US"/>
        </w:rPr>
      </w:pPr>
      <w:r w:rsidRPr="000011F8">
        <w:rPr>
          <w:lang w:eastAsia="en-US"/>
        </w:rPr>
        <w:t>Received assistance that involved the provision of information, with no direct participation in your service</w:t>
      </w:r>
      <w:r w:rsidR="00E91841">
        <w:rPr>
          <w:lang w:eastAsia="en-US"/>
        </w:rPr>
        <w:t>.</w:t>
      </w:r>
      <w:bookmarkStart w:id="11" w:name="_Toc374024772"/>
      <w:bookmarkStart w:id="12" w:name="_Toc388874865"/>
      <w:bookmarkStart w:id="13" w:name="_Toc402177123"/>
      <w:r w:rsidR="004D0B7B">
        <w:rPr>
          <w:lang w:eastAsia="en-US"/>
        </w:rPr>
        <w:br w:type="page"/>
      </w:r>
    </w:p>
    <w:p w:rsidR="000011F8" w:rsidRPr="000011F8" w:rsidRDefault="000011F8" w:rsidP="000011F8">
      <w:pPr>
        <w:pStyle w:val="Heading2"/>
        <w:rPr>
          <w:lang w:eastAsia="en-US"/>
        </w:rPr>
      </w:pPr>
      <w:r w:rsidRPr="000011F8">
        <w:rPr>
          <w:lang w:eastAsia="en-US"/>
        </w:rPr>
        <w:lastRenderedPageBreak/>
        <w:t>1.</w:t>
      </w:r>
      <w:r w:rsidRPr="000011F8">
        <w:rPr>
          <w:lang w:eastAsia="en-US"/>
        </w:rPr>
        <w:tab/>
        <w:t>How many clients participated directly in eligible activities?</w:t>
      </w:r>
      <w:bookmarkEnd w:id="11"/>
      <w:bookmarkEnd w:id="12"/>
      <w:bookmarkEnd w:id="13"/>
    </w:p>
    <w:p w:rsidR="000011F8" w:rsidRPr="000011F8" w:rsidRDefault="000011F8" w:rsidP="000011F8">
      <w:pPr>
        <w:pStyle w:val="Heading3"/>
        <w:ind w:left="720"/>
        <w:rPr>
          <w:lang w:eastAsia="en-US"/>
        </w:rPr>
      </w:pPr>
      <w:bookmarkStart w:id="14" w:name="_Toc374024773"/>
      <w:bookmarkStart w:id="15" w:name="_Toc388874866"/>
      <w:bookmarkStart w:id="16" w:name="_Toc402177124"/>
      <w:r w:rsidRPr="000011F8">
        <w:rPr>
          <w:lang w:eastAsia="en-US"/>
        </w:rPr>
        <w:t>a)</w:t>
      </w:r>
      <w:r w:rsidRPr="000011F8">
        <w:rPr>
          <w:lang w:eastAsia="en-US"/>
        </w:rPr>
        <w:tab/>
        <w:t>Total Clients</w:t>
      </w:r>
      <w:bookmarkEnd w:id="14"/>
      <w:bookmarkEnd w:id="15"/>
      <w:bookmarkEnd w:id="16"/>
    </w:p>
    <w:p w:rsidR="000011F8" w:rsidRPr="000011F8" w:rsidRDefault="000011F8" w:rsidP="000011F8">
      <w:pPr>
        <w:spacing w:after="200" w:line="276" w:lineRule="auto"/>
        <w:ind w:left="1440"/>
        <w:rPr>
          <w:szCs w:val="20"/>
          <w:lang w:eastAsia="en-US"/>
        </w:rPr>
      </w:pPr>
      <w:r w:rsidRPr="000011F8">
        <w:rPr>
          <w:szCs w:val="20"/>
          <w:lang w:eastAsia="en-US"/>
        </w:rPr>
        <w:t xml:space="preserve">Record (by age group) all clients who received a </w:t>
      </w:r>
      <w:proofErr w:type="spellStart"/>
      <w:r w:rsidR="0095021B" w:rsidRPr="000011F8">
        <w:rPr>
          <w:szCs w:val="20"/>
          <w:lang w:eastAsia="en-US"/>
        </w:rPr>
        <w:t>F</w:t>
      </w:r>
      <w:r w:rsidR="0095021B">
        <w:rPr>
          <w:szCs w:val="20"/>
          <w:lang w:eastAsia="en-US"/>
        </w:rPr>
        <w:t>aC</w:t>
      </w:r>
      <w:proofErr w:type="spellEnd"/>
      <w:r w:rsidR="0095021B" w:rsidRPr="000011F8">
        <w:rPr>
          <w:szCs w:val="20"/>
          <w:lang w:eastAsia="en-US"/>
        </w:rPr>
        <w:t xml:space="preserve"> </w:t>
      </w:r>
      <w:r w:rsidRPr="000011F8">
        <w:rPr>
          <w:szCs w:val="20"/>
          <w:lang w:eastAsia="en-US"/>
        </w:rPr>
        <w:t>service during the reporting period.</w:t>
      </w:r>
    </w:p>
    <w:p w:rsidR="000011F8" w:rsidRDefault="000011F8" w:rsidP="004D0B7B">
      <w:pPr>
        <w:pStyle w:val="Heading3"/>
        <w:spacing w:line="240" w:lineRule="atLeast"/>
        <w:ind w:left="1418" w:hanging="698"/>
        <w:rPr>
          <w:lang w:eastAsia="en-US"/>
        </w:rPr>
      </w:pPr>
      <w:bookmarkStart w:id="17" w:name="_Toc374024774"/>
      <w:bookmarkStart w:id="18" w:name="_Toc388874867"/>
      <w:bookmarkStart w:id="19" w:name="_Toc402177125"/>
      <w:r w:rsidRPr="000011F8">
        <w:rPr>
          <w:lang w:eastAsia="en-US"/>
        </w:rPr>
        <w:t>b)</w:t>
      </w:r>
      <w:r w:rsidRPr="000011F8">
        <w:rPr>
          <w:lang w:eastAsia="en-US"/>
        </w:rPr>
        <w:tab/>
        <w:t>Of the clients at 1a, how many attended your service during the previous</w:t>
      </w:r>
      <w:r w:rsidR="005632D2">
        <w:rPr>
          <w:lang w:eastAsia="en-US"/>
        </w:rPr>
        <w:t xml:space="preserve"> </w:t>
      </w:r>
      <w:r w:rsidRPr="000011F8">
        <w:rPr>
          <w:lang w:eastAsia="en-US"/>
        </w:rPr>
        <w:t>July to December reporting period?</w:t>
      </w:r>
      <w:bookmarkEnd w:id="17"/>
      <w:bookmarkEnd w:id="18"/>
      <w:bookmarkEnd w:id="19"/>
    </w:p>
    <w:p w:rsidR="000011F8" w:rsidRPr="0094279E" w:rsidRDefault="000011F8" w:rsidP="000011F8">
      <w:pPr>
        <w:spacing w:after="200" w:line="276" w:lineRule="auto"/>
        <w:ind w:left="1440"/>
        <w:rPr>
          <w:b/>
          <w:sz w:val="22"/>
          <w:szCs w:val="22"/>
          <w:lang w:eastAsia="en-US"/>
        </w:rPr>
      </w:pPr>
      <w:r w:rsidRPr="0094279E">
        <w:rPr>
          <w:b/>
          <w:sz w:val="22"/>
          <w:szCs w:val="22"/>
          <w:lang w:eastAsia="en-US"/>
        </w:rPr>
        <w:t xml:space="preserve">This question is only asked in the July reporting template each year. </w:t>
      </w:r>
    </w:p>
    <w:p w:rsidR="000011F8" w:rsidRPr="000011F8" w:rsidRDefault="000011F8" w:rsidP="00EB6055">
      <w:pPr>
        <w:spacing w:after="200"/>
        <w:ind w:left="1440"/>
        <w:rPr>
          <w:i/>
          <w:szCs w:val="20"/>
          <w:lang w:eastAsia="en-US"/>
        </w:rPr>
      </w:pPr>
      <w:r w:rsidRPr="000011F8">
        <w:rPr>
          <w:szCs w:val="20"/>
          <w:lang w:eastAsia="en-US"/>
        </w:rPr>
        <w:t xml:space="preserve">Record the number of those clients who received </w:t>
      </w:r>
      <w:proofErr w:type="gramStart"/>
      <w:r w:rsidRPr="000011F8">
        <w:rPr>
          <w:szCs w:val="20"/>
          <w:lang w:eastAsia="en-US"/>
        </w:rPr>
        <w:t>an</w:t>
      </w:r>
      <w:proofErr w:type="gramEnd"/>
      <w:r w:rsidRPr="000011F8">
        <w:rPr>
          <w:szCs w:val="20"/>
          <w:lang w:eastAsia="en-US"/>
        </w:rPr>
        <w:t xml:space="preserve"> </w:t>
      </w:r>
      <w:proofErr w:type="spellStart"/>
      <w:r w:rsidRPr="000011F8">
        <w:rPr>
          <w:szCs w:val="20"/>
          <w:lang w:eastAsia="en-US"/>
        </w:rPr>
        <w:t>F</w:t>
      </w:r>
      <w:r w:rsidR="0095021B">
        <w:rPr>
          <w:szCs w:val="20"/>
          <w:lang w:eastAsia="en-US"/>
        </w:rPr>
        <w:t>aC</w:t>
      </w:r>
      <w:proofErr w:type="spellEnd"/>
      <w:r w:rsidRPr="000011F8">
        <w:rPr>
          <w:szCs w:val="20"/>
          <w:lang w:eastAsia="en-US"/>
        </w:rPr>
        <w:t xml:space="preserve"> service during this reporting period, </w:t>
      </w:r>
      <w:r w:rsidRPr="000011F8">
        <w:rPr>
          <w:i/>
          <w:szCs w:val="20"/>
          <w:lang w:eastAsia="en-US"/>
        </w:rPr>
        <w:t xml:space="preserve">who also received an </w:t>
      </w:r>
      <w:proofErr w:type="spellStart"/>
      <w:r w:rsidRPr="000011F8">
        <w:rPr>
          <w:i/>
          <w:szCs w:val="20"/>
          <w:lang w:eastAsia="en-US"/>
        </w:rPr>
        <w:t>F</w:t>
      </w:r>
      <w:r w:rsidR="0095021B">
        <w:rPr>
          <w:i/>
          <w:szCs w:val="20"/>
          <w:lang w:eastAsia="en-US"/>
        </w:rPr>
        <w:t>aC</w:t>
      </w:r>
      <w:proofErr w:type="spellEnd"/>
      <w:r w:rsidRPr="000011F8">
        <w:rPr>
          <w:i/>
          <w:szCs w:val="20"/>
          <w:lang w:eastAsia="en-US"/>
        </w:rPr>
        <w:t xml:space="preserve"> service from your Organisation in the July – December reporting period of this financial year.</w:t>
      </w:r>
    </w:p>
    <w:p w:rsidR="000011F8" w:rsidRPr="00E84571" w:rsidRDefault="000011F8" w:rsidP="00EB6055">
      <w:pPr>
        <w:pStyle w:val="Pullouttext"/>
        <w:spacing w:line="240" w:lineRule="atLeast"/>
        <w:ind w:left="1440"/>
        <w:rPr>
          <w:i w:val="0"/>
          <w:lang w:eastAsia="en-US"/>
        </w:rPr>
      </w:pPr>
      <w:r w:rsidRPr="00E84571">
        <w:rPr>
          <w:b/>
          <w:i w:val="0"/>
          <w:lang w:eastAsia="en-US"/>
        </w:rPr>
        <w:t>Why?</w:t>
      </w:r>
      <w:r w:rsidRPr="00E84571">
        <w:rPr>
          <w:i w:val="0"/>
          <w:lang w:eastAsia="en-US"/>
        </w:rPr>
        <w:t xml:space="preserve"> Asking this question in the second reporting period each year (i.e. January to June) allows </w:t>
      </w:r>
      <w:proofErr w:type="spellStart"/>
      <w:r w:rsidRPr="00E84571">
        <w:rPr>
          <w:i w:val="0"/>
          <w:lang w:eastAsia="en-US"/>
        </w:rPr>
        <w:t>F</w:t>
      </w:r>
      <w:r w:rsidR="0095021B">
        <w:rPr>
          <w:i w:val="0"/>
          <w:lang w:eastAsia="en-US"/>
        </w:rPr>
        <w:t>aC</w:t>
      </w:r>
      <w:proofErr w:type="spellEnd"/>
      <w:r w:rsidRPr="00E84571">
        <w:rPr>
          <w:i w:val="0"/>
          <w:lang w:eastAsia="en-US"/>
        </w:rPr>
        <w:t xml:space="preserve"> to more accurately identify the total number of unique clients assisted in any given financial year.  This is necessary for the </w:t>
      </w:r>
      <w:proofErr w:type="spellStart"/>
      <w:r w:rsidR="0095021B" w:rsidRPr="00E84571">
        <w:rPr>
          <w:i w:val="0"/>
          <w:lang w:eastAsia="en-US"/>
        </w:rPr>
        <w:t>F</w:t>
      </w:r>
      <w:r w:rsidR="00255D27">
        <w:rPr>
          <w:i w:val="0"/>
          <w:lang w:eastAsia="en-US"/>
        </w:rPr>
        <w:t>aC</w:t>
      </w:r>
      <w:proofErr w:type="spellEnd"/>
      <w:r w:rsidR="0095021B" w:rsidRPr="00E84571">
        <w:rPr>
          <w:i w:val="0"/>
          <w:lang w:eastAsia="en-US"/>
        </w:rPr>
        <w:t xml:space="preserve"> </w:t>
      </w:r>
      <w:r w:rsidRPr="00E84571">
        <w:rPr>
          <w:i w:val="0"/>
          <w:lang w:eastAsia="en-US"/>
        </w:rPr>
        <w:t>to report to government in the Department’s Annual Report.</w:t>
      </w:r>
    </w:p>
    <w:p w:rsidR="000011F8" w:rsidRPr="000011F8" w:rsidRDefault="00D51928" w:rsidP="00D51928">
      <w:pPr>
        <w:spacing w:before="0" w:after="200" w:line="276" w:lineRule="auto"/>
        <w:rPr>
          <w:szCs w:val="20"/>
          <w:lang w:eastAsia="en-US"/>
        </w:rPr>
      </w:pPr>
      <w:r>
        <w:rPr>
          <w:szCs w:val="20"/>
          <w:lang w:eastAsia="en-US"/>
        </w:rPr>
        <w:tab/>
      </w:r>
      <w:r w:rsidR="000011F8" w:rsidRPr="000011F8">
        <w:rPr>
          <w:szCs w:val="20"/>
          <w:lang w:eastAsia="en-US"/>
        </w:rPr>
        <w:t>Of the clients in 1a, how many have identified themselves as:</w:t>
      </w:r>
    </w:p>
    <w:p w:rsidR="000011F8" w:rsidRPr="000011F8" w:rsidRDefault="000011F8" w:rsidP="000011F8">
      <w:pPr>
        <w:pStyle w:val="Heading3"/>
        <w:ind w:left="720"/>
        <w:rPr>
          <w:lang w:eastAsia="en-US"/>
        </w:rPr>
      </w:pPr>
      <w:bookmarkStart w:id="20" w:name="_Toc374024775"/>
      <w:bookmarkStart w:id="21" w:name="_Toc388874868"/>
      <w:bookmarkStart w:id="22" w:name="_Toc402177126"/>
      <w:r w:rsidRPr="000011F8">
        <w:rPr>
          <w:lang w:eastAsia="en-US"/>
        </w:rPr>
        <w:t>c)</w:t>
      </w:r>
      <w:r w:rsidRPr="000011F8">
        <w:rPr>
          <w:lang w:eastAsia="en-US"/>
        </w:rPr>
        <w:tab/>
        <w:t>Aboriginal or Torres Strait Islander?</w:t>
      </w:r>
      <w:bookmarkEnd w:id="20"/>
      <w:bookmarkEnd w:id="21"/>
      <w:bookmarkEnd w:id="22"/>
    </w:p>
    <w:p w:rsidR="000011F8" w:rsidRPr="000011F8" w:rsidRDefault="000011F8" w:rsidP="00EB6055">
      <w:pPr>
        <w:spacing w:after="200"/>
        <w:ind w:left="1440"/>
        <w:rPr>
          <w:szCs w:val="20"/>
          <w:lang w:eastAsia="en-US"/>
        </w:rPr>
      </w:pPr>
      <w:r w:rsidRPr="000011F8">
        <w:rPr>
          <w:szCs w:val="20"/>
          <w:lang w:eastAsia="en-US"/>
        </w:rPr>
        <w:t>Record the total number of clients who identify as Aboriginal or Torres Strait Islander.</w:t>
      </w:r>
    </w:p>
    <w:p w:rsidR="000011F8" w:rsidRPr="00E84571" w:rsidRDefault="000011F8" w:rsidP="00EB6055">
      <w:pPr>
        <w:pStyle w:val="Pullouttext"/>
        <w:spacing w:line="240" w:lineRule="atLeast"/>
        <w:ind w:left="1440"/>
        <w:rPr>
          <w:i w:val="0"/>
          <w:lang w:eastAsia="en-US"/>
        </w:rPr>
      </w:pPr>
      <w:r w:rsidRPr="00E84571">
        <w:rPr>
          <w:b/>
          <w:i w:val="0"/>
          <w:lang w:eastAsia="en-US"/>
        </w:rPr>
        <w:t>Why?</w:t>
      </w:r>
      <w:r w:rsidRPr="00E84571">
        <w:rPr>
          <w:i w:val="0"/>
          <w:lang w:eastAsia="en-US"/>
        </w:rPr>
        <w:t xml:space="preserve"> People who are of Aboriginal or Torres Strait Islander descent are a priority target group for </w:t>
      </w:r>
      <w:proofErr w:type="spellStart"/>
      <w:r w:rsidR="0095021B">
        <w:rPr>
          <w:i w:val="0"/>
          <w:lang w:eastAsia="en-US"/>
        </w:rPr>
        <w:t>F</w:t>
      </w:r>
      <w:r w:rsidR="00255D27">
        <w:rPr>
          <w:i w:val="0"/>
          <w:lang w:eastAsia="en-US"/>
        </w:rPr>
        <w:t>aC</w:t>
      </w:r>
      <w:proofErr w:type="spellEnd"/>
      <w:r w:rsidR="0095021B" w:rsidRPr="00E84571">
        <w:rPr>
          <w:i w:val="0"/>
          <w:lang w:eastAsia="en-US"/>
        </w:rPr>
        <w:t xml:space="preserve"> </w:t>
      </w:r>
      <w:r w:rsidRPr="00E84571">
        <w:rPr>
          <w:i w:val="0"/>
          <w:lang w:eastAsia="en-US"/>
        </w:rPr>
        <w:t>services.</w:t>
      </w:r>
    </w:p>
    <w:p w:rsidR="000011F8" w:rsidRPr="000011F8" w:rsidRDefault="000011F8" w:rsidP="00EB6055">
      <w:pPr>
        <w:spacing w:before="0" w:after="200"/>
        <w:ind w:left="1440"/>
        <w:rPr>
          <w:szCs w:val="20"/>
          <w:lang w:eastAsia="en-US"/>
        </w:rPr>
      </w:pPr>
      <w:r w:rsidRPr="000011F8">
        <w:rPr>
          <w:szCs w:val="20"/>
          <w:lang w:eastAsia="en-US"/>
        </w:rPr>
        <w:t xml:space="preserve">The percentage of </w:t>
      </w:r>
      <w:proofErr w:type="spellStart"/>
      <w:r w:rsidRPr="000011F8">
        <w:rPr>
          <w:szCs w:val="20"/>
          <w:lang w:eastAsia="en-US"/>
        </w:rPr>
        <w:t>F</w:t>
      </w:r>
      <w:r w:rsidR="00255D27">
        <w:rPr>
          <w:szCs w:val="20"/>
          <w:lang w:eastAsia="en-US"/>
        </w:rPr>
        <w:t>aC</w:t>
      </w:r>
      <w:proofErr w:type="spellEnd"/>
      <w:r w:rsidRPr="000011F8">
        <w:rPr>
          <w:szCs w:val="20"/>
          <w:lang w:eastAsia="en-US"/>
        </w:rPr>
        <w:t xml:space="preserve"> clients who are of Aboriginal or Torres Strait Islander descent is published in the Department’s Annual Report.</w:t>
      </w:r>
    </w:p>
    <w:p w:rsidR="000011F8" w:rsidRPr="000011F8" w:rsidRDefault="000011F8" w:rsidP="000011F8">
      <w:pPr>
        <w:pStyle w:val="Heading3"/>
        <w:ind w:left="720"/>
        <w:rPr>
          <w:lang w:eastAsia="en-US"/>
        </w:rPr>
      </w:pPr>
      <w:bookmarkStart w:id="23" w:name="_Toc374024776"/>
      <w:bookmarkStart w:id="24" w:name="_Toc388874869"/>
      <w:bookmarkStart w:id="25" w:name="_Toc402177127"/>
      <w:r w:rsidRPr="000011F8">
        <w:rPr>
          <w:lang w:eastAsia="en-US"/>
        </w:rPr>
        <w:t>d)</w:t>
      </w:r>
      <w:r w:rsidRPr="000011F8">
        <w:rPr>
          <w:lang w:eastAsia="en-US"/>
        </w:rPr>
        <w:tab/>
        <w:t>Culturally and Linguistically Diverse</w:t>
      </w:r>
      <w:r w:rsidR="00E91841">
        <w:rPr>
          <w:lang w:eastAsia="en-US"/>
        </w:rPr>
        <w:t xml:space="preserve"> (</w:t>
      </w:r>
      <w:proofErr w:type="spellStart"/>
      <w:r w:rsidR="00E91841">
        <w:rPr>
          <w:lang w:eastAsia="en-US"/>
        </w:rPr>
        <w:t>CaLD</w:t>
      </w:r>
      <w:proofErr w:type="spellEnd"/>
      <w:r w:rsidR="00E91841">
        <w:rPr>
          <w:lang w:eastAsia="en-US"/>
        </w:rPr>
        <w:t>)</w:t>
      </w:r>
      <w:r w:rsidRPr="000011F8">
        <w:rPr>
          <w:lang w:eastAsia="en-US"/>
        </w:rPr>
        <w:t>?</w:t>
      </w:r>
      <w:bookmarkEnd w:id="23"/>
      <w:bookmarkEnd w:id="24"/>
      <w:bookmarkEnd w:id="25"/>
    </w:p>
    <w:p w:rsidR="000011F8" w:rsidRPr="000011F8" w:rsidRDefault="000011F8" w:rsidP="00EB6055">
      <w:pPr>
        <w:spacing w:after="200"/>
        <w:ind w:left="1440"/>
        <w:rPr>
          <w:szCs w:val="20"/>
          <w:lang w:eastAsia="en-US"/>
        </w:rPr>
      </w:pPr>
      <w:r w:rsidRPr="000011F8">
        <w:rPr>
          <w:szCs w:val="20"/>
          <w:lang w:eastAsia="en-US"/>
        </w:rPr>
        <w:t>Record the total number of clients who were born overseas and who speak little or no English at home.</w:t>
      </w:r>
    </w:p>
    <w:p w:rsidR="000011F8" w:rsidRPr="000011F8" w:rsidRDefault="000011F8" w:rsidP="00EB6055">
      <w:pPr>
        <w:spacing w:before="0" w:after="200"/>
        <w:ind w:left="1440"/>
        <w:rPr>
          <w:szCs w:val="20"/>
          <w:lang w:eastAsia="en-US"/>
        </w:rPr>
      </w:pPr>
      <w:r w:rsidRPr="000011F8">
        <w:rPr>
          <w:b/>
          <w:szCs w:val="20"/>
          <w:u w:val="single"/>
          <w:lang w:eastAsia="en-US"/>
        </w:rPr>
        <w:t>Do not</w:t>
      </w:r>
      <w:r w:rsidRPr="000011F8">
        <w:rPr>
          <w:szCs w:val="20"/>
          <w:lang w:eastAsia="en-US"/>
        </w:rPr>
        <w:t xml:space="preserve"> include any Aboriginal or Torres Strait Islander clients in this count.</w:t>
      </w:r>
    </w:p>
    <w:p w:rsidR="000011F8" w:rsidRPr="00E84571" w:rsidRDefault="000011F8" w:rsidP="00EB6055">
      <w:pPr>
        <w:pStyle w:val="Pullouttext"/>
        <w:spacing w:line="240" w:lineRule="atLeast"/>
        <w:ind w:left="1440"/>
        <w:rPr>
          <w:i w:val="0"/>
          <w:lang w:eastAsia="en-US"/>
        </w:rPr>
      </w:pPr>
      <w:r w:rsidRPr="00E84571">
        <w:rPr>
          <w:b/>
          <w:i w:val="0"/>
          <w:lang w:eastAsia="en-US"/>
        </w:rPr>
        <w:t>Why?</w:t>
      </w:r>
      <w:r w:rsidRPr="00E84571">
        <w:rPr>
          <w:i w:val="0"/>
          <w:lang w:eastAsia="en-US"/>
        </w:rPr>
        <w:t xml:space="preserve"> Those whose cultural and/or linguistic diversity presents a disadvantage to fully participating in the community (e.g. poor language skills inhibit participation in education, employment, social activities) are a priority group for </w:t>
      </w:r>
      <w:proofErr w:type="spellStart"/>
      <w:r w:rsidR="00255D27">
        <w:rPr>
          <w:i w:val="0"/>
          <w:lang w:eastAsia="en-US"/>
        </w:rPr>
        <w:t>FaC</w:t>
      </w:r>
      <w:proofErr w:type="spellEnd"/>
      <w:r w:rsidR="0095021B" w:rsidRPr="00E84571">
        <w:rPr>
          <w:i w:val="0"/>
          <w:lang w:eastAsia="en-US"/>
        </w:rPr>
        <w:t xml:space="preserve"> </w:t>
      </w:r>
      <w:r w:rsidRPr="00E84571">
        <w:rPr>
          <w:i w:val="0"/>
          <w:lang w:eastAsia="en-US"/>
        </w:rPr>
        <w:t>services.</w:t>
      </w:r>
    </w:p>
    <w:p w:rsidR="000011F8" w:rsidRPr="000011F8" w:rsidRDefault="000011F8" w:rsidP="00EB6055">
      <w:pPr>
        <w:spacing w:before="0" w:after="100" w:afterAutospacing="1"/>
        <w:ind w:left="1440"/>
        <w:rPr>
          <w:szCs w:val="20"/>
          <w:lang w:eastAsia="en-US"/>
        </w:rPr>
      </w:pPr>
      <w:r w:rsidRPr="000011F8">
        <w:rPr>
          <w:szCs w:val="20"/>
          <w:lang w:eastAsia="en-US"/>
        </w:rPr>
        <w:t xml:space="preserve">The percentage of </w:t>
      </w:r>
      <w:proofErr w:type="spellStart"/>
      <w:r w:rsidR="00255D27" w:rsidRPr="000011F8">
        <w:rPr>
          <w:szCs w:val="20"/>
          <w:lang w:eastAsia="en-US"/>
        </w:rPr>
        <w:t>F</w:t>
      </w:r>
      <w:r w:rsidR="00255D27">
        <w:rPr>
          <w:szCs w:val="20"/>
          <w:lang w:eastAsia="en-US"/>
        </w:rPr>
        <w:t>aC</w:t>
      </w:r>
      <w:proofErr w:type="spellEnd"/>
      <w:r w:rsidR="00255D27" w:rsidRPr="000011F8">
        <w:rPr>
          <w:szCs w:val="20"/>
          <w:lang w:eastAsia="en-US"/>
        </w:rPr>
        <w:t xml:space="preserve"> </w:t>
      </w:r>
      <w:r w:rsidRPr="000011F8">
        <w:rPr>
          <w:szCs w:val="20"/>
          <w:lang w:eastAsia="en-US"/>
        </w:rPr>
        <w:t xml:space="preserve">clients who are </w:t>
      </w:r>
      <w:proofErr w:type="spellStart"/>
      <w:r w:rsidRPr="000011F8">
        <w:rPr>
          <w:szCs w:val="20"/>
          <w:lang w:eastAsia="en-US"/>
        </w:rPr>
        <w:t>CaLD</w:t>
      </w:r>
      <w:proofErr w:type="spellEnd"/>
      <w:r w:rsidRPr="000011F8">
        <w:rPr>
          <w:szCs w:val="20"/>
          <w:lang w:eastAsia="en-US"/>
        </w:rPr>
        <w:t xml:space="preserve"> is a known </w:t>
      </w:r>
      <w:r w:rsidR="005C5D14">
        <w:rPr>
          <w:szCs w:val="20"/>
          <w:lang w:eastAsia="en-US"/>
        </w:rPr>
        <w:t>‘</w:t>
      </w:r>
      <w:r w:rsidRPr="000011F8">
        <w:rPr>
          <w:szCs w:val="20"/>
          <w:lang w:eastAsia="en-US"/>
        </w:rPr>
        <w:t>vulnera</w:t>
      </w:r>
      <w:r w:rsidR="005C5D14">
        <w:rPr>
          <w:szCs w:val="20"/>
          <w:lang w:eastAsia="en-US"/>
        </w:rPr>
        <w:t>ble and at-risk of disadvantage’</w:t>
      </w:r>
      <w:r w:rsidRPr="000011F8">
        <w:rPr>
          <w:szCs w:val="20"/>
          <w:lang w:eastAsia="en-US"/>
        </w:rPr>
        <w:t xml:space="preserve"> priority target group and reported in the Department’s Annual Report.</w:t>
      </w:r>
    </w:p>
    <w:p w:rsidR="000011F8" w:rsidRPr="000011F8" w:rsidRDefault="000011F8" w:rsidP="00EB6055">
      <w:pPr>
        <w:pStyle w:val="Heading3"/>
        <w:spacing w:line="240" w:lineRule="atLeast"/>
        <w:ind w:left="720"/>
        <w:rPr>
          <w:lang w:eastAsia="en-US"/>
        </w:rPr>
      </w:pPr>
      <w:bookmarkStart w:id="26" w:name="_Toc374024777"/>
      <w:bookmarkStart w:id="27" w:name="_Toc388874870"/>
      <w:bookmarkStart w:id="28" w:name="_Toc402177128"/>
      <w:r w:rsidRPr="000011F8">
        <w:rPr>
          <w:lang w:eastAsia="en-US"/>
        </w:rPr>
        <w:t>e)</w:t>
      </w:r>
      <w:r w:rsidRPr="000011F8">
        <w:rPr>
          <w:lang w:eastAsia="en-US"/>
        </w:rPr>
        <w:tab/>
        <w:t>Having a disability</w:t>
      </w:r>
      <w:bookmarkEnd w:id="26"/>
      <w:bookmarkEnd w:id="27"/>
      <w:bookmarkEnd w:id="28"/>
      <w:r w:rsidRPr="000011F8">
        <w:rPr>
          <w:lang w:eastAsia="en-US"/>
        </w:rPr>
        <w:t xml:space="preserve"> </w:t>
      </w:r>
    </w:p>
    <w:p w:rsidR="000011F8" w:rsidRPr="000011F8" w:rsidRDefault="000011F8" w:rsidP="00EB6055">
      <w:pPr>
        <w:ind w:left="1440"/>
        <w:rPr>
          <w:szCs w:val="20"/>
          <w:lang w:eastAsia="en-US"/>
        </w:rPr>
      </w:pPr>
      <w:r w:rsidRPr="000011F8">
        <w:rPr>
          <w:szCs w:val="20"/>
          <w:lang w:eastAsia="en-US"/>
        </w:rPr>
        <w:t>Record all clients who have a disability that affects their quality of life and/or hinders their ability to fully participate in the community, e.g. participation in education, employment, social activities.</w:t>
      </w:r>
    </w:p>
    <w:p w:rsidR="000011F8" w:rsidRPr="00E84571" w:rsidRDefault="000011F8" w:rsidP="00EB6055">
      <w:pPr>
        <w:pStyle w:val="Pullouttext"/>
        <w:spacing w:line="240" w:lineRule="atLeast"/>
        <w:ind w:left="1440"/>
        <w:rPr>
          <w:i w:val="0"/>
          <w:lang w:eastAsia="en-US"/>
        </w:rPr>
      </w:pPr>
      <w:r w:rsidRPr="00E84571">
        <w:rPr>
          <w:b/>
          <w:i w:val="0"/>
          <w:lang w:eastAsia="en-US"/>
        </w:rPr>
        <w:t>Why?</w:t>
      </w:r>
      <w:r w:rsidRPr="00E84571">
        <w:rPr>
          <w:i w:val="0"/>
          <w:lang w:eastAsia="en-US"/>
        </w:rPr>
        <w:t xml:space="preserve">  People with a disability are known to be at greater risk of disadvantage.  </w:t>
      </w:r>
      <w:proofErr w:type="spellStart"/>
      <w:r w:rsidR="003F4C46" w:rsidRPr="00E84571">
        <w:rPr>
          <w:i w:val="0"/>
          <w:lang w:eastAsia="en-US"/>
        </w:rPr>
        <w:t>F</w:t>
      </w:r>
      <w:r w:rsidR="00255D27">
        <w:rPr>
          <w:i w:val="0"/>
          <w:lang w:eastAsia="en-US"/>
        </w:rPr>
        <w:t>aC</w:t>
      </w:r>
      <w:proofErr w:type="spellEnd"/>
      <w:r w:rsidR="003F4C46" w:rsidRPr="00E84571">
        <w:rPr>
          <w:i w:val="0"/>
          <w:lang w:eastAsia="en-US"/>
        </w:rPr>
        <w:t xml:space="preserve"> </w:t>
      </w:r>
      <w:r w:rsidRPr="00E84571">
        <w:rPr>
          <w:i w:val="0"/>
          <w:lang w:eastAsia="en-US"/>
        </w:rPr>
        <w:t>uses this as a proxy measure for vulnerability.</w:t>
      </w:r>
    </w:p>
    <w:p w:rsidR="00491D5A" w:rsidRDefault="00491D5A" w:rsidP="000011F8">
      <w:pPr>
        <w:pStyle w:val="Heading2"/>
        <w:rPr>
          <w:lang w:eastAsia="en-US"/>
        </w:rPr>
      </w:pPr>
      <w:bookmarkStart w:id="29" w:name="_Toc374024778"/>
      <w:bookmarkStart w:id="30" w:name="_Toc388874871"/>
      <w:r>
        <w:rPr>
          <w:lang w:eastAsia="en-US"/>
        </w:rPr>
        <w:br w:type="page"/>
      </w:r>
    </w:p>
    <w:p w:rsidR="000011F8" w:rsidRPr="000011F8" w:rsidRDefault="000011F8" w:rsidP="000011F8">
      <w:pPr>
        <w:pStyle w:val="Heading2"/>
        <w:rPr>
          <w:lang w:eastAsia="en-US"/>
        </w:rPr>
      </w:pPr>
      <w:bookmarkStart w:id="31" w:name="_Toc402177129"/>
      <w:r w:rsidRPr="000011F8">
        <w:rPr>
          <w:lang w:eastAsia="en-US"/>
        </w:rPr>
        <w:lastRenderedPageBreak/>
        <w:t>2.</w:t>
      </w:r>
      <w:r w:rsidRPr="000011F8">
        <w:rPr>
          <w:lang w:eastAsia="en-US"/>
        </w:rPr>
        <w:tab/>
        <w:t>How would you describe each adult client identified at 1a?</w:t>
      </w:r>
      <w:bookmarkEnd w:id="29"/>
      <w:bookmarkEnd w:id="30"/>
      <w:bookmarkEnd w:id="31"/>
    </w:p>
    <w:p w:rsidR="000011F8" w:rsidRPr="000011F8" w:rsidRDefault="000011F8" w:rsidP="00EB6055">
      <w:pPr>
        <w:spacing w:after="200"/>
        <w:ind w:left="720"/>
        <w:rPr>
          <w:szCs w:val="20"/>
          <w:lang w:eastAsia="en-US"/>
        </w:rPr>
      </w:pPr>
      <w:r w:rsidRPr="000011F8">
        <w:rPr>
          <w:szCs w:val="20"/>
          <w:lang w:eastAsia="en-US"/>
        </w:rPr>
        <w:t>Count each of the adult clients who attended your service in one of the categories listed.  The total of clients listed in questions 2</w:t>
      </w:r>
      <w:r w:rsidR="005C5D14">
        <w:rPr>
          <w:szCs w:val="20"/>
          <w:lang w:eastAsia="en-US"/>
        </w:rPr>
        <w:t xml:space="preserve"> </w:t>
      </w:r>
      <w:r w:rsidRPr="000011F8">
        <w:rPr>
          <w:szCs w:val="20"/>
          <w:lang w:eastAsia="en-US"/>
        </w:rPr>
        <w:t>a) to 2</w:t>
      </w:r>
      <w:r w:rsidR="005C5D14">
        <w:rPr>
          <w:szCs w:val="20"/>
          <w:lang w:eastAsia="en-US"/>
        </w:rPr>
        <w:t xml:space="preserve"> </w:t>
      </w:r>
      <w:r w:rsidRPr="000011F8">
        <w:rPr>
          <w:szCs w:val="20"/>
          <w:lang w:eastAsia="en-US"/>
        </w:rPr>
        <w:t>f) must be equal to the total adults listed in 1 a).</w:t>
      </w:r>
    </w:p>
    <w:p w:rsidR="000011F8" w:rsidRPr="000011F8" w:rsidRDefault="000011F8" w:rsidP="00EB6055">
      <w:pPr>
        <w:ind w:left="720"/>
        <w:rPr>
          <w:szCs w:val="20"/>
          <w:lang w:eastAsia="en-US"/>
        </w:rPr>
      </w:pPr>
      <w:r w:rsidRPr="0094279E">
        <w:rPr>
          <w:b/>
          <w:szCs w:val="20"/>
          <w:lang w:eastAsia="en-US"/>
        </w:rPr>
        <w:t>Do not</w:t>
      </w:r>
      <w:r w:rsidRPr="000011F8">
        <w:rPr>
          <w:szCs w:val="20"/>
          <w:lang w:eastAsia="en-US"/>
        </w:rPr>
        <w:t xml:space="preserve"> count youth who are also parents here.  This section collects data on adult demographics only.  Young parents are recorded in the next set of categories section.</w:t>
      </w:r>
    </w:p>
    <w:p w:rsidR="000011F8" w:rsidRPr="000011F8" w:rsidRDefault="000011F8" w:rsidP="00EB6055">
      <w:pPr>
        <w:spacing w:after="200"/>
        <w:ind w:left="720"/>
        <w:rPr>
          <w:szCs w:val="20"/>
          <w:lang w:eastAsia="en-US"/>
        </w:rPr>
      </w:pPr>
      <w:r w:rsidRPr="000011F8">
        <w:rPr>
          <w:szCs w:val="20"/>
          <w:lang w:eastAsia="en-US"/>
        </w:rPr>
        <w:t>All adult clients who do not fit into categories a) to e) should be entered at f).</w:t>
      </w:r>
    </w:p>
    <w:p w:rsidR="000011F8" w:rsidRPr="00E84571" w:rsidRDefault="000011F8" w:rsidP="00EB6055">
      <w:pPr>
        <w:pStyle w:val="Pullouttext"/>
        <w:spacing w:line="240" w:lineRule="atLeast"/>
        <w:ind w:left="720"/>
        <w:rPr>
          <w:i w:val="0"/>
          <w:lang w:eastAsia="en-US"/>
        </w:rPr>
      </w:pPr>
      <w:r w:rsidRPr="00E84571">
        <w:rPr>
          <w:b/>
          <w:i w:val="0"/>
          <w:lang w:eastAsia="en-US"/>
        </w:rPr>
        <w:t>Why?</w:t>
      </w:r>
      <w:r w:rsidRPr="00E84571">
        <w:rPr>
          <w:i w:val="0"/>
          <w:lang w:eastAsia="en-US"/>
        </w:rPr>
        <w:t xml:space="preserve">  Analysis of this data provides an insight into the level of:</w:t>
      </w:r>
    </w:p>
    <w:p w:rsidR="000011F8" w:rsidRPr="00E84571" w:rsidRDefault="000011F8" w:rsidP="00EB6055">
      <w:pPr>
        <w:pStyle w:val="Pullouttext"/>
        <w:numPr>
          <w:ilvl w:val="0"/>
          <w:numId w:val="23"/>
        </w:numPr>
        <w:spacing w:line="240" w:lineRule="atLeast"/>
        <w:rPr>
          <w:i w:val="0"/>
          <w:lang w:eastAsia="en-US"/>
        </w:rPr>
      </w:pPr>
      <w:r w:rsidRPr="00E84571">
        <w:rPr>
          <w:i w:val="0"/>
          <w:lang w:eastAsia="en-US"/>
        </w:rPr>
        <w:t xml:space="preserve">Services provided to demographic groups of particular interest to </w:t>
      </w:r>
      <w:proofErr w:type="spellStart"/>
      <w:r w:rsidRPr="00E84571">
        <w:rPr>
          <w:i w:val="0"/>
          <w:lang w:eastAsia="en-US"/>
        </w:rPr>
        <w:t>F</w:t>
      </w:r>
      <w:r w:rsidR="00255D27">
        <w:rPr>
          <w:i w:val="0"/>
          <w:lang w:eastAsia="en-US"/>
        </w:rPr>
        <w:t>aC</w:t>
      </w:r>
      <w:proofErr w:type="spellEnd"/>
      <w:r w:rsidRPr="00E84571">
        <w:rPr>
          <w:i w:val="0"/>
          <w:lang w:eastAsia="en-US"/>
        </w:rPr>
        <w:t xml:space="preserve"> and</w:t>
      </w:r>
    </w:p>
    <w:p w:rsidR="000011F8" w:rsidRPr="00E84571" w:rsidRDefault="000011F8" w:rsidP="00EB6055">
      <w:pPr>
        <w:pStyle w:val="Pullouttext"/>
        <w:numPr>
          <w:ilvl w:val="0"/>
          <w:numId w:val="23"/>
        </w:numPr>
        <w:spacing w:line="240" w:lineRule="atLeast"/>
        <w:rPr>
          <w:i w:val="0"/>
          <w:lang w:eastAsia="en-US"/>
        </w:rPr>
      </w:pPr>
      <w:r w:rsidRPr="00E84571">
        <w:rPr>
          <w:i w:val="0"/>
          <w:lang w:eastAsia="en-US"/>
        </w:rPr>
        <w:t xml:space="preserve">Professional skills development and community capacity building provided by </w:t>
      </w:r>
      <w:proofErr w:type="spellStart"/>
      <w:r w:rsidR="003F4C46">
        <w:rPr>
          <w:i w:val="0"/>
          <w:lang w:eastAsia="en-US"/>
        </w:rPr>
        <w:t>FaC</w:t>
      </w:r>
      <w:r w:rsidRPr="00E84571">
        <w:rPr>
          <w:i w:val="0"/>
          <w:lang w:eastAsia="en-US"/>
        </w:rPr>
        <w:t>.</w:t>
      </w:r>
      <w:proofErr w:type="spellEnd"/>
    </w:p>
    <w:p w:rsidR="000011F8" w:rsidRPr="000011F8" w:rsidRDefault="000011F8" w:rsidP="000011F8">
      <w:pPr>
        <w:pStyle w:val="Heading2"/>
        <w:rPr>
          <w:lang w:eastAsia="en-US"/>
        </w:rPr>
      </w:pPr>
      <w:bookmarkStart w:id="32" w:name="_Toc374024779"/>
      <w:bookmarkStart w:id="33" w:name="_Toc388874872"/>
      <w:bookmarkStart w:id="34" w:name="_Toc402177130"/>
      <w:r w:rsidRPr="000011F8">
        <w:rPr>
          <w:lang w:eastAsia="en-US"/>
        </w:rPr>
        <w:t>3.</w:t>
      </w:r>
      <w:r w:rsidRPr="000011F8">
        <w:rPr>
          <w:lang w:eastAsia="en-US"/>
        </w:rPr>
        <w:tab/>
        <w:t>How many of the clients at 1</w:t>
      </w:r>
      <w:r w:rsidR="005C5D14">
        <w:rPr>
          <w:lang w:eastAsia="en-US"/>
        </w:rPr>
        <w:t xml:space="preserve"> </w:t>
      </w:r>
      <w:r w:rsidRPr="000011F8">
        <w:rPr>
          <w:lang w:eastAsia="en-US"/>
        </w:rPr>
        <w:t>a) fall into the following categories?</w:t>
      </w:r>
      <w:bookmarkEnd w:id="32"/>
      <w:bookmarkEnd w:id="33"/>
      <w:bookmarkEnd w:id="34"/>
    </w:p>
    <w:p w:rsidR="000011F8" w:rsidRPr="000011F8" w:rsidRDefault="000011F8" w:rsidP="000011F8">
      <w:pPr>
        <w:spacing w:after="200" w:line="276" w:lineRule="auto"/>
        <w:ind w:left="720"/>
        <w:rPr>
          <w:szCs w:val="20"/>
          <w:lang w:eastAsia="en-US"/>
        </w:rPr>
      </w:pPr>
      <w:r w:rsidRPr="000011F8">
        <w:rPr>
          <w:szCs w:val="20"/>
          <w:lang w:eastAsia="en-US"/>
        </w:rPr>
        <w:t>Record all clients (adults, youth and children) who fall into any of the demographic categories listed.  Include clients as in as many categories as relevant.</w:t>
      </w:r>
    </w:p>
    <w:p w:rsidR="000011F8" w:rsidRPr="000011F8" w:rsidRDefault="000011F8" w:rsidP="00291410">
      <w:pPr>
        <w:pStyle w:val="Heading3"/>
        <w:spacing w:line="240" w:lineRule="atLeast"/>
        <w:ind w:left="720"/>
        <w:rPr>
          <w:lang w:eastAsia="en-US"/>
        </w:rPr>
      </w:pPr>
      <w:bookmarkStart w:id="35" w:name="_Toc374024780"/>
      <w:bookmarkStart w:id="36" w:name="_Toc388874873"/>
      <w:bookmarkStart w:id="37" w:name="_Toc402177131"/>
      <w:proofErr w:type="gramStart"/>
      <w:r w:rsidRPr="000011F8">
        <w:rPr>
          <w:lang w:eastAsia="en-US"/>
        </w:rPr>
        <w:t>a</w:t>
      </w:r>
      <w:proofErr w:type="gramEnd"/>
      <w:r w:rsidRPr="000011F8">
        <w:rPr>
          <w:lang w:eastAsia="en-US"/>
        </w:rPr>
        <w:t>)</w:t>
      </w:r>
      <w:r w:rsidRPr="000011F8">
        <w:rPr>
          <w:lang w:eastAsia="en-US"/>
        </w:rPr>
        <w:tab/>
        <w:t>Young parents &lt;20</w:t>
      </w:r>
      <w:bookmarkEnd w:id="35"/>
      <w:bookmarkEnd w:id="36"/>
      <w:bookmarkEnd w:id="37"/>
    </w:p>
    <w:p w:rsidR="000011F8" w:rsidRPr="00E84571" w:rsidRDefault="000011F8" w:rsidP="00291410">
      <w:pPr>
        <w:pStyle w:val="Pullouttext"/>
        <w:spacing w:line="240" w:lineRule="atLeast"/>
        <w:ind w:left="1440"/>
        <w:rPr>
          <w:i w:val="0"/>
          <w:lang w:eastAsia="en-US"/>
        </w:rPr>
      </w:pPr>
      <w:r w:rsidRPr="00E84571">
        <w:rPr>
          <w:b/>
          <w:i w:val="0"/>
          <w:lang w:eastAsia="en-US"/>
        </w:rPr>
        <w:t>Why?</w:t>
      </w:r>
      <w:r w:rsidRPr="00E84571">
        <w:rPr>
          <w:i w:val="0"/>
          <w:lang w:eastAsia="en-US"/>
        </w:rPr>
        <w:t xml:space="preserve"> Young parents less than 20 years and their children are particularly vulnerable to disadvantage and are a priority target group for </w:t>
      </w:r>
      <w:proofErr w:type="spellStart"/>
      <w:r w:rsidR="003F4C46">
        <w:rPr>
          <w:i w:val="0"/>
          <w:lang w:eastAsia="en-US"/>
        </w:rPr>
        <w:t>FaC</w:t>
      </w:r>
      <w:proofErr w:type="spellEnd"/>
      <w:r w:rsidR="003F4C46" w:rsidRPr="00E84571">
        <w:rPr>
          <w:i w:val="0"/>
          <w:lang w:eastAsia="en-US"/>
        </w:rPr>
        <w:t xml:space="preserve"> </w:t>
      </w:r>
      <w:r w:rsidRPr="00E84571">
        <w:rPr>
          <w:i w:val="0"/>
          <w:lang w:eastAsia="en-US"/>
        </w:rPr>
        <w:t>services.</w:t>
      </w:r>
    </w:p>
    <w:p w:rsidR="000011F8" w:rsidRPr="000011F8" w:rsidRDefault="000011F8" w:rsidP="00291410">
      <w:pPr>
        <w:pStyle w:val="Heading3"/>
        <w:spacing w:line="240" w:lineRule="atLeast"/>
        <w:ind w:left="720"/>
        <w:rPr>
          <w:lang w:eastAsia="en-US"/>
        </w:rPr>
      </w:pPr>
      <w:bookmarkStart w:id="38" w:name="_Toc374024781"/>
      <w:bookmarkStart w:id="39" w:name="_Toc388874874"/>
      <w:bookmarkStart w:id="40" w:name="_Toc402177132"/>
      <w:r w:rsidRPr="000011F8">
        <w:rPr>
          <w:lang w:eastAsia="en-US"/>
        </w:rPr>
        <w:t>b)</w:t>
      </w:r>
      <w:r w:rsidRPr="000011F8">
        <w:rPr>
          <w:lang w:eastAsia="en-US"/>
        </w:rPr>
        <w:tab/>
        <w:t>Young parents 20-25</w:t>
      </w:r>
      <w:bookmarkEnd w:id="38"/>
      <w:bookmarkEnd w:id="39"/>
      <w:bookmarkEnd w:id="40"/>
    </w:p>
    <w:p w:rsidR="000011F8" w:rsidRPr="00E84571" w:rsidRDefault="000011F8" w:rsidP="00291410">
      <w:pPr>
        <w:pStyle w:val="Pullouttext"/>
        <w:spacing w:line="240" w:lineRule="atLeast"/>
        <w:ind w:left="1440"/>
        <w:rPr>
          <w:i w:val="0"/>
          <w:lang w:eastAsia="en-US"/>
        </w:rPr>
      </w:pPr>
      <w:r w:rsidRPr="00E84571">
        <w:rPr>
          <w:b/>
          <w:i w:val="0"/>
          <w:lang w:eastAsia="en-US"/>
        </w:rPr>
        <w:t>Why?</w:t>
      </w:r>
      <w:r w:rsidRPr="00E84571">
        <w:rPr>
          <w:i w:val="0"/>
          <w:lang w:eastAsia="en-US"/>
        </w:rPr>
        <w:t xml:space="preserve"> Young parents, 20-25 years may be at risk of disadvantage.</w:t>
      </w:r>
    </w:p>
    <w:p w:rsidR="000011F8" w:rsidRDefault="000011F8" w:rsidP="00291410">
      <w:pPr>
        <w:pStyle w:val="Heading3"/>
        <w:spacing w:after="240" w:line="240" w:lineRule="atLeast"/>
        <w:ind w:left="720"/>
        <w:rPr>
          <w:lang w:eastAsia="en-US"/>
        </w:rPr>
      </w:pPr>
      <w:bookmarkStart w:id="41" w:name="_Toc374024782"/>
      <w:bookmarkStart w:id="42" w:name="_Toc388874875"/>
      <w:bookmarkStart w:id="43" w:name="_Toc402177133"/>
      <w:r w:rsidRPr="000011F8">
        <w:rPr>
          <w:lang w:eastAsia="en-US"/>
        </w:rPr>
        <w:t>c)</w:t>
      </w:r>
      <w:r w:rsidRPr="000011F8">
        <w:rPr>
          <w:lang w:eastAsia="en-US"/>
        </w:rPr>
        <w:tab/>
      </w:r>
      <w:r w:rsidR="00E91841">
        <w:rPr>
          <w:lang w:eastAsia="en-US"/>
        </w:rPr>
        <w:t>F</w:t>
      </w:r>
      <w:r w:rsidRPr="000011F8">
        <w:rPr>
          <w:lang w:eastAsia="en-US"/>
        </w:rPr>
        <w:t xml:space="preserve">rom a family whose main source of income is believed to be from Centrelink </w:t>
      </w:r>
      <w:r w:rsidRPr="000011F8">
        <w:rPr>
          <w:lang w:eastAsia="en-US"/>
        </w:rPr>
        <w:br/>
      </w:r>
      <w:r w:rsidRPr="000011F8">
        <w:rPr>
          <w:lang w:eastAsia="en-US"/>
        </w:rPr>
        <w:tab/>
        <w:t>or Department of Veterans’ Affairs</w:t>
      </w:r>
      <w:bookmarkEnd w:id="41"/>
      <w:bookmarkEnd w:id="42"/>
      <w:bookmarkEnd w:id="43"/>
    </w:p>
    <w:p w:rsidR="000011F8" w:rsidRPr="000011F8" w:rsidRDefault="000011F8" w:rsidP="00291410">
      <w:pPr>
        <w:numPr>
          <w:ilvl w:val="0"/>
          <w:numId w:val="8"/>
        </w:numPr>
        <w:spacing w:before="0" w:after="200"/>
        <w:ind w:left="1797" w:hanging="357"/>
        <w:rPr>
          <w:szCs w:val="20"/>
          <w:lang w:eastAsia="en-US"/>
        </w:rPr>
      </w:pPr>
      <w:r w:rsidRPr="000011F8">
        <w:rPr>
          <w:szCs w:val="20"/>
          <w:lang w:eastAsia="en-US"/>
        </w:rPr>
        <w:t>If services collect this data for their own purposes, or if it is appropriate to ask clients for this information, services should report this figure.</w:t>
      </w:r>
    </w:p>
    <w:p w:rsidR="000011F8" w:rsidRPr="000011F8" w:rsidRDefault="000011F8" w:rsidP="00291410">
      <w:pPr>
        <w:numPr>
          <w:ilvl w:val="0"/>
          <w:numId w:val="8"/>
        </w:numPr>
        <w:spacing w:before="0" w:after="200"/>
        <w:ind w:left="1797" w:hanging="357"/>
        <w:rPr>
          <w:szCs w:val="20"/>
          <w:lang w:eastAsia="en-US"/>
        </w:rPr>
      </w:pPr>
      <w:r w:rsidRPr="000011F8">
        <w:rPr>
          <w:szCs w:val="20"/>
          <w:lang w:eastAsia="en-US"/>
        </w:rPr>
        <w:t>Where appropriate, the provider may use professional judgement to answer this question.</w:t>
      </w:r>
    </w:p>
    <w:p w:rsidR="000011F8" w:rsidRPr="000011F8" w:rsidRDefault="000011F8" w:rsidP="00291410">
      <w:pPr>
        <w:numPr>
          <w:ilvl w:val="0"/>
          <w:numId w:val="8"/>
        </w:numPr>
        <w:spacing w:before="0" w:after="200"/>
        <w:ind w:left="1797" w:hanging="357"/>
        <w:rPr>
          <w:szCs w:val="20"/>
          <w:lang w:eastAsia="en-US"/>
        </w:rPr>
      </w:pPr>
      <w:r w:rsidRPr="000011F8">
        <w:rPr>
          <w:szCs w:val="20"/>
          <w:lang w:eastAsia="en-US"/>
        </w:rPr>
        <w:t xml:space="preserve">Providers are not expected to ask clients for this information in a way that causes distress or if it is inappropriate to do so.  Discuss alternatives with your </w:t>
      </w:r>
      <w:r w:rsidR="0092416C">
        <w:rPr>
          <w:szCs w:val="20"/>
          <w:lang w:eastAsia="en-US"/>
        </w:rPr>
        <w:t>Grant</w:t>
      </w:r>
      <w:r w:rsidR="0092416C" w:rsidRPr="000011F8">
        <w:rPr>
          <w:szCs w:val="20"/>
          <w:lang w:eastAsia="en-US"/>
        </w:rPr>
        <w:t xml:space="preserve"> </w:t>
      </w:r>
      <w:r w:rsidRPr="000011F8">
        <w:rPr>
          <w:szCs w:val="20"/>
          <w:lang w:eastAsia="en-US"/>
        </w:rPr>
        <w:t>Agreement Manager.</w:t>
      </w:r>
    </w:p>
    <w:p w:rsidR="000011F8" w:rsidRPr="00E84571" w:rsidRDefault="000011F8" w:rsidP="00291410">
      <w:pPr>
        <w:pStyle w:val="Pullouttext"/>
        <w:spacing w:line="240" w:lineRule="atLeast"/>
        <w:ind w:left="1440"/>
        <w:rPr>
          <w:i w:val="0"/>
          <w:lang w:eastAsia="en-US"/>
        </w:rPr>
      </w:pPr>
      <w:r w:rsidRPr="00E84571">
        <w:rPr>
          <w:b/>
          <w:i w:val="0"/>
          <w:lang w:eastAsia="en-US"/>
        </w:rPr>
        <w:t>Why?</w:t>
      </w:r>
      <w:r w:rsidRPr="00E84571">
        <w:rPr>
          <w:i w:val="0"/>
          <w:lang w:eastAsia="en-US"/>
        </w:rPr>
        <w:t xml:space="preserve">  Income support is used as a proxy measure of disadvantage and vulnerability.  We gather this to assess how well </w:t>
      </w:r>
      <w:proofErr w:type="spellStart"/>
      <w:r w:rsidR="003F4C46" w:rsidRPr="00E84571">
        <w:rPr>
          <w:i w:val="0"/>
          <w:lang w:eastAsia="en-US"/>
        </w:rPr>
        <w:t>F</w:t>
      </w:r>
      <w:r w:rsidR="003F4C46">
        <w:rPr>
          <w:i w:val="0"/>
          <w:lang w:eastAsia="en-US"/>
        </w:rPr>
        <w:t>aC</w:t>
      </w:r>
      <w:proofErr w:type="spellEnd"/>
      <w:r w:rsidR="003F4C46" w:rsidRPr="00E84571">
        <w:rPr>
          <w:i w:val="0"/>
          <w:lang w:eastAsia="en-US"/>
        </w:rPr>
        <w:t xml:space="preserve"> </w:t>
      </w:r>
      <w:r w:rsidRPr="00E84571">
        <w:rPr>
          <w:i w:val="0"/>
          <w:lang w:eastAsia="en-US"/>
        </w:rPr>
        <w:t>reaches appropriate target groups.</w:t>
      </w:r>
    </w:p>
    <w:p w:rsidR="000011F8" w:rsidRPr="000011F8" w:rsidRDefault="000011F8" w:rsidP="00291410">
      <w:pPr>
        <w:pStyle w:val="Heading3"/>
        <w:spacing w:line="240" w:lineRule="atLeast"/>
        <w:ind w:left="720"/>
        <w:rPr>
          <w:lang w:eastAsia="en-US"/>
        </w:rPr>
      </w:pPr>
      <w:bookmarkStart w:id="44" w:name="_Toc374024783"/>
      <w:bookmarkStart w:id="45" w:name="_Toc388874876"/>
      <w:bookmarkStart w:id="46" w:name="_Toc402177134"/>
      <w:r w:rsidRPr="000011F8">
        <w:rPr>
          <w:lang w:eastAsia="en-US"/>
        </w:rPr>
        <w:t>d)</w:t>
      </w:r>
      <w:r w:rsidRPr="000011F8">
        <w:rPr>
          <w:lang w:eastAsia="en-US"/>
        </w:rPr>
        <w:tab/>
        <w:t xml:space="preserve">From a family known to have Centrelink income support payments subject to </w:t>
      </w:r>
      <w:r w:rsidRPr="000011F8">
        <w:rPr>
          <w:lang w:eastAsia="en-US"/>
        </w:rPr>
        <w:tab/>
        <w:t>income management.</w:t>
      </w:r>
      <w:bookmarkEnd w:id="44"/>
      <w:bookmarkEnd w:id="45"/>
      <w:bookmarkEnd w:id="46"/>
      <w:r w:rsidRPr="000011F8">
        <w:rPr>
          <w:lang w:eastAsia="en-US"/>
        </w:rPr>
        <w:t xml:space="preserve">  </w:t>
      </w:r>
    </w:p>
    <w:p w:rsidR="000011F8" w:rsidRPr="000011F8" w:rsidRDefault="000011F8" w:rsidP="00291410">
      <w:pPr>
        <w:tabs>
          <w:tab w:val="left" w:pos="1134"/>
        </w:tabs>
        <w:ind w:left="1440"/>
        <w:rPr>
          <w:szCs w:val="20"/>
          <w:lang w:eastAsia="en-US"/>
        </w:rPr>
      </w:pPr>
      <w:r w:rsidRPr="000011F8">
        <w:rPr>
          <w:szCs w:val="20"/>
          <w:lang w:eastAsia="en-US"/>
        </w:rPr>
        <w:t>This data is only required of providers who have reason to collect this information.</w:t>
      </w:r>
    </w:p>
    <w:p w:rsidR="000011F8" w:rsidRPr="00E84571" w:rsidRDefault="000011F8" w:rsidP="00291410">
      <w:pPr>
        <w:pStyle w:val="Pullouttext"/>
        <w:spacing w:line="240" w:lineRule="atLeast"/>
        <w:ind w:left="1440"/>
        <w:rPr>
          <w:i w:val="0"/>
          <w:lang w:eastAsia="en-US"/>
        </w:rPr>
      </w:pPr>
      <w:r w:rsidRPr="00E84571">
        <w:rPr>
          <w:b/>
          <w:i w:val="0"/>
          <w:lang w:eastAsia="en-US"/>
        </w:rPr>
        <w:t>Why?</w:t>
      </w:r>
      <w:r w:rsidRPr="00E84571">
        <w:rPr>
          <w:i w:val="0"/>
          <w:lang w:eastAsia="en-US"/>
        </w:rPr>
        <w:t xml:space="preserve">  Responses will be used to compare against the BAFW trial site results.</w:t>
      </w:r>
    </w:p>
    <w:p w:rsidR="000011F8" w:rsidRPr="000011F8" w:rsidRDefault="000011F8" w:rsidP="00291410">
      <w:pPr>
        <w:pStyle w:val="Heading3"/>
        <w:spacing w:line="240" w:lineRule="atLeast"/>
        <w:ind w:left="720"/>
        <w:rPr>
          <w:lang w:eastAsia="en-US"/>
        </w:rPr>
      </w:pPr>
      <w:bookmarkStart w:id="47" w:name="_Toc374024784"/>
      <w:bookmarkStart w:id="48" w:name="_Toc388874877"/>
      <w:bookmarkStart w:id="49" w:name="_Toc402177135"/>
      <w:r w:rsidRPr="000011F8">
        <w:rPr>
          <w:lang w:eastAsia="en-US"/>
        </w:rPr>
        <w:t>e)</w:t>
      </w:r>
      <w:r w:rsidRPr="000011F8">
        <w:rPr>
          <w:lang w:eastAsia="en-US"/>
        </w:rPr>
        <w:tab/>
        <w:t>From a family known to be referred by, or involved with, child protection.</w:t>
      </w:r>
      <w:bookmarkEnd w:id="47"/>
      <w:bookmarkEnd w:id="48"/>
      <w:bookmarkEnd w:id="49"/>
    </w:p>
    <w:p w:rsidR="000011F8" w:rsidRPr="000011F8" w:rsidRDefault="000011F8" w:rsidP="00291410">
      <w:pPr>
        <w:spacing w:after="200"/>
        <w:ind w:left="1440"/>
        <w:rPr>
          <w:szCs w:val="20"/>
          <w:lang w:eastAsia="en-US"/>
        </w:rPr>
      </w:pPr>
      <w:r w:rsidRPr="000011F8">
        <w:rPr>
          <w:szCs w:val="20"/>
          <w:lang w:eastAsia="en-US"/>
        </w:rPr>
        <w:t xml:space="preserve">Provide this if your service has received a </w:t>
      </w:r>
      <w:r w:rsidRPr="000011F8">
        <w:rPr>
          <w:i/>
          <w:szCs w:val="20"/>
          <w:lang w:eastAsia="en-US"/>
        </w:rPr>
        <w:t>warm referral</w:t>
      </w:r>
      <w:r w:rsidRPr="000011F8">
        <w:rPr>
          <w:szCs w:val="20"/>
          <w:lang w:eastAsia="en-US"/>
        </w:rPr>
        <w:t xml:space="preserve"> from a child protection agency or if your service works in collaboration with child protection in relation to a client.</w:t>
      </w:r>
    </w:p>
    <w:p w:rsidR="000011F8" w:rsidRPr="000011F8" w:rsidRDefault="000011F8" w:rsidP="000011F8">
      <w:pPr>
        <w:spacing w:after="200" w:line="276" w:lineRule="auto"/>
        <w:ind w:left="720"/>
        <w:rPr>
          <w:szCs w:val="20"/>
          <w:lang w:eastAsia="en-US"/>
        </w:rPr>
      </w:pPr>
      <w:r w:rsidRPr="000011F8">
        <w:rPr>
          <w:szCs w:val="20"/>
          <w:lang w:eastAsia="en-US"/>
        </w:rPr>
        <w:t>This data is only required of providers who have reason to collect this information.</w:t>
      </w:r>
    </w:p>
    <w:p w:rsidR="000011F8" w:rsidRPr="00E84571" w:rsidRDefault="000011F8" w:rsidP="006735C0">
      <w:pPr>
        <w:pStyle w:val="Pullouttext"/>
        <w:ind w:left="720"/>
        <w:rPr>
          <w:i w:val="0"/>
          <w:lang w:eastAsia="en-US"/>
        </w:rPr>
      </w:pPr>
      <w:r w:rsidRPr="00E84571">
        <w:rPr>
          <w:b/>
          <w:i w:val="0"/>
          <w:lang w:eastAsia="en-US"/>
        </w:rPr>
        <w:t>Why?</w:t>
      </w:r>
      <w:r w:rsidRPr="00E84571">
        <w:rPr>
          <w:i w:val="0"/>
          <w:lang w:eastAsia="en-US"/>
        </w:rPr>
        <w:t xml:space="preserve"> This is used to assess the extent of </w:t>
      </w:r>
      <w:proofErr w:type="spellStart"/>
      <w:r w:rsidRPr="00E84571">
        <w:rPr>
          <w:i w:val="0"/>
          <w:lang w:eastAsia="en-US"/>
        </w:rPr>
        <w:t>F</w:t>
      </w:r>
      <w:r w:rsidR="003F4C46">
        <w:rPr>
          <w:i w:val="0"/>
          <w:lang w:eastAsia="en-US"/>
        </w:rPr>
        <w:t>aC</w:t>
      </w:r>
      <w:proofErr w:type="spellEnd"/>
      <w:r w:rsidRPr="00E84571">
        <w:rPr>
          <w:i w:val="0"/>
          <w:lang w:eastAsia="en-US"/>
        </w:rPr>
        <w:t xml:space="preserve"> collaboration with Child Protection Agencies in line with the National Framework for Protecting Australia’s Children 2009–2020.</w:t>
      </w:r>
    </w:p>
    <w:p w:rsidR="00491D5A" w:rsidRDefault="00491D5A" w:rsidP="000011F8">
      <w:pPr>
        <w:pStyle w:val="Heading1"/>
        <w:rPr>
          <w:lang w:eastAsia="en-US"/>
        </w:rPr>
      </w:pPr>
      <w:bookmarkStart w:id="50" w:name="_Toc388874878"/>
      <w:r>
        <w:rPr>
          <w:lang w:eastAsia="en-US"/>
        </w:rPr>
        <w:br w:type="page"/>
      </w:r>
    </w:p>
    <w:p w:rsidR="000011F8" w:rsidRPr="000011F8" w:rsidRDefault="000011F8" w:rsidP="000011F8">
      <w:pPr>
        <w:pStyle w:val="Heading1"/>
        <w:rPr>
          <w:lang w:eastAsia="en-US"/>
        </w:rPr>
      </w:pPr>
      <w:bookmarkStart w:id="51" w:name="_Toc402177136"/>
      <w:r w:rsidRPr="000011F8">
        <w:rPr>
          <w:lang w:eastAsia="en-US"/>
        </w:rPr>
        <w:lastRenderedPageBreak/>
        <w:t>Key Service Activities</w:t>
      </w:r>
      <w:bookmarkEnd w:id="50"/>
      <w:bookmarkEnd w:id="51"/>
    </w:p>
    <w:p w:rsidR="000011F8" w:rsidRPr="000011F8" w:rsidRDefault="000011F8" w:rsidP="000011F8">
      <w:pPr>
        <w:spacing w:before="0" w:after="0" w:line="240" w:lineRule="auto"/>
        <w:rPr>
          <w:i/>
          <w:sz w:val="22"/>
          <w:szCs w:val="22"/>
          <w:u w:val="single"/>
          <w:lang w:eastAsia="en-US"/>
        </w:rPr>
      </w:pPr>
    </w:p>
    <w:p w:rsidR="000011F8" w:rsidRPr="00E84571" w:rsidRDefault="000011F8" w:rsidP="006735C0">
      <w:pPr>
        <w:pStyle w:val="Pullouttext"/>
        <w:ind w:left="0"/>
        <w:rPr>
          <w:i w:val="0"/>
          <w:lang w:eastAsia="en-US"/>
        </w:rPr>
      </w:pPr>
      <w:r w:rsidRPr="00E84571">
        <w:rPr>
          <w:b/>
          <w:i w:val="0"/>
          <w:lang w:eastAsia="en-US"/>
        </w:rPr>
        <w:t>Key service activities</w:t>
      </w:r>
      <w:r w:rsidRPr="00E84571">
        <w:rPr>
          <w:i w:val="0"/>
          <w:lang w:eastAsia="en-US"/>
        </w:rPr>
        <w:t xml:space="preserve"> are the individual components of a service provider’s </w:t>
      </w:r>
      <w:proofErr w:type="spellStart"/>
      <w:r w:rsidRPr="00E84571">
        <w:rPr>
          <w:i w:val="0"/>
          <w:lang w:eastAsia="en-US"/>
        </w:rPr>
        <w:t>F</w:t>
      </w:r>
      <w:r w:rsidR="003F4C46">
        <w:rPr>
          <w:i w:val="0"/>
          <w:lang w:eastAsia="en-US"/>
        </w:rPr>
        <w:t>aC</w:t>
      </w:r>
      <w:proofErr w:type="spellEnd"/>
      <w:r w:rsidRPr="00E84571">
        <w:rPr>
          <w:i w:val="0"/>
          <w:lang w:eastAsia="en-US"/>
        </w:rPr>
        <w:t xml:space="preserve"> service delivery.</w:t>
      </w:r>
    </w:p>
    <w:p w:rsidR="000011F8" w:rsidRPr="00E84571" w:rsidRDefault="000011F8" w:rsidP="006735C0">
      <w:pPr>
        <w:pStyle w:val="Pullouttext"/>
        <w:ind w:left="0"/>
        <w:rPr>
          <w:i w:val="0"/>
          <w:lang w:eastAsia="en-US"/>
        </w:rPr>
      </w:pPr>
      <w:r w:rsidRPr="00E84571">
        <w:rPr>
          <w:i w:val="0"/>
          <w:lang w:eastAsia="en-US"/>
        </w:rPr>
        <w:t xml:space="preserve">Each service activity includes all components that, in combination, contribute towards a common initiative. </w:t>
      </w:r>
      <w:r w:rsidR="00AA430D" w:rsidRPr="00E84571">
        <w:rPr>
          <w:i w:val="0"/>
          <w:lang w:eastAsia="en-US"/>
        </w:rPr>
        <w:t>E.g</w:t>
      </w:r>
      <w:r w:rsidRPr="00E84571">
        <w:rPr>
          <w:i w:val="0"/>
          <w:lang w:eastAsia="en-US"/>
        </w:rPr>
        <w:t xml:space="preserve">. a provider </w:t>
      </w:r>
      <w:r w:rsidR="005C5D14">
        <w:rPr>
          <w:i w:val="0"/>
          <w:lang w:eastAsia="en-US"/>
        </w:rPr>
        <w:t>delivers the ‘Education for a Future’</w:t>
      </w:r>
      <w:r w:rsidRPr="00E84571">
        <w:rPr>
          <w:i w:val="0"/>
          <w:lang w:eastAsia="en-US"/>
        </w:rPr>
        <w:t xml:space="preserve"> </w:t>
      </w:r>
      <w:r w:rsidR="00AA430D" w:rsidRPr="00E84571">
        <w:rPr>
          <w:i w:val="0"/>
          <w:lang w:eastAsia="en-US"/>
        </w:rPr>
        <w:t>initiative that</w:t>
      </w:r>
      <w:r w:rsidRPr="00E84571">
        <w:rPr>
          <w:i w:val="0"/>
          <w:lang w:eastAsia="en-US"/>
        </w:rPr>
        <w:t xml:space="preserve"> aims to promote positive education outcomes for children of newly arrived refugee families.  While including the individual components </w:t>
      </w:r>
      <w:r w:rsidR="00E91841" w:rsidRPr="00E84571">
        <w:rPr>
          <w:i w:val="0"/>
          <w:lang w:eastAsia="en-US"/>
        </w:rPr>
        <w:t xml:space="preserve">for </w:t>
      </w:r>
      <w:r w:rsidRPr="00E84571">
        <w:rPr>
          <w:i w:val="0"/>
          <w:lang w:eastAsia="en-US"/>
        </w:rPr>
        <w:t>out of school hours groups</w:t>
      </w:r>
      <w:r w:rsidR="00E91841" w:rsidRPr="00E84571">
        <w:rPr>
          <w:i w:val="0"/>
          <w:lang w:eastAsia="en-US"/>
        </w:rPr>
        <w:t xml:space="preserve">, </w:t>
      </w:r>
      <w:r w:rsidRPr="00E84571">
        <w:rPr>
          <w:i w:val="0"/>
          <w:lang w:eastAsia="en-US"/>
        </w:rPr>
        <w:t xml:space="preserve">parent education support and casework, the </w:t>
      </w:r>
      <w:r w:rsidR="005C5D14">
        <w:rPr>
          <w:i w:val="0"/>
          <w:lang w:eastAsia="en-US"/>
        </w:rPr>
        <w:t>‘</w:t>
      </w:r>
      <w:r w:rsidRPr="00E84571">
        <w:rPr>
          <w:i w:val="0"/>
          <w:lang w:eastAsia="en-US"/>
        </w:rPr>
        <w:t>Education for a Future</w:t>
      </w:r>
      <w:r w:rsidR="005C5D14">
        <w:rPr>
          <w:i w:val="0"/>
          <w:lang w:eastAsia="en-US"/>
        </w:rPr>
        <w:t>’</w:t>
      </w:r>
      <w:r w:rsidRPr="00E84571">
        <w:rPr>
          <w:i w:val="0"/>
          <w:lang w:eastAsia="en-US"/>
        </w:rPr>
        <w:t xml:space="preserve"> initiative is one key service activity.</w:t>
      </w:r>
    </w:p>
    <w:p w:rsidR="000011F8" w:rsidRPr="000011F8" w:rsidRDefault="000011F8" w:rsidP="00291410">
      <w:pPr>
        <w:rPr>
          <w:lang w:eastAsia="en-US"/>
        </w:rPr>
      </w:pPr>
      <w:r w:rsidRPr="000011F8">
        <w:rPr>
          <w:lang w:eastAsia="en-US"/>
        </w:rPr>
        <w:t>Providers should think about how each service activity works toward achieving</w:t>
      </w:r>
      <w:r w:rsidR="003F4C46">
        <w:rPr>
          <w:lang w:eastAsia="en-US"/>
        </w:rPr>
        <w:t xml:space="preserve"> </w:t>
      </w:r>
      <w:proofErr w:type="spellStart"/>
      <w:r w:rsidR="003F4C46" w:rsidRPr="000011F8">
        <w:rPr>
          <w:lang w:eastAsia="en-US"/>
        </w:rPr>
        <w:t>F</w:t>
      </w:r>
      <w:r w:rsidR="003F4C46">
        <w:rPr>
          <w:lang w:eastAsia="en-US"/>
        </w:rPr>
        <w:t>aC</w:t>
      </w:r>
      <w:proofErr w:type="spellEnd"/>
      <w:r w:rsidR="003F4C46" w:rsidRPr="000011F8">
        <w:rPr>
          <w:lang w:eastAsia="en-US"/>
        </w:rPr>
        <w:t xml:space="preserve"> </w:t>
      </w:r>
      <w:r w:rsidRPr="000011F8">
        <w:rPr>
          <w:lang w:eastAsia="en-US"/>
        </w:rPr>
        <w:t>outcome</w:t>
      </w:r>
      <w:r w:rsidR="003F4C46">
        <w:rPr>
          <w:lang w:eastAsia="en-US"/>
        </w:rPr>
        <w:t>s</w:t>
      </w:r>
      <w:r w:rsidRPr="000011F8">
        <w:rPr>
          <w:lang w:eastAsia="en-US"/>
        </w:rPr>
        <w:t>.  This provides data in a format that:</w:t>
      </w:r>
    </w:p>
    <w:p w:rsidR="000011F8" w:rsidRPr="000011F8" w:rsidRDefault="000011F8" w:rsidP="005C5D14">
      <w:pPr>
        <w:pStyle w:val="ListBullet"/>
        <w:tabs>
          <w:tab w:val="clear" w:pos="170"/>
          <w:tab w:val="clear" w:pos="360"/>
        </w:tabs>
        <w:ind w:left="284" w:hanging="284"/>
        <w:rPr>
          <w:lang w:eastAsia="en-US"/>
        </w:rPr>
      </w:pPr>
      <w:r w:rsidRPr="000011F8">
        <w:rPr>
          <w:lang w:eastAsia="en-US"/>
        </w:rPr>
        <w:t>Reduces the amount of mandatory data required, while allowing providers to present additional information if they wish</w:t>
      </w:r>
      <w:r w:rsidR="00E91841">
        <w:rPr>
          <w:lang w:eastAsia="en-US"/>
        </w:rPr>
        <w:t>; and</w:t>
      </w:r>
    </w:p>
    <w:p w:rsidR="000011F8" w:rsidRPr="000011F8" w:rsidRDefault="000011F8" w:rsidP="005C5D14">
      <w:pPr>
        <w:pStyle w:val="ListBullet"/>
        <w:tabs>
          <w:tab w:val="clear" w:pos="170"/>
          <w:tab w:val="clear" w:pos="360"/>
        </w:tabs>
        <w:ind w:left="284" w:hanging="284"/>
        <w:rPr>
          <w:lang w:eastAsia="en-US"/>
        </w:rPr>
      </w:pPr>
      <w:r w:rsidRPr="000011F8">
        <w:rPr>
          <w:lang w:eastAsia="en-US"/>
        </w:rPr>
        <w:t>Allows plenty of room to provide additional information that providers feel is important, including in the form of an attachment if necessary</w:t>
      </w:r>
      <w:r w:rsidR="00E91841">
        <w:rPr>
          <w:lang w:eastAsia="en-US"/>
        </w:rPr>
        <w:t>.</w:t>
      </w:r>
    </w:p>
    <w:p w:rsidR="000011F8" w:rsidRPr="000011F8" w:rsidRDefault="000011F8" w:rsidP="00291410">
      <w:pPr>
        <w:rPr>
          <w:lang w:eastAsia="en-US"/>
        </w:rPr>
      </w:pPr>
      <w:r w:rsidRPr="000011F8">
        <w:rPr>
          <w:lang w:eastAsia="en-US"/>
        </w:rPr>
        <w:t xml:space="preserve">This Report only requires information about your </w:t>
      </w:r>
      <w:r w:rsidRPr="000011F8">
        <w:rPr>
          <w:b/>
          <w:lang w:eastAsia="en-US"/>
        </w:rPr>
        <w:t xml:space="preserve">performance in achieving </w:t>
      </w:r>
      <w:proofErr w:type="spellStart"/>
      <w:r w:rsidR="003F4C46" w:rsidRPr="000011F8">
        <w:rPr>
          <w:b/>
          <w:lang w:eastAsia="en-US"/>
        </w:rPr>
        <w:t>F</w:t>
      </w:r>
      <w:r w:rsidR="003F4C46">
        <w:rPr>
          <w:b/>
          <w:lang w:eastAsia="en-US"/>
        </w:rPr>
        <w:t>aC</w:t>
      </w:r>
      <w:proofErr w:type="spellEnd"/>
      <w:r w:rsidR="003F4C46" w:rsidRPr="000011F8">
        <w:rPr>
          <w:b/>
          <w:lang w:eastAsia="en-US"/>
        </w:rPr>
        <w:t xml:space="preserve"> o</w:t>
      </w:r>
      <w:r w:rsidR="003F4C46">
        <w:rPr>
          <w:b/>
          <w:lang w:eastAsia="en-US"/>
        </w:rPr>
        <w:t>utcomes</w:t>
      </w:r>
      <w:r w:rsidRPr="000011F8">
        <w:rPr>
          <w:lang w:eastAsia="en-US"/>
        </w:rPr>
        <w:t xml:space="preserve">.  Providing details of day-to-day activities that are unrelated to achieving </w:t>
      </w:r>
      <w:proofErr w:type="spellStart"/>
      <w:r w:rsidR="003F4C46" w:rsidRPr="000011F8">
        <w:rPr>
          <w:lang w:eastAsia="en-US"/>
        </w:rPr>
        <w:t>F</w:t>
      </w:r>
      <w:r w:rsidR="003F4C46">
        <w:rPr>
          <w:lang w:eastAsia="en-US"/>
        </w:rPr>
        <w:t>aC</w:t>
      </w:r>
      <w:proofErr w:type="spellEnd"/>
      <w:r w:rsidR="003F4C46" w:rsidRPr="000011F8">
        <w:rPr>
          <w:lang w:eastAsia="en-US"/>
        </w:rPr>
        <w:t xml:space="preserve"> </w:t>
      </w:r>
      <w:r w:rsidR="003F4C46">
        <w:rPr>
          <w:lang w:eastAsia="en-US"/>
        </w:rPr>
        <w:t>outcomes</w:t>
      </w:r>
      <w:r w:rsidR="003F4C46" w:rsidRPr="000011F8">
        <w:rPr>
          <w:lang w:eastAsia="en-US"/>
        </w:rPr>
        <w:t xml:space="preserve"> </w:t>
      </w:r>
      <w:r w:rsidRPr="000011F8">
        <w:rPr>
          <w:lang w:eastAsia="en-US"/>
        </w:rPr>
        <w:t>is not necessary.</w:t>
      </w:r>
    </w:p>
    <w:p w:rsidR="000011F8" w:rsidRPr="000011F8" w:rsidRDefault="000011F8" w:rsidP="00291410">
      <w:pPr>
        <w:rPr>
          <w:lang w:eastAsia="en-US"/>
        </w:rPr>
      </w:pPr>
      <w:proofErr w:type="gramStart"/>
      <w:r w:rsidRPr="000011F8">
        <w:rPr>
          <w:lang w:eastAsia="en-US"/>
        </w:rPr>
        <w:t xml:space="preserve">Complete only one </w:t>
      </w:r>
      <w:r w:rsidRPr="0094279E">
        <w:rPr>
          <w:lang w:eastAsia="en-US"/>
        </w:rPr>
        <w:t>Key Service Activity</w:t>
      </w:r>
      <w:r w:rsidRPr="000011F8">
        <w:rPr>
          <w:lang w:eastAsia="en-US"/>
        </w:rPr>
        <w:t xml:space="preserve"> sub-form entry per service activity.</w:t>
      </w:r>
      <w:proofErr w:type="gramEnd"/>
      <w:r w:rsidRPr="000011F8">
        <w:rPr>
          <w:lang w:eastAsia="en-US"/>
        </w:rPr>
        <w:t xml:space="preserve">  The aim is to gather necessary service activity information, reducing the time taken to complete the report.</w:t>
      </w:r>
    </w:p>
    <w:p w:rsidR="000011F8" w:rsidRPr="000011F8" w:rsidRDefault="000011F8" w:rsidP="00291410">
      <w:pPr>
        <w:rPr>
          <w:lang w:eastAsia="en-US"/>
        </w:rPr>
      </w:pPr>
      <w:r w:rsidRPr="000011F8">
        <w:rPr>
          <w:lang w:eastAsia="en-US"/>
        </w:rPr>
        <w:t>New service activity sub-forms can be added as required (up to a limit of 25).  If your organisation delivers more than 25 service activities, these may be attached as separate documents.</w:t>
      </w:r>
    </w:p>
    <w:p w:rsidR="000011F8" w:rsidRPr="00E84571" w:rsidRDefault="000011F8" w:rsidP="00291410">
      <w:pPr>
        <w:rPr>
          <w:lang w:eastAsia="en-US"/>
        </w:rPr>
      </w:pPr>
      <w:r w:rsidRPr="00E84571">
        <w:rPr>
          <w:lang w:eastAsia="en-US"/>
        </w:rPr>
        <w:t xml:space="preserve">Note: if attaching additional service activity information, ensure that the same format used in the Performance Report template is followed.  The template at </w:t>
      </w:r>
      <w:r w:rsidR="00487461" w:rsidRPr="00E84571">
        <w:rPr>
          <w:b/>
          <w:lang w:eastAsia="en-US"/>
        </w:rPr>
        <w:t>Attachment A</w:t>
      </w:r>
      <w:r w:rsidRPr="00E84571">
        <w:rPr>
          <w:lang w:eastAsia="en-US"/>
        </w:rPr>
        <w:t xml:space="preserve"> may be used for this purpose.</w:t>
      </w:r>
    </w:p>
    <w:p w:rsidR="000011F8" w:rsidRPr="000011F8" w:rsidRDefault="000011F8" w:rsidP="005C5D14">
      <w:pPr>
        <w:pStyle w:val="ListBullet"/>
        <w:tabs>
          <w:tab w:val="clear" w:pos="170"/>
          <w:tab w:val="clear" w:pos="360"/>
        </w:tabs>
        <w:ind w:left="284" w:hanging="284"/>
        <w:rPr>
          <w:lang w:eastAsia="en-US"/>
        </w:rPr>
      </w:pPr>
      <w:r w:rsidRPr="000011F8">
        <w:rPr>
          <w:lang w:eastAsia="en-US"/>
        </w:rPr>
        <w:t xml:space="preserve">There are </w:t>
      </w:r>
      <w:r w:rsidR="009D71B0">
        <w:rPr>
          <w:lang w:eastAsia="en-US"/>
        </w:rPr>
        <w:t xml:space="preserve">five </w:t>
      </w:r>
      <w:r w:rsidRPr="000011F8">
        <w:rPr>
          <w:lang w:eastAsia="en-US"/>
        </w:rPr>
        <w:t xml:space="preserve">questions for each service activity sub-form.  The first </w:t>
      </w:r>
      <w:r w:rsidR="009D71B0">
        <w:rPr>
          <w:lang w:eastAsia="en-US"/>
        </w:rPr>
        <w:t xml:space="preserve">four </w:t>
      </w:r>
      <w:r w:rsidRPr="000011F8">
        <w:rPr>
          <w:lang w:eastAsia="en-US"/>
        </w:rPr>
        <w:t xml:space="preserve">focus on collecting information about </w:t>
      </w:r>
      <w:r w:rsidRPr="000011F8">
        <w:rPr>
          <w:u w:val="single"/>
          <w:lang w:eastAsia="en-US"/>
        </w:rPr>
        <w:t>what</w:t>
      </w:r>
      <w:r w:rsidRPr="000011F8">
        <w:rPr>
          <w:lang w:eastAsia="en-US"/>
        </w:rPr>
        <w:t xml:space="preserve"> was achieved rather than a detailed description of </w:t>
      </w:r>
      <w:r w:rsidRPr="000011F8">
        <w:rPr>
          <w:u w:val="single"/>
          <w:lang w:eastAsia="en-US"/>
        </w:rPr>
        <w:t>how</w:t>
      </w:r>
      <w:r w:rsidRPr="000011F8">
        <w:rPr>
          <w:lang w:eastAsia="en-US"/>
        </w:rPr>
        <w:t xml:space="preserve"> it was achieved.  This provides the key information required for </w:t>
      </w:r>
      <w:proofErr w:type="spellStart"/>
      <w:r w:rsidRPr="000011F8">
        <w:rPr>
          <w:lang w:eastAsia="en-US"/>
        </w:rPr>
        <w:t>F</w:t>
      </w:r>
      <w:r w:rsidR="009D71B0">
        <w:rPr>
          <w:lang w:eastAsia="en-US"/>
        </w:rPr>
        <w:t>aC</w:t>
      </w:r>
      <w:proofErr w:type="spellEnd"/>
      <w:r w:rsidRPr="000011F8">
        <w:rPr>
          <w:lang w:eastAsia="en-US"/>
        </w:rPr>
        <w:t xml:space="preserve"> assessment.</w:t>
      </w:r>
    </w:p>
    <w:p w:rsidR="000011F8" w:rsidRPr="000011F8" w:rsidRDefault="000011F8" w:rsidP="005C5D14">
      <w:pPr>
        <w:pStyle w:val="ListBullet"/>
        <w:tabs>
          <w:tab w:val="clear" w:pos="170"/>
          <w:tab w:val="clear" w:pos="360"/>
        </w:tabs>
        <w:ind w:left="284" w:hanging="284"/>
        <w:rPr>
          <w:lang w:eastAsia="en-US"/>
        </w:rPr>
      </w:pPr>
      <w:r w:rsidRPr="000011F8">
        <w:rPr>
          <w:lang w:eastAsia="en-US"/>
        </w:rPr>
        <w:t>The final question allows additional information to be provided about the service that is used to assess individual service performance.  Supporting detail can be attached if desired.</w:t>
      </w:r>
    </w:p>
    <w:p w:rsidR="000011F8" w:rsidRPr="00E84571" w:rsidRDefault="000011F8" w:rsidP="005C5D14">
      <w:pPr>
        <w:pStyle w:val="Pullouttext"/>
        <w:ind w:left="0"/>
        <w:rPr>
          <w:b/>
          <w:i w:val="0"/>
          <w:lang w:eastAsia="en-US"/>
        </w:rPr>
      </w:pPr>
      <w:r w:rsidRPr="00E84571">
        <w:rPr>
          <w:b/>
          <w:i w:val="0"/>
          <w:lang w:eastAsia="en-US"/>
        </w:rPr>
        <w:t>Examples</w:t>
      </w:r>
    </w:p>
    <w:p w:rsidR="000011F8" w:rsidRPr="00E84571" w:rsidRDefault="000011F8" w:rsidP="005C5D14">
      <w:pPr>
        <w:pStyle w:val="Pullouttext"/>
        <w:numPr>
          <w:ilvl w:val="0"/>
          <w:numId w:val="20"/>
        </w:numPr>
        <w:ind w:left="567" w:hanging="283"/>
        <w:rPr>
          <w:i w:val="0"/>
          <w:lang w:eastAsia="en-US"/>
        </w:rPr>
      </w:pPr>
      <w:r w:rsidRPr="00E84571">
        <w:rPr>
          <w:i w:val="0"/>
          <w:lang w:eastAsia="en-US"/>
        </w:rPr>
        <w:t xml:space="preserve">A provider delivers </w:t>
      </w:r>
      <w:proofErr w:type="spellStart"/>
      <w:r w:rsidRPr="00E84571">
        <w:rPr>
          <w:i w:val="0"/>
          <w:lang w:eastAsia="en-US"/>
        </w:rPr>
        <w:t>kindy</w:t>
      </w:r>
      <w:proofErr w:type="spellEnd"/>
      <w:r w:rsidRPr="00E84571">
        <w:rPr>
          <w:i w:val="0"/>
          <w:lang w:eastAsia="en-US"/>
        </w:rPr>
        <w:t xml:space="preserve"> gym in four different locations, to four different client demographic groups.  This should be reported as one service activity, with any differentiating details of the four different groups (e.g. if a particular target group, or different community partner) included against the final question in Part titled Key Service Activities.</w:t>
      </w:r>
    </w:p>
    <w:p w:rsidR="000011F8" w:rsidRPr="00E84571" w:rsidRDefault="000011F8" w:rsidP="005C5D14">
      <w:pPr>
        <w:pStyle w:val="Pullouttext"/>
        <w:ind w:left="567" w:hanging="283"/>
        <w:rPr>
          <w:i w:val="0"/>
          <w:lang w:eastAsia="en-US"/>
        </w:rPr>
      </w:pPr>
    </w:p>
    <w:p w:rsidR="000011F8" w:rsidRPr="00E84571" w:rsidRDefault="005C5D14" w:rsidP="005C5D14">
      <w:pPr>
        <w:pStyle w:val="Pullouttext"/>
        <w:numPr>
          <w:ilvl w:val="0"/>
          <w:numId w:val="20"/>
        </w:numPr>
        <w:ind w:left="567" w:hanging="283"/>
        <w:rPr>
          <w:i w:val="0"/>
          <w:lang w:eastAsia="en-US"/>
        </w:rPr>
      </w:pPr>
      <w:r>
        <w:rPr>
          <w:i w:val="0"/>
          <w:lang w:eastAsia="en-US"/>
        </w:rPr>
        <w:t>A provider delivers a ‘</w:t>
      </w:r>
      <w:r w:rsidR="000011F8" w:rsidRPr="00E84571">
        <w:rPr>
          <w:i w:val="0"/>
          <w:lang w:eastAsia="en-US"/>
        </w:rPr>
        <w:t>Building Better Parks</w:t>
      </w:r>
      <w:r>
        <w:rPr>
          <w:i w:val="0"/>
          <w:lang w:eastAsia="en-US"/>
        </w:rPr>
        <w:t>’</w:t>
      </w:r>
      <w:r w:rsidR="000011F8" w:rsidRPr="00E84571">
        <w:rPr>
          <w:i w:val="0"/>
          <w:lang w:eastAsia="en-US"/>
        </w:rPr>
        <w:t xml:space="preserve"> community strategy which aims to involve a number of communities in improving their local parks.  The strategy involves engaging community organisations and businesses, a promotion campaign, community forums, weekend busy bees, a colouring competition for school children and family group activities.  This would be included as one service activity which might be recorded as follows:</w:t>
      </w:r>
    </w:p>
    <w:p w:rsidR="000011F8" w:rsidRPr="00E84571" w:rsidRDefault="000011F8" w:rsidP="005C5D14">
      <w:pPr>
        <w:pStyle w:val="Pullouttext"/>
        <w:ind w:left="567"/>
        <w:rPr>
          <w:i w:val="0"/>
          <w:lang w:eastAsia="en-US"/>
        </w:rPr>
      </w:pPr>
      <w:r w:rsidRPr="00E84571">
        <w:rPr>
          <w:i w:val="0"/>
          <w:color w:val="632423"/>
          <w:lang w:eastAsia="en-US"/>
        </w:rPr>
        <w:t>Title:</w:t>
      </w:r>
      <w:r w:rsidRPr="00E84571">
        <w:rPr>
          <w:i w:val="0"/>
          <w:lang w:eastAsia="en-US"/>
        </w:rPr>
        <w:t xml:space="preserve"> Building Better Parks</w:t>
      </w:r>
    </w:p>
    <w:p w:rsidR="000011F8" w:rsidRPr="00E84571" w:rsidRDefault="000011F8" w:rsidP="005C5D14">
      <w:pPr>
        <w:pStyle w:val="Pullouttext"/>
        <w:ind w:left="567"/>
        <w:rPr>
          <w:i w:val="0"/>
          <w:lang w:eastAsia="en-US"/>
        </w:rPr>
      </w:pPr>
      <w:r w:rsidRPr="00E84571">
        <w:rPr>
          <w:i w:val="0"/>
          <w:color w:val="632423"/>
          <w:lang w:eastAsia="en-US"/>
        </w:rPr>
        <w:t>Type of Activity</w:t>
      </w:r>
      <w:r w:rsidRPr="00E84571">
        <w:rPr>
          <w:i w:val="0"/>
          <w:lang w:eastAsia="en-US"/>
        </w:rPr>
        <w:t>: community development/capacity building</w:t>
      </w:r>
    </w:p>
    <w:p w:rsidR="009905D3" w:rsidRPr="00E84571" w:rsidRDefault="000011F8" w:rsidP="005C5D14">
      <w:pPr>
        <w:pStyle w:val="Pullouttext"/>
        <w:ind w:left="567"/>
        <w:rPr>
          <w:i w:val="0"/>
          <w:lang w:eastAsia="en-US"/>
        </w:rPr>
      </w:pPr>
      <w:r w:rsidRPr="00E84571">
        <w:rPr>
          <w:i w:val="0"/>
          <w:color w:val="632423"/>
          <w:lang w:eastAsia="en-US"/>
        </w:rPr>
        <w:t xml:space="preserve">Outputs: </w:t>
      </w:r>
      <w:r w:rsidRPr="00E84571">
        <w:rPr>
          <w:i w:val="0"/>
          <w:lang w:eastAsia="en-US"/>
        </w:rPr>
        <w:t>at the demographic question select NO – as the program</w:t>
      </w:r>
      <w:r w:rsidR="00491D5A">
        <w:rPr>
          <w:i w:val="0"/>
          <w:lang w:eastAsia="en-US"/>
        </w:rPr>
        <w:t>me</w:t>
      </w:r>
      <w:r w:rsidRPr="00E84571">
        <w:rPr>
          <w:i w:val="0"/>
          <w:lang w:eastAsia="en-US"/>
        </w:rPr>
        <w:t xml:space="preserve"> is aimed at the whole community</w:t>
      </w:r>
    </w:p>
    <w:p w:rsidR="000011F8" w:rsidRPr="00E84571" w:rsidRDefault="000011F8" w:rsidP="005C5D14">
      <w:pPr>
        <w:pStyle w:val="Pullouttext"/>
        <w:ind w:left="567"/>
        <w:rPr>
          <w:i w:val="0"/>
          <w:lang w:eastAsia="en-US"/>
        </w:rPr>
      </w:pPr>
      <w:r w:rsidRPr="00E84571">
        <w:rPr>
          <w:i w:val="0"/>
          <w:color w:val="632423"/>
          <w:lang w:eastAsia="en-US"/>
        </w:rPr>
        <w:t>Outcome Statement:</w:t>
      </w:r>
      <w:r w:rsidRPr="00E84571">
        <w:rPr>
          <w:i w:val="0"/>
          <w:lang w:eastAsia="en-US"/>
        </w:rPr>
        <w:t xml:space="preserve">  </w:t>
      </w:r>
      <w:proofErr w:type="spellStart"/>
      <w:r w:rsidRPr="00E84571">
        <w:rPr>
          <w:i w:val="0"/>
          <w:lang w:eastAsia="en-US"/>
        </w:rPr>
        <w:t>Parktown</w:t>
      </w:r>
      <w:proofErr w:type="spellEnd"/>
      <w:r w:rsidRPr="00E84571">
        <w:rPr>
          <w:i w:val="0"/>
          <w:lang w:eastAsia="en-US"/>
        </w:rPr>
        <w:t xml:space="preserve"> businesses and residents have built a stronger sense of community, developed skills, and established new connections and friendships while collaborating to plan, design and construct safe, quality community spaces for their families.</w:t>
      </w:r>
    </w:p>
    <w:p w:rsidR="000011F8" w:rsidRPr="00E84571" w:rsidRDefault="000011F8" w:rsidP="005C5D14">
      <w:pPr>
        <w:pStyle w:val="Pullouttext"/>
        <w:ind w:left="567" w:hanging="283"/>
        <w:rPr>
          <w:i w:val="0"/>
          <w:lang w:eastAsia="en-US"/>
        </w:rPr>
      </w:pPr>
    </w:p>
    <w:p w:rsidR="000011F8" w:rsidRPr="005C5D14" w:rsidRDefault="000011F8" w:rsidP="005C5D14">
      <w:pPr>
        <w:pStyle w:val="Pullouttext"/>
        <w:ind w:left="567"/>
        <w:rPr>
          <w:i w:val="0"/>
          <w:lang w:eastAsia="en-US"/>
        </w:rPr>
      </w:pPr>
      <w:r w:rsidRPr="00E84571">
        <w:rPr>
          <w:i w:val="0"/>
          <w:lang w:eastAsia="en-US"/>
        </w:rPr>
        <w:t>Narrative describing the individual components, their achievements, client groups, etc. would be included against the final question in Key Service Activities.</w:t>
      </w:r>
    </w:p>
    <w:p w:rsidR="005C5D14" w:rsidRDefault="005C5D14">
      <w:pPr>
        <w:spacing w:before="0" w:after="200" w:line="276" w:lineRule="auto"/>
        <w:rPr>
          <w:rFonts w:ascii="Georgia" w:eastAsiaTheme="majorEastAsia" w:hAnsi="Georgia" w:cstheme="majorBidi"/>
          <w:bCs/>
          <w:sz w:val="24"/>
          <w:szCs w:val="26"/>
          <w:lang w:eastAsia="en-US"/>
        </w:rPr>
      </w:pPr>
      <w:bookmarkStart w:id="52" w:name="_Toc374024787"/>
      <w:bookmarkStart w:id="53" w:name="_Toc388874879"/>
      <w:bookmarkStart w:id="54" w:name="_Toc402177137"/>
      <w:r>
        <w:rPr>
          <w:lang w:eastAsia="en-US"/>
        </w:rPr>
        <w:br w:type="page"/>
      </w:r>
    </w:p>
    <w:p w:rsidR="000011F8" w:rsidRPr="000011F8" w:rsidRDefault="000011F8" w:rsidP="000011F8">
      <w:pPr>
        <w:pStyle w:val="Heading2"/>
        <w:rPr>
          <w:lang w:eastAsia="en-US"/>
        </w:rPr>
      </w:pPr>
      <w:r w:rsidRPr="000011F8">
        <w:rPr>
          <w:lang w:eastAsia="en-US"/>
        </w:rPr>
        <w:lastRenderedPageBreak/>
        <w:t>What were the key service activities undertaken to deliver your service?</w:t>
      </w:r>
      <w:bookmarkEnd w:id="52"/>
      <w:bookmarkEnd w:id="53"/>
      <w:bookmarkEnd w:id="54"/>
    </w:p>
    <w:p w:rsidR="000011F8" w:rsidRPr="000011F8" w:rsidRDefault="000011F8" w:rsidP="000011F8">
      <w:pPr>
        <w:spacing w:before="0" w:after="0" w:line="276" w:lineRule="auto"/>
        <w:rPr>
          <w:szCs w:val="20"/>
          <w:lang w:eastAsia="en-US"/>
        </w:rPr>
      </w:pPr>
    </w:p>
    <w:p w:rsidR="000011F8" w:rsidRPr="000011F8" w:rsidRDefault="000011F8" w:rsidP="000011F8">
      <w:pPr>
        <w:pStyle w:val="Heading3"/>
        <w:rPr>
          <w:lang w:eastAsia="en-US"/>
        </w:rPr>
      </w:pPr>
      <w:bookmarkStart w:id="55" w:name="_Toc374024788"/>
      <w:bookmarkStart w:id="56" w:name="_Toc388874880"/>
      <w:bookmarkStart w:id="57" w:name="_Toc402177138"/>
      <w:r w:rsidRPr="000011F8">
        <w:rPr>
          <w:lang w:eastAsia="en-US"/>
        </w:rPr>
        <w:t>a)</w:t>
      </w:r>
      <w:r w:rsidRPr="000011F8">
        <w:rPr>
          <w:lang w:eastAsia="en-US"/>
        </w:rPr>
        <w:tab/>
        <w:t>Title of activity</w:t>
      </w:r>
      <w:bookmarkEnd w:id="55"/>
      <w:bookmarkEnd w:id="56"/>
      <w:bookmarkEnd w:id="57"/>
    </w:p>
    <w:p w:rsidR="000011F8" w:rsidRPr="000011F8" w:rsidRDefault="000011F8" w:rsidP="00491D5A">
      <w:pPr>
        <w:spacing w:after="100" w:afterAutospacing="1" w:line="276" w:lineRule="auto"/>
        <w:ind w:firstLine="720"/>
        <w:rPr>
          <w:szCs w:val="20"/>
          <w:lang w:eastAsia="en-US"/>
        </w:rPr>
      </w:pPr>
      <w:r w:rsidRPr="000011F8">
        <w:rPr>
          <w:szCs w:val="20"/>
          <w:lang w:eastAsia="en-US"/>
        </w:rPr>
        <w:t>This should be a descriptive name for the service activity only.</w:t>
      </w:r>
    </w:p>
    <w:p w:rsidR="000011F8" w:rsidRPr="000011F8" w:rsidRDefault="000011F8" w:rsidP="000011F8">
      <w:pPr>
        <w:pStyle w:val="Heading3"/>
        <w:rPr>
          <w:lang w:eastAsia="en-US"/>
        </w:rPr>
      </w:pPr>
      <w:bookmarkStart w:id="58" w:name="_Toc374024789"/>
      <w:bookmarkStart w:id="59" w:name="_Toc388874881"/>
      <w:bookmarkStart w:id="60" w:name="_Toc402177139"/>
      <w:r w:rsidRPr="000011F8">
        <w:rPr>
          <w:lang w:eastAsia="en-US"/>
        </w:rPr>
        <w:t>b)</w:t>
      </w:r>
      <w:r w:rsidRPr="000011F8">
        <w:rPr>
          <w:lang w:eastAsia="en-US"/>
        </w:rPr>
        <w:tab/>
        <w:t>Type of activity</w:t>
      </w:r>
      <w:bookmarkEnd w:id="58"/>
      <w:bookmarkEnd w:id="59"/>
      <w:bookmarkEnd w:id="60"/>
      <w:r w:rsidRPr="000011F8">
        <w:rPr>
          <w:lang w:eastAsia="en-US"/>
        </w:rPr>
        <w:t xml:space="preserve"> </w:t>
      </w:r>
    </w:p>
    <w:p w:rsidR="000011F8" w:rsidRPr="000011F8" w:rsidRDefault="000011F8" w:rsidP="00291410">
      <w:pPr>
        <w:ind w:left="720"/>
        <w:rPr>
          <w:lang w:eastAsia="en-US"/>
        </w:rPr>
      </w:pPr>
      <w:r w:rsidRPr="000011F8">
        <w:rPr>
          <w:lang w:eastAsia="en-US"/>
        </w:rPr>
        <w:t>Select the most appropriate value from the pick list.  Th</w:t>
      </w:r>
      <w:r w:rsidR="005C5D14">
        <w:rPr>
          <w:lang w:eastAsia="en-US"/>
        </w:rPr>
        <w:t>e ‘</w:t>
      </w:r>
      <w:r w:rsidRPr="000011F8">
        <w:rPr>
          <w:lang w:eastAsia="en-US"/>
        </w:rPr>
        <w:t>other</w:t>
      </w:r>
      <w:r w:rsidR="005C5D14">
        <w:rPr>
          <w:lang w:eastAsia="en-US"/>
        </w:rPr>
        <w:t>’</w:t>
      </w:r>
      <w:r w:rsidRPr="000011F8">
        <w:rPr>
          <w:lang w:eastAsia="en-US"/>
        </w:rPr>
        <w:t xml:space="preserve"> category should only be selected where your service activity </w:t>
      </w:r>
      <w:r w:rsidRPr="000011F8">
        <w:rPr>
          <w:b/>
          <w:lang w:eastAsia="en-US"/>
        </w:rPr>
        <w:t>clearly does not fit</w:t>
      </w:r>
      <w:r w:rsidRPr="000011F8">
        <w:rPr>
          <w:lang w:eastAsia="en-US"/>
        </w:rPr>
        <w:t xml:space="preserve"> with one of the categories listed.</w:t>
      </w:r>
    </w:p>
    <w:p w:rsidR="000011F8" w:rsidRPr="000011F8" w:rsidRDefault="000011F8" w:rsidP="00291410">
      <w:pPr>
        <w:ind w:left="720"/>
        <w:rPr>
          <w:lang w:eastAsia="en-US"/>
        </w:rPr>
      </w:pPr>
      <w:r w:rsidRPr="000011F8">
        <w:rPr>
          <w:lang w:eastAsia="en-US"/>
        </w:rPr>
        <w:t>If more than one category in the pick list is applicable to your activity, select the category that best describes the main focus of the activity.  If required, further explanation can be included at the final question in Key Service Activities.</w:t>
      </w:r>
    </w:p>
    <w:p w:rsidR="000011F8" w:rsidRPr="00E84571" w:rsidRDefault="000011F8" w:rsidP="00291410">
      <w:pPr>
        <w:pStyle w:val="Pullouttext"/>
        <w:ind w:left="720"/>
        <w:rPr>
          <w:i w:val="0"/>
          <w:lang w:eastAsia="en-US"/>
        </w:rPr>
      </w:pPr>
      <w:r w:rsidRPr="00E84571">
        <w:rPr>
          <w:b/>
          <w:i w:val="0"/>
          <w:lang w:eastAsia="en-US"/>
        </w:rPr>
        <w:t>Why?</w:t>
      </w:r>
      <w:r w:rsidRPr="00E84571">
        <w:rPr>
          <w:i w:val="0"/>
          <w:lang w:eastAsia="en-US"/>
        </w:rPr>
        <w:t xml:space="preserve">  These activity service types were designed to be generic rather than specific to enable the types of services to be categorised and analysed for mapping and planning</w:t>
      </w:r>
      <w:r w:rsidRPr="000011F8">
        <w:rPr>
          <w:lang w:eastAsia="en-US"/>
        </w:rPr>
        <w:t xml:space="preserve"> purposes, </w:t>
      </w:r>
      <w:r w:rsidRPr="00E84571">
        <w:rPr>
          <w:i w:val="0"/>
          <w:lang w:eastAsia="en-US"/>
        </w:rPr>
        <w:t>including the identification of service gaps.  They were derived from the most commonly reported service types in past reports.</w:t>
      </w:r>
    </w:p>
    <w:p w:rsidR="000011F8" w:rsidRPr="0094279E" w:rsidRDefault="000011F8" w:rsidP="00291410">
      <w:pPr>
        <w:pStyle w:val="Pullouttext"/>
        <w:ind w:left="720"/>
        <w:rPr>
          <w:b/>
          <w:i w:val="0"/>
          <w:lang w:eastAsia="en-US"/>
        </w:rPr>
      </w:pPr>
      <w:r w:rsidRPr="0094279E">
        <w:rPr>
          <w:b/>
          <w:i w:val="0"/>
          <w:lang w:eastAsia="en-US"/>
        </w:rPr>
        <w:t>Examples</w:t>
      </w:r>
    </w:p>
    <w:p w:rsidR="009905D3" w:rsidRPr="00E84571" w:rsidRDefault="005C5D14" w:rsidP="009905D3">
      <w:pPr>
        <w:pStyle w:val="Pullouttext"/>
        <w:numPr>
          <w:ilvl w:val="0"/>
          <w:numId w:val="19"/>
        </w:numPr>
        <w:rPr>
          <w:i w:val="0"/>
          <w:lang w:eastAsia="en-US"/>
        </w:rPr>
      </w:pPr>
      <w:r>
        <w:rPr>
          <w:i w:val="0"/>
          <w:lang w:eastAsia="en-US"/>
        </w:rPr>
        <w:t>A provider delivers the ‘Education for a Future’</w:t>
      </w:r>
      <w:r w:rsidR="000011F8" w:rsidRPr="00E84571">
        <w:rPr>
          <w:i w:val="0"/>
          <w:lang w:eastAsia="en-US"/>
        </w:rPr>
        <w:t xml:space="preserve"> initiative that aims to promote positive education outcomes for children of newly arrived refugee families.  The initiative involves running out of school </w:t>
      </w:r>
      <w:proofErr w:type="gramStart"/>
      <w:r w:rsidR="000011F8" w:rsidRPr="00E84571">
        <w:rPr>
          <w:i w:val="0"/>
          <w:lang w:eastAsia="en-US"/>
        </w:rPr>
        <w:t>hours</w:t>
      </w:r>
      <w:proofErr w:type="gramEnd"/>
      <w:r w:rsidR="000011F8" w:rsidRPr="00E84571">
        <w:rPr>
          <w:i w:val="0"/>
          <w:lang w:eastAsia="en-US"/>
        </w:rPr>
        <w:t xml:space="preserve"> groups, providing parent education support, as well as casewo</w:t>
      </w:r>
      <w:r>
        <w:rPr>
          <w:i w:val="0"/>
          <w:lang w:eastAsia="en-US"/>
        </w:rPr>
        <w:t>rk.  Rather than selecting the ‘other’</w:t>
      </w:r>
      <w:r w:rsidR="000011F8" w:rsidRPr="00E84571">
        <w:rPr>
          <w:i w:val="0"/>
          <w:lang w:eastAsia="en-US"/>
        </w:rPr>
        <w:t xml:space="preserve"> category (and listing all components</w:t>
      </w:r>
      <w:r>
        <w:rPr>
          <w:i w:val="0"/>
          <w:lang w:eastAsia="en-US"/>
        </w:rPr>
        <w:t xml:space="preserve"> e.g. ‘out of school program’, ‘</w:t>
      </w:r>
      <w:r w:rsidR="000011F8" w:rsidRPr="00E84571">
        <w:rPr>
          <w:i w:val="0"/>
          <w:lang w:eastAsia="en-US"/>
        </w:rPr>
        <w:t>p</w:t>
      </w:r>
      <w:r w:rsidR="00970C69">
        <w:rPr>
          <w:i w:val="0"/>
          <w:lang w:eastAsia="en-US"/>
        </w:rPr>
        <w:t>arenting/family skills training’ and ‘case management’</w:t>
      </w:r>
      <w:r w:rsidR="000011F8" w:rsidRPr="00E84571">
        <w:rPr>
          <w:i w:val="0"/>
          <w:lang w:eastAsia="en-US"/>
        </w:rPr>
        <w:t xml:space="preserve"> select the following one category:</w:t>
      </w:r>
    </w:p>
    <w:p w:rsidR="000011F8" w:rsidRPr="00E84571" w:rsidRDefault="000011F8" w:rsidP="009905D3">
      <w:pPr>
        <w:pStyle w:val="Pullouttext"/>
        <w:ind w:left="1117"/>
        <w:rPr>
          <w:i w:val="0"/>
          <w:lang w:eastAsia="en-US"/>
        </w:rPr>
      </w:pPr>
      <w:r w:rsidRPr="00E84571">
        <w:rPr>
          <w:i w:val="0"/>
          <w:color w:val="632423"/>
          <w:lang w:eastAsia="en-US"/>
        </w:rPr>
        <w:t>Type of Activity</w:t>
      </w:r>
      <w:r w:rsidRPr="00E84571">
        <w:rPr>
          <w:i w:val="0"/>
          <w:lang w:eastAsia="en-US"/>
        </w:rPr>
        <w:t>:</w:t>
      </w:r>
      <w:r w:rsidRPr="00E84571">
        <w:rPr>
          <w:i w:val="0"/>
          <w:lang w:eastAsia="en-US"/>
        </w:rPr>
        <w:tab/>
      </w:r>
      <w:r w:rsidR="005C5D14">
        <w:rPr>
          <w:i w:val="0"/>
          <w:lang w:eastAsia="en-US"/>
        </w:rPr>
        <w:t>‘Multidisciplinary/Whole Family’</w:t>
      </w:r>
    </w:p>
    <w:p w:rsidR="000011F8" w:rsidRPr="00E84571" w:rsidRDefault="005C5D14" w:rsidP="000011F8">
      <w:pPr>
        <w:pStyle w:val="Pullouttext"/>
        <w:numPr>
          <w:ilvl w:val="0"/>
          <w:numId w:val="19"/>
        </w:numPr>
        <w:rPr>
          <w:i w:val="0"/>
          <w:lang w:eastAsia="en-US"/>
        </w:rPr>
      </w:pPr>
      <w:r>
        <w:rPr>
          <w:i w:val="0"/>
          <w:lang w:eastAsia="en-US"/>
        </w:rPr>
        <w:t xml:space="preserve">A provider delivers a </w:t>
      </w:r>
      <w:proofErr w:type="spellStart"/>
      <w:r w:rsidR="000011F8" w:rsidRPr="00E84571">
        <w:rPr>
          <w:i w:val="0"/>
          <w:lang w:eastAsia="en-US"/>
        </w:rPr>
        <w:t>kindy</w:t>
      </w:r>
      <w:proofErr w:type="spellEnd"/>
      <w:r w:rsidR="000011F8" w:rsidRPr="00E84571">
        <w:rPr>
          <w:i w:val="0"/>
          <w:lang w:eastAsia="en-US"/>
        </w:rPr>
        <w:t xml:space="preserve"> gym in four different locations, to four different client demographic groups.  This would be included as one service activity. The </w:t>
      </w:r>
      <w:proofErr w:type="spellStart"/>
      <w:r w:rsidR="000011F8" w:rsidRPr="00E84571">
        <w:rPr>
          <w:i w:val="0"/>
          <w:lang w:eastAsia="en-US"/>
        </w:rPr>
        <w:t>kindy</w:t>
      </w:r>
      <w:proofErr w:type="spellEnd"/>
      <w:r w:rsidR="000011F8" w:rsidRPr="00E84571">
        <w:rPr>
          <w:i w:val="0"/>
          <w:lang w:eastAsia="en-US"/>
        </w:rPr>
        <w:t xml:space="preserve"> gym employs a family support worker who assists parents with referrals and parenting/family skills sessions are also arranged as part of the program. Rather t</w:t>
      </w:r>
      <w:r>
        <w:rPr>
          <w:i w:val="0"/>
          <w:lang w:eastAsia="en-US"/>
        </w:rPr>
        <w:t>han selecting the ‘other’</w:t>
      </w:r>
      <w:r w:rsidR="000011F8" w:rsidRPr="00E84571">
        <w:rPr>
          <w:i w:val="0"/>
          <w:lang w:eastAsia="en-US"/>
        </w:rPr>
        <w:t xml:space="preserve"> category (a</w:t>
      </w:r>
      <w:r>
        <w:rPr>
          <w:i w:val="0"/>
          <w:lang w:eastAsia="en-US"/>
        </w:rPr>
        <w:t xml:space="preserve">nd listing all components e.g. </w:t>
      </w:r>
      <w:r w:rsidR="000011F8" w:rsidRPr="00E84571">
        <w:rPr>
          <w:i w:val="0"/>
          <w:lang w:eastAsia="en-US"/>
        </w:rPr>
        <w:t>Early childhood, Parenting/family skills training and referral for ATSI children and families), select the following single category:</w:t>
      </w:r>
    </w:p>
    <w:p w:rsidR="000011F8" w:rsidRPr="00E84571" w:rsidRDefault="000011F8" w:rsidP="000011F8">
      <w:pPr>
        <w:pStyle w:val="Pullouttext"/>
        <w:ind w:left="1117"/>
        <w:rPr>
          <w:i w:val="0"/>
          <w:spacing w:val="5"/>
          <w:lang w:eastAsia="en-US"/>
        </w:rPr>
      </w:pPr>
      <w:r w:rsidRPr="00E84571">
        <w:rPr>
          <w:i w:val="0"/>
          <w:color w:val="632423"/>
          <w:spacing w:val="5"/>
          <w:lang w:eastAsia="en-US"/>
        </w:rPr>
        <w:t>Type of Activity</w:t>
      </w:r>
      <w:r w:rsidRPr="00E84571">
        <w:rPr>
          <w:i w:val="0"/>
          <w:spacing w:val="5"/>
          <w:lang w:eastAsia="en-US"/>
        </w:rPr>
        <w:t>: early childhood</w:t>
      </w:r>
    </w:p>
    <w:p w:rsidR="000011F8" w:rsidRPr="00E84571" w:rsidRDefault="000011F8" w:rsidP="000011F8">
      <w:pPr>
        <w:pStyle w:val="Pullouttext"/>
        <w:ind w:left="1117"/>
        <w:rPr>
          <w:i w:val="0"/>
          <w:lang w:eastAsia="en-US"/>
        </w:rPr>
      </w:pPr>
    </w:p>
    <w:p w:rsidR="000011F8" w:rsidRPr="00E84571" w:rsidRDefault="000011F8" w:rsidP="00846775">
      <w:pPr>
        <w:pStyle w:val="Pullouttext"/>
        <w:spacing w:after="100" w:afterAutospacing="1"/>
        <w:ind w:left="1117"/>
        <w:rPr>
          <w:i w:val="0"/>
          <w:lang w:eastAsia="en-US"/>
        </w:rPr>
      </w:pPr>
      <w:r w:rsidRPr="00E84571">
        <w:rPr>
          <w:i w:val="0"/>
          <w:lang w:eastAsia="en-US"/>
        </w:rPr>
        <w:t>For each example above, narrative describing the individual components would be included against the final question in Key Service Activities.</w:t>
      </w:r>
    </w:p>
    <w:p w:rsidR="000011F8" w:rsidRPr="000011F8" w:rsidRDefault="000011F8" w:rsidP="000011F8">
      <w:pPr>
        <w:pStyle w:val="Heading3"/>
        <w:rPr>
          <w:lang w:eastAsia="en-US"/>
        </w:rPr>
      </w:pPr>
      <w:bookmarkStart w:id="61" w:name="_Toc374024790"/>
      <w:bookmarkStart w:id="62" w:name="_Toc388874882"/>
      <w:bookmarkStart w:id="63" w:name="_Toc402177140"/>
      <w:r w:rsidRPr="000011F8">
        <w:rPr>
          <w:lang w:eastAsia="en-US"/>
        </w:rPr>
        <w:t>c)</w:t>
      </w:r>
      <w:r w:rsidRPr="000011F8">
        <w:rPr>
          <w:lang w:eastAsia="en-US"/>
        </w:rPr>
        <w:tab/>
        <w:t>Suburb/town/community where this activity was delivered?</w:t>
      </w:r>
      <w:bookmarkEnd w:id="61"/>
      <w:bookmarkEnd w:id="62"/>
      <w:bookmarkEnd w:id="63"/>
    </w:p>
    <w:p w:rsidR="000011F8" w:rsidRPr="000011F8" w:rsidRDefault="000011F8" w:rsidP="00291410">
      <w:pPr>
        <w:spacing w:after="200"/>
        <w:ind w:left="720"/>
        <w:rPr>
          <w:szCs w:val="20"/>
          <w:lang w:eastAsia="en-US"/>
        </w:rPr>
      </w:pPr>
      <w:r w:rsidRPr="000011F8">
        <w:rPr>
          <w:szCs w:val="20"/>
          <w:lang w:eastAsia="en-US"/>
        </w:rPr>
        <w:t>Include the location name/s of where the service activity is delivered.</w:t>
      </w:r>
    </w:p>
    <w:p w:rsidR="000011F8" w:rsidRPr="000011F8" w:rsidRDefault="000011F8" w:rsidP="00291410">
      <w:pPr>
        <w:spacing w:before="0" w:after="200"/>
        <w:ind w:left="720"/>
        <w:rPr>
          <w:szCs w:val="20"/>
          <w:lang w:eastAsia="en-US"/>
        </w:rPr>
      </w:pPr>
      <w:r w:rsidRPr="000011F8">
        <w:rPr>
          <w:szCs w:val="20"/>
          <w:lang w:eastAsia="en-US"/>
        </w:rPr>
        <w:t xml:space="preserve">If service activity is delivered in multiple nearby locations, the regional name may be recorded instead.  </w:t>
      </w:r>
      <w:proofErr w:type="gramStart"/>
      <w:r w:rsidR="00AA430D" w:rsidRPr="000011F8">
        <w:rPr>
          <w:szCs w:val="20"/>
          <w:lang w:eastAsia="en-US"/>
        </w:rPr>
        <w:t>E.g</w:t>
      </w:r>
      <w:r w:rsidRPr="000011F8">
        <w:rPr>
          <w:szCs w:val="20"/>
          <w:lang w:eastAsia="en-US"/>
        </w:rPr>
        <w:t>. City of Logan, rather than listing five individual suburbs within the City of Logan.</w:t>
      </w:r>
      <w:proofErr w:type="gramEnd"/>
    </w:p>
    <w:p w:rsidR="000011F8" w:rsidRPr="000011F8" w:rsidRDefault="000011F8" w:rsidP="006735C0">
      <w:pPr>
        <w:pStyle w:val="Heading2"/>
        <w:rPr>
          <w:lang w:eastAsia="en-US"/>
        </w:rPr>
      </w:pPr>
      <w:bookmarkStart w:id="64" w:name="_Toc374024792"/>
      <w:bookmarkStart w:id="65" w:name="_Toc388874884"/>
      <w:bookmarkStart w:id="66" w:name="_Toc402177141"/>
      <w:r w:rsidRPr="000011F8">
        <w:rPr>
          <w:lang w:eastAsia="en-US"/>
        </w:rPr>
        <w:t>Total clients for the activity for this reporting period</w:t>
      </w:r>
      <w:bookmarkEnd w:id="64"/>
      <w:bookmarkEnd w:id="65"/>
      <w:bookmarkEnd w:id="66"/>
      <w:r w:rsidRPr="000011F8">
        <w:rPr>
          <w:lang w:eastAsia="en-US"/>
        </w:rPr>
        <w:t xml:space="preserve"> </w:t>
      </w:r>
    </w:p>
    <w:p w:rsidR="000011F8" w:rsidRPr="000011F8" w:rsidRDefault="000011F8" w:rsidP="00291410">
      <w:pPr>
        <w:rPr>
          <w:lang w:eastAsia="en-US"/>
        </w:rPr>
      </w:pPr>
      <w:r w:rsidRPr="000011F8">
        <w:rPr>
          <w:lang w:eastAsia="en-US"/>
        </w:rPr>
        <w:t>Record the total clients who participated in this service activity during the reporting period.  If a non</w:t>
      </w:r>
      <w:r w:rsidR="00E91841">
        <w:rPr>
          <w:lang w:eastAsia="en-US"/>
        </w:rPr>
        <w:noBreakHyphen/>
      </w:r>
      <w:r w:rsidRPr="000011F8">
        <w:rPr>
          <w:lang w:eastAsia="en-US"/>
        </w:rPr>
        <w:t>direct service type that has no direct clients e.g</w:t>
      </w:r>
      <w:r w:rsidR="005C5D14">
        <w:rPr>
          <w:lang w:eastAsia="en-US"/>
        </w:rPr>
        <w:t>. Community Development, enter ‘0’</w:t>
      </w:r>
      <w:r w:rsidRPr="000011F8">
        <w:rPr>
          <w:lang w:eastAsia="en-US"/>
        </w:rPr>
        <w:t>.</w:t>
      </w:r>
    </w:p>
    <w:p w:rsidR="000011F8" w:rsidRPr="000011F8" w:rsidRDefault="000011F8" w:rsidP="006735C0">
      <w:pPr>
        <w:pStyle w:val="Heading2"/>
        <w:rPr>
          <w:lang w:eastAsia="en-US"/>
        </w:rPr>
      </w:pPr>
      <w:bookmarkStart w:id="67" w:name="_Toc374024793"/>
      <w:bookmarkStart w:id="68" w:name="_Toc388874885"/>
      <w:bookmarkStart w:id="69" w:name="_Toc402177142"/>
      <w:r w:rsidRPr="000011F8">
        <w:rPr>
          <w:lang w:eastAsia="en-US"/>
        </w:rPr>
        <w:t>Was this activity designed for or targeted at clients from a particular demographic group/s?</w:t>
      </w:r>
      <w:bookmarkEnd w:id="67"/>
      <w:bookmarkEnd w:id="68"/>
      <w:bookmarkEnd w:id="69"/>
    </w:p>
    <w:p w:rsidR="000011F8" w:rsidRPr="000011F8" w:rsidRDefault="000011F8" w:rsidP="00291410">
      <w:pPr>
        <w:rPr>
          <w:lang w:eastAsia="en-US"/>
        </w:rPr>
      </w:pPr>
      <w:r w:rsidRPr="000011F8">
        <w:rPr>
          <w:lang w:eastAsia="en-US"/>
        </w:rPr>
        <w:t xml:space="preserve">Select ‘Yes’ only if the service activity is </w:t>
      </w:r>
      <w:r w:rsidRPr="00E84571">
        <w:rPr>
          <w:b/>
          <w:lang w:eastAsia="en-US"/>
        </w:rPr>
        <w:t xml:space="preserve">designed for </w:t>
      </w:r>
      <w:r w:rsidRPr="00E84571">
        <w:rPr>
          <w:lang w:eastAsia="en-US"/>
        </w:rPr>
        <w:t xml:space="preserve">or </w:t>
      </w:r>
      <w:r w:rsidRPr="00E84571">
        <w:rPr>
          <w:b/>
          <w:lang w:eastAsia="en-US"/>
        </w:rPr>
        <w:t>targeted at</w:t>
      </w:r>
      <w:r w:rsidRPr="000011F8">
        <w:rPr>
          <w:lang w:eastAsia="en-US"/>
        </w:rPr>
        <w:t xml:space="preserve"> a particular demographic group.  If designed for a specific target group but open to all fami</w:t>
      </w:r>
      <w:r w:rsidR="005C5D14">
        <w:rPr>
          <w:lang w:eastAsia="en-US"/>
        </w:rPr>
        <w:t>lies with young children, tick ‘Yes’</w:t>
      </w:r>
      <w:r w:rsidRPr="000011F8">
        <w:rPr>
          <w:lang w:eastAsia="en-US"/>
        </w:rPr>
        <w:t xml:space="preserve"> and record only those clients in the target demographic.</w:t>
      </w:r>
    </w:p>
    <w:p w:rsidR="00AA430D" w:rsidRDefault="000011F8" w:rsidP="00291410">
      <w:pPr>
        <w:rPr>
          <w:lang w:eastAsia="en-US"/>
        </w:rPr>
      </w:pPr>
      <w:r w:rsidRPr="000011F8">
        <w:rPr>
          <w:lang w:eastAsia="en-US"/>
        </w:rPr>
        <w:t xml:space="preserve">Do not include details of untargeted demographic groups. If the activity is designed for a generic audience, but happens to be attended by participants who share a common demographic background, select ‘No’.  More details may be included in </w:t>
      </w:r>
      <w:r w:rsidR="005833FF" w:rsidRPr="000011F8">
        <w:rPr>
          <w:lang w:eastAsia="en-US"/>
        </w:rPr>
        <w:t>the question</w:t>
      </w:r>
      <w:r w:rsidRPr="000011F8">
        <w:rPr>
          <w:lang w:eastAsia="en-US"/>
        </w:rPr>
        <w:t xml:space="preserve">: </w:t>
      </w:r>
      <w:r w:rsidRPr="00E84571">
        <w:rPr>
          <w:lang w:eastAsia="en-US"/>
        </w:rPr>
        <w:t>How was the activity delivered?</w:t>
      </w:r>
    </w:p>
    <w:p w:rsidR="00AA430D" w:rsidRDefault="00AA430D" w:rsidP="0006718F">
      <w:pPr>
        <w:rPr>
          <w:lang w:eastAsia="en-US"/>
        </w:rPr>
      </w:pPr>
      <w:r>
        <w:rPr>
          <w:lang w:eastAsia="en-US"/>
        </w:rPr>
        <w:br w:type="page"/>
      </w:r>
    </w:p>
    <w:p w:rsidR="00E600D1" w:rsidRDefault="00E600D1" w:rsidP="00E600D1">
      <w:pPr>
        <w:pStyle w:val="Pullouttext"/>
        <w:ind w:left="0"/>
        <w:rPr>
          <w:lang w:eastAsia="en-US"/>
        </w:rPr>
      </w:pPr>
    </w:p>
    <w:p w:rsidR="00E600D1" w:rsidRDefault="00E600D1" w:rsidP="005C5D14">
      <w:pPr>
        <w:pStyle w:val="Pullouttext"/>
        <w:ind w:left="0"/>
        <w:rPr>
          <w:b/>
          <w:i w:val="0"/>
          <w:lang w:eastAsia="en-US"/>
        </w:rPr>
      </w:pPr>
      <w:r w:rsidRPr="00E84571">
        <w:rPr>
          <w:b/>
          <w:i w:val="0"/>
          <w:lang w:eastAsia="en-US"/>
        </w:rPr>
        <w:t>Example</w:t>
      </w:r>
    </w:p>
    <w:p w:rsidR="005C5D14" w:rsidRPr="005C5D14" w:rsidRDefault="005C5D14" w:rsidP="005C5D14">
      <w:pPr>
        <w:rPr>
          <w:lang w:eastAsia="en-US"/>
        </w:rPr>
      </w:pPr>
    </w:p>
    <w:tbl>
      <w:tblPr>
        <w:tblStyle w:val="TableGrid"/>
        <w:tblW w:w="9180" w:type="dxa"/>
        <w:tblLayout w:type="fixed"/>
        <w:tblLook w:val="04A0" w:firstRow="1" w:lastRow="0" w:firstColumn="1" w:lastColumn="0" w:noHBand="0" w:noVBand="1"/>
        <w:tblCaption w:val="Example what to record against demographics"/>
        <w:tblDescription w:val="Various instances of demographic information to be recorded or not recorded."/>
      </w:tblPr>
      <w:tblGrid>
        <w:gridCol w:w="1987"/>
        <w:gridCol w:w="2090"/>
        <w:gridCol w:w="1701"/>
        <w:gridCol w:w="2127"/>
        <w:gridCol w:w="1275"/>
      </w:tblGrid>
      <w:tr w:rsidR="00970C69" w:rsidRPr="000011F8" w:rsidTr="00E600D1">
        <w:trPr>
          <w:trHeight w:val="864"/>
          <w:tblHeader/>
        </w:trPr>
        <w:tc>
          <w:tcPr>
            <w:tcW w:w="19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70C69" w:rsidRPr="00E84571" w:rsidRDefault="00970C69" w:rsidP="00970C69">
            <w:pPr>
              <w:pStyle w:val="Pullouttext"/>
              <w:spacing w:before="240"/>
              <w:ind w:left="0"/>
              <w:jc w:val="center"/>
              <w:rPr>
                <w:i w:val="0"/>
              </w:rPr>
            </w:pPr>
            <w:r w:rsidRPr="00E84571">
              <w:rPr>
                <w:b/>
                <w:i w:val="0"/>
              </w:rPr>
              <w:t>Activity and focus</w:t>
            </w:r>
          </w:p>
        </w:tc>
        <w:tc>
          <w:tcPr>
            <w:tcW w:w="20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70C69" w:rsidRDefault="00970C69" w:rsidP="00970C69">
            <w:pPr>
              <w:pStyle w:val="Pullouttext"/>
              <w:ind w:left="0"/>
              <w:jc w:val="center"/>
              <w:rPr>
                <w:b/>
                <w:i w:val="0"/>
              </w:rPr>
            </w:pPr>
          </w:p>
          <w:p w:rsidR="00970C69" w:rsidRPr="00E84571" w:rsidRDefault="00970C69" w:rsidP="00970C69">
            <w:pPr>
              <w:pStyle w:val="Pullouttext"/>
              <w:ind w:left="0"/>
              <w:jc w:val="center"/>
              <w:rPr>
                <w:i w:val="0"/>
              </w:rPr>
            </w:pPr>
            <w:r w:rsidRPr="00E84571">
              <w:rPr>
                <w:b/>
                <w:i w:val="0"/>
              </w:rPr>
              <w:t>Attendees</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70C69" w:rsidRPr="00E84571" w:rsidRDefault="00970C69" w:rsidP="005833FF">
            <w:pPr>
              <w:pStyle w:val="Pullouttext"/>
              <w:ind w:left="0"/>
              <w:jc w:val="center"/>
              <w:rPr>
                <w:i w:val="0"/>
              </w:rPr>
            </w:pPr>
            <w:r w:rsidRPr="00E84571">
              <w:rPr>
                <w:b/>
                <w:i w:val="0"/>
              </w:rPr>
              <w:t>For particular demographic group/s?</w:t>
            </w:r>
          </w:p>
        </w:tc>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70C69" w:rsidRPr="00E84571" w:rsidRDefault="00970C69" w:rsidP="00970C69">
            <w:pPr>
              <w:pStyle w:val="Pullouttext"/>
              <w:ind w:left="0"/>
              <w:jc w:val="center"/>
              <w:rPr>
                <w:b/>
                <w:i w:val="0"/>
              </w:rPr>
            </w:pPr>
            <w:r w:rsidRPr="00E84571">
              <w:rPr>
                <w:b/>
                <w:i w:val="0"/>
              </w:rPr>
              <w:t>What would be recorded</w:t>
            </w:r>
          </w:p>
          <w:p w:rsidR="00970C69" w:rsidRPr="00E84571" w:rsidRDefault="00970C69" w:rsidP="00970C69">
            <w:pPr>
              <w:pStyle w:val="Pullouttext"/>
              <w:ind w:left="0"/>
              <w:jc w:val="center"/>
              <w:rPr>
                <w:i w:val="0"/>
              </w:rPr>
            </w:pPr>
            <w:r w:rsidRPr="00E84571">
              <w:rPr>
                <w:b/>
                <w:i w:val="0"/>
              </w:rPr>
              <w:t>Demographic</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70C69" w:rsidRPr="00E84571" w:rsidRDefault="00970C69" w:rsidP="00970C69">
            <w:pPr>
              <w:pStyle w:val="Pullouttext"/>
              <w:ind w:left="0"/>
              <w:jc w:val="center"/>
              <w:rPr>
                <w:i w:val="0"/>
              </w:rPr>
            </w:pPr>
            <w:r>
              <w:rPr>
                <w:b/>
                <w:i w:val="0"/>
              </w:rPr>
              <w:t>What would be recorded -</w:t>
            </w:r>
            <w:r w:rsidRPr="00E84571">
              <w:rPr>
                <w:b/>
                <w:i w:val="0"/>
              </w:rPr>
              <w:t>Count</w:t>
            </w:r>
          </w:p>
        </w:tc>
      </w:tr>
      <w:tr w:rsidR="005833FF" w:rsidRPr="000011F8" w:rsidTr="00E600D1">
        <w:trPr>
          <w:trHeight w:val="864"/>
          <w:tblHeader/>
        </w:trPr>
        <w:tc>
          <w:tcPr>
            <w:tcW w:w="19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011F8" w:rsidRPr="00E84571" w:rsidRDefault="000011F8" w:rsidP="005833FF">
            <w:pPr>
              <w:pStyle w:val="Pullouttext"/>
              <w:ind w:left="0"/>
              <w:rPr>
                <w:i w:val="0"/>
              </w:rPr>
            </w:pPr>
            <w:r w:rsidRPr="00E84571">
              <w:rPr>
                <w:i w:val="0"/>
              </w:rPr>
              <w:t xml:space="preserve">Family Day activity </w:t>
            </w:r>
          </w:p>
        </w:tc>
        <w:tc>
          <w:tcPr>
            <w:tcW w:w="20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011F8" w:rsidRPr="00E84571" w:rsidRDefault="000011F8" w:rsidP="005833FF">
            <w:pPr>
              <w:pStyle w:val="Pullouttext"/>
              <w:ind w:left="0"/>
              <w:rPr>
                <w:i w:val="0"/>
              </w:rPr>
            </w:pPr>
            <w:r w:rsidRPr="00E84571">
              <w:rPr>
                <w:i w:val="0"/>
              </w:rPr>
              <w:t xml:space="preserve">35 women/mothers, </w:t>
            </w:r>
          </w:p>
          <w:p w:rsidR="000011F8" w:rsidRPr="00E84571" w:rsidRDefault="000011F8" w:rsidP="005833FF">
            <w:pPr>
              <w:pStyle w:val="Pullouttext"/>
              <w:ind w:left="0"/>
              <w:rPr>
                <w:i w:val="0"/>
              </w:rPr>
            </w:pPr>
            <w:r w:rsidRPr="00E84571">
              <w:rPr>
                <w:i w:val="0"/>
              </w:rPr>
              <w:t xml:space="preserve">22 men/fathers, </w:t>
            </w:r>
          </w:p>
          <w:p w:rsidR="000011F8" w:rsidRPr="00E84571" w:rsidRDefault="000011F8" w:rsidP="005833FF">
            <w:pPr>
              <w:pStyle w:val="Pullouttext"/>
              <w:ind w:left="0"/>
              <w:rPr>
                <w:i w:val="0"/>
              </w:rPr>
            </w:pPr>
            <w:r w:rsidRPr="00E84571">
              <w:rPr>
                <w:i w:val="0"/>
              </w:rPr>
              <w:t>66 children.</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jc w:val="center"/>
              <w:rPr>
                <w:i w:val="0"/>
              </w:rPr>
            </w:pPr>
            <w:r w:rsidRPr="00E84571">
              <w:rPr>
                <w:i w:val="0"/>
              </w:rPr>
              <w:t>No</w:t>
            </w:r>
          </w:p>
        </w:tc>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rPr>
                <w:i w:val="0"/>
              </w:rPr>
            </w:pPr>
            <w:r w:rsidRPr="00E84571">
              <w:rPr>
                <w:i w:val="0"/>
              </w:rPr>
              <w:t>N</w:t>
            </w:r>
            <w:r w:rsidR="00AA430D">
              <w:rPr>
                <w:i w:val="0"/>
              </w:rPr>
              <w:t>/</w:t>
            </w:r>
            <w:r w:rsidRPr="00E84571">
              <w:rPr>
                <w:i w:val="0"/>
              </w:rPr>
              <w:t>A</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011F8" w:rsidRPr="00E84571" w:rsidRDefault="000011F8" w:rsidP="00970C69">
            <w:pPr>
              <w:pStyle w:val="Pullouttext"/>
              <w:ind w:left="0"/>
              <w:jc w:val="center"/>
              <w:rPr>
                <w:i w:val="0"/>
              </w:rPr>
            </w:pPr>
          </w:p>
        </w:tc>
      </w:tr>
      <w:tr w:rsidR="005833FF" w:rsidRPr="000011F8" w:rsidTr="00E600D1">
        <w:trPr>
          <w:trHeight w:val="975"/>
          <w:tblHeader/>
        </w:trPr>
        <w:tc>
          <w:tcPr>
            <w:tcW w:w="19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011F8" w:rsidRPr="00E84571" w:rsidRDefault="000011F8" w:rsidP="005833FF">
            <w:pPr>
              <w:pStyle w:val="Pullouttext"/>
              <w:ind w:left="0"/>
              <w:rPr>
                <w:i w:val="0"/>
              </w:rPr>
            </w:pPr>
            <w:r w:rsidRPr="00E84571">
              <w:rPr>
                <w:i w:val="0"/>
              </w:rPr>
              <w:t>Family Day activity for families who live in remote geographical areas</w:t>
            </w:r>
          </w:p>
        </w:tc>
        <w:tc>
          <w:tcPr>
            <w:tcW w:w="20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011F8" w:rsidRPr="00E84571" w:rsidRDefault="000011F8" w:rsidP="005833FF">
            <w:pPr>
              <w:pStyle w:val="Pullouttext"/>
              <w:ind w:left="0"/>
              <w:rPr>
                <w:i w:val="0"/>
              </w:rPr>
            </w:pPr>
            <w:r w:rsidRPr="00E84571">
              <w:rPr>
                <w:i w:val="0"/>
              </w:rPr>
              <w:t xml:space="preserve">35 women/mothers, </w:t>
            </w:r>
          </w:p>
          <w:p w:rsidR="000011F8" w:rsidRPr="00E84571" w:rsidRDefault="000011F8" w:rsidP="005833FF">
            <w:pPr>
              <w:pStyle w:val="Pullouttext"/>
              <w:ind w:left="0"/>
              <w:rPr>
                <w:i w:val="0"/>
              </w:rPr>
            </w:pPr>
            <w:r w:rsidRPr="00E84571">
              <w:rPr>
                <w:i w:val="0"/>
              </w:rPr>
              <w:t xml:space="preserve">22 men/fathers, </w:t>
            </w:r>
          </w:p>
          <w:p w:rsidR="000011F8" w:rsidRPr="00E84571" w:rsidRDefault="000011F8" w:rsidP="005833FF">
            <w:pPr>
              <w:pStyle w:val="Pullouttext"/>
              <w:ind w:left="0"/>
              <w:rPr>
                <w:i w:val="0"/>
              </w:rPr>
            </w:pPr>
            <w:r w:rsidRPr="00E84571">
              <w:rPr>
                <w:i w:val="0"/>
              </w:rPr>
              <w:t>66 children</w:t>
            </w:r>
          </w:p>
          <w:p w:rsidR="000011F8" w:rsidRPr="00E84571" w:rsidRDefault="000011F8" w:rsidP="005833FF">
            <w:pPr>
              <w:pStyle w:val="Pullouttext"/>
              <w:ind w:left="0"/>
              <w:rPr>
                <w:i w:val="0"/>
              </w:rPr>
            </w:pP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jc w:val="center"/>
              <w:rPr>
                <w:i w:val="0"/>
              </w:rPr>
            </w:pPr>
            <w:r w:rsidRPr="00E84571">
              <w:rPr>
                <w:i w:val="0"/>
              </w:rPr>
              <w:t>Yes</w:t>
            </w:r>
          </w:p>
        </w:tc>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rPr>
                <w:i w:val="0"/>
              </w:rPr>
            </w:pPr>
            <w:r w:rsidRPr="00E84571">
              <w:rPr>
                <w:i w:val="0"/>
              </w:rPr>
              <w:t>Isolated families</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970C69">
            <w:pPr>
              <w:pStyle w:val="Pullouttext"/>
              <w:ind w:left="0"/>
              <w:jc w:val="center"/>
              <w:rPr>
                <w:i w:val="0"/>
              </w:rPr>
            </w:pPr>
            <w:r w:rsidRPr="00E84571">
              <w:rPr>
                <w:i w:val="0"/>
              </w:rPr>
              <w:t>123</w:t>
            </w:r>
          </w:p>
        </w:tc>
      </w:tr>
      <w:tr w:rsidR="005833FF" w:rsidRPr="000011F8" w:rsidTr="00E600D1">
        <w:trPr>
          <w:tblHeader/>
        </w:trPr>
        <w:tc>
          <w:tcPr>
            <w:tcW w:w="19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011F8" w:rsidRPr="00E84571" w:rsidRDefault="000011F8" w:rsidP="005833FF">
            <w:pPr>
              <w:pStyle w:val="Pullouttext"/>
              <w:ind w:left="0"/>
              <w:rPr>
                <w:i w:val="0"/>
              </w:rPr>
            </w:pPr>
            <w:r w:rsidRPr="00E84571">
              <w:rPr>
                <w:i w:val="0"/>
              </w:rPr>
              <w:t>Information day for families of a child with disability</w:t>
            </w:r>
          </w:p>
        </w:tc>
        <w:tc>
          <w:tcPr>
            <w:tcW w:w="20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011F8" w:rsidRPr="00E84571" w:rsidRDefault="000011F8" w:rsidP="005833FF">
            <w:pPr>
              <w:pStyle w:val="Pullouttext"/>
              <w:ind w:left="0"/>
              <w:rPr>
                <w:i w:val="0"/>
              </w:rPr>
            </w:pPr>
            <w:r w:rsidRPr="00E84571">
              <w:rPr>
                <w:i w:val="0"/>
              </w:rPr>
              <w:t xml:space="preserve">35 women/mothers, </w:t>
            </w:r>
          </w:p>
          <w:p w:rsidR="000011F8" w:rsidRPr="00E84571" w:rsidRDefault="000011F8" w:rsidP="005833FF">
            <w:pPr>
              <w:pStyle w:val="Pullouttext"/>
              <w:ind w:left="0"/>
              <w:rPr>
                <w:i w:val="0"/>
              </w:rPr>
            </w:pPr>
            <w:r w:rsidRPr="00E84571">
              <w:rPr>
                <w:i w:val="0"/>
              </w:rPr>
              <w:t xml:space="preserve">22 men/fathers, </w:t>
            </w:r>
          </w:p>
          <w:p w:rsidR="000011F8" w:rsidRPr="00E84571" w:rsidRDefault="000011F8" w:rsidP="005833FF">
            <w:pPr>
              <w:pStyle w:val="Pullouttext"/>
              <w:ind w:left="0"/>
              <w:rPr>
                <w:i w:val="0"/>
              </w:rPr>
            </w:pPr>
            <w:r w:rsidRPr="00E84571">
              <w:rPr>
                <w:i w:val="0"/>
              </w:rPr>
              <w:t>26 children with disability</w:t>
            </w:r>
          </w:p>
          <w:p w:rsidR="000011F8" w:rsidRPr="00E84571" w:rsidRDefault="000011F8" w:rsidP="005833FF">
            <w:pPr>
              <w:pStyle w:val="Pullouttext"/>
              <w:ind w:left="0"/>
              <w:rPr>
                <w:i w:val="0"/>
              </w:rPr>
            </w:pPr>
            <w:r w:rsidRPr="00E84571">
              <w:rPr>
                <w:i w:val="0"/>
              </w:rPr>
              <w:t>40 siblings.</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jc w:val="center"/>
              <w:rPr>
                <w:i w:val="0"/>
              </w:rPr>
            </w:pPr>
            <w:r w:rsidRPr="00E84571">
              <w:rPr>
                <w:i w:val="0"/>
              </w:rPr>
              <w:t>Yes</w:t>
            </w:r>
          </w:p>
        </w:tc>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rPr>
                <w:i w:val="0"/>
              </w:rPr>
            </w:pPr>
            <w:r w:rsidRPr="00E84571">
              <w:rPr>
                <w:i w:val="0"/>
              </w:rPr>
              <w:t>People with a disability; and/or family/carers</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970C69">
            <w:pPr>
              <w:pStyle w:val="Pullouttext"/>
              <w:ind w:left="0"/>
              <w:jc w:val="center"/>
              <w:rPr>
                <w:i w:val="0"/>
              </w:rPr>
            </w:pPr>
            <w:r w:rsidRPr="00E84571">
              <w:rPr>
                <w:i w:val="0"/>
              </w:rPr>
              <w:t>123</w:t>
            </w:r>
          </w:p>
        </w:tc>
      </w:tr>
      <w:tr w:rsidR="005833FF" w:rsidRPr="000011F8" w:rsidTr="00E600D1">
        <w:trPr>
          <w:tblHeader/>
        </w:trPr>
        <w:tc>
          <w:tcPr>
            <w:tcW w:w="19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011F8" w:rsidRPr="00E84571" w:rsidRDefault="000011F8" w:rsidP="005833FF">
            <w:pPr>
              <w:pStyle w:val="Pullouttext"/>
              <w:ind w:left="0"/>
              <w:rPr>
                <w:i w:val="0"/>
              </w:rPr>
            </w:pPr>
            <w:r w:rsidRPr="00E84571">
              <w:rPr>
                <w:i w:val="0"/>
              </w:rPr>
              <w:t>Parenting Program</w:t>
            </w:r>
          </w:p>
        </w:tc>
        <w:tc>
          <w:tcPr>
            <w:tcW w:w="20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011F8" w:rsidRPr="00E84571" w:rsidRDefault="000011F8" w:rsidP="005833FF">
            <w:pPr>
              <w:pStyle w:val="Pullouttext"/>
              <w:ind w:left="0"/>
              <w:rPr>
                <w:i w:val="0"/>
              </w:rPr>
            </w:pPr>
            <w:r w:rsidRPr="00E84571">
              <w:rPr>
                <w:i w:val="0"/>
              </w:rPr>
              <w:t>12 Mothers</w:t>
            </w:r>
          </w:p>
          <w:p w:rsidR="000011F8" w:rsidRPr="00E84571" w:rsidRDefault="000011F8" w:rsidP="005833FF">
            <w:pPr>
              <w:pStyle w:val="Pullouttext"/>
              <w:ind w:left="0"/>
              <w:rPr>
                <w:i w:val="0"/>
              </w:rPr>
            </w:pPr>
            <w:r w:rsidRPr="00E84571">
              <w:rPr>
                <w:i w:val="0"/>
              </w:rPr>
              <w:t>8 fathers</w:t>
            </w:r>
          </w:p>
          <w:p w:rsidR="000011F8" w:rsidRPr="00E84571" w:rsidRDefault="000011F8" w:rsidP="005833FF">
            <w:pPr>
              <w:pStyle w:val="Pullouttext"/>
              <w:ind w:left="0"/>
              <w:rPr>
                <w:i w:val="0"/>
              </w:rPr>
            </w:pPr>
            <w:r w:rsidRPr="00E84571">
              <w:rPr>
                <w:i w:val="0"/>
              </w:rPr>
              <w:t>6 grandparents</w:t>
            </w:r>
          </w:p>
          <w:p w:rsidR="000011F8" w:rsidRPr="00E84571" w:rsidRDefault="000011F8" w:rsidP="005833FF">
            <w:pPr>
              <w:pStyle w:val="Pullouttext"/>
              <w:ind w:left="0"/>
              <w:rPr>
                <w:i w:val="0"/>
              </w:rPr>
            </w:pP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jc w:val="center"/>
              <w:rPr>
                <w:i w:val="0"/>
              </w:rPr>
            </w:pPr>
            <w:r w:rsidRPr="00E84571">
              <w:rPr>
                <w:i w:val="0"/>
              </w:rPr>
              <w:t>No</w:t>
            </w:r>
          </w:p>
        </w:tc>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rPr>
                <w:i w:val="0"/>
              </w:rPr>
            </w:pPr>
            <w:r w:rsidRPr="00E84571">
              <w:rPr>
                <w:i w:val="0"/>
              </w:rPr>
              <w:t>N</w:t>
            </w:r>
            <w:r w:rsidR="00AA430D">
              <w:rPr>
                <w:i w:val="0"/>
              </w:rPr>
              <w:t>/</w:t>
            </w:r>
            <w:r w:rsidRPr="00E84571">
              <w:rPr>
                <w:i w:val="0"/>
              </w:rPr>
              <w:t>A</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011F8" w:rsidRPr="00E84571" w:rsidRDefault="000011F8" w:rsidP="00970C69">
            <w:pPr>
              <w:pStyle w:val="Pullouttext"/>
              <w:ind w:left="0"/>
              <w:jc w:val="center"/>
              <w:rPr>
                <w:i w:val="0"/>
              </w:rPr>
            </w:pPr>
          </w:p>
        </w:tc>
      </w:tr>
      <w:tr w:rsidR="005833FF" w:rsidRPr="000011F8" w:rsidTr="00E600D1">
        <w:trPr>
          <w:trHeight w:val="274"/>
          <w:tblHeader/>
        </w:trPr>
        <w:tc>
          <w:tcPr>
            <w:tcW w:w="19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011F8" w:rsidRPr="00E84571" w:rsidRDefault="000011F8" w:rsidP="005833FF">
            <w:pPr>
              <w:pStyle w:val="Pullouttext"/>
              <w:ind w:left="0"/>
              <w:rPr>
                <w:i w:val="0"/>
              </w:rPr>
            </w:pPr>
            <w:r w:rsidRPr="00E84571">
              <w:rPr>
                <w:i w:val="0"/>
              </w:rPr>
              <w:t>Parenting support for Grandparent carers</w:t>
            </w:r>
          </w:p>
        </w:tc>
        <w:tc>
          <w:tcPr>
            <w:tcW w:w="20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011F8" w:rsidRPr="00E84571" w:rsidRDefault="000011F8" w:rsidP="005833FF">
            <w:pPr>
              <w:pStyle w:val="Pullouttext"/>
              <w:ind w:left="0"/>
              <w:rPr>
                <w:i w:val="0"/>
              </w:rPr>
            </w:pPr>
            <w:r w:rsidRPr="00E84571">
              <w:rPr>
                <w:i w:val="0"/>
              </w:rPr>
              <w:t>12 grandparents</w:t>
            </w:r>
          </w:p>
          <w:p w:rsidR="000011F8" w:rsidRPr="00E84571" w:rsidRDefault="000011F8" w:rsidP="005833FF">
            <w:pPr>
              <w:pStyle w:val="Pullouttext"/>
              <w:ind w:left="0"/>
              <w:rPr>
                <w:i w:val="0"/>
              </w:rPr>
            </w:pPr>
            <w:r w:rsidRPr="00E84571">
              <w:rPr>
                <w:i w:val="0"/>
              </w:rPr>
              <w:t>2 kinship carers</w:t>
            </w:r>
          </w:p>
          <w:p w:rsidR="000011F8" w:rsidRPr="00E84571" w:rsidRDefault="000011F8" w:rsidP="005833FF">
            <w:pPr>
              <w:pStyle w:val="Pullouttext"/>
              <w:ind w:left="0"/>
              <w:rPr>
                <w:i w:val="0"/>
              </w:rPr>
            </w:pP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jc w:val="center"/>
              <w:rPr>
                <w:i w:val="0"/>
              </w:rPr>
            </w:pPr>
            <w:r w:rsidRPr="00E84571">
              <w:rPr>
                <w:i w:val="0"/>
              </w:rPr>
              <w:t>Yes</w:t>
            </w:r>
          </w:p>
        </w:tc>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5833FF">
            <w:pPr>
              <w:pStyle w:val="Pullouttext"/>
              <w:ind w:left="0"/>
              <w:rPr>
                <w:i w:val="0"/>
              </w:rPr>
            </w:pPr>
            <w:r w:rsidRPr="00E84571">
              <w:rPr>
                <w:i w:val="0"/>
              </w:rPr>
              <w:t>Grandparents/ kinship carers</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11F8" w:rsidRPr="00E84571" w:rsidRDefault="000011F8" w:rsidP="00970C69">
            <w:pPr>
              <w:pStyle w:val="Pullouttext"/>
              <w:ind w:left="0"/>
              <w:jc w:val="center"/>
              <w:rPr>
                <w:i w:val="0"/>
              </w:rPr>
            </w:pPr>
            <w:r w:rsidRPr="00E84571">
              <w:rPr>
                <w:i w:val="0"/>
              </w:rPr>
              <w:t>14</w:t>
            </w:r>
          </w:p>
        </w:tc>
      </w:tr>
    </w:tbl>
    <w:p w:rsidR="000011F8" w:rsidRPr="00E84571" w:rsidRDefault="000011F8" w:rsidP="00D51928">
      <w:pPr>
        <w:pStyle w:val="Pullouttext"/>
        <w:rPr>
          <w:i w:val="0"/>
          <w:lang w:eastAsia="en-US"/>
        </w:rPr>
      </w:pPr>
      <w:r w:rsidRPr="00E84571">
        <w:rPr>
          <w:b/>
          <w:i w:val="0"/>
          <w:lang w:eastAsia="en-US"/>
        </w:rPr>
        <w:t xml:space="preserve">Why?  </w:t>
      </w:r>
      <w:r w:rsidRPr="00E84571">
        <w:rPr>
          <w:i w:val="0"/>
          <w:lang w:eastAsia="en-US"/>
        </w:rPr>
        <w:t>The data assists the Department to identify services designed for and delivered to specific demographic groups in response to local need.  It also identifies where specific demographic groups are located and what their needs may be.</w:t>
      </w:r>
    </w:p>
    <w:p w:rsidR="000011F8" w:rsidRPr="000011F8" w:rsidRDefault="000011F8" w:rsidP="005833FF">
      <w:pPr>
        <w:pStyle w:val="Heading3"/>
        <w:rPr>
          <w:lang w:eastAsia="en-US"/>
        </w:rPr>
      </w:pPr>
      <w:bookmarkStart w:id="70" w:name="_Toc374024794"/>
      <w:bookmarkStart w:id="71" w:name="_Toc388874886"/>
      <w:bookmarkStart w:id="72" w:name="_Toc402177143"/>
      <w:r w:rsidRPr="000011F8">
        <w:rPr>
          <w:lang w:eastAsia="en-US"/>
        </w:rPr>
        <w:t>Demographic group/s targeted</w:t>
      </w:r>
      <w:bookmarkEnd w:id="70"/>
      <w:bookmarkEnd w:id="71"/>
      <w:bookmarkEnd w:id="72"/>
      <w:r w:rsidRPr="000011F8">
        <w:rPr>
          <w:lang w:eastAsia="en-US"/>
        </w:rPr>
        <w:t xml:space="preserve"> </w:t>
      </w:r>
    </w:p>
    <w:p w:rsidR="000011F8" w:rsidRPr="000011F8" w:rsidRDefault="000011F8" w:rsidP="00E600D1">
      <w:pPr>
        <w:rPr>
          <w:lang w:eastAsia="en-US"/>
        </w:rPr>
      </w:pPr>
      <w:r w:rsidRPr="000011F8">
        <w:rPr>
          <w:lang w:eastAsia="en-US"/>
        </w:rPr>
        <w:t>If ‘Yes’ is selected for the above question, this section should be completed.  Up to three demographic groups per service activity can be selected from the pick list.</w:t>
      </w:r>
    </w:p>
    <w:p w:rsidR="000011F8" w:rsidRPr="000011F8" w:rsidRDefault="000011F8" w:rsidP="00E600D1">
      <w:pPr>
        <w:rPr>
          <w:lang w:eastAsia="en-US"/>
        </w:rPr>
      </w:pPr>
      <w:r w:rsidRPr="000011F8">
        <w:rPr>
          <w:lang w:eastAsia="en-US"/>
        </w:rPr>
        <w:t>Select the most appropriate value from the pick list where possible.  If your service activity is targeted to more than three listed demographic groups, select the main three.</w:t>
      </w:r>
    </w:p>
    <w:p w:rsidR="000011F8" w:rsidRPr="000011F8" w:rsidRDefault="005C5D14" w:rsidP="00E600D1">
      <w:pPr>
        <w:rPr>
          <w:lang w:eastAsia="en-US"/>
        </w:rPr>
      </w:pPr>
      <w:r>
        <w:rPr>
          <w:lang w:eastAsia="en-US"/>
        </w:rPr>
        <w:t>The ‘other’</w:t>
      </w:r>
      <w:r w:rsidR="000011F8" w:rsidRPr="000011F8">
        <w:rPr>
          <w:lang w:eastAsia="en-US"/>
        </w:rPr>
        <w:t xml:space="preserve"> category should only be selected where your service activity </w:t>
      </w:r>
      <w:r w:rsidR="000011F8" w:rsidRPr="0094279E">
        <w:rPr>
          <w:b/>
          <w:lang w:eastAsia="en-US"/>
        </w:rPr>
        <w:t>clearly does not fit</w:t>
      </w:r>
      <w:r w:rsidR="000011F8" w:rsidRPr="000011F8">
        <w:rPr>
          <w:lang w:eastAsia="en-US"/>
        </w:rPr>
        <w:t xml:space="preserve"> with one of the categorie</w:t>
      </w:r>
      <w:r>
        <w:rPr>
          <w:lang w:eastAsia="en-US"/>
        </w:rPr>
        <w:t>s listed.  Do not use the ‘</w:t>
      </w:r>
      <w:r w:rsidR="000011F8" w:rsidRPr="000011F8">
        <w:rPr>
          <w:lang w:eastAsia="en-US"/>
        </w:rPr>
        <w:t>other</w:t>
      </w:r>
      <w:r>
        <w:rPr>
          <w:lang w:eastAsia="en-US"/>
        </w:rPr>
        <w:t>’</w:t>
      </w:r>
      <w:r w:rsidR="000011F8" w:rsidRPr="000011F8">
        <w:rPr>
          <w:lang w:eastAsia="en-US"/>
        </w:rPr>
        <w:t xml:space="preserve"> category to further refine an existing category.  More information may be entered at the final question in Part 3 if necessary.</w:t>
      </w:r>
    </w:p>
    <w:p w:rsidR="000011F8" w:rsidRPr="00E84571" w:rsidRDefault="000011F8" w:rsidP="00D51928">
      <w:pPr>
        <w:pStyle w:val="Pullouttext"/>
        <w:rPr>
          <w:i w:val="0"/>
          <w:lang w:eastAsia="en-US"/>
        </w:rPr>
      </w:pPr>
      <w:r w:rsidRPr="00E84571">
        <w:rPr>
          <w:b/>
          <w:i w:val="0"/>
          <w:lang w:eastAsia="en-US"/>
        </w:rPr>
        <w:t>Why?</w:t>
      </w:r>
      <w:r w:rsidRPr="00E84571">
        <w:rPr>
          <w:i w:val="0"/>
          <w:lang w:eastAsia="en-US"/>
        </w:rPr>
        <w:t xml:space="preserve">  The demographic group options are designed to be generic rather than specific to enable demographics to be readily analysed for mapping and planning purposes.  Values were derived from the most commonly reported demographics in past reports.</w:t>
      </w:r>
    </w:p>
    <w:p w:rsidR="000011F8" w:rsidRPr="000011F8" w:rsidRDefault="000011F8" w:rsidP="00E600D1">
      <w:pPr>
        <w:rPr>
          <w:lang w:eastAsia="en-US"/>
        </w:rPr>
      </w:pPr>
      <w:r w:rsidRPr="000011F8">
        <w:rPr>
          <w:lang w:eastAsia="en-US"/>
        </w:rPr>
        <w:t>Enter the number of clients</w:t>
      </w:r>
      <w:r w:rsidRPr="000011F8">
        <w:rPr>
          <w:rFonts w:eastAsiaTheme="minorHAnsi" w:cstheme="minorBidi"/>
          <w:lang w:eastAsia="en-US"/>
        </w:rPr>
        <w:t xml:space="preserve"> </w:t>
      </w:r>
      <w:r w:rsidRPr="000011F8">
        <w:rPr>
          <w:lang w:eastAsia="en-US"/>
        </w:rPr>
        <w:t>who attended from each group.</w:t>
      </w:r>
    </w:p>
    <w:p w:rsidR="00155A94" w:rsidRDefault="000011F8" w:rsidP="00E600D1">
      <w:pPr>
        <w:rPr>
          <w:lang w:eastAsia="en-US"/>
        </w:rPr>
      </w:pPr>
      <w:r w:rsidRPr="000011F8">
        <w:rPr>
          <w:lang w:eastAsia="en-US"/>
        </w:rPr>
        <w:t>Note:  Individual demographic groups need not be mutually exclusive.  If applicable, a client may be recorded against more than one demographic group.  Therefore the sum of clients recorded here may exceed the total clients entered for the service activity.</w:t>
      </w:r>
    </w:p>
    <w:p w:rsidR="000011F8" w:rsidRPr="00E84571" w:rsidRDefault="000011F8" w:rsidP="00D51928">
      <w:pPr>
        <w:pStyle w:val="Pullouttext"/>
        <w:rPr>
          <w:i w:val="0"/>
          <w:lang w:eastAsia="en-US"/>
        </w:rPr>
      </w:pPr>
      <w:r w:rsidRPr="00E84571">
        <w:rPr>
          <w:b/>
          <w:i w:val="0"/>
          <w:lang w:eastAsia="en-US"/>
        </w:rPr>
        <w:t>Example</w:t>
      </w:r>
      <w:r w:rsidRPr="00E84571">
        <w:rPr>
          <w:i w:val="0"/>
          <w:lang w:eastAsia="en-US"/>
        </w:rPr>
        <w:t xml:space="preserve">:  A total of 100 clients attended a playgroup activity designed for young Aboriginal and Torres Strait Islander parents.  </w:t>
      </w:r>
      <w:r w:rsidR="00155A94" w:rsidRPr="00E84571">
        <w:rPr>
          <w:i w:val="0"/>
          <w:lang w:eastAsia="en-US"/>
        </w:rPr>
        <w:t xml:space="preserve">Of the 100 </w:t>
      </w:r>
      <w:r w:rsidRPr="00E84571">
        <w:rPr>
          <w:i w:val="0"/>
          <w:lang w:eastAsia="en-US"/>
        </w:rPr>
        <w:t>total clients attended the activity</w:t>
      </w:r>
      <w:r w:rsidR="00155A94" w:rsidRPr="00E84571">
        <w:rPr>
          <w:i w:val="0"/>
          <w:lang w:eastAsia="en-US"/>
        </w:rPr>
        <w:t>:</w:t>
      </w:r>
      <w:r w:rsidRPr="00E84571">
        <w:rPr>
          <w:i w:val="0"/>
          <w:lang w:eastAsia="en-US"/>
        </w:rPr>
        <w:t xml:space="preserve"> </w:t>
      </w:r>
    </w:p>
    <w:p w:rsidR="000011F8" w:rsidRPr="00E84571" w:rsidRDefault="000011F8" w:rsidP="00D51500">
      <w:pPr>
        <w:pStyle w:val="Pullouttext"/>
        <w:numPr>
          <w:ilvl w:val="0"/>
          <w:numId w:val="21"/>
        </w:numPr>
        <w:ind w:left="720"/>
        <w:rPr>
          <w:i w:val="0"/>
          <w:lang w:eastAsia="en-US"/>
        </w:rPr>
      </w:pPr>
      <w:r w:rsidRPr="00E84571">
        <w:rPr>
          <w:i w:val="0"/>
          <w:lang w:eastAsia="en-US"/>
        </w:rPr>
        <w:t xml:space="preserve">50 were young parents but only 30 of these were Aboriginal and Torres Strait Islander clients; and </w:t>
      </w:r>
    </w:p>
    <w:p w:rsidR="000011F8" w:rsidRPr="00E84571" w:rsidRDefault="000011F8" w:rsidP="00D51500">
      <w:pPr>
        <w:pStyle w:val="Pullouttext"/>
        <w:numPr>
          <w:ilvl w:val="0"/>
          <w:numId w:val="21"/>
        </w:numPr>
        <w:ind w:left="720"/>
        <w:rPr>
          <w:i w:val="0"/>
          <w:lang w:eastAsia="en-US"/>
        </w:rPr>
      </w:pPr>
      <w:r w:rsidRPr="00E84571">
        <w:rPr>
          <w:i w:val="0"/>
          <w:lang w:eastAsia="en-US"/>
        </w:rPr>
        <w:t>50 clients were children 0&lt;5  but only 30 of these were Aboriginal and Torres Strait Islander clients</w:t>
      </w:r>
    </w:p>
    <w:p w:rsidR="00491D5A" w:rsidRDefault="00491D5A" w:rsidP="00D51928">
      <w:pPr>
        <w:pStyle w:val="Pullouttext"/>
        <w:rPr>
          <w:i w:val="0"/>
          <w:lang w:eastAsia="en-US"/>
        </w:rPr>
      </w:pPr>
      <w:r>
        <w:rPr>
          <w:i w:val="0"/>
          <w:lang w:eastAsia="en-US"/>
        </w:rPr>
        <w:br w:type="page"/>
      </w:r>
    </w:p>
    <w:p w:rsidR="000011F8" w:rsidRPr="00E84571" w:rsidRDefault="000011F8" w:rsidP="00D51928">
      <w:pPr>
        <w:pStyle w:val="Pullouttext"/>
        <w:rPr>
          <w:i w:val="0"/>
          <w:lang w:eastAsia="en-US"/>
        </w:rPr>
      </w:pPr>
      <w:r w:rsidRPr="00E84571">
        <w:rPr>
          <w:i w:val="0"/>
          <w:lang w:eastAsia="en-US"/>
        </w:rPr>
        <w:lastRenderedPageBreak/>
        <w:t>The number of clients would be entered as follows:</w:t>
      </w:r>
    </w:p>
    <w:p w:rsidR="000011F8" w:rsidRPr="00E84571" w:rsidRDefault="000011F8" w:rsidP="00D51500">
      <w:pPr>
        <w:pStyle w:val="Pullouttext"/>
        <w:numPr>
          <w:ilvl w:val="0"/>
          <w:numId w:val="22"/>
        </w:numPr>
        <w:ind w:left="720"/>
        <w:rPr>
          <w:i w:val="0"/>
          <w:lang w:eastAsia="en-US"/>
        </w:rPr>
      </w:pPr>
      <w:r w:rsidRPr="00E84571">
        <w:rPr>
          <w:i w:val="0"/>
          <w:lang w:eastAsia="en-US"/>
        </w:rPr>
        <w:t>Aboriginal and Torres Strait Islander (60)</w:t>
      </w:r>
    </w:p>
    <w:p w:rsidR="000011F8" w:rsidRPr="00E84571" w:rsidRDefault="000011F8" w:rsidP="00D51500">
      <w:pPr>
        <w:pStyle w:val="Pullouttext"/>
        <w:numPr>
          <w:ilvl w:val="0"/>
          <w:numId w:val="22"/>
        </w:numPr>
        <w:ind w:left="720"/>
        <w:rPr>
          <w:i w:val="0"/>
          <w:lang w:eastAsia="en-US"/>
        </w:rPr>
      </w:pPr>
      <w:r w:rsidRPr="00E84571">
        <w:rPr>
          <w:i w:val="0"/>
          <w:lang w:eastAsia="en-US"/>
        </w:rPr>
        <w:t>Young parents &lt;20 (50)</w:t>
      </w:r>
    </w:p>
    <w:p w:rsidR="000011F8" w:rsidRPr="00E84571" w:rsidRDefault="000011F8" w:rsidP="00D51500">
      <w:pPr>
        <w:pStyle w:val="Pullouttext"/>
        <w:numPr>
          <w:ilvl w:val="0"/>
          <w:numId w:val="22"/>
        </w:numPr>
        <w:ind w:left="720"/>
        <w:rPr>
          <w:i w:val="0"/>
          <w:lang w:eastAsia="en-US"/>
        </w:rPr>
      </w:pPr>
      <w:r w:rsidRPr="00E84571">
        <w:rPr>
          <w:i w:val="0"/>
          <w:lang w:eastAsia="en-US"/>
        </w:rPr>
        <w:t>Children 0-5 years (50)</w:t>
      </w:r>
    </w:p>
    <w:p w:rsidR="000011F8" w:rsidRPr="000011F8" w:rsidRDefault="000011F8" w:rsidP="00D51500">
      <w:pPr>
        <w:pStyle w:val="Heading2"/>
        <w:rPr>
          <w:lang w:eastAsia="en-US"/>
        </w:rPr>
      </w:pPr>
      <w:bookmarkStart w:id="73" w:name="_Toc374024795"/>
      <w:bookmarkStart w:id="74" w:name="_Toc388874887"/>
      <w:bookmarkStart w:id="75" w:name="_Toc402177144"/>
      <w:r w:rsidRPr="000011F8">
        <w:rPr>
          <w:lang w:eastAsia="en-US"/>
        </w:rPr>
        <w:t>What outcomes has this activity achieved?</w:t>
      </w:r>
      <w:bookmarkEnd w:id="73"/>
      <w:bookmarkEnd w:id="74"/>
      <w:bookmarkEnd w:id="75"/>
      <w:r w:rsidRPr="000011F8">
        <w:rPr>
          <w:lang w:eastAsia="en-US"/>
        </w:rPr>
        <w:t xml:space="preserve"> </w:t>
      </w:r>
    </w:p>
    <w:p w:rsidR="000011F8" w:rsidRPr="000011F8" w:rsidRDefault="000011F8" w:rsidP="00E600D1">
      <w:pPr>
        <w:rPr>
          <w:lang w:eastAsia="en-US"/>
        </w:rPr>
      </w:pPr>
      <w:r w:rsidRPr="000011F8">
        <w:rPr>
          <w:lang w:eastAsia="en-US"/>
        </w:rPr>
        <w:t xml:space="preserve">Provide a precise statement or abstract that summarises the </w:t>
      </w:r>
      <w:r w:rsidRPr="0094279E">
        <w:rPr>
          <w:b/>
          <w:lang w:eastAsia="en-US"/>
        </w:rPr>
        <w:t>activity specific outcomes</w:t>
      </w:r>
      <w:r w:rsidRPr="000011F8">
        <w:rPr>
          <w:lang w:eastAsia="en-US"/>
        </w:rPr>
        <w:t xml:space="preserve"> achieved by this service activity.</w:t>
      </w:r>
    </w:p>
    <w:p w:rsidR="000011F8" w:rsidRPr="00E84571" w:rsidRDefault="000011F8" w:rsidP="00D51928">
      <w:pPr>
        <w:pStyle w:val="Pullouttext"/>
        <w:rPr>
          <w:i w:val="0"/>
          <w:lang w:eastAsia="en-US"/>
        </w:rPr>
      </w:pPr>
      <w:r w:rsidRPr="00E84571">
        <w:rPr>
          <w:b/>
          <w:i w:val="0"/>
          <w:lang w:eastAsia="en-US"/>
        </w:rPr>
        <w:t>Example</w:t>
      </w:r>
      <w:r w:rsidR="00155A94" w:rsidRPr="00E84571">
        <w:rPr>
          <w:b/>
          <w:i w:val="0"/>
          <w:lang w:eastAsia="en-US"/>
        </w:rPr>
        <w:t>:</w:t>
      </w:r>
      <w:r w:rsidR="00970C69">
        <w:rPr>
          <w:i w:val="0"/>
          <w:lang w:eastAsia="en-US"/>
        </w:rPr>
        <w:t xml:space="preserve"> </w:t>
      </w:r>
      <w:r w:rsidRPr="00E84571">
        <w:rPr>
          <w:i w:val="0"/>
          <w:lang w:eastAsia="en-US"/>
        </w:rPr>
        <w:t>Socially isolated parents were taught new social skills in a casual, supportive environment and encouraged to e</w:t>
      </w:r>
      <w:r w:rsidR="00970C69">
        <w:rPr>
          <w:i w:val="0"/>
          <w:lang w:eastAsia="en-US"/>
        </w:rPr>
        <w:t>ngage in their community.</w:t>
      </w:r>
    </w:p>
    <w:p w:rsidR="000011F8" w:rsidRPr="000011F8" w:rsidRDefault="000011F8" w:rsidP="00E600D1">
      <w:pPr>
        <w:pStyle w:val="ListBullet"/>
        <w:rPr>
          <w:lang w:eastAsia="en-US"/>
        </w:rPr>
      </w:pPr>
      <w:r w:rsidRPr="000011F8">
        <w:rPr>
          <w:lang w:eastAsia="en-US"/>
        </w:rPr>
        <w:t xml:space="preserve">Do not describe the methods used to achieve outcomes – </w:t>
      </w:r>
      <w:r w:rsidR="00D51928" w:rsidRPr="000011F8">
        <w:rPr>
          <w:lang w:eastAsia="en-US"/>
        </w:rPr>
        <w:t>e.g.</w:t>
      </w:r>
      <w:r w:rsidR="00970C69">
        <w:rPr>
          <w:lang w:eastAsia="en-US"/>
        </w:rPr>
        <w:t xml:space="preserve"> a</w:t>
      </w:r>
      <w:r w:rsidRPr="000011F8">
        <w:rPr>
          <w:lang w:eastAsia="en-US"/>
        </w:rPr>
        <w:t xml:space="preserve"> playgroup was run two days per week for socially isolated parents.  This should be provided under </w:t>
      </w:r>
      <w:r w:rsidR="00970C69">
        <w:rPr>
          <w:lang w:eastAsia="en-US"/>
        </w:rPr>
        <w:t>‘</w:t>
      </w:r>
      <w:r w:rsidRPr="000011F8">
        <w:rPr>
          <w:lang w:eastAsia="en-US"/>
        </w:rPr>
        <w:t>any additional comments about the service activity</w:t>
      </w:r>
      <w:r w:rsidR="00970C69">
        <w:rPr>
          <w:lang w:eastAsia="en-US"/>
        </w:rPr>
        <w:t>’</w:t>
      </w:r>
      <w:r w:rsidRPr="000011F8">
        <w:rPr>
          <w:lang w:eastAsia="en-US"/>
        </w:rPr>
        <w:t>.</w:t>
      </w:r>
    </w:p>
    <w:p w:rsidR="000011F8" w:rsidRPr="000011F8" w:rsidRDefault="000011F8" w:rsidP="00E600D1">
      <w:pPr>
        <w:pStyle w:val="ListBullet"/>
        <w:rPr>
          <w:lang w:eastAsia="en-US"/>
        </w:rPr>
      </w:pPr>
      <w:r w:rsidRPr="000011F8">
        <w:rPr>
          <w:lang w:eastAsia="en-US"/>
        </w:rPr>
        <w:t xml:space="preserve">Do not enter a prescribed </w:t>
      </w:r>
      <w:proofErr w:type="spellStart"/>
      <w:r w:rsidR="009D71B0" w:rsidRPr="000011F8">
        <w:rPr>
          <w:lang w:eastAsia="en-US"/>
        </w:rPr>
        <w:t>F</w:t>
      </w:r>
      <w:r w:rsidR="009D71B0">
        <w:rPr>
          <w:lang w:eastAsia="en-US"/>
        </w:rPr>
        <w:t>aC</w:t>
      </w:r>
      <w:proofErr w:type="spellEnd"/>
      <w:r w:rsidR="009D71B0" w:rsidRPr="000011F8">
        <w:rPr>
          <w:lang w:eastAsia="en-US"/>
        </w:rPr>
        <w:t xml:space="preserve"> O</w:t>
      </w:r>
      <w:r w:rsidR="009D71B0">
        <w:rPr>
          <w:lang w:eastAsia="en-US"/>
        </w:rPr>
        <w:t>utcome</w:t>
      </w:r>
      <w:r w:rsidR="009D71B0" w:rsidRPr="000011F8">
        <w:rPr>
          <w:lang w:eastAsia="en-US"/>
        </w:rPr>
        <w:t xml:space="preserve"> </w:t>
      </w:r>
      <w:r w:rsidRPr="000011F8">
        <w:rPr>
          <w:lang w:eastAsia="en-US"/>
        </w:rPr>
        <w:t>here.</w:t>
      </w:r>
    </w:p>
    <w:p w:rsidR="000011F8" w:rsidRPr="00E84571" w:rsidRDefault="000011F8" w:rsidP="00D51928">
      <w:pPr>
        <w:pStyle w:val="Pullouttext"/>
        <w:rPr>
          <w:b/>
          <w:i w:val="0"/>
          <w:lang w:eastAsia="en-US"/>
        </w:rPr>
      </w:pPr>
      <w:r w:rsidRPr="00E84571">
        <w:rPr>
          <w:b/>
          <w:i w:val="0"/>
        </w:rPr>
        <w:t xml:space="preserve">Why? </w:t>
      </w:r>
      <w:r w:rsidRPr="00E84571">
        <w:rPr>
          <w:i w:val="0"/>
        </w:rPr>
        <w:t>This provides specific information on what each service activity is meant to achieve.  When collated, this information will build a</w:t>
      </w:r>
      <w:r w:rsidRPr="00E84571">
        <w:rPr>
          <w:i w:val="0"/>
          <w:lang w:eastAsia="en-US"/>
        </w:rPr>
        <w:t xml:space="preserve"> </w:t>
      </w:r>
      <w:r w:rsidRPr="00E84571">
        <w:rPr>
          <w:i w:val="0"/>
        </w:rPr>
        <w:t xml:space="preserve">picture of the varied elements involved in achieving the </w:t>
      </w:r>
      <w:proofErr w:type="spellStart"/>
      <w:r w:rsidR="009D71B0" w:rsidRPr="00E84571">
        <w:rPr>
          <w:i w:val="0"/>
        </w:rPr>
        <w:t>F</w:t>
      </w:r>
      <w:r w:rsidR="009D71B0">
        <w:rPr>
          <w:i w:val="0"/>
        </w:rPr>
        <w:t>aC</w:t>
      </w:r>
      <w:proofErr w:type="spellEnd"/>
      <w:r w:rsidR="009D71B0">
        <w:rPr>
          <w:i w:val="0"/>
        </w:rPr>
        <w:t xml:space="preserve"> </w:t>
      </w:r>
      <w:r w:rsidRPr="00E84571">
        <w:rPr>
          <w:i w:val="0"/>
        </w:rPr>
        <w:t>Performance Framework Outcomes.</w:t>
      </w:r>
    </w:p>
    <w:p w:rsidR="000011F8" w:rsidRPr="000011F8" w:rsidRDefault="005A78DF" w:rsidP="00D51500">
      <w:pPr>
        <w:pStyle w:val="Heading2"/>
        <w:rPr>
          <w:lang w:eastAsia="en-US"/>
        </w:rPr>
      </w:pPr>
      <w:bookmarkStart w:id="76" w:name="_Toc374024797"/>
      <w:bookmarkStart w:id="77" w:name="_Toc388874889"/>
      <w:bookmarkStart w:id="78" w:name="_Toc402177145"/>
      <w:r>
        <w:rPr>
          <w:lang w:eastAsia="en-US"/>
        </w:rPr>
        <w:t>How was the activity delivered</w:t>
      </w:r>
      <w:bookmarkEnd w:id="76"/>
      <w:bookmarkEnd w:id="77"/>
      <w:r>
        <w:rPr>
          <w:lang w:eastAsia="en-US"/>
        </w:rPr>
        <w:t>?</w:t>
      </w:r>
      <w:bookmarkEnd w:id="78"/>
    </w:p>
    <w:p w:rsidR="000011F8" w:rsidRPr="000011F8" w:rsidRDefault="000011F8" w:rsidP="00E600D1">
      <w:pPr>
        <w:rPr>
          <w:lang w:eastAsia="en-US"/>
        </w:rPr>
      </w:pPr>
      <w:r w:rsidRPr="000011F8">
        <w:rPr>
          <w:lang w:eastAsia="en-US"/>
        </w:rPr>
        <w:t>This is a free text field where you can include all qualitative information that may be required for your Agreement Manager to properly assess your performance.</w:t>
      </w:r>
    </w:p>
    <w:p w:rsidR="000011F8" w:rsidRPr="000011F8" w:rsidRDefault="000011F8" w:rsidP="00E600D1">
      <w:pPr>
        <w:rPr>
          <w:lang w:eastAsia="en-US"/>
        </w:rPr>
      </w:pPr>
      <w:r w:rsidRPr="000011F8">
        <w:rPr>
          <w:lang w:eastAsia="en-US"/>
        </w:rPr>
        <w:t>Information reported here should include:</w:t>
      </w:r>
    </w:p>
    <w:p w:rsidR="000011F8" w:rsidRPr="000011F8" w:rsidRDefault="000011F8" w:rsidP="00EB6055">
      <w:pPr>
        <w:pStyle w:val="ListBullet"/>
        <w:rPr>
          <w:lang w:eastAsia="en-US"/>
        </w:rPr>
      </w:pPr>
      <w:r w:rsidRPr="000011F8">
        <w:rPr>
          <w:lang w:eastAsia="en-US"/>
        </w:rPr>
        <w:t>A description of the service activity</w:t>
      </w:r>
      <w:r w:rsidR="00155A94">
        <w:rPr>
          <w:lang w:eastAsia="en-US"/>
        </w:rPr>
        <w:t xml:space="preserve"> (</w:t>
      </w:r>
      <w:r w:rsidRPr="000011F8">
        <w:rPr>
          <w:lang w:eastAsia="en-US"/>
        </w:rPr>
        <w:t xml:space="preserve">Keep </w:t>
      </w:r>
      <w:r w:rsidRPr="00155A94">
        <w:rPr>
          <w:lang w:eastAsia="en-US"/>
        </w:rPr>
        <w:t xml:space="preserve">details </w:t>
      </w:r>
      <w:r w:rsidRPr="00D51928">
        <w:rPr>
          <w:lang w:eastAsia="en-US"/>
        </w:rPr>
        <w:t>precise</w:t>
      </w:r>
      <w:r w:rsidRPr="00155A94">
        <w:rPr>
          <w:lang w:eastAsia="en-US"/>
        </w:rPr>
        <w:t xml:space="preserve"> and </w:t>
      </w:r>
      <w:r w:rsidRPr="00D51928">
        <w:rPr>
          <w:lang w:eastAsia="en-US"/>
        </w:rPr>
        <w:t xml:space="preserve">relevant to the </w:t>
      </w:r>
      <w:proofErr w:type="spellStart"/>
      <w:r w:rsidR="005A78DF" w:rsidRPr="00D51928">
        <w:rPr>
          <w:lang w:eastAsia="en-US"/>
        </w:rPr>
        <w:t>F</w:t>
      </w:r>
      <w:r w:rsidR="005A78DF">
        <w:rPr>
          <w:lang w:eastAsia="en-US"/>
        </w:rPr>
        <w:t>aC</w:t>
      </w:r>
      <w:proofErr w:type="spellEnd"/>
      <w:r w:rsidR="00155A94">
        <w:rPr>
          <w:lang w:eastAsia="en-US"/>
        </w:rPr>
        <w:t>);</w:t>
      </w:r>
    </w:p>
    <w:p w:rsidR="000011F8" w:rsidRPr="000011F8" w:rsidRDefault="000011F8" w:rsidP="00EB6055">
      <w:pPr>
        <w:pStyle w:val="ListBullet"/>
        <w:rPr>
          <w:lang w:eastAsia="en-US"/>
        </w:rPr>
      </w:pPr>
      <w:r w:rsidRPr="000011F8">
        <w:rPr>
          <w:lang w:eastAsia="en-US"/>
        </w:rPr>
        <w:t>An explanation of the community need/s this activity addresses</w:t>
      </w:r>
      <w:r w:rsidR="00155A94">
        <w:rPr>
          <w:lang w:eastAsia="en-US"/>
        </w:rPr>
        <w:t>;</w:t>
      </w:r>
    </w:p>
    <w:p w:rsidR="000011F8" w:rsidRPr="000011F8" w:rsidRDefault="000011F8" w:rsidP="00EB6055">
      <w:pPr>
        <w:pStyle w:val="ListBullet"/>
        <w:rPr>
          <w:lang w:eastAsia="en-US"/>
        </w:rPr>
      </w:pPr>
      <w:r w:rsidRPr="000011F8">
        <w:rPr>
          <w:lang w:eastAsia="en-US"/>
        </w:rPr>
        <w:t xml:space="preserve">Community Partner details (if a </w:t>
      </w:r>
      <w:proofErr w:type="spellStart"/>
      <w:r w:rsidRPr="000011F8">
        <w:rPr>
          <w:lang w:eastAsia="en-US"/>
        </w:rPr>
        <w:t>CfC</w:t>
      </w:r>
      <w:proofErr w:type="spellEnd"/>
      <w:r w:rsidRPr="000011F8">
        <w:rPr>
          <w:lang w:eastAsia="en-US"/>
        </w:rPr>
        <w:t xml:space="preserve"> FP Activity)</w:t>
      </w:r>
      <w:r w:rsidR="00155A94">
        <w:rPr>
          <w:lang w:eastAsia="en-US"/>
        </w:rPr>
        <w:t>;</w:t>
      </w:r>
    </w:p>
    <w:p w:rsidR="000011F8" w:rsidRPr="000011F8" w:rsidRDefault="000011F8" w:rsidP="00EB6055">
      <w:pPr>
        <w:pStyle w:val="ListBullet"/>
        <w:rPr>
          <w:lang w:eastAsia="en-US"/>
        </w:rPr>
      </w:pPr>
      <w:r w:rsidRPr="000011F8">
        <w:rPr>
          <w:lang w:eastAsia="en-US"/>
        </w:rPr>
        <w:t>Unexpected outcomes or achievements, if any</w:t>
      </w:r>
      <w:r w:rsidR="00155A94">
        <w:rPr>
          <w:lang w:eastAsia="en-US"/>
        </w:rPr>
        <w:t>; and/or</w:t>
      </w:r>
    </w:p>
    <w:p w:rsidR="000011F8" w:rsidRPr="000011F8" w:rsidRDefault="000011F8" w:rsidP="00EB6055">
      <w:pPr>
        <w:pStyle w:val="ListBullet"/>
        <w:rPr>
          <w:lang w:eastAsia="en-US"/>
        </w:rPr>
      </w:pPr>
      <w:r w:rsidRPr="000011F8">
        <w:rPr>
          <w:lang w:eastAsia="en-US"/>
        </w:rPr>
        <w:t>Challenges to achieving desired outcomes and strategies used to overcome those challenges, if any</w:t>
      </w:r>
      <w:r w:rsidR="00155A94">
        <w:rPr>
          <w:lang w:eastAsia="en-US"/>
        </w:rPr>
        <w:t>.</w:t>
      </w:r>
    </w:p>
    <w:p w:rsidR="000011F8" w:rsidRPr="000011F8" w:rsidRDefault="000011F8" w:rsidP="00E600D1">
      <w:pPr>
        <w:rPr>
          <w:lang w:eastAsia="en-US"/>
        </w:rPr>
      </w:pPr>
      <w:r w:rsidRPr="005A78DF">
        <w:rPr>
          <w:lang w:eastAsia="en-US"/>
        </w:rPr>
        <w:t xml:space="preserve">Enter text directly into the box.  </w:t>
      </w:r>
    </w:p>
    <w:p w:rsidR="000011F8" w:rsidRPr="00E84571" w:rsidRDefault="000011F8" w:rsidP="00D51928">
      <w:pPr>
        <w:pStyle w:val="Pullouttext"/>
        <w:rPr>
          <w:i w:val="0"/>
          <w:lang w:eastAsia="en-US"/>
        </w:rPr>
      </w:pPr>
      <w:r w:rsidRPr="00E84571">
        <w:rPr>
          <w:b/>
          <w:i w:val="0"/>
          <w:lang w:eastAsia="en-US"/>
        </w:rPr>
        <w:t>Why?</w:t>
      </w:r>
      <w:r w:rsidRPr="00E84571">
        <w:rPr>
          <w:i w:val="0"/>
          <w:lang w:eastAsia="en-US"/>
        </w:rPr>
        <w:t xml:space="preserve"> This information provides a precise snap shot of:</w:t>
      </w:r>
    </w:p>
    <w:p w:rsidR="000011F8" w:rsidRPr="00E84571" w:rsidRDefault="000011F8" w:rsidP="00D51500">
      <w:pPr>
        <w:pStyle w:val="Pullouttext"/>
        <w:numPr>
          <w:ilvl w:val="0"/>
          <w:numId w:val="24"/>
        </w:numPr>
        <w:ind w:left="952"/>
        <w:rPr>
          <w:i w:val="0"/>
          <w:lang w:eastAsia="en-US"/>
        </w:rPr>
      </w:pPr>
      <w:r w:rsidRPr="00E84571">
        <w:rPr>
          <w:i w:val="0"/>
          <w:lang w:eastAsia="en-US"/>
        </w:rPr>
        <w:t>what your service activity is doing</w:t>
      </w:r>
    </w:p>
    <w:p w:rsidR="000011F8" w:rsidRPr="00E84571" w:rsidRDefault="000011F8" w:rsidP="00D51500">
      <w:pPr>
        <w:pStyle w:val="Pullouttext"/>
        <w:numPr>
          <w:ilvl w:val="0"/>
          <w:numId w:val="24"/>
        </w:numPr>
        <w:ind w:left="952"/>
        <w:rPr>
          <w:i w:val="0"/>
          <w:lang w:eastAsia="en-US"/>
        </w:rPr>
      </w:pPr>
      <w:r w:rsidRPr="00E84571">
        <w:rPr>
          <w:i w:val="0"/>
          <w:lang w:eastAsia="en-US"/>
        </w:rPr>
        <w:t>the issues in the community where the service activity is delivered and</w:t>
      </w:r>
    </w:p>
    <w:p w:rsidR="006E0C9F" w:rsidRPr="00970C69" w:rsidRDefault="000011F8" w:rsidP="00D112B2">
      <w:pPr>
        <w:pStyle w:val="Pullouttext"/>
        <w:numPr>
          <w:ilvl w:val="0"/>
          <w:numId w:val="24"/>
        </w:numPr>
        <w:ind w:left="952"/>
        <w:rPr>
          <w:i w:val="0"/>
          <w:lang w:eastAsia="en-US"/>
        </w:rPr>
      </w:pPr>
      <w:r w:rsidRPr="00E84571">
        <w:rPr>
          <w:i w:val="0"/>
          <w:lang w:eastAsia="en-US"/>
        </w:rPr>
        <w:t>how you are working to address these issues</w:t>
      </w:r>
    </w:p>
    <w:p w:rsidR="00970C69" w:rsidRDefault="00970C69">
      <w:pPr>
        <w:spacing w:before="0" w:after="200" w:line="276" w:lineRule="auto"/>
        <w:rPr>
          <w:rFonts w:ascii="Georgia" w:eastAsiaTheme="majorEastAsia" w:hAnsi="Georgia" w:cstheme="majorBidi"/>
          <w:bCs/>
          <w:color w:val="3C5D3C"/>
          <w:sz w:val="32"/>
          <w:szCs w:val="28"/>
          <w:lang w:eastAsia="en-US"/>
        </w:rPr>
      </w:pPr>
      <w:bookmarkStart w:id="79" w:name="_Toc388874901"/>
      <w:bookmarkStart w:id="80" w:name="_Toc402177146"/>
      <w:r>
        <w:rPr>
          <w:lang w:eastAsia="en-US"/>
        </w:rPr>
        <w:br w:type="page"/>
      </w:r>
    </w:p>
    <w:p w:rsidR="00E600D1" w:rsidRPr="00E600D1" w:rsidRDefault="00E600D1" w:rsidP="00E600D1">
      <w:pPr>
        <w:pStyle w:val="Heading1"/>
        <w:rPr>
          <w:lang w:eastAsia="en-US"/>
        </w:rPr>
      </w:pPr>
      <w:r w:rsidRPr="00E600D1">
        <w:rPr>
          <w:lang w:eastAsia="en-US"/>
        </w:rPr>
        <w:lastRenderedPageBreak/>
        <w:t>Additional Information</w:t>
      </w:r>
      <w:bookmarkEnd w:id="79"/>
      <w:bookmarkEnd w:id="80"/>
    </w:p>
    <w:p w:rsidR="00E600D1" w:rsidRPr="00846775" w:rsidRDefault="00491D5A" w:rsidP="00E600D1">
      <w:pPr>
        <w:pStyle w:val="Heading2"/>
        <w:rPr>
          <w:u w:val="single"/>
          <w:lang w:eastAsia="en-US"/>
        </w:rPr>
      </w:pPr>
      <w:bookmarkStart w:id="81" w:name="_Objectives"/>
      <w:bookmarkStart w:id="82" w:name="_Toc388874902"/>
      <w:bookmarkStart w:id="83" w:name="_Toc402177147"/>
      <w:bookmarkEnd w:id="81"/>
      <w:r>
        <w:rPr>
          <w:u w:val="single"/>
          <w:lang w:eastAsia="en-US"/>
        </w:rPr>
        <w:t xml:space="preserve">FCP </w:t>
      </w:r>
      <w:r w:rsidR="00E600D1" w:rsidRPr="00846775">
        <w:rPr>
          <w:u w:val="single"/>
          <w:lang w:eastAsia="en-US"/>
        </w:rPr>
        <w:t>Objectives</w:t>
      </w:r>
      <w:bookmarkEnd w:id="82"/>
      <w:bookmarkEnd w:id="83"/>
    </w:p>
    <w:p w:rsidR="00E600D1" w:rsidRPr="004C0B3B" w:rsidRDefault="00E600D1" w:rsidP="00E600D1">
      <w:pPr>
        <w:rPr>
          <w:lang w:eastAsia="en-US"/>
        </w:rPr>
      </w:pPr>
      <w:r w:rsidRPr="004C0B3B">
        <w:rPr>
          <w:lang w:eastAsia="en-US"/>
        </w:rPr>
        <w:t xml:space="preserve">All </w:t>
      </w:r>
      <w:r w:rsidR="004C0B3B" w:rsidRPr="004C0B3B">
        <w:rPr>
          <w:lang w:eastAsia="en-US"/>
        </w:rPr>
        <w:t>F</w:t>
      </w:r>
      <w:r w:rsidR="004C0B3B" w:rsidRPr="00846775">
        <w:rPr>
          <w:lang w:eastAsia="en-US"/>
        </w:rPr>
        <w:t>CP</w:t>
      </w:r>
      <w:r w:rsidR="004C0B3B" w:rsidRPr="004C0B3B">
        <w:rPr>
          <w:lang w:eastAsia="en-US"/>
        </w:rPr>
        <w:t xml:space="preserve"> </w:t>
      </w:r>
      <w:r w:rsidRPr="004C0B3B">
        <w:rPr>
          <w:lang w:eastAsia="en-US"/>
        </w:rPr>
        <w:t xml:space="preserve">services work towards the following </w:t>
      </w:r>
      <w:r w:rsidR="004C0B3B">
        <w:rPr>
          <w:lang w:eastAsia="en-US"/>
        </w:rPr>
        <w:t>aim</w:t>
      </w:r>
      <w:r w:rsidRPr="004C0B3B">
        <w:rPr>
          <w:lang w:eastAsia="en-US"/>
        </w:rPr>
        <w:t>:</w:t>
      </w:r>
    </w:p>
    <w:p w:rsidR="00E600D1" w:rsidRPr="004C0B3B" w:rsidRDefault="00E600D1" w:rsidP="00846775">
      <w:pPr>
        <w:rPr>
          <w:szCs w:val="20"/>
          <w:lang w:eastAsia="en-US"/>
        </w:rPr>
      </w:pPr>
      <w:r w:rsidRPr="004C0B3B">
        <w:rPr>
          <w:lang w:eastAsia="en-US"/>
        </w:rPr>
        <w:t xml:space="preserve">To </w:t>
      </w:r>
      <w:r w:rsidR="004C0B3B" w:rsidRPr="004C0B3B">
        <w:rPr>
          <w:szCs w:val="20"/>
          <w:lang w:eastAsia="en-US"/>
        </w:rPr>
        <w:t>support families, improve children’s wellbeing and increase participation of vulnerable people in community life to enhance family and community functioning.</w:t>
      </w:r>
    </w:p>
    <w:p w:rsidR="00E600D1" w:rsidRPr="00846775" w:rsidRDefault="004C0B3B" w:rsidP="00846775">
      <w:pPr>
        <w:pStyle w:val="Heading2"/>
        <w:rPr>
          <w:u w:val="single"/>
          <w:lang w:eastAsia="en-US"/>
        </w:rPr>
      </w:pPr>
      <w:bookmarkStart w:id="84" w:name="_Toc402177148"/>
      <w:proofErr w:type="spellStart"/>
      <w:r w:rsidRPr="00846775">
        <w:rPr>
          <w:u w:val="single"/>
          <w:lang w:eastAsia="en-US"/>
        </w:rPr>
        <w:t>FaC</w:t>
      </w:r>
      <w:proofErr w:type="spellEnd"/>
      <w:r w:rsidRPr="00846775">
        <w:rPr>
          <w:u w:val="single"/>
          <w:lang w:eastAsia="en-US"/>
        </w:rPr>
        <w:t xml:space="preserve"> Objectives</w:t>
      </w:r>
      <w:bookmarkEnd w:id="84"/>
    </w:p>
    <w:p w:rsidR="00E600D1" w:rsidRPr="004C0B3B" w:rsidRDefault="00E600D1" w:rsidP="00E600D1">
      <w:pPr>
        <w:rPr>
          <w:lang w:eastAsia="en-US"/>
        </w:rPr>
      </w:pPr>
      <w:r w:rsidRPr="004C0B3B">
        <w:rPr>
          <w:lang w:eastAsia="en-US"/>
        </w:rPr>
        <w:t>Key objectives are to:</w:t>
      </w:r>
    </w:p>
    <w:p w:rsidR="004C0B3B" w:rsidRPr="00970C69" w:rsidRDefault="004C0B3B" w:rsidP="00970C69">
      <w:pPr>
        <w:pStyle w:val="ListParagraph"/>
        <w:numPr>
          <w:ilvl w:val="0"/>
          <w:numId w:val="44"/>
        </w:numPr>
        <w:spacing w:before="0" w:after="0" w:line="240" w:lineRule="auto"/>
        <w:rPr>
          <w:szCs w:val="20"/>
          <w:lang w:eastAsia="en-US"/>
        </w:rPr>
      </w:pPr>
      <w:r w:rsidRPr="00970C69">
        <w:rPr>
          <w:szCs w:val="20"/>
          <w:lang w:eastAsia="en-US"/>
        </w:rPr>
        <w:t xml:space="preserve">strengthen relationships, </w:t>
      </w:r>
    </w:p>
    <w:p w:rsidR="004C0B3B" w:rsidRPr="00970C69" w:rsidRDefault="004C0B3B" w:rsidP="00970C69">
      <w:pPr>
        <w:pStyle w:val="ListParagraph"/>
        <w:numPr>
          <w:ilvl w:val="0"/>
          <w:numId w:val="44"/>
        </w:numPr>
        <w:spacing w:before="0" w:after="0" w:line="240" w:lineRule="auto"/>
        <w:rPr>
          <w:szCs w:val="20"/>
          <w:lang w:eastAsia="en-US"/>
        </w:rPr>
      </w:pPr>
      <w:r w:rsidRPr="00970C69">
        <w:rPr>
          <w:szCs w:val="20"/>
          <w:lang w:eastAsia="en-US"/>
        </w:rPr>
        <w:t>support families,</w:t>
      </w:r>
    </w:p>
    <w:p w:rsidR="004C0B3B" w:rsidRPr="00970C69" w:rsidRDefault="004C0B3B" w:rsidP="00970C69">
      <w:pPr>
        <w:pStyle w:val="ListParagraph"/>
        <w:numPr>
          <w:ilvl w:val="0"/>
          <w:numId w:val="44"/>
        </w:numPr>
        <w:spacing w:before="0" w:after="0" w:line="240" w:lineRule="auto"/>
        <w:rPr>
          <w:szCs w:val="20"/>
          <w:lang w:eastAsia="en-US"/>
        </w:rPr>
      </w:pPr>
      <w:r w:rsidRPr="00970C69">
        <w:rPr>
          <w:szCs w:val="20"/>
          <w:lang w:eastAsia="en-US"/>
        </w:rPr>
        <w:t xml:space="preserve">improve children’s wellbeing and increase the participation in community life to strengthen family and community functioning, and </w:t>
      </w:r>
    </w:p>
    <w:p w:rsidR="004C0B3B" w:rsidRPr="00970C69" w:rsidRDefault="004C0B3B" w:rsidP="00970C69">
      <w:pPr>
        <w:pStyle w:val="ListParagraph"/>
        <w:numPr>
          <w:ilvl w:val="0"/>
          <w:numId w:val="44"/>
        </w:numPr>
        <w:spacing w:before="0" w:after="0" w:line="240" w:lineRule="auto"/>
        <w:rPr>
          <w:szCs w:val="20"/>
          <w:lang w:eastAsia="en-US"/>
        </w:rPr>
      </w:pPr>
      <w:proofErr w:type="gramStart"/>
      <w:r w:rsidRPr="00970C69">
        <w:rPr>
          <w:szCs w:val="20"/>
          <w:lang w:eastAsia="en-US"/>
        </w:rPr>
        <w:t>reduce</w:t>
      </w:r>
      <w:proofErr w:type="gramEnd"/>
      <w:r w:rsidRPr="00970C69">
        <w:rPr>
          <w:szCs w:val="20"/>
          <w:lang w:eastAsia="en-US"/>
        </w:rPr>
        <w:t xml:space="preserve"> the costs of family breakdown.  </w:t>
      </w:r>
    </w:p>
    <w:p w:rsidR="00E600D1" w:rsidRPr="00846775" w:rsidRDefault="004C0B3B" w:rsidP="00E600D1">
      <w:pPr>
        <w:pStyle w:val="Heading2"/>
        <w:rPr>
          <w:u w:val="single"/>
          <w:lang w:eastAsia="en-US"/>
        </w:rPr>
      </w:pPr>
      <w:bookmarkStart w:id="85" w:name="_Toc374024812"/>
      <w:bookmarkStart w:id="86" w:name="_Toc388874903"/>
      <w:bookmarkStart w:id="87" w:name="_Toc402177149"/>
      <w:proofErr w:type="spellStart"/>
      <w:r w:rsidRPr="00846775">
        <w:rPr>
          <w:u w:val="single"/>
          <w:lang w:eastAsia="en-US"/>
        </w:rPr>
        <w:t>FaC</w:t>
      </w:r>
      <w:proofErr w:type="spellEnd"/>
      <w:r w:rsidRPr="00846775">
        <w:rPr>
          <w:u w:val="single"/>
          <w:lang w:eastAsia="en-US"/>
        </w:rPr>
        <w:t xml:space="preserve"> </w:t>
      </w:r>
      <w:r w:rsidR="00E600D1" w:rsidRPr="00846775">
        <w:rPr>
          <w:u w:val="single"/>
          <w:lang w:eastAsia="en-US"/>
        </w:rPr>
        <w:t>Outcomes</w:t>
      </w:r>
      <w:bookmarkEnd w:id="85"/>
      <w:bookmarkEnd w:id="86"/>
      <w:bookmarkEnd w:id="87"/>
    </w:p>
    <w:p w:rsidR="00FD37D7" w:rsidRPr="00970C69" w:rsidRDefault="00775F11" w:rsidP="00FD37D7">
      <w:pPr>
        <w:rPr>
          <w:lang w:eastAsia="en-US"/>
        </w:rPr>
      </w:pPr>
      <w:r w:rsidRPr="00970C69">
        <w:rPr>
          <w:lang w:eastAsia="en-US"/>
        </w:rPr>
        <w:t>Long</w:t>
      </w:r>
      <w:r w:rsidR="00FD37D7" w:rsidRPr="00970C69">
        <w:rPr>
          <w:lang w:eastAsia="en-US"/>
        </w:rPr>
        <w:t xml:space="preserve"> Term Outcomes:</w:t>
      </w:r>
    </w:p>
    <w:p w:rsidR="00FD37D7" w:rsidRPr="00846775" w:rsidRDefault="00FD37D7" w:rsidP="00970C69">
      <w:pPr>
        <w:pStyle w:val="ListBullet"/>
        <w:numPr>
          <w:ilvl w:val="0"/>
          <w:numId w:val="45"/>
        </w:numPr>
        <w:spacing w:before="0" w:after="0" w:line="240" w:lineRule="auto"/>
        <w:rPr>
          <w:lang w:eastAsia="en-US"/>
        </w:rPr>
      </w:pPr>
      <w:r w:rsidRPr="00846775">
        <w:rPr>
          <w:lang w:eastAsia="en-US"/>
        </w:rPr>
        <w:t>Improved child, adult and family functioning</w:t>
      </w:r>
    </w:p>
    <w:p w:rsidR="00FD37D7" w:rsidRPr="00846775" w:rsidRDefault="00FD37D7" w:rsidP="00970C69">
      <w:pPr>
        <w:pStyle w:val="ListBullet"/>
        <w:numPr>
          <w:ilvl w:val="0"/>
          <w:numId w:val="45"/>
        </w:numPr>
        <w:spacing w:before="0" w:after="0" w:line="240" w:lineRule="auto"/>
        <w:rPr>
          <w:lang w:eastAsia="en-US"/>
        </w:rPr>
      </w:pPr>
      <w:r w:rsidRPr="00846775">
        <w:rPr>
          <w:lang w:eastAsia="en-US"/>
        </w:rPr>
        <w:t>Increased economic engagement</w:t>
      </w:r>
    </w:p>
    <w:p w:rsidR="00FD37D7" w:rsidRPr="00846775" w:rsidRDefault="00FD37D7" w:rsidP="00970C69">
      <w:pPr>
        <w:pStyle w:val="ListBullet"/>
        <w:numPr>
          <w:ilvl w:val="0"/>
          <w:numId w:val="45"/>
        </w:numPr>
        <w:spacing w:before="0" w:after="0" w:line="240" w:lineRule="auto"/>
        <w:rPr>
          <w:lang w:eastAsia="en-US"/>
        </w:rPr>
      </w:pPr>
      <w:r w:rsidRPr="00846775">
        <w:rPr>
          <w:lang w:eastAsia="en-US"/>
        </w:rPr>
        <w:t>More cohesive communities</w:t>
      </w:r>
    </w:p>
    <w:p w:rsidR="004C0B3B" w:rsidRPr="00970C69" w:rsidRDefault="004C0B3B" w:rsidP="00846775">
      <w:pPr>
        <w:rPr>
          <w:lang w:eastAsia="en-US"/>
        </w:rPr>
      </w:pPr>
      <w:r w:rsidRPr="00970C69">
        <w:rPr>
          <w:lang w:eastAsia="en-US"/>
        </w:rPr>
        <w:t>Intermediate Outcomes:</w:t>
      </w:r>
    </w:p>
    <w:p w:rsidR="00E600D1" w:rsidRPr="00FD37D7" w:rsidRDefault="004C0B3B" w:rsidP="00970C69">
      <w:pPr>
        <w:pStyle w:val="ListBullet"/>
        <w:numPr>
          <w:ilvl w:val="0"/>
          <w:numId w:val="46"/>
        </w:numPr>
        <w:spacing w:before="0" w:after="0" w:line="240" w:lineRule="auto"/>
        <w:rPr>
          <w:lang w:eastAsia="en-US"/>
        </w:rPr>
      </w:pPr>
      <w:r w:rsidRPr="00846775">
        <w:rPr>
          <w:lang w:eastAsia="en-US"/>
        </w:rPr>
        <w:t>Improved adult functioning</w:t>
      </w:r>
    </w:p>
    <w:p w:rsidR="00E600D1" w:rsidRPr="00FD37D7" w:rsidRDefault="004C0B3B" w:rsidP="00970C69">
      <w:pPr>
        <w:pStyle w:val="ListBullet"/>
        <w:numPr>
          <w:ilvl w:val="0"/>
          <w:numId w:val="46"/>
        </w:numPr>
        <w:spacing w:before="0" w:after="0" w:line="240" w:lineRule="auto"/>
        <w:rPr>
          <w:lang w:eastAsia="en-US"/>
        </w:rPr>
      </w:pPr>
      <w:r w:rsidRPr="00846775">
        <w:rPr>
          <w:lang w:eastAsia="en-US"/>
        </w:rPr>
        <w:t>Improved family functioning</w:t>
      </w:r>
    </w:p>
    <w:p w:rsidR="00E600D1" w:rsidRPr="00FD37D7" w:rsidRDefault="004C0B3B" w:rsidP="00970C69">
      <w:pPr>
        <w:pStyle w:val="ListBullet"/>
        <w:numPr>
          <w:ilvl w:val="0"/>
          <w:numId w:val="46"/>
        </w:numPr>
        <w:spacing w:before="0" w:after="0" w:line="240" w:lineRule="auto"/>
        <w:rPr>
          <w:lang w:eastAsia="en-US"/>
        </w:rPr>
      </w:pPr>
      <w:r w:rsidRPr="00846775">
        <w:rPr>
          <w:lang w:eastAsia="en-US"/>
        </w:rPr>
        <w:t>Improved child wellbeing</w:t>
      </w:r>
    </w:p>
    <w:p w:rsidR="00E600D1" w:rsidRPr="00846775" w:rsidRDefault="004C0B3B" w:rsidP="00970C69">
      <w:pPr>
        <w:pStyle w:val="ListBullet"/>
        <w:numPr>
          <w:ilvl w:val="0"/>
          <w:numId w:val="46"/>
        </w:numPr>
        <w:spacing w:before="0" w:after="0" w:line="240" w:lineRule="auto"/>
        <w:rPr>
          <w:lang w:eastAsia="en-US"/>
        </w:rPr>
      </w:pPr>
      <w:r w:rsidRPr="00846775">
        <w:rPr>
          <w:lang w:eastAsia="en-US"/>
        </w:rPr>
        <w:t>Improved community functioning</w:t>
      </w:r>
    </w:p>
    <w:p w:rsidR="00FD37D7" w:rsidRPr="00970C69" w:rsidRDefault="00FD37D7" w:rsidP="00846775">
      <w:pPr>
        <w:pStyle w:val="ListBullet"/>
        <w:numPr>
          <w:ilvl w:val="0"/>
          <w:numId w:val="0"/>
        </w:numPr>
        <w:rPr>
          <w:lang w:eastAsia="en-US"/>
        </w:rPr>
      </w:pPr>
      <w:r w:rsidRPr="00970C69">
        <w:rPr>
          <w:lang w:eastAsia="en-US"/>
        </w:rPr>
        <w:t>Immediate Outcomes:</w:t>
      </w:r>
    </w:p>
    <w:p w:rsidR="00E600D1" w:rsidRPr="00846775" w:rsidRDefault="004C0B3B" w:rsidP="00970C69">
      <w:pPr>
        <w:pStyle w:val="ListBullet"/>
        <w:numPr>
          <w:ilvl w:val="0"/>
          <w:numId w:val="47"/>
        </w:numPr>
        <w:spacing w:before="0" w:after="0" w:line="240" w:lineRule="auto"/>
        <w:rPr>
          <w:lang w:eastAsia="en-US"/>
        </w:rPr>
      </w:pPr>
      <w:r w:rsidRPr="00846775">
        <w:rPr>
          <w:lang w:eastAsia="en-US"/>
        </w:rPr>
        <w:t>Increased personal agency</w:t>
      </w:r>
    </w:p>
    <w:p w:rsidR="004C0B3B" w:rsidRPr="00846775" w:rsidRDefault="004C0B3B" w:rsidP="00970C69">
      <w:pPr>
        <w:pStyle w:val="ListBullet"/>
        <w:numPr>
          <w:ilvl w:val="0"/>
          <w:numId w:val="47"/>
        </w:numPr>
        <w:spacing w:before="0" w:after="0" w:line="240" w:lineRule="auto"/>
        <w:rPr>
          <w:lang w:eastAsia="en-US"/>
        </w:rPr>
      </w:pPr>
      <w:r w:rsidRPr="00846775">
        <w:rPr>
          <w:lang w:eastAsia="en-US"/>
        </w:rPr>
        <w:t>Stronger family relationships</w:t>
      </w:r>
    </w:p>
    <w:p w:rsidR="004C0B3B" w:rsidRPr="00846775" w:rsidRDefault="004C0B3B" w:rsidP="00970C69">
      <w:pPr>
        <w:pStyle w:val="ListBullet"/>
        <w:numPr>
          <w:ilvl w:val="0"/>
          <w:numId w:val="47"/>
        </w:numPr>
        <w:spacing w:before="0" w:after="0" w:line="240" w:lineRule="auto"/>
        <w:rPr>
          <w:lang w:eastAsia="en-US"/>
        </w:rPr>
      </w:pPr>
      <w:r w:rsidRPr="00846775">
        <w:rPr>
          <w:lang w:eastAsia="en-US"/>
        </w:rPr>
        <w:t>Increased parental capacity</w:t>
      </w:r>
    </w:p>
    <w:p w:rsidR="004C0B3B" w:rsidRPr="00846775" w:rsidRDefault="004C0B3B" w:rsidP="00970C69">
      <w:pPr>
        <w:pStyle w:val="ListBullet"/>
        <w:numPr>
          <w:ilvl w:val="0"/>
          <w:numId w:val="47"/>
        </w:numPr>
        <w:spacing w:before="0" w:after="0" w:line="240" w:lineRule="auto"/>
        <w:rPr>
          <w:lang w:eastAsia="en-US"/>
        </w:rPr>
      </w:pPr>
      <w:r w:rsidRPr="00846775">
        <w:rPr>
          <w:lang w:eastAsia="en-US"/>
        </w:rPr>
        <w:t>More cooperative post-separation arrangements</w:t>
      </w:r>
    </w:p>
    <w:p w:rsidR="004C0B3B" w:rsidRPr="00846775" w:rsidRDefault="004C0B3B" w:rsidP="00970C69">
      <w:pPr>
        <w:pStyle w:val="ListBullet"/>
        <w:numPr>
          <w:ilvl w:val="0"/>
          <w:numId w:val="47"/>
        </w:numPr>
        <w:spacing w:before="0" w:after="0" w:line="240" w:lineRule="auto"/>
        <w:rPr>
          <w:lang w:eastAsia="en-US"/>
        </w:rPr>
      </w:pPr>
      <w:r w:rsidRPr="00846775">
        <w:rPr>
          <w:lang w:eastAsia="en-US"/>
        </w:rPr>
        <w:t>Increased positive community connectedness</w:t>
      </w:r>
    </w:p>
    <w:p w:rsidR="00FD37D7" w:rsidRPr="00970C69" w:rsidRDefault="00FD37D7" w:rsidP="00970C69">
      <w:pPr>
        <w:pStyle w:val="ListBullet"/>
        <w:numPr>
          <w:ilvl w:val="0"/>
          <w:numId w:val="0"/>
        </w:numPr>
        <w:spacing w:before="120" w:after="120"/>
        <w:rPr>
          <w:lang w:eastAsia="en-US"/>
        </w:rPr>
      </w:pPr>
      <w:r w:rsidRPr="00970C69">
        <w:rPr>
          <w:lang w:eastAsia="en-US"/>
        </w:rPr>
        <w:t>Service quality Outcomes:</w:t>
      </w:r>
    </w:p>
    <w:p w:rsidR="00FD37D7" w:rsidRPr="00846775" w:rsidRDefault="00FD37D7" w:rsidP="00970C69">
      <w:pPr>
        <w:pStyle w:val="ListBullet"/>
        <w:numPr>
          <w:ilvl w:val="0"/>
          <w:numId w:val="48"/>
        </w:numPr>
        <w:spacing w:before="0" w:after="0" w:line="240" w:lineRule="auto"/>
        <w:rPr>
          <w:lang w:eastAsia="en-US"/>
        </w:rPr>
      </w:pPr>
      <w:r w:rsidRPr="00846775">
        <w:rPr>
          <w:lang w:eastAsia="en-US"/>
        </w:rPr>
        <w:t>Increased use of evidence-based practice</w:t>
      </w:r>
    </w:p>
    <w:p w:rsidR="00FD37D7" w:rsidRPr="00846775" w:rsidRDefault="00FD37D7" w:rsidP="00970C69">
      <w:pPr>
        <w:pStyle w:val="ListBullet"/>
        <w:numPr>
          <w:ilvl w:val="0"/>
          <w:numId w:val="48"/>
        </w:numPr>
        <w:spacing w:before="0" w:after="0" w:line="240" w:lineRule="auto"/>
        <w:rPr>
          <w:lang w:eastAsia="en-US"/>
        </w:rPr>
      </w:pPr>
      <w:r w:rsidRPr="00846775">
        <w:rPr>
          <w:lang w:eastAsia="en-US"/>
        </w:rPr>
        <w:t>Increased use of early intervention and prevention</w:t>
      </w:r>
    </w:p>
    <w:p w:rsidR="00FD37D7" w:rsidRPr="00846775" w:rsidRDefault="00FD37D7" w:rsidP="00970C69">
      <w:pPr>
        <w:pStyle w:val="ListBullet"/>
        <w:numPr>
          <w:ilvl w:val="0"/>
          <w:numId w:val="48"/>
        </w:numPr>
        <w:spacing w:before="0" w:after="0" w:line="240" w:lineRule="auto"/>
        <w:rPr>
          <w:lang w:eastAsia="en-US"/>
        </w:rPr>
      </w:pPr>
      <w:r w:rsidRPr="00846775">
        <w:rPr>
          <w:lang w:eastAsia="en-US"/>
        </w:rPr>
        <w:t>Increased service integration and collaboration</w:t>
      </w:r>
    </w:p>
    <w:p w:rsidR="00FD37D7" w:rsidRPr="00846775" w:rsidRDefault="00FD37D7" w:rsidP="00970C69">
      <w:pPr>
        <w:pStyle w:val="ListBullet"/>
        <w:numPr>
          <w:ilvl w:val="0"/>
          <w:numId w:val="48"/>
        </w:numPr>
        <w:spacing w:before="0" w:after="0" w:line="240" w:lineRule="auto"/>
        <w:rPr>
          <w:lang w:eastAsia="en-US"/>
        </w:rPr>
      </w:pPr>
      <w:r w:rsidRPr="00846775">
        <w:rPr>
          <w:lang w:eastAsia="en-US"/>
        </w:rPr>
        <w:t>Improved access for vulnerable or disadvantaged individuals and families</w:t>
      </w:r>
    </w:p>
    <w:p w:rsidR="00FD37D7" w:rsidRDefault="00FD37D7" w:rsidP="00E600D1">
      <w:pPr>
        <w:pStyle w:val="Heading2"/>
        <w:rPr>
          <w:b/>
          <w:highlight w:val="yellow"/>
          <w:lang w:eastAsia="en-US"/>
        </w:rPr>
      </w:pPr>
      <w:r>
        <w:rPr>
          <w:b/>
          <w:highlight w:val="yellow"/>
          <w:lang w:eastAsia="en-US"/>
        </w:rPr>
        <w:br w:type="page"/>
      </w:r>
    </w:p>
    <w:p w:rsidR="00E600D1" w:rsidRPr="00E600D1" w:rsidRDefault="00E600D1" w:rsidP="00E600D1">
      <w:pPr>
        <w:pStyle w:val="Heading2"/>
        <w:rPr>
          <w:lang w:eastAsia="en-US"/>
        </w:rPr>
      </w:pPr>
      <w:bookmarkStart w:id="88" w:name="_Toc388874904"/>
      <w:bookmarkStart w:id="89" w:name="_Toc402177150"/>
      <w:r w:rsidRPr="00E600D1">
        <w:rPr>
          <w:lang w:eastAsia="en-US"/>
        </w:rPr>
        <w:lastRenderedPageBreak/>
        <w:t>Types of Activity</w:t>
      </w:r>
      <w:bookmarkEnd w:id="88"/>
      <w:bookmarkEnd w:id="89"/>
    </w:p>
    <w:p w:rsidR="00E600D1" w:rsidRPr="00E600D1" w:rsidRDefault="00E600D1" w:rsidP="00E600D1">
      <w:pPr>
        <w:spacing w:before="0" w:line="276" w:lineRule="auto"/>
        <w:rPr>
          <w:sz w:val="22"/>
          <w:szCs w:val="22"/>
          <w:lang w:eastAsia="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Caption w:val="Key Service Activity types"/>
        <w:tblDescription w:val="Examples of Key Service Types"/>
      </w:tblPr>
      <w:tblGrid>
        <w:gridCol w:w="3969"/>
        <w:gridCol w:w="5387"/>
      </w:tblGrid>
      <w:tr w:rsidR="00E600D1" w:rsidRPr="00E600D1" w:rsidTr="00E600D1">
        <w:trPr>
          <w:cantSplit/>
          <w:tblHeader/>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b/>
                <w:szCs w:val="20"/>
                <w:lang w:eastAsia="en-US"/>
              </w:rPr>
            </w:pPr>
            <w:r w:rsidRPr="0094279E">
              <w:rPr>
                <w:b/>
                <w:szCs w:val="20"/>
                <w:lang w:eastAsia="en-US"/>
              </w:rPr>
              <w:t>Category from Drop Down List</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b/>
                <w:szCs w:val="20"/>
                <w:lang w:eastAsia="en-US"/>
              </w:rPr>
            </w:pPr>
            <w:r w:rsidRPr="0094279E">
              <w:rPr>
                <w:b/>
                <w:szCs w:val="20"/>
                <w:lang w:eastAsia="en-US"/>
              </w:rPr>
              <w:t>Examples include</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Advocacy</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 xml:space="preserve">Co-ordinated Advocacy for Referral and Early Intervention in Schools Strategy </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Antenatal/postnatal</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Future Parenting Program</w:t>
            </w:r>
          </w:p>
          <w:p w:rsidR="00E600D1" w:rsidRPr="0094279E" w:rsidRDefault="00E600D1" w:rsidP="00E600D1">
            <w:pPr>
              <w:spacing w:before="0" w:after="0" w:line="240" w:lineRule="auto"/>
              <w:rPr>
                <w:szCs w:val="20"/>
                <w:lang w:eastAsia="en-US"/>
              </w:rPr>
            </w:pPr>
            <w:r w:rsidRPr="0094279E">
              <w:rPr>
                <w:szCs w:val="20"/>
                <w:lang w:eastAsia="en-US"/>
              </w:rPr>
              <w:t>Pregnancy support group, First time Mother’s group</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Case Management/therapy</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Speech Therapy and Speech Awareness</w:t>
            </w:r>
          </w:p>
          <w:p w:rsidR="00E600D1" w:rsidRPr="0094279E" w:rsidRDefault="00E600D1" w:rsidP="00E600D1">
            <w:pPr>
              <w:spacing w:before="0" w:after="0" w:line="240" w:lineRule="auto"/>
              <w:rPr>
                <w:szCs w:val="20"/>
                <w:lang w:eastAsia="en-US"/>
              </w:rPr>
            </w:pPr>
            <w:r w:rsidRPr="0094279E">
              <w:rPr>
                <w:szCs w:val="20"/>
                <w:lang w:eastAsia="en-US"/>
              </w:rPr>
              <w:t>Whole of family therapy program</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Community development/capacity building</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Improved access to recreation, sporting facilities via community infrastructure redevelopment programs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Cultural awareness/support</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Closing the Gap strategy - enhancing Indigenous understanding</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Development/disability</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Special needs program</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Drug &amp; alcohol education/support</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Alcohol and other Drugs Residential Treatment Program for parents and their accompanying children</w:t>
            </w:r>
            <w:r w:rsidRPr="0094279E">
              <w:rPr>
                <w:szCs w:val="20"/>
                <w:lang w:eastAsia="en-US"/>
              </w:rPr>
              <w:br/>
              <w:t>Perinatal &amp; Family Drug Mothers drop in clinic</w:t>
            </w:r>
          </w:p>
          <w:p w:rsidR="00E600D1" w:rsidRPr="0094279E" w:rsidRDefault="00E600D1" w:rsidP="00E600D1">
            <w:pPr>
              <w:spacing w:before="0" w:after="0" w:line="240" w:lineRule="auto"/>
              <w:rPr>
                <w:szCs w:val="20"/>
                <w:lang w:eastAsia="en-US"/>
              </w:rPr>
            </w:pPr>
            <w:r w:rsidRPr="0094279E">
              <w:rPr>
                <w:szCs w:val="20"/>
                <w:lang w:eastAsia="en-US"/>
              </w:rPr>
              <w:t>Smoke, Alcohol &amp; Drug Free Family Fun Day</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Early Childhood</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Indigenous early years focussed network</w:t>
            </w:r>
          </w:p>
          <w:p w:rsidR="00E600D1" w:rsidRPr="0094279E" w:rsidRDefault="00E600D1" w:rsidP="00E600D1">
            <w:pPr>
              <w:spacing w:before="0" w:after="0" w:line="240" w:lineRule="auto"/>
              <w:rPr>
                <w:szCs w:val="20"/>
                <w:lang w:eastAsia="en-US"/>
              </w:rPr>
            </w:pPr>
            <w:r w:rsidRPr="0094279E">
              <w:rPr>
                <w:szCs w:val="20"/>
                <w:lang w:eastAsia="en-US"/>
              </w:rPr>
              <w:t>Child Health Checks</w:t>
            </w:r>
          </w:p>
          <w:p w:rsidR="00E600D1" w:rsidRPr="0094279E" w:rsidRDefault="00E600D1" w:rsidP="00E600D1">
            <w:pPr>
              <w:spacing w:before="0" w:after="0" w:line="240" w:lineRule="auto"/>
              <w:rPr>
                <w:szCs w:val="20"/>
                <w:lang w:eastAsia="en-US"/>
              </w:rPr>
            </w:pPr>
            <w:r w:rsidRPr="0094279E">
              <w:rPr>
                <w:szCs w:val="20"/>
                <w:lang w:eastAsia="en-US"/>
              </w:rPr>
              <w:t>Mobile Toy and Parenting Resource Service</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Family Counselling/support</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Specialist Child and Family Support Program</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Family Violence/safety/awareness</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Men's Behaviour Change Group for men with a history of abusive behaviour</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proofErr w:type="spellStart"/>
            <w:r w:rsidRPr="0094279E">
              <w:rPr>
                <w:szCs w:val="20"/>
                <w:lang w:eastAsia="en-US"/>
              </w:rPr>
              <w:t>Granparent</w:t>
            </w:r>
            <w:proofErr w:type="spellEnd"/>
            <w:r w:rsidRPr="0094279E">
              <w:rPr>
                <w:szCs w:val="20"/>
                <w:lang w:eastAsia="en-US"/>
              </w:rPr>
              <w:t>/Carer Support</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My Time for Grandparents</w:t>
            </w:r>
            <w:r w:rsidRPr="0094279E">
              <w:rPr>
                <w:szCs w:val="20"/>
                <w:lang w:eastAsia="en-US"/>
              </w:rPr>
              <w:br/>
              <w:t>Peer support for Kinship Carers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Health &amp; nutrition education/support</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Cooking activity and playgroup for young children 0-5 years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Home visits/outreach</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Visiting Parent Mentors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In-school/Mentoring program</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In school Anti-Bullying Program</w:t>
            </w:r>
            <w:r w:rsidRPr="0094279E">
              <w:rPr>
                <w:szCs w:val="20"/>
                <w:lang w:eastAsia="en-US"/>
              </w:rPr>
              <w:br/>
              <w:t>Mentoring program for vulnerable children / youth</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Interagency/collaboration/linkages</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Create linkages with Aboriginal organisations to develop trust and create soft entry pathways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Literacy/Numeracy</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Rainbow Readers Program</w:t>
            </w:r>
          </w:p>
          <w:p w:rsidR="00E600D1" w:rsidRPr="0094279E" w:rsidRDefault="00E600D1" w:rsidP="00E600D1">
            <w:pPr>
              <w:spacing w:before="0" w:after="0" w:line="240" w:lineRule="auto"/>
              <w:rPr>
                <w:szCs w:val="20"/>
                <w:lang w:eastAsia="en-US"/>
              </w:rPr>
            </w:pPr>
            <w:r w:rsidRPr="0094279E">
              <w:rPr>
                <w:szCs w:val="20"/>
                <w:lang w:eastAsia="en-US"/>
              </w:rPr>
              <w:t>Learning Centre</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Men/fathers program</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Mentoring and demonstration of positive male role models and learning</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Mental Health</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Building Self Worth Program</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 xml:space="preserve">Multidisciplinary / Whole Family </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Multidisciplinary services</w:t>
            </w:r>
          </w:p>
          <w:p w:rsidR="00E600D1" w:rsidRPr="0094279E" w:rsidRDefault="00E600D1" w:rsidP="00E600D1">
            <w:pPr>
              <w:spacing w:before="0" w:after="0" w:line="240" w:lineRule="auto"/>
              <w:rPr>
                <w:szCs w:val="20"/>
                <w:lang w:eastAsia="en-US"/>
              </w:rPr>
            </w:pPr>
            <w:r w:rsidRPr="0094279E">
              <w:rPr>
                <w:szCs w:val="20"/>
                <w:lang w:eastAsia="en-US"/>
              </w:rPr>
              <w:t>Family Liaison Worker, Needs assessment</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Out of school program</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Camp/holiday program/after school program</w:t>
            </w:r>
            <w:r w:rsidRPr="0094279E">
              <w:rPr>
                <w:szCs w:val="20"/>
                <w:lang w:eastAsia="en-US"/>
              </w:rPr>
              <w:br/>
            </w:r>
            <w:proofErr w:type="spellStart"/>
            <w:r w:rsidRPr="0094279E">
              <w:rPr>
                <w:szCs w:val="20"/>
                <w:lang w:eastAsia="en-US"/>
              </w:rPr>
              <w:t>Superkids</w:t>
            </w:r>
            <w:proofErr w:type="spellEnd"/>
            <w:r w:rsidRPr="0094279E">
              <w:rPr>
                <w:szCs w:val="20"/>
                <w:lang w:eastAsia="en-US"/>
              </w:rPr>
              <w:t xml:space="preserve">  - afterschool kids program</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Parenting/family skills training</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1, 2, 3 Magic Workshops</w:t>
            </w:r>
          </w:p>
          <w:p w:rsidR="00E600D1" w:rsidRPr="0094279E" w:rsidRDefault="00E600D1" w:rsidP="00E600D1">
            <w:pPr>
              <w:spacing w:before="0" w:after="0" w:line="240" w:lineRule="auto"/>
              <w:rPr>
                <w:szCs w:val="20"/>
                <w:lang w:eastAsia="en-US"/>
              </w:rPr>
            </w:pPr>
            <w:r w:rsidRPr="0094279E">
              <w:rPr>
                <w:szCs w:val="20"/>
                <w:lang w:eastAsia="en-US"/>
              </w:rPr>
              <w:t>Financial Literacy and Advocacy for Young Parents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Peer support/social networking</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Support Group for Aboriginal Kinship Carers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Playgroup</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Supported playgroup</w:t>
            </w:r>
          </w:p>
        </w:tc>
      </w:tr>
      <w:tr w:rsidR="00E600D1" w:rsidRPr="00E600D1" w:rsidTr="00E600D1">
        <w:trPr>
          <w:cantSplit/>
          <w:trHeight w:val="503"/>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Professional training / development</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Volunteer training</w:t>
            </w:r>
          </w:p>
          <w:p w:rsidR="00E600D1" w:rsidRPr="0094279E" w:rsidRDefault="00E600D1" w:rsidP="00E600D1">
            <w:pPr>
              <w:spacing w:before="0" w:after="0" w:line="240" w:lineRule="auto"/>
              <w:rPr>
                <w:szCs w:val="20"/>
                <w:lang w:eastAsia="en-US"/>
              </w:rPr>
            </w:pPr>
            <w:r w:rsidRPr="0094279E">
              <w:rPr>
                <w:szCs w:val="20"/>
                <w:lang w:eastAsia="en-US"/>
              </w:rPr>
              <w:t>Train the trainer program</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 xml:space="preserve">Promotions/Referral/Information </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Distribution of information and resources to support parenting practices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Resource development/research</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Development of online training course</w:t>
            </w:r>
          </w:p>
        </w:tc>
      </w:tr>
      <w:tr w:rsidR="00E600D1" w:rsidRPr="00E600D1" w:rsidTr="00E600D1">
        <w:trPr>
          <w:cantSplit/>
          <w:trHeight w:val="548"/>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Respite/volunteer program</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Voluntary Respite</w:t>
            </w:r>
          </w:p>
          <w:p w:rsidR="00E600D1" w:rsidRPr="0094279E" w:rsidRDefault="00E600D1" w:rsidP="00E600D1">
            <w:pPr>
              <w:spacing w:before="0" w:after="0" w:line="240" w:lineRule="auto"/>
              <w:rPr>
                <w:szCs w:val="20"/>
                <w:lang w:eastAsia="en-US"/>
              </w:rPr>
            </w:pPr>
            <w:r w:rsidRPr="0094279E">
              <w:rPr>
                <w:szCs w:val="20"/>
                <w:lang w:eastAsia="en-US"/>
              </w:rPr>
              <w:t>Volunteer support with at risk children and families</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School readiness</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Positive Start to School Program</w:t>
            </w:r>
          </w:p>
        </w:tc>
      </w:tr>
      <w:tr w:rsidR="00E600D1" w:rsidRPr="00E600D1" w:rsidTr="00E600D1">
        <w:trPr>
          <w:cantSplit/>
        </w:trPr>
        <w:tc>
          <w:tcPr>
            <w:tcW w:w="3969"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Training/personal development</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E600D1" w:rsidRPr="0094279E" w:rsidRDefault="00E600D1" w:rsidP="00E600D1">
            <w:pPr>
              <w:spacing w:before="0" w:after="0" w:line="240" w:lineRule="auto"/>
              <w:rPr>
                <w:szCs w:val="20"/>
                <w:lang w:eastAsia="en-US"/>
              </w:rPr>
            </w:pPr>
            <w:r w:rsidRPr="0094279E">
              <w:rPr>
                <w:szCs w:val="20"/>
                <w:lang w:eastAsia="en-US"/>
              </w:rPr>
              <w:t>Social, Emotional and Life Skill Development</w:t>
            </w:r>
          </w:p>
          <w:p w:rsidR="00E600D1" w:rsidRPr="0094279E" w:rsidRDefault="00E600D1" w:rsidP="00E600D1">
            <w:pPr>
              <w:spacing w:before="0" w:after="0" w:line="240" w:lineRule="auto"/>
              <w:rPr>
                <w:szCs w:val="20"/>
                <w:lang w:eastAsia="en-US"/>
              </w:rPr>
            </w:pPr>
            <w:r w:rsidRPr="0094279E">
              <w:rPr>
                <w:szCs w:val="20"/>
                <w:lang w:eastAsia="en-US"/>
              </w:rPr>
              <w:t>Program for teenage girls at risk of disengaging</w:t>
            </w:r>
          </w:p>
          <w:p w:rsidR="00E600D1" w:rsidRPr="0094279E" w:rsidRDefault="00E600D1" w:rsidP="00E600D1">
            <w:pPr>
              <w:spacing w:before="0" w:after="0" w:line="240" w:lineRule="auto"/>
              <w:rPr>
                <w:szCs w:val="20"/>
                <w:lang w:eastAsia="en-US"/>
              </w:rPr>
            </w:pPr>
            <w:r w:rsidRPr="0094279E">
              <w:rPr>
                <w:szCs w:val="20"/>
                <w:lang w:eastAsia="en-US"/>
              </w:rPr>
              <w:t>Growing Strong Families and Families Together</w:t>
            </w:r>
          </w:p>
        </w:tc>
      </w:tr>
    </w:tbl>
    <w:p w:rsidR="00E600D1" w:rsidRPr="00E600D1" w:rsidRDefault="00E600D1" w:rsidP="00E600D1">
      <w:pPr>
        <w:spacing w:before="0" w:after="200" w:line="276" w:lineRule="auto"/>
        <w:rPr>
          <w:sz w:val="22"/>
          <w:szCs w:val="22"/>
          <w:lang w:eastAsia="en-US"/>
        </w:rPr>
      </w:pPr>
    </w:p>
    <w:p w:rsidR="00E600D1" w:rsidRPr="00E600D1" w:rsidRDefault="00E600D1" w:rsidP="00E600D1">
      <w:pPr>
        <w:pStyle w:val="Heading2"/>
        <w:rPr>
          <w:lang w:eastAsia="en-US"/>
        </w:rPr>
      </w:pPr>
      <w:bookmarkStart w:id="90" w:name="_Toc388874905"/>
      <w:bookmarkStart w:id="91" w:name="_Toc402177151"/>
      <w:r w:rsidRPr="00E600D1">
        <w:rPr>
          <w:lang w:eastAsia="en-US"/>
        </w:rPr>
        <w:lastRenderedPageBreak/>
        <w:t>Demographic Target Groups</w:t>
      </w:r>
      <w:bookmarkEnd w:id="90"/>
      <w:bookmarkEnd w:id="91"/>
    </w:p>
    <w:p w:rsidR="00E600D1" w:rsidRPr="00E600D1" w:rsidRDefault="00E600D1" w:rsidP="00E600D1">
      <w:pPr>
        <w:spacing w:before="0" w:after="0" w:line="276" w:lineRule="auto"/>
        <w:rPr>
          <w:sz w:val="22"/>
          <w:szCs w:val="22"/>
          <w:lang w:eastAsia="en-US"/>
        </w:rPr>
      </w:pPr>
    </w:p>
    <w:p w:rsidR="00E600D1" w:rsidRPr="00970C69" w:rsidRDefault="00E600D1" w:rsidP="00E600D1">
      <w:pPr>
        <w:spacing w:before="0" w:after="0" w:line="240" w:lineRule="auto"/>
        <w:rPr>
          <w:szCs w:val="20"/>
          <w:lang w:eastAsia="en-US"/>
        </w:rPr>
      </w:pPr>
      <w:r w:rsidRPr="00970C69">
        <w:rPr>
          <w:szCs w:val="20"/>
          <w:lang w:eastAsia="en-US"/>
        </w:rPr>
        <w:t xml:space="preserve">Category from Drop </w:t>
      </w:r>
      <w:proofErr w:type="gramStart"/>
      <w:r w:rsidRPr="00970C69">
        <w:rPr>
          <w:szCs w:val="20"/>
          <w:lang w:eastAsia="en-US"/>
        </w:rPr>
        <w:t>Down</w:t>
      </w:r>
      <w:proofErr w:type="gramEnd"/>
      <w:r w:rsidRPr="00970C69">
        <w:rPr>
          <w:szCs w:val="20"/>
          <w:lang w:eastAsia="en-US"/>
        </w:rPr>
        <w:t xml:space="preserve"> List</w:t>
      </w:r>
      <w:r w:rsidR="00970C69">
        <w:rPr>
          <w:szCs w:val="20"/>
          <w:lang w:eastAsia="en-US"/>
        </w:rPr>
        <w:t>:</w:t>
      </w:r>
    </w:p>
    <w:p w:rsidR="00E600D1" w:rsidRPr="00970C69" w:rsidRDefault="00E600D1" w:rsidP="00970C69">
      <w:pPr>
        <w:pStyle w:val="ListBullet"/>
        <w:numPr>
          <w:ilvl w:val="0"/>
          <w:numId w:val="49"/>
        </w:numPr>
        <w:spacing w:before="120" w:after="120"/>
        <w:rPr>
          <w:iCs/>
          <w:szCs w:val="22"/>
          <w:lang w:eastAsia="en-US"/>
        </w:rPr>
      </w:pPr>
      <w:r w:rsidRPr="00970C69">
        <w:rPr>
          <w:iCs/>
          <w:szCs w:val="22"/>
          <w:lang w:eastAsia="en-US"/>
        </w:rPr>
        <w:t>Aboriginal and/or Torres Strait Islander</w:t>
      </w:r>
      <w:r w:rsidR="005568DA" w:rsidRPr="00970C69">
        <w:rPr>
          <w:iCs/>
          <w:szCs w:val="22"/>
          <w:lang w:eastAsia="en-US"/>
        </w:rPr>
        <w:t>;</w:t>
      </w:r>
    </w:p>
    <w:p w:rsidR="00E600D1" w:rsidRPr="00970C69" w:rsidRDefault="00E600D1" w:rsidP="00970C69">
      <w:pPr>
        <w:pStyle w:val="ListBullet"/>
        <w:numPr>
          <w:ilvl w:val="0"/>
          <w:numId w:val="49"/>
        </w:numPr>
        <w:spacing w:before="120" w:after="120"/>
        <w:rPr>
          <w:iCs/>
          <w:szCs w:val="22"/>
          <w:lang w:eastAsia="en-US"/>
        </w:rPr>
      </w:pPr>
      <w:proofErr w:type="spellStart"/>
      <w:r w:rsidRPr="00970C69">
        <w:rPr>
          <w:iCs/>
          <w:szCs w:val="22"/>
          <w:lang w:eastAsia="en-US"/>
        </w:rPr>
        <w:t>CaLD</w:t>
      </w:r>
      <w:proofErr w:type="spellEnd"/>
      <w:r w:rsidR="005568DA" w:rsidRPr="00970C69">
        <w:rPr>
          <w:iCs/>
          <w:szCs w:val="22"/>
          <w:lang w:eastAsia="en-US"/>
        </w:rPr>
        <w:t>;</w:t>
      </w:r>
    </w:p>
    <w:p w:rsidR="00E600D1" w:rsidRPr="00970C69" w:rsidRDefault="00E600D1" w:rsidP="00970C69">
      <w:pPr>
        <w:pStyle w:val="ListBullet"/>
        <w:numPr>
          <w:ilvl w:val="0"/>
          <w:numId w:val="49"/>
        </w:numPr>
        <w:spacing w:before="120" w:after="120"/>
        <w:rPr>
          <w:iCs/>
          <w:szCs w:val="22"/>
          <w:lang w:eastAsia="en-US"/>
        </w:rPr>
      </w:pPr>
      <w:r w:rsidRPr="00970C69">
        <w:rPr>
          <w:iCs/>
          <w:szCs w:val="22"/>
          <w:lang w:eastAsia="en-US"/>
        </w:rPr>
        <w:t>Carers</w:t>
      </w:r>
      <w:r w:rsidR="005568DA" w:rsidRPr="00970C69">
        <w:rPr>
          <w:iCs/>
          <w:szCs w:val="22"/>
          <w:lang w:eastAsia="en-US"/>
        </w:rPr>
        <w:t>;</w:t>
      </w:r>
    </w:p>
    <w:p w:rsidR="00E600D1" w:rsidRPr="00970C69" w:rsidRDefault="00E600D1" w:rsidP="00970C69">
      <w:pPr>
        <w:pStyle w:val="ListBullet"/>
        <w:numPr>
          <w:ilvl w:val="0"/>
          <w:numId w:val="49"/>
        </w:numPr>
        <w:spacing w:before="120" w:after="120"/>
        <w:rPr>
          <w:iCs/>
          <w:szCs w:val="22"/>
          <w:lang w:eastAsia="en-US"/>
        </w:rPr>
      </w:pPr>
      <w:r w:rsidRPr="00970C69">
        <w:rPr>
          <w:iCs/>
          <w:szCs w:val="22"/>
          <w:lang w:eastAsia="en-US"/>
        </w:rPr>
        <w:t>Children at risk</w:t>
      </w:r>
      <w:r w:rsidR="005568DA" w:rsidRPr="00970C69">
        <w:rPr>
          <w:iCs/>
          <w:szCs w:val="22"/>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Early Childhood Professionals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Grandparent/Kinship carers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Homelessness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Isolated families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Jobless families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Men//Fathers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People with a disability</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Pre-school/Infants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Primary school aged</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Secondary school aged</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Single parents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Socially isolated families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Women/Mothers</w:t>
      </w:r>
      <w:r w:rsidR="005568DA" w:rsidRPr="00970C69">
        <w:rPr>
          <w:lang w:eastAsia="en-US"/>
        </w:rPr>
        <w:t>;</w:t>
      </w:r>
    </w:p>
    <w:p w:rsidR="00E600D1" w:rsidRPr="00970C69" w:rsidRDefault="00E600D1" w:rsidP="00970C69">
      <w:pPr>
        <w:pStyle w:val="ListBullet"/>
        <w:numPr>
          <w:ilvl w:val="0"/>
          <w:numId w:val="49"/>
        </w:numPr>
        <w:spacing w:before="120" w:after="120"/>
        <w:rPr>
          <w:lang w:eastAsia="en-US"/>
        </w:rPr>
      </w:pPr>
      <w:r w:rsidRPr="00970C69">
        <w:rPr>
          <w:lang w:eastAsia="en-US"/>
        </w:rPr>
        <w:t>Young Parents/Expectant Parents (&lt;20)</w:t>
      </w:r>
      <w:r w:rsidR="005568DA" w:rsidRPr="00970C69">
        <w:rPr>
          <w:lang w:eastAsia="en-US"/>
        </w:rPr>
        <w:t>; and</w:t>
      </w:r>
    </w:p>
    <w:p w:rsidR="00E600D1" w:rsidRPr="00970C69" w:rsidRDefault="00E600D1" w:rsidP="00970C69">
      <w:pPr>
        <w:pStyle w:val="ListBullet"/>
        <w:numPr>
          <w:ilvl w:val="0"/>
          <w:numId w:val="49"/>
        </w:numPr>
        <w:spacing w:before="120" w:after="120"/>
        <w:rPr>
          <w:lang w:eastAsia="en-US"/>
        </w:rPr>
      </w:pPr>
      <w:r w:rsidRPr="00970C69">
        <w:rPr>
          <w:lang w:eastAsia="en-US"/>
        </w:rPr>
        <w:t>Young Parents/Expectant Parents (20 to 25)</w:t>
      </w:r>
      <w:r w:rsidR="005568DA" w:rsidRPr="00970C69">
        <w:rPr>
          <w:lang w:eastAsia="en-US"/>
        </w:rPr>
        <w:t>.</w:t>
      </w:r>
    </w:p>
    <w:p w:rsidR="006E0C9F" w:rsidRDefault="006E0C9F">
      <w:pPr>
        <w:spacing w:before="0" w:after="200" w:line="276" w:lineRule="auto"/>
        <w:rPr>
          <w:lang w:eastAsia="en-US"/>
        </w:rPr>
      </w:pPr>
      <w:r>
        <w:rPr>
          <w:lang w:eastAsia="en-US"/>
        </w:rPr>
        <w:br w:type="page"/>
      </w:r>
    </w:p>
    <w:p w:rsidR="003B13A8" w:rsidRDefault="003B13A8" w:rsidP="003B13A8">
      <w:pPr>
        <w:pStyle w:val="Heading1"/>
        <w:rPr>
          <w:lang w:eastAsia="en-US"/>
        </w:rPr>
      </w:pPr>
      <w:bookmarkStart w:id="92" w:name="_Toc388874908"/>
      <w:bookmarkStart w:id="93" w:name="_Toc402177152"/>
      <w:r>
        <w:rPr>
          <w:lang w:eastAsia="en-US"/>
        </w:rPr>
        <w:lastRenderedPageBreak/>
        <w:t>Attachment A</w:t>
      </w:r>
      <w:r w:rsidRPr="003B13A8">
        <w:rPr>
          <w:lang w:eastAsia="en-US"/>
        </w:rPr>
        <w:t xml:space="preserve"> -</w:t>
      </w:r>
      <w:r w:rsidRPr="003B13A8">
        <w:rPr>
          <w:color w:val="4F6228"/>
          <w:lang w:eastAsia="en-US"/>
          <w14:textFill>
            <w14:solidFill>
              <w14:srgbClr w14:val="4F6228">
                <w14:lumMod w14:val="60000"/>
                <w14:lumOff w14:val="40000"/>
              </w14:srgbClr>
            </w14:solidFill>
          </w14:textFill>
        </w:rPr>
        <w:t xml:space="preserve"> </w:t>
      </w:r>
      <w:r w:rsidRPr="003B13A8">
        <w:rPr>
          <w:lang w:eastAsia="en-US"/>
        </w:rPr>
        <w:t xml:space="preserve">Abridged Version of the </w:t>
      </w:r>
      <w:r w:rsidR="00FD37D7">
        <w:rPr>
          <w:lang w:eastAsia="en-US"/>
        </w:rPr>
        <w:t>Families and Children</w:t>
      </w:r>
      <w:r w:rsidRPr="003B13A8">
        <w:rPr>
          <w:lang w:eastAsia="en-US"/>
        </w:rPr>
        <w:t xml:space="preserve"> Performance Report Template</w:t>
      </w:r>
      <w:bookmarkEnd w:id="92"/>
      <w:bookmarkEnd w:id="93"/>
    </w:p>
    <w:p w:rsidR="003B13A8" w:rsidRPr="003B13A8" w:rsidRDefault="003B13A8" w:rsidP="003B13A8">
      <w:pPr>
        <w:rPr>
          <w:lang w:eastAsia="en-US"/>
        </w:rPr>
      </w:pPr>
    </w:p>
    <w:p w:rsidR="003B13A8" w:rsidRPr="003B13A8" w:rsidRDefault="003B13A8" w:rsidP="003B13A8">
      <w:pPr>
        <w:widowControl w:val="0"/>
        <w:autoSpaceDE w:val="0"/>
        <w:autoSpaceDN w:val="0"/>
        <w:adjustRightInd w:val="0"/>
        <w:spacing w:before="0" w:after="0" w:line="240" w:lineRule="auto"/>
        <w:ind w:right="448"/>
        <w:rPr>
          <w:rFonts w:ascii="Calibri" w:hAnsi="Calibri" w:cs="Calibri"/>
          <w:b/>
          <w:bCs/>
          <w:color w:val="000000"/>
          <w:sz w:val="28"/>
          <w:szCs w:val="28"/>
          <w:lang w:eastAsia="en-US"/>
        </w:rPr>
      </w:pPr>
      <w:r w:rsidRPr="003B13A8">
        <w:rPr>
          <w:rFonts w:ascii="Calibri" w:hAnsi="Calibri" w:cs="Calibri"/>
          <w:b/>
          <w:bCs/>
          <w:color w:val="000000"/>
          <w:sz w:val="28"/>
          <w:szCs w:val="28"/>
          <w:lang w:eastAsia="en-US"/>
        </w:rPr>
        <w:t>Client Data – Who have you assisted this reporting period?</w:t>
      </w:r>
    </w:p>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Cs w:val="20"/>
          <w:lang w:eastAsia="en-US"/>
        </w:rPr>
      </w:pPr>
      <w:r w:rsidRPr="003B13A8">
        <w:rPr>
          <w:rFonts w:ascii="Calibri" w:hAnsi="Calibri" w:cs="Calibri"/>
          <w:bCs/>
          <w:color w:val="000000"/>
          <w:szCs w:val="20"/>
          <w:lang w:eastAsia="en-US"/>
        </w:rPr>
        <w:t xml:space="preserve">Complete this part by counting the number of adults and children who participated directly in </w:t>
      </w:r>
      <w:proofErr w:type="spellStart"/>
      <w:r w:rsidR="00FD37D7">
        <w:rPr>
          <w:rFonts w:ascii="Calibri" w:hAnsi="Calibri" w:cs="Calibri"/>
          <w:bCs/>
          <w:color w:val="000000"/>
          <w:szCs w:val="20"/>
          <w:lang w:eastAsia="en-US"/>
        </w:rPr>
        <w:t>FaC</w:t>
      </w:r>
      <w:proofErr w:type="spellEnd"/>
      <w:r w:rsidR="00FD37D7" w:rsidRPr="003B13A8">
        <w:rPr>
          <w:rFonts w:ascii="Calibri" w:hAnsi="Calibri" w:cs="Calibri"/>
          <w:bCs/>
          <w:color w:val="000000"/>
          <w:szCs w:val="20"/>
          <w:lang w:eastAsia="en-US"/>
        </w:rPr>
        <w:t xml:space="preserve"> </w:t>
      </w:r>
      <w:r w:rsidRPr="003B13A8">
        <w:rPr>
          <w:rFonts w:ascii="Calibri" w:hAnsi="Calibri" w:cs="Calibri"/>
          <w:bCs/>
          <w:color w:val="000000"/>
          <w:szCs w:val="20"/>
          <w:lang w:eastAsia="en-US"/>
        </w:rPr>
        <w:t>service activities</w:t>
      </w:r>
      <w:r w:rsidRPr="003B13A8">
        <w:rPr>
          <w:rFonts w:ascii="Calibri" w:hAnsi="Calibri" w:cs="Calibri"/>
          <w:bCs/>
          <w:color w:val="000000"/>
          <w:szCs w:val="20"/>
          <w:vertAlign w:val="superscript"/>
          <w:lang w:eastAsia="en-US"/>
        </w:rPr>
        <w:t xml:space="preserve"> </w:t>
      </w:r>
      <w:r w:rsidRPr="003B13A8">
        <w:rPr>
          <w:rFonts w:ascii="Calibri" w:hAnsi="Calibri" w:cs="Calibri"/>
          <w:bCs/>
          <w:color w:val="000000"/>
          <w:szCs w:val="20"/>
          <w:lang w:eastAsia="en-US"/>
        </w:rPr>
        <w:t xml:space="preserve">during the reporting period.   </w:t>
      </w:r>
      <w:proofErr w:type="gramStart"/>
      <w:r w:rsidRPr="003B13A8">
        <w:rPr>
          <w:rFonts w:ascii="Calibri" w:hAnsi="Calibri" w:cs="Calibri"/>
          <w:bCs/>
          <w:color w:val="000000"/>
          <w:szCs w:val="20"/>
          <w:lang w:eastAsia="en-US"/>
        </w:rPr>
        <w:t>Where possible, count unique clients only once.</w:t>
      </w:r>
      <w:proofErr w:type="gramEnd"/>
    </w:p>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Cs w:val="20"/>
          <w:lang w:eastAsia="en-US"/>
        </w:rPr>
      </w:pPr>
      <w:r w:rsidRPr="003B13A8">
        <w:rPr>
          <w:rFonts w:ascii="Calibri" w:hAnsi="Calibri" w:cs="Calibri"/>
          <w:bCs/>
          <w:color w:val="000000"/>
          <w:szCs w:val="20"/>
          <w:lang w:eastAsia="en-US"/>
        </w:rPr>
        <w:t xml:space="preserve">Example 1 </w:t>
      </w:r>
    </w:p>
    <w:p w:rsidR="003B13A8" w:rsidRPr="0094279E" w:rsidRDefault="003B13A8" w:rsidP="003B13A8">
      <w:pPr>
        <w:widowControl w:val="0"/>
        <w:numPr>
          <w:ilvl w:val="0"/>
          <w:numId w:val="36"/>
        </w:numPr>
        <w:autoSpaceDE w:val="0"/>
        <w:autoSpaceDN w:val="0"/>
        <w:adjustRightInd w:val="0"/>
        <w:spacing w:before="0" w:after="0" w:line="240" w:lineRule="auto"/>
        <w:ind w:left="709" w:right="449"/>
        <w:rPr>
          <w:rFonts w:ascii="Calibri" w:hAnsi="Calibri" w:cs="Calibri"/>
          <w:bCs/>
          <w:color w:val="000000"/>
          <w:szCs w:val="20"/>
          <w:lang w:eastAsia="en-US"/>
        </w:rPr>
      </w:pPr>
      <w:r w:rsidRPr="0094279E">
        <w:rPr>
          <w:rFonts w:ascii="Calibri" w:hAnsi="Calibri" w:cs="Calibri"/>
          <w:bCs/>
          <w:color w:val="000000"/>
          <w:szCs w:val="20"/>
          <w:lang w:eastAsia="en-US"/>
        </w:rPr>
        <w:t xml:space="preserve">A </w:t>
      </w:r>
      <w:proofErr w:type="spellStart"/>
      <w:r w:rsidR="00CF4CB3">
        <w:rPr>
          <w:rFonts w:ascii="Calibri" w:hAnsi="Calibri" w:cs="Calibri"/>
          <w:bCs/>
          <w:color w:val="000000"/>
          <w:szCs w:val="20"/>
          <w:lang w:eastAsia="en-US"/>
        </w:rPr>
        <w:t>FaC</w:t>
      </w:r>
      <w:proofErr w:type="spellEnd"/>
      <w:r w:rsidRPr="0094279E">
        <w:rPr>
          <w:rFonts w:ascii="Calibri" w:hAnsi="Calibri" w:cs="Calibri"/>
          <w:bCs/>
          <w:color w:val="000000"/>
          <w:szCs w:val="20"/>
          <w:lang w:eastAsia="en-US"/>
        </w:rPr>
        <w:t xml:space="preserve"> service delivered a mothers’ group that ran once a week during school term.  Each participant should be counted only once, even if she attended all sessions.</w:t>
      </w:r>
    </w:p>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Cs w:val="20"/>
          <w:lang w:eastAsia="en-US"/>
        </w:rPr>
      </w:pPr>
      <w:r w:rsidRPr="003B13A8">
        <w:rPr>
          <w:rFonts w:ascii="Calibri" w:hAnsi="Calibri" w:cs="Calibri"/>
          <w:bCs/>
          <w:color w:val="000000"/>
          <w:szCs w:val="20"/>
          <w:lang w:eastAsia="en-US"/>
        </w:rPr>
        <w:t>Example 2</w:t>
      </w:r>
    </w:p>
    <w:p w:rsidR="003B13A8" w:rsidRPr="0094279E" w:rsidRDefault="003B13A8" w:rsidP="003B13A8">
      <w:pPr>
        <w:widowControl w:val="0"/>
        <w:numPr>
          <w:ilvl w:val="0"/>
          <w:numId w:val="36"/>
        </w:numPr>
        <w:autoSpaceDE w:val="0"/>
        <w:autoSpaceDN w:val="0"/>
        <w:adjustRightInd w:val="0"/>
        <w:spacing w:before="0" w:after="0" w:line="240" w:lineRule="auto"/>
        <w:ind w:left="709" w:right="449"/>
        <w:rPr>
          <w:rFonts w:ascii="Calibri" w:hAnsi="Calibri" w:cs="Calibri"/>
          <w:bCs/>
          <w:color w:val="000000"/>
          <w:szCs w:val="20"/>
          <w:lang w:eastAsia="en-US"/>
        </w:rPr>
      </w:pPr>
      <w:r w:rsidRPr="0094279E">
        <w:rPr>
          <w:rFonts w:ascii="Calibri" w:hAnsi="Calibri" w:cs="Calibri"/>
          <w:bCs/>
          <w:color w:val="000000"/>
          <w:szCs w:val="20"/>
          <w:lang w:eastAsia="en-US"/>
        </w:rPr>
        <w:t xml:space="preserve">A </w:t>
      </w:r>
      <w:proofErr w:type="spellStart"/>
      <w:r w:rsidR="00CF4CB3">
        <w:rPr>
          <w:rFonts w:ascii="Calibri" w:hAnsi="Calibri" w:cs="Calibri"/>
          <w:bCs/>
          <w:color w:val="000000"/>
          <w:szCs w:val="20"/>
          <w:lang w:eastAsia="en-US"/>
        </w:rPr>
        <w:t>FaC</w:t>
      </w:r>
      <w:proofErr w:type="spellEnd"/>
      <w:r w:rsidR="00CF4CB3">
        <w:rPr>
          <w:rFonts w:ascii="Calibri" w:hAnsi="Calibri" w:cs="Calibri"/>
          <w:bCs/>
          <w:color w:val="000000"/>
          <w:szCs w:val="20"/>
          <w:lang w:eastAsia="en-US"/>
        </w:rPr>
        <w:t xml:space="preserve"> </w:t>
      </w:r>
      <w:r w:rsidRPr="0094279E">
        <w:rPr>
          <w:rFonts w:ascii="Calibri" w:hAnsi="Calibri" w:cs="Calibri"/>
          <w:bCs/>
          <w:color w:val="000000"/>
          <w:szCs w:val="20"/>
          <w:lang w:eastAsia="en-US"/>
        </w:rPr>
        <w:t xml:space="preserve">service delivered a playgroup once a week.  The same </w:t>
      </w:r>
      <w:proofErr w:type="spellStart"/>
      <w:r w:rsidR="00CF4CB3">
        <w:rPr>
          <w:rFonts w:ascii="Calibri" w:hAnsi="Calibri" w:cs="Calibri"/>
          <w:bCs/>
          <w:color w:val="000000"/>
          <w:szCs w:val="20"/>
          <w:lang w:eastAsia="en-US"/>
        </w:rPr>
        <w:t>FaC</w:t>
      </w:r>
      <w:proofErr w:type="spellEnd"/>
      <w:r w:rsidR="00CF4CB3" w:rsidRPr="0094279E">
        <w:rPr>
          <w:rFonts w:ascii="Calibri" w:hAnsi="Calibri" w:cs="Calibri"/>
          <w:bCs/>
          <w:color w:val="000000"/>
          <w:szCs w:val="20"/>
          <w:lang w:eastAsia="en-US"/>
        </w:rPr>
        <w:t xml:space="preserve"> </w:t>
      </w:r>
      <w:r w:rsidRPr="0094279E">
        <w:rPr>
          <w:rFonts w:ascii="Calibri" w:hAnsi="Calibri" w:cs="Calibri"/>
          <w:bCs/>
          <w:color w:val="000000"/>
          <w:szCs w:val="20"/>
          <w:lang w:eastAsia="en-US"/>
        </w:rPr>
        <w:t>service also ran a six week Parenting Program.  Jane attended the playgroup with her toddler, and also attended the Parenting Program with her partner.  Jane would be counted once.</w:t>
      </w:r>
    </w:p>
    <w:p w:rsidR="003B13A8" w:rsidRPr="003B13A8" w:rsidRDefault="003B13A8" w:rsidP="003B13A8">
      <w:pPr>
        <w:widowControl w:val="0"/>
        <w:autoSpaceDE w:val="0"/>
        <w:autoSpaceDN w:val="0"/>
        <w:adjustRightInd w:val="0"/>
        <w:spacing w:before="0" w:after="0" w:line="240" w:lineRule="auto"/>
        <w:ind w:left="709" w:right="449"/>
        <w:rPr>
          <w:rFonts w:ascii="Calibri" w:hAnsi="Calibri" w:cs="Calibri"/>
          <w:bCs/>
          <w:color w:val="000000"/>
          <w:szCs w:val="20"/>
          <w:lang w:eastAsia="en-US"/>
        </w:rPr>
      </w:pPr>
      <w:r w:rsidRPr="003B13A8">
        <w:rPr>
          <w:rFonts w:ascii="Calibri" w:hAnsi="Calibri" w:cs="Calibri"/>
          <w:bCs/>
          <w:color w:val="000000"/>
          <w:szCs w:val="20"/>
          <w:lang w:eastAsia="en-US"/>
        </w:rPr>
        <w:t xml:space="preserve">Note: </w:t>
      </w:r>
      <w:proofErr w:type="spellStart"/>
      <w:proofErr w:type="gramStart"/>
      <w:r w:rsidRPr="003B13A8">
        <w:rPr>
          <w:rFonts w:ascii="Calibri" w:hAnsi="Calibri" w:cs="Calibri"/>
          <w:bCs/>
          <w:color w:val="000000"/>
          <w:szCs w:val="20"/>
          <w:lang w:eastAsia="en-US"/>
        </w:rPr>
        <w:t>CfC</w:t>
      </w:r>
      <w:proofErr w:type="spellEnd"/>
      <w:proofErr w:type="gramEnd"/>
      <w:r w:rsidRPr="003B13A8">
        <w:rPr>
          <w:rFonts w:ascii="Calibri" w:hAnsi="Calibri" w:cs="Calibri"/>
          <w:bCs/>
          <w:color w:val="000000"/>
          <w:szCs w:val="20"/>
          <w:lang w:eastAsia="en-US"/>
        </w:rPr>
        <w:t xml:space="preserve"> Facilitating Partners may not be in the position to track unique clients who access services delivered by different Community Partners.  In this case the Facilitating Partner should direct Community Partners to follow the advice above.</w:t>
      </w:r>
    </w:p>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Cs w:val="20"/>
          <w:lang w:eastAsia="en-US"/>
        </w:rPr>
      </w:pPr>
    </w:p>
    <w:p w:rsidR="003B13A8" w:rsidRPr="003B13A8" w:rsidRDefault="003B13A8" w:rsidP="003B13A8">
      <w:pPr>
        <w:widowControl w:val="0"/>
        <w:autoSpaceDE w:val="0"/>
        <w:autoSpaceDN w:val="0"/>
        <w:adjustRightInd w:val="0"/>
        <w:spacing w:before="0" w:after="0" w:line="240" w:lineRule="auto"/>
        <w:ind w:right="449" w:firstLine="56"/>
        <w:rPr>
          <w:rFonts w:ascii="Calibri" w:hAnsi="Calibri" w:cs="Calibri"/>
          <w:bCs/>
          <w:color w:val="000000"/>
          <w:szCs w:val="20"/>
          <w:lang w:eastAsia="en-US"/>
        </w:rPr>
      </w:pPr>
      <w:r w:rsidRPr="003B13A8">
        <w:rPr>
          <w:rFonts w:ascii="Calibri" w:hAnsi="Calibri" w:cs="Calibri"/>
          <w:bCs/>
          <w:color w:val="000000"/>
          <w:szCs w:val="20"/>
          <w:lang w:eastAsia="en-US"/>
        </w:rPr>
        <w:t>Exclude clients who:</w:t>
      </w:r>
    </w:p>
    <w:p w:rsidR="003B13A8" w:rsidRPr="00970C69" w:rsidRDefault="003B13A8" w:rsidP="00970C69">
      <w:pPr>
        <w:pStyle w:val="ListParagraph"/>
        <w:widowControl w:val="0"/>
        <w:numPr>
          <w:ilvl w:val="0"/>
          <w:numId w:val="36"/>
        </w:numPr>
        <w:autoSpaceDE w:val="0"/>
        <w:autoSpaceDN w:val="0"/>
        <w:adjustRightInd w:val="0"/>
        <w:spacing w:before="0" w:after="0" w:line="240" w:lineRule="auto"/>
        <w:ind w:right="449"/>
        <w:rPr>
          <w:rFonts w:ascii="Calibri" w:hAnsi="Calibri" w:cs="Calibri"/>
          <w:bCs/>
          <w:color w:val="000000"/>
          <w:szCs w:val="20"/>
          <w:lang w:eastAsia="en-US"/>
        </w:rPr>
      </w:pPr>
      <w:r w:rsidRPr="00970C69">
        <w:rPr>
          <w:rFonts w:ascii="Calibri" w:hAnsi="Calibri" w:cs="Calibri"/>
          <w:bCs/>
          <w:color w:val="000000"/>
          <w:szCs w:val="20"/>
          <w:lang w:eastAsia="en-US"/>
        </w:rPr>
        <w:t>attended promotional events and family fun days</w:t>
      </w:r>
      <w:r w:rsidR="00AA430D" w:rsidRPr="00970C69">
        <w:rPr>
          <w:rFonts w:ascii="Calibri" w:hAnsi="Calibri" w:cs="Calibri"/>
          <w:bCs/>
          <w:color w:val="000000"/>
          <w:szCs w:val="20"/>
          <w:lang w:eastAsia="en-US"/>
        </w:rPr>
        <w:t>;</w:t>
      </w:r>
    </w:p>
    <w:p w:rsidR="003B13A8" w:rsidRPr="00970C69" w:rsidRDefault="003B13A8" w:rsidP="00970C69">
      <w:pPr>
        <w:pStyle w:val="ListParagraph"/>
        <w:widowControl w:val="0"/>
        <w:numPr>
          <w:ilvl w:val="0"/>
          <w:numId w:val="36"/>
        </w:numPr>
        <w:autoSpaceDE w:val="0"/>
        <w:autoSpaceDN w:val="0"/>
        <w:adjustRightInd w:val="0"/>
        <w:spacing w:before="0" w:after="0" w:line="240" w:lineRule="auto"/>
        <w:ind w:right="449"/>
        <w:rPr>
          <w:rFonts w:ascii="Calibri" w:hAnsi="Calibri" w:cs="Calibri"/>
          <w:bCs/>
          <w:color w:val="000000"/>
          <w:szCs w:val="20"/>
          <w:lang w:eastAsia="en-US"/>
        </w:rPr>
      </w:pPr>
      <w:r w:rsidRPr="00970C69">
        <w:rPr>
          <w:rFonts w:ascii="Calibri" w:hAnsi="Calibri" w:cs="Calibri"/>
          <w:bCs/>
          <w:color w:val="000000"/>
          <w:szCs w:val="20"/>
          <w:lang w:eastAsia="en-US"/>
        </w:rPr>
        <w:t>received straightforward referrals and were redirected to another service</w:t>
      </w:r>
      <w:r w:rsidR="00AA430D" w:rsidRPr="00970C69">
        <w:rPr>
          <w:rFonts w:ascii="Calibri" w:hAnsi="Calibri" w:cs="Calibri"/>
          <w:bCs/>
          <w:color w:val="000000"/>
          <w:szCs w:val="20"/>
          <w:lang w:eastAsia="en-US"/>
        </w:rPr>
        <w:t>;</w:t>
      </w:r>
      <w:r w:rsidRPr="00970C69">
        <w:rPr>
          <w:rFonts w:ascii="Calibri" w:hAnsi="Calibri" w:cs="Calibri"/>
          <w:bCs/>
          <w:color w:val="000000"/>
          <w:szCs w:val="20"/>
          <w:lang w:eastAsia="en-US"/>
        </w:rPr>
        <w:t xml:space="preserve"> or</w:t>
      </w:r>
    </w:p>
    <w:p w:rsidR="003B13A8" w:rsidRPr="00970C69" w:rsidRDefault="00970C69" w:rsidP="00970C69">
      <w:pPr>
        <w:pStyle w:val="ListParagraph"/>
        <w:widowControl w:val="0"/>
        <w:numPr>
          <w:ilvl w:val="0"/>
          <w:numId w:val="36"/>
        </w:numPr>
        <w:autoSpaceDE w:val="0"/>
        <w:autoSpaceDN w:val="0"/>
        <w:adjustRightInd w:val="0"/>
        <w:spacing w:before="0" w:after="240" w:line="240" w:lineRule="auto"/>
        <w:ind w:right="448"/>
        <w:rPr>
          <w:rFonts w:ascii="Calibri" w:hAnsi="Calibri" w:cs="Calibri"/>
          <w:bCs/>
          <w:color w:val="000000"/>
          <w:szCs w:val="20"/>
          <w:lang w:eastAsia="en-US"/>
        </w:rPr>
      </w:pPr>
      <w:proofErr w:type="gramStart"/>
      <w:r w:rsidRPr="00970C69">
        <w:rPr>
          <w:rFonts w:ascii="Calibri" w:hAnsi="Calibri" w:cs="Calibri"/>
          <w:bCs/>
          <w:color w:val="000000"/>
          <w:szCs w:val="20"/>
          <w:lang w:eastAsia="en-US"/>
        </w:rPr>
        <w:t>r</w:t>
      </w:r>
      <w:r w:rsidR="003B13A8" w:rsidRPr="00970C69">
        <w:rPr>
          <w:rFonts w:ascii="Calibri" w:hAnsi="Calibri" w:cs="Calibri"/>
          <w:bCs/>
          <w:color w:val="000000"/>
          <w:szCs w:val="20"/>
          <w:lang w:eastAsia="en-US"/>
        </w:rPr>
        <w:t>eceived</w:t>
      </w:r>
      <w:proofErr w:type="gramEnd"/>
      <w:r w:rsidR="003B13A8" w:rsidRPr="00970C69">
        <w:rPr>
          <w:rFonts w:ascii="Calibri" w:hAnsi="Calibri" w:cs="Calibri"/>
          <w:bCs/>
          <w:color w:val="000000"/>
          <w:szCs w:val="20"/>
          <w:lang w:eastAsia="en-US"/>
        </w:rPr>
        <w:t xml:space="preserve"> assistance that involved the provision of information, with no direct participation in your service</w:t>
      </w:r>
      <w:r w:rsidR="00AA430D" w:rsidRPr="00970C69">
        <w:rPr>
          <w:rFonts w:ascii="Calibri" w:hAnsi="Calibri" w:cs="Calibri"/>
          <w:bCs/>
          <w:color w:val="000000"/>
          <w:szCs w:val="20"/>
          <w:lang w:eastAsia="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Question 1 "/>
        <w:tblDescription w:val="Table as in CfC &amp; CP Performance Report July 2013 smart form"/>
      </w:tblPr>
      <w:tblGrid>
        <w:gridCol w:w="675"/>
        <w:gridCol w:w="4478"/>
        <w:gridCol w:w="1192"/>
        <w:gridCol w:w="1134"/>
        <w:gridCol w:w="1276"/>
        <w:gridCol w:w="992"/>
      </w:tblGrid>
      <w:tr w:rsidR="003B13A8" w:rsidRPr="003B13A8" w:rsidTr="003B13A8">
        <w:trPr>
          <w:trHeight w:val="210"/>
          <w:tblHeader/>
        </w:trPr>
        <w:tc>
          <w:tcPr>
            <w:tcW w:w="5153" w:type="dxa"/>
            <w:gridSpan w:val="2"/>
            <w:vMerge w:val="restart"/>
            <w:shd w:val="clear" w:color="auto" w:fill="auto"/>
          </w:tcPr>
          <w:p w:rsidR="003B13A8" w:rsidRPr="003B13A8" w:rsidRDefault="003B13A8" w:rsidP="003B13A8">
            <w:pPr>
              <w:widowControl w:val="0"/>
              <w:autoSpaceDE w:val="0"/>
              <w:autoSpaceDN w:val="0"/>
              <w:adjustRightInd w:val="0"/>
              <w:spacing w:before="0" w:after="0" w:line="240" w:lineRule="auto"/>
              <w:jc w:val="center"/>
              <w:rPr>
                <w:rFonts w:ascii="Calibri" w:hAnsi="Calibri" w:cs="Calibri"/>
                <w:b/>
                <w:sz w:val="18"/>
                <w:szCs w:val="18"/>
                <w:lang w:eastAsia="en-US"/>
              </w:rPr>
            </w:pPr>
          </w:p>
        </w:tc>
        <w:tc>
          <w:tcPr>
            <w:tcW w:w="1192" w:type="dxa"/>
            <w:vMerge w:val="restart"/>
            <w:shd w:val="clear" w:color="auto" w:fill="auto"/>
          </w:tcPr>
          <w:p w:rsidR="003B13A8" w:rsidRPr="003B13A8" w:rsidRDefault="003B13A8" w:rsidP="003B13A8">
            <w:pPr>
              <w:widowControl w:val="0"/>
              <w:autoSpaceDE w:val="0"/>
              <w:autoSpaceDN w:val="0"/>
              <w:adjustRightInd w:val="0"/>
              <w:spacing w:before="0" w:after="0" w:line="240" w:lineRule="auto"/>
              <w:jc w:val="center"/>
              <w:rPr>
                <w:rFonts w:ascii="Calibri" w:hAnsi="Calibri" w:cs="Calibri"/>
                <w:b/>
                <w:sz w:val="18"/>
                <w:szCs w:val="18"/>
                <w:lang w:eastAsia="en-US"/>
              </w:rPr>
            </w:pPr>
            <w:r w:rsidRPr="003B13A8">
              <w:rPr>
                <w:rFonts w:ascii="Calibri" w:hAnsi="Calibri" w:cs="Calibri"/>
                <w:b/>
                <w:sz w:val="18"/>
                <w:szCs w:val="18"/>
                <w:lang w:eastAsia="en-US"/>
              </w:rPr>
              <w:t>Adults</w:t>
            </w:r>
          </w:p>
          <w:p w:rsidR="003B13A8" w:rsidRPr="003B13A8" w:rsidRDefault="003B13A8" w:rsidP="003B13A8">
            <w:pPr>
              <w:widowControl w:val="0"/>
              <w:autoSpaceDE w:val="0"/>
              <w:autoSpaceDN w:val="0"/>
              <w:adjustRightInd w:val="0"/>
              <w:spacing w:before="0" w:after="0" w:line="240" w:lineRule="auto"/>
              <w:ind w:right="34"/>
              <w:jc w:val="center"/>
              <w:rPr>
                <w:rFonts w:ascii="Calibri" w:hAnsi="Calibri" w:cs="Calibri"/>
                <w:bCs/>
                <w:color w:val="000000"/>
                <w:sz w:val="22"/>
                <w:szCs w:val="22"/>
                <w:lang w:eastAsia="en-US"/>
              </w:rPr>
            </w:pPr>
            <w:r w:rsidRPr="003B13A8">
              <w:rPr>
                <w:rFonts w:ascii="Calibri" w:hAnsi="Calibri" w:cs="Calibri"/>
                <w:sz w:val="18"/>
                <w:szCs w:val="18"/>
                <w:lang w:eastAsia="en-US"/>
              </w:rPr>
              <w:t>18+ years</w:t>
            </w:r>
          </w:p>
        </w:tc>
        <w:tc>
          <w:tcPr>
            <w:tcW w:w="1134" w:type="dxa"/>
            <w:vMerge w:val="restart"/>
            <w:shd w:val="clear" w:color="auto" w:fill="auto"/>
          </w:tcPr>
          <w:p w:rsidR="003B13A8" w:rsidRPr="003B13A8" w:rsidRDefault="003B13A8" w:rsidP="003B13A8">
            <w:pPr>
              <w:widowControl w:val="0"/>
              <w:autoSpaceDE w:val="0"/>
              <w:autoSpaceDN w:val="0"/>
              <w:adjustRightInd w:val="0"/>
              <w:spacing w:before="0" w:after="0" w:line="240" w:lineRule="auto"/>
              <w:jc w:val="center"/>
              <w:rPr>
                <w:rFonts w:ascii="Calibri" w:hAnsi="Calibri" w:cs="Calibri"/>
                <w:b/>
                <w:sz w:val="22"/>
                <w:szCs w:val="22"/>
                <w:lang w:eastAsia="en-US"/>
              </w:rPr>
            </w:pPr>
            <w:r w:rsidRPr="003B13A8">
              <w:rPr>
                <w:rFonts w:ascii="Calibri" w:hAnsi="Calibri" w:cs="Calibri"/>
                <w:b/>
                <w:sz w:val="22"/>
                <w:szCs w:val="22"/>
                <w:lang w:eastAsia="en-US"/>
              </w:rPr>
              <w:t>Youth</w:t>
            </w:r>
          </w:p>
          <w:p w:rsidR="003B13A8" w:rsidRPr="003B13A8" w:rsidRDefault="003B13A8" w:rsidP="003B13A8">
            <w:pPr>
              <w:widowControl w:val="0"/>
              <w:autoSpaceDE w:val="0"/>
              <w:autoSpaceDN w:val="0"/>
              <w:adjustRightInd w:val="0"/>
              <w:spacing w:before="0" w:after="0" w:line="240" w:lineRule="auto"/>
              <w:jc w:val="center"/>
              <w:rPr>
                <w:rFonts w:ascii="Calibri" w:hAnsi="Calibri" w:cs="Calibri"/>
                <w:bCs/>
                <w:color w:val="000000"/>
                <w:sz w:val="22"/>
                <w:szCs w:val="22"/>
                <w:lang w:eastAsia="en-US"/>
              </w:rPr>
            </w:pPr>
            <w:r w:rsidRPr="003B13A8">
              <w:rPr>
                <w:rFonts w:ascii="Calibri" w:hAnsi="Calibri" w:cs="Calibri"/>
                <w:sz w:val="18"/>
                <w:szCs w:val="18"/>
                <w:lang w:eastAsia="en-US"/>
              </w:rPr>
              <w:t>13 to &lt;18 years</w:t>
            </w:r>
          </w:p>
        </w:tc>
        <w:tc>
          <w:tcPr>
            <w:tcW w:w="2268" w:type="dxa"/>
            <w:gridSpan w:val="2"/>
            <w:shd w:val="clear" w:color="auto" w:fill="auto"/>
          </w:tcPr>
          <w:p w:rsidR="003B13A8" w:rsidRPr="003B13A8" w:rsidRDefault="003B13A8" w:rsidP="003B13A8">
            <w:pPr>
              <w:widowControl w:val="0"/>
              <w:autoSpaceDE w:val="0"/>
              <w:autoSpaceDN w:val="0"/>
              <w:adjustRightInd w:val="0"/>
              <w:spacing w:before="0" w:after="0" w:line="240" w:lineRule="auto"/>
              <w:ind w:right="449"/>
              <w:jc w:val="center"/>
              <w:rPr>
                <w:rFonts w:ascii="Calibri" w:hAnsi="Calibri" w:cs="Calibri"/>
                <w:bCs/>
                <w:color w:val="000000"/>
                <w:sz w:val="22"/>
                <w:szCs w:val="22"/>
                <w:lang w:eastAsia="en-US"/>
              </w:rPr>
            </w:pPr>
            <w:r w:rsidRPr="003B13A8">
              <w:rPr>
                <w:rFonts w:ascii="Calibri" w:hAnsi="Calibri" w:cs="Calibri"/>
                <w:b/>
                <w:sz w:val="22"/>
                <w:szCs w:val="22"/>
                <w:lang w:eastAsia="en-US"/>
              </w:rPr>
              <w:t>Children</w:t>
            </w:r>
          </w:p>
        </w:tc>
      </w:tr>
      <w:tr w:rsidR="003B13A8" w:rsidRPr="003B13A8" w:rsidTr="003B13A8">
        <w:trPr>
          <w:trHeight w:val="450"/>
          <w:tblHeader/>
        </w:trPr>
        <w:tc>
          <w:tcPr>
            <w:tcW w:w="5153" w:type="dxa"/>
            <w:gridSpan w:val="2"/>
            <w:vMerge/>
            <w:shd w:val="clear" w:color="auto" w:fill="auto"/>
          </w:tcPr>
          <w:p w:rsidR="003B13A8" w:rsidRPr="003B13A8" w:rsidRDefault="003B13A8" w:rsidP="003B13A8">
            <w:pPr>
              <w:widowControl w:val="0"/>
              <w:autoSpaceDE w:val="0"/>
              <w:autoSpaceDN w:val="0"/>
              <w:adjustRightInd w:val="0"/>
              <w:spacing w:before="0" w:after="0" w:line="240" w:lineRule="auto"/>
              <w:jc w:val="center"/>
              <w:rPr>
                <w:rFonts w:ascii="Calibri" w:hAnsi="Calibri" w:cs="Calibri"/>
                <w:b/>
                <w:sz w:val="18"/>
                <w:szCs w:val="18"/>
                <w:lang w:eastAsia="en-US"/>
              </w:rPr>
            </w:pPr>
          </w:p>
        </w:tc>
        <w:tc>
          <w:tcPr>
            <w:tcW w:w="1192" w:type="dxa"/>
            <w:vMerge/>
            <w:shd w:val="clear" w:color="auto" w:fill="auto"/>
          </w:tcPr>
          <w:p w:rsidR="003B13A8" w:rsidRPr="003B13A8" w:rsidRDefault="003B13A8" w:rsidP="003B13A8">
            <w:pPr>
              <w:widowControl w:val="0"/>
              <w:autoSpaceDE w:val="0"/>
              <w:autoSpaceDN w:val="0"/>
              <w:adjustRightInd w:val="0"/>
              <w:spacing w:before="0" w:after="0" w:line="240" w:lineRule="auto"/>
              <w:jc w:val="center"/>
              <w:rPr>
                <w:rFonts w:ascii="Calibri" w:hAnsi="Calibri" w:cs="Calibri"/>
                <w:b/>
                <w:sz w:val="18"/>
                <w:szCs w:val="18"/>
                <w:lang w:eastAsia="en-US"/>
              </w:rPr>
            </w:pPr>
          </w:p>
        </w:tc>
        <w:tc>
          <w:tcPr>
            <w:tcW w:w="1134" w:type="dxa"/>
            <w:vMerge/>
            <w:shd w:val="clear" w:color="auto" w:fill="auto"/>
          </w:tcPr>
          <w:p w:rsidR="003B13A8" w:rsidRPr="003B13A8" w:rsidRDefault="003B13A8" w:rsidP="003B13A8">
            <w:pPr>
              <w:widowControl w:val="0"/>
              <w:autoSpaceDE w:val="0"/>
              <w:autoSpaceDN w:val="0"/>
              <w:adjustRightInd w:val="0"/>
              <w:spacing w:before="0" w:after="0" w:line="240" w:lineRule="auto"/>
              <w:jc w:val="center"/>
              <w:rPr>
                <w:rFonts w:ascii="Calibri" w:hAnsi="Calibri" w:cs="Calibri"/>
                <w:b/>
                <w:sz w:val="22"/>
                <w:szCs w:val="22"/>
                <w:lang w:eastAsia="en-US"/>
              </w:rPr>
            </w:pPr>
          </w:p>
        </w:tc>
        <w:tc>
          <w:tcPr>
            <w:tcW w:w="1276"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sz w:val="18"/>
                <w:szCs w:val="18"/>
                <w:lang w:eastAsia="en-US"/>
              </w:rPr>
            </w:pPr>
            <w:r w:rsidRPr="003B13A8">
              <w:rPr>
                <w:rFonts w:ascii="Calibri" w:hAnsi="Calibri" w:cs="Calibri"/>
                <w:sz w:val="18"/>
                <w:szCs w:val="18"/>
                <w:lang w:eastAsia="en-US"/>
              </w:rPr>
              <w:t>5 to &lt;13 years</w:t>
            </w:r>
          </w:p>
        </w:tc>
        <w:tc>
          <w:tcPr>
            <w:tcW w:w="992" w:type="dxa"/>
            <w:shd w:val="clear" w:color="auto" w:fill="auto"/>
          </w:tcPr>
          <w:p w:rsidR="003B13A8" w:rsidRPr="003B13A8" w:rsidRDefault="003B13A8" w:rsidP="003B13A8">
            <w:pPr>
              <w:widowControl w:val="0"/>
              <w:autoSpaceDE w:val="0"/>
              <w:autoSpaceDN w:val="0"/>
              <w:adjustRightInd w:val="0"/>
              <w:spacing w:before="0" w:after="0" w:line="240" w:lineRule="auto"/>
              <w:jc w:val="center"/>
              <w:rPr>
                <w:rFonts w:ascii="Calibri" w:hAnsi="Calibri" w:cs="Calibri"/>
                <w:sz w:val="18"/>
                <w:szCs w:val="18"/>
                <w:lang w:eastAsia="en-US"/>
              </w:rPr>
            </w:pPr>
            <w:r w:rsidRPr="003B13A8">
              <w:rPr>
                <w:rFonts w:ascii="Calibri" w:hAnsi="Calibri" w:cs="Calibri"/>
                <w:sz w:val="18"/>
                <w:szCs w:val="18"/>
                <w:lang w:eastAsia="en-US"/>
              </w:rPr>
              <w:t>0 to &lt;5 years</w:t>
            </w: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1a)</w:t>
            </w:r>
          </w:p>
        </w:tc>
        <w:tc>
          <w:tcPr>
            <w:tcW w:w="4478"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r w:rsidRPr="003B13A8">
              <w:rPr>
                <w:rFonts w:ascii="Calibri" w:hAnsi="Calibri" w:cs="Calibri"/>
                <w:b/>
                <w:bCs/>
                <w:color w:val="000000"/>
                <w:sz w:val="22"/>
                <w:szCs w:val="22"/>
                <w:lang w:eastAsia="en-US"/>
              </w:rPr>
              <w:t>How many clients participated directly in eligible activities</w:t>
            </w:r>
          </w:p>
        </w:tc>
        <w:tc>
          <w:tcPr>
            <w:tcW w:w="11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134"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27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9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FFFFFF"/>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1b)</w:t>
            </w:r>
          </w:p>
        </w:tc>
        <w:tc>
          <w:tcPr>
            <w:tcW w:w="4478" w:type="dxa"/>
            <w:shd w:val="clear" w:color="auto" w:fill="FFFFFF"/>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r w:rsidRPr="003B13A8">
              <w:rPr>
                <w:rFonts w:ascii="Calibri" w:hAnsi="Calibri" w:cs="Calibri"/>
                <w:sz w:val="18"/>
                <w:szCs w:val="18"/>
                <w:lang w:eastAsia="en-US"/>
              </w:rPr>
              <w:t xml:space="preserve">How many of the clients listed above attended your service in the previous July to December reporting period? </w:t>
            </w:r>
            <w:r w:rsidRPr="003B13A8" w:rsidDel="006D359F">
              <w:rPr>
                <w:rFonts w:ascii="Calibri" w:hAnsi="Calibri" w:cs="Calibri"/>
                <w:sz w:val="18"/>
                <w:szCs w:val="18"/>
                <w:lang w:eastAsia="en-US"/>
              </w:rPr>
              <w:t xml:space="preserve"> </w:t>
            </w:r>
            <w:r w:rsidRPr="003B13A8">
              <w:rPr>
                <w:rFonts w:ascii="Calibri" w:hAnsi="Calibri" w:cs="Calibri"/>
                <w:sz w:val="18"/>
                <w:szCs w:val="18"/>
                <w:lang w:eastAsia="en-US"/>
              </w:rPr>
              <w:t>(I)</w:t>
            </w:r>
          </w:p>
        </w:tc>
        <w:tc>
          <w:tcPr>
            <w:tcW w:w="11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134"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27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9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p>
        </w:tc>
        <w:tc>
          <w:tcPr>
            <w:tcW w:w="4478"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
                <w:bCs/>
                <w:color w:val="000000"/>
                <w:sz w:val="22"/>
                <w:szCs w:val="22"/>
                <w:lang w:eastAsia="en-US"/>
              </w:rPr>
            </w:pPr>
            <w:r w:rsidRPr="003B13A8">
              <w:rPr>
                <w:rFonts w:ascii="Calibri" w:hAnsi="Calibri" w:cs="Calibri"/>
                <w:b/>
                <w:sz w:val="18"/>
                <w:szCs w:val="18"/>
                <w:lang w:eastAsia="en-US"/>
              </w:rPr>
              <w:t>Of the clients in 1a), how many have identified themselves as:</w:t>
            </w:r>
          </w:p>
        </w:tc>
        <w:tc>
          <w:tcPr>
            <w:tcW w:w="11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134"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27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9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1c)</w:t>
            </w:r>
          </w:p>
        </w:tc>
        <w:tc>
          <w:tcPr>
            <w:tcW w:w="4478"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 xml:space="preserve">Aboriginal or Torres Strait </w:t>
            </w:r>
            <w:proofErr w:type="gramStart"/>
            <w:r w:rsidRPr="003B13A8">
              <w:rPr>
                <w:rFonts w:ascii="Calibri" w:hAnsi="Calibri" w:cs="Calibri"/>
                <w:sz w:val="18"/>
                <w:szCs w:val="18"/>
                <w:lang w:eastAsia="en-US"/>
              </w:rPr>
              <w:t>Islander</w:t>
            </w:r>
            <w:r w:rsidRPr="003B13A8">
              <w:rPr>
                <w:rFonts w:ascii="Calibri" w:hAnsi="Calibri" w:cs="Calibri"/>
                <w:sz w:val="18"/>
                <w:szCs w:val="18"/>
                <w:vertAlign w:val="superscript"/>
                <w:lang w:eastAsia="en-US"/>
              </w:rPr>
              <w:t>(</w:t>
            </w:r>
            <w:proofErr w:type="spellStart"/>
            <w:proofErr w:type="gramEnd"/>
            <w:r w:rsidRPr="003B13A8">
              <w:rPr>
                <w:rFonts w:ascii="Calibri" w:hAnsi="Calibri" w:cs="Calibri"/>
                <w:sz w:val="18"/>
                <w:szCs w:val="18"/>
                <w:vertAlign w:val="superscript"/>
                <w:lang w:eastAsia="en-US"/>
              </w:rPr>
              <w:t>i</w:t>
            </w:r>
            <w:proofErr w:type="spellEnd"/>
            <w:r w:rsidRPr="003B13A8">
              <w:rPr>
                <w:rFonts w:ascii="Calibri" w:hAnsi="Calibri" w:cs="Calibri"/>
                <w:sz w:val="18"/>
                <w:szCs w:val="18"/>
                <w:vertAlign w:val="superscript"/>
                <w:lang w:eastAsia="en-US"/>
              </w:rPr>
              <w:t>)</w:t>
            </w:r>
            <w:r w:rsidRPr="003B13A8">
              <w:rPr>
                <w:rFonts w:ascii="Calibri" w:hAnsi="Calibri" w:cs="Calibri"/>
                <w:sz w:val="18"/>
                <w:szCs w:val="18"/>
                <w:lang w:eastAsia="en-US"/>
              </w:rPr>
              <w:t>?</w:t>
            </w:r>
          </w:p>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1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134"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27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9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1d)</w:t>
            </w:r>
          </w:p>
        </w:tc>
        <w:tc>
          <w:tcPr>
            <w:tcW w:w="4478"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vertAlign w:val="superscript"/>
                <w:lang w:eastAsia="en-US"/>
              </w:rPr>
            </w:pPr>
            <w:r w:rsidRPr="003B13A8">
              <w:rPr>
                <w:rFonts w:ascii="Calibri" w:hAnsi="Calibri" w:cs="Calibri"/>
                <w:sz w:val="18"/>
                <w:szCs w:val="18"/>
                <w:lang w:eastAsia="en-US"/>
              </w:rPr>
              <w:t>Culturally and linguistically diverse</w:t>
            </w:r>
          </w:p>
          <w:p w:rsidR="003B13A8" w:rsidRPr="003B13A8" w:rsidRDefault="00970C69"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r>
              <w:rPr>
                <w:rFonts w:ascii="Calibri" w:hAnsi="Calibri" w:cs="Calibri"/>
                <w:sz w:val="18"/>
                <w:szCs w:val="18"/>
                <w:lang w:eastAsia="en-US"/>
              </w:rPr>
              <w:t>Defined here as ‘</w:t>
            </w:r>
            <w:r w:rsidR="003B13A8" w:rsidRPr="003B13A8">
              <w:rPr>
                <w:rFonts w:ascii="Calibri" w:hAnsi="Calibri" w:cs="Calibri"/>
                <w:sz w:val="18"/>
                <w:szCs w:val="18"/>
                <w:lang w:eastAsia="en-US"/>
              </w:rPr>
              <w:t>Born overseas</w:t>
            </w:r>
            <w:r>
              <w:rPr>
                <w:rFonts w:ascii="Calibri" w:hAnsi="Calibri" w:cs="Calibri"/>
                <w:sz w:val="18"/>
                <w:szCs w:val="18"/>
                <w:lang w:eastAsia="en-US"/>
              </w:rPr>
              <w:t xml:space="preserve"> and speak little or no English’</w:t>
            </w:r>
            <w:r w:rsidR="003B13A8" w:rsidRPr="003B13A8">
              <w:rPr>
                <w:rFonts w:ascii="Calibri" w:hAnsi="Calibri" w:cs="Calibri"/>
                <w:sz w:val="18"/>
                <w:szCs w:val="18"/>
                <w:lang w:eastAsia="en-US"/>
              </w:rPr>
              <w:t xml:space="preserve">. </w:t>
            </w:r>
            <w:r w:rsidR="003B13A8" w:rsidRPr="003B13A8">
              <w:rPr>
                <w:rFonts w:ascii="Calibri" w:hAnsi="Calibri" w:cs="Calibri"/>
                <w:sz w:val="18"/>
                <w:szCs w:val="18"/>
                <w:vertAlign w:val="superscript"/>
                <w:lang w:eastAsia="en-US"/>
              </w:rPr>
              <w:t xml:space="preserve"> </w:t>
            </w:r>
            <w:r w:rsidR="003B13A8" w:rsidRPr="003B13A8">
              <w:rPr>
                <w:rFonts w:ascii="Calibri" w:hAnsi="Calibri" w:cs="Calibri"/>
                <w:sz w:val="18"/>
                <w:szCs w:val="18"/>
                <w:lang w:eastAsia="en-US"/>
              </w:rPr>
              <w:t>Do not include ATSI clients in this count?</w:t>
            </w:r>
          </w:p>
        </w:tc>
        <w:tc>
          <w:tcPr>
            <w:tcW w:w="11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134"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27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9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1e)</w:t>
            </w:r>
          </w:p>
        </w:tc>
        <w:tc>
          <w:tcPr>
            <w:tcW w:w="4478"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 xml:space="preserve">Having a </w:t>
            </w:r>
            <w:proofErr w:type="gramStart"/>
            <w:r w:rsidRPr="003B13A8">
              <w:rPr>
                <w:rFonts w:ascii="Calibri" w:hAnsi="Calibri" w:cs="Calibri"/>
                <w:sz w:val="18"/>
                <w:szCs w:val="18"/>
                <w:lang w:eastAsia="en-US"/>
              </w:rPr>
              <w:t>disability ?</w:t>
            </w:r>
            <w:proofErr w:type="gramEnd"/>
          </w:p>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1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134"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127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c>
          <w:tcPr>
            <w:tcW w:w="992"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bl>
    <w:p w:rsidR="003B13A8" w:rsidRPr="003B13A8" w:rsidRDefault="003B13A8" w:rsidP="003B13A8">
      <w:pPr>
        <w:widowControl w:val="0"/>
        <w:autoSpaceDE w:val="0"/>
        <w:autoSpaceDN w:val="0"/>
        <w:adjustRightInd w:val="0"/>
        <w:spacing w:before="0" w:line="240" w:lineRule="auto"/>
        <w:ind w:left="425" w:right="743" w:hanging="425"/>
        <w:rPr>
          <w:rFonts w:ascii="Calibri" w:hAnsi="Calibri" w:cs="Calibri"/>
          <w:bCs/>
          <w:color w:val="000000"/>
          <w:sz w:val="22"/>
          <w:szCs w:val="22"/>
          <w:lang w:eastAsia="en-US"/>
        </w:rPr>
      </w:pPr>
    </w:p>
    <w:p w:rsidR="003B13A8" w:rsidRPr="003B13A8" w:rsidRDefault="003B13A8" w:rsidP="003B13A8">
      <w:pPr>
        <w:widowControl w:val="0"/>
        <w:autoSpaceDE w:val="0"/>
        <w:autoSpaceDN w:val="0"/>
        <w:adjustRightInd w:val="0"/>
        <w:spacing w:before="0" w:line="240" w:lineRule="auto"/>
        <w:ind w:left="425" w:right="743" w:hanging="425"/>
        <w:rPr>
          <w:rFonts w:ascii="Calibri" w:hAnsi="Calibri" w:cs="Calibri"/>
          <w:b/>
          <w:sz w:val="22"/>
          <w:szCs w:val="22"/>
          <w:lang w:eastAsia="en-US"/>
        </w:rPr>
      </w:pPr>
      <w:r w:rsidRPr="003B13A8">
        <w:rPr>
          <w:rFonts w:ascii="Calibri" w:hAnsi="Calibri" w:cs="Calibri"/>
          <w:b/>
          <w:sz w:val="22"/>
          <w:szCs w:val="22"/>
          <w:lang w:eastAsia="en-US"/>
        </w:rPr>
        <w:t>Of the total adult clients identified at 1a), how many are best described in the following categories?</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Question 2"/>
        <w:tblDescription w:val="Table as in CfC &amp; CP Performance Report July 2013 smart form"/>
      </w:tblPr>
      <w:tblGrid>
        <w:gridCol w:w="675"/>
        <w:gridCol w:w="4536"/>
        <w:gridCol w:w="1560"/>
      </w:tblGrid>
      <w:tr w:rsidR="003B13A8" w:rsidRPr="003B13A8" w:rsidTr="003B13A8">
        <w:trPr>
          <w:tblHeader/>
        </w:trPr>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a)</w:t>
            </w:r>
          </w:p>
        </w:tc>
        <w:tc>
          <w:tcPr>
            <w:tcW w:w="453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r w:rsidRPr="003B13A8">
              <w:rPr>
                <w:rFonts w:ascii="Calibri" w:hAnsi="Calibri" w:cs="Calibri"/>
                <w:sz w:val="18"/>
                <w:szCs w:val="18"/>
                <w:lang w:eastAsia="en-US"/>
              </w:rPr>
              <w:t>Mother</w:t>
            </w:r>
          </w:p>
        </w:tc>
        <w:tc>
          <w:tcPr>
            <w:tcW w:w="156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b)</w:t>
            </w:r>
          </w:p>
        </w:tc>
        <w:tc>
          <w:tcPr>
            <w:tcW w:w="453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Father</w:t>
            </w:r>
          </w:p>
        </w:tc>
        <w:tc>
          <w:tcPr>
            <w:tcW w:w="156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c)</w:t>
            </w:r>
          </w:p>
        </w:tc>
        <w:tc>
          <w:tcPr>
            <w:tcW w:w="453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Grandparent</w:t>
            </w:r>
          </w:p>
        </w:tc>
        <w:tc>
          <w:tcPr>
            <w:tcW w:w="156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d)</w:t>
            </w:r>
          </w:p>
        </w:tc>
        <w:tc>
          <w:tcPr>
            <w:tcW w:w="453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color w:val="000000"/>
                <w:sz w:val="18"/>
                <w:szCs w:val="18"/>
                <w:lang w:eastAsia="en-US"/>
              </w:rPr>
              <w:t>Related/kinship carer</w:t>
            </w:r>
          </w:p>
        </w:tc>
        <w:tc>
          <w:tcPr>
            <w:tcW w:w="156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e)</w:t>
            </w:r>
          </w:p>
        </w:tc>
        <w:tc>
          <w:tcPr>
            <w:tcW w:w="4536" w:type="dxa"/>
            <w:shd w:val="clear" w:color="auto" w:fill="auto"/>
          </w:tcPr>
          <w:p w:rsidR="003B13A8" w:rsidRPr="003B13A8" w:rsidRDefault="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 xml:space="preserve">Staff/Volunteers receiving a </w:t>
            </w:r>
            <w:proofErr w:type="spellStart"/>
            <w:r w:rsidR="00506CF7" w:rsidRPr="003B13A8">
              <w:rPr>
                <w:rFonts w:ascii="Calibri" w:hAnsi="Calibri" w:cs="Calibri"/>
                <w:sz w:val="18"/>
                <w:szCs w:val="18"/>
                <w:lang w:eastAsia="en-US"/>
              </w:rPr>
              <w:t>F</w:t>
            </w:r>
            <w:r w:rsidR="00506CF7">
              <w:rPr>
                <w:rFonts w:ascii="Calibri" w:hAnsi="Calibri" w:cs="Calibri"/>
                <w:sz w:val="18"/>
                <w:szCs w:val="18"/>
                <w:lang w:eastAsia="en-US"/>
              </w:rPr>
              <w:t>aC</w:t>
            </w:r>
            <w:proofErr w:type="spellEnd"/>
            <w:r w:rsidR="00506CF7" w:rsidRPr="003B13A8">
              <w:rPr>
                <w:rFonts w:ascii="Calibri" w:hAnsi="Calibri" w:cs="Calibri"/>
                <w:sz w:val="18"/>
                <w:szCs w:val="18"/>
                <w:lang w:eastAsia="en-US"/>
              </w:rPr>
              <w:t xml:space="preserve"> </w:t>
            </w:r>
            <w:r w:rsidRPr="003B13A8">
              <w:rPr>
                <w:rFonts w:ascii="Calibri" w:hAnsi="Calibri" w:cs="Calibri"/>
                <w:sz w:val="18"/>
                <w:szCs w:val="18"/>
                <w:lang w:eastAsia="en-US"/>
              </w:rPr>
              <w:t xml:space="preserve">funded community capacity building service </w:t>
            </w:r>
            <w:r w:rsidRPr="003B13A8">
              <w:rPr>
                <w:rFonts w:ascii="Calibri" w:hAnsi="Calibri" w:cs="Calibri"/>
                <w:sz w:val="18"/>
                <w:szCs w:val="18"/>
                <w:vertAlign w:val="superscript"/>
                <w:lang w:eastAsia="en-US"/>
              </w:rPr>
              <w:t>(</w:t>
            </w:r>
            <w:proofErr w:type="spellStart"/>
            <w:r w:rsidRPr="003B13A8">
              <w:rPr>
                <w:rFonts w:ascii="Calibri" w:hAnsi="Calibri" w:cs="Calibri"/>
                <w:sz w:val="18"/>
                <w:szCs w:val="18"/>
                <w:vertAlign w:val="superscript"/>
                <w:lang w:eastAsia="en-US"/>
              </w:rPr>
              <w:t>i</w:t>
            </w:r>
            <w:proofErr w:type="spellEnd"/>
            <w:r w:rsidRPr="003B13A8">
              <w:rPr>
                <w:rFonts w:ascii="Calibri" w:hAnsi="Calibri" w:cs="Calibri"/>
                <w:sz w:val="18"/>
                <w:szCs w:val="18"/>
                <w:vertAlign w:val="superscript"/>
                <w:lang w:eastAsia="en-US"/>
              </w:rPr>
              <w:t>).</w:t>
            </w:r>
            <w:r w:rsidRPr="003B13A8">
              <w:rPr>
                <w:rFonts w:ascii="Calibri" w:hAnsi="Calibri" w:cs="Calibri"/>
                <w:sz w:val="18"/>
                <w:szCs w:val="18"/>
                <w:lang w:eastAsia="en-US"/>
              </w:rPr>
              <w:t xml:space="preserve">  Do not include staff delivering services</w:t>
            </w:r>
          </w:p>
        </w:tc>
        <w:tc>
          <w:tcPr>
            <w:tcW w:w="156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f)</w:t>
            </w:r>
          </w:p>
        </w:tc>
        <w:tc>
          <w:tcPr>
            <w:tcW w:w="453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Other/unsure</w:t>
            </w:r>
          </w:p>
        </w:tc>
        <w:tc>
          <w:tcPr>
            <w:tcW w:w="156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c>
          <w:tcPr>
            <w:tcW w:w="675"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g)</w:t>
            </w:r>
          </w:p>
        </w:tc>
        <w:tc>
          <w:tcPr>
            <w:tcW w:w="453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 xml:space="preserve">TOTAL (must equal 1a) above) </w:t>
            </w:r>
          </w:p>
        </w:tc>
        <w:tc>
          <w:tcPr>
            <w:tcW w:w="156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bl>
    <w:p w:rsidR="003B13A8" w:rsidRDefault="003B13A8" w:rsidP="003B13A8">
      <w:pPr>
        <w:widowControl w:val="0"/>
        <w:autoSpaceDE w:val="0"/>
        <w:autoSpaceDN w:val="0"/>
        <w:adjustRightInd w:val="0"/>
        <w:spacing w:before="0" w:after="240" w:line="240" w:lineRule="auto"/>
        <w:rPr>
          <w:rFonts w:ascii="Calibri" w:hAnsi="Calibri" w:cs="Calibri"/>
          <w:b/>
          <w:sz w:val="22"/>
          <w:szCs w:val="22"/>
          <w:lang w:eastAsia="en-US"/>
        </w:rPr>
      </w:pPr>
    </w:p>
    <w:p w:rsidR="003B13A8" w:rsidRPr="003B13A8" w:rsidRDefault="003B13A8" w:rsidP="003B13A8">
      <w:pPr>
        <w:widowControl w:val="0"/>
        <w:autoSpaceDE w:val="0"/>
        <w:autoSpaceDN w:val="0"/>
        <w:adjustRightInd w:val="0"/>
        <w:spacing w:before="0" w:after="240" w:line="240" w:lineRule="auto"/>
        <w:rPr>
          <w:rFonts w:ascii="Calibri" w:hAnsi="Calibri" w:cs="Calibri"/>
          <w:b/>
          <w:bCs/>
          <w:color w:val="000000"/>
          <w:sz w:val="22"/>
          <w:szCs w:val="22"/>
          <w:lang w:eastAsia="en-US"/>
        </w:rPr>
      </w:pPr>
      <w:r w:rsidRPr="003B13A8">
        <w:rPr>
          <w:rFonts w:ascii="Calibri" w:hAnsi="Calibri" w:cs="Calibri"/>
          <w:b/>
          <w:sz w:val="22"/>
          <w:szCs w:val="22"/>
          <w:lang w:eastAsia="en-US"/>
        </w:rPr>
        <w:lastRenderedPageBreak/>
        <w:t xml:space="preserve">Of the clients identified at 1a), how many fall into the following categories?  </w:t>
      </w:r>
      <w:r w:rsidRPr="003B13A8">
        <w:rPr>
          <w:rFonts w:ascii="Calibri" w:hAnsi="Calibri" w:cs="Calibri"/>
          <w:b/>
          <w:bCs/>
          <w:color w:val="000000"/>
          <w:sz w:val="22"/>
          <w:szCs w:val="22"/>
          <w:lang w:eastAsia="en-US"/>
        </w:rPr>
        <w:t>Each client may be counted in as many categories as appropriate. Complete details based on client identification and / or professional judgement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Question 3"/>
        <w:tblDescription w:val="Table as in CfC &amp; CP Performance Report July 2013 smart form"/>
      </w:tblPr>
      <w:tblGrid>
        <w:gridCol w:w="971"/>
        <w:gridCol w:w="6530"/>
        <w:gridCol w:w="2246"/>
      </w:tblGrid>
      <w:tr w:rsidR="003B13A8" w:rsidRPr="003B13A8" w:rsidTr="003B13A8">
        <w:trPr>
          <w:cantSplit/>
        </w:trPr>
        <w:tc>
          <w:tcPr>
            <w:tcW w:w="971"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a)</w:t>
            </w:r>
          </w:p>
        </w:tc>
        <w:tc>
          <w:tcPr>
            <w:tcW w:w="653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Young parents:  &lt; 20 years</w:t>
            </w:r>
          </w:p>
        </w:tc>
        <w:tc>
          <w:tcPr>
            <w:tcW w:w="224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rPr>
          <w:cantSplit/>
        </w:trPr>
        <w:tc>
          <w:tcPr>
            <w:tcW w:w="971"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b)</w:t>
            </w:r>
          </w:p>
        </w:tc>
        <w:tc>
          <w:tcPr>
            <w:tcW w:w="653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Young parents:  20-25 years</w:t>
            </w:r>
          </w:p>
        </w:tc>
        <w:tc>
          <w:tcPr>
            <w:tcW w:w="224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rPr>
          <w:cantSplit/>
        </w:trPr>
        <w:tc>
          <w:tcPr>
            <w:tcW w:w="971"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c)</w:t>
            </w:r>
          </w:p>
        </w:tc>
        <w:tc>
          <w:tcPr>
            <w:tcW w:w="653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From a family whose main source of income is believed to be from Centrelink or Department of Veterans’ Affairs payments</w:t>
            </w:r>
          </w:p>
        </w:tc>
        <w:tc>
          <w:tcPr>
            <w:tcW w:w="224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rPr>
          <w:cantSplit/>
        </w:trPr>
        <w:tc>
          <w:tcPr>
            <w:tcW w:w="971"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d)</w:t>
            </w:r>
          </w:p>
        </w:tc>
        <w:tc>
          <w:tcPr>
            <w:tcW w:w="653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From a family known to have Centrelink income support payment</w:t>
            </w:r>
            <w:r w:rsidR="00970C69">
              <w:rPr>
                <w:rFonts w:ascii="Calibri" w:hAnsi="Calibri" w:cs="Calibri"/>
                <w:sz w:val="18"/>
                <w:szCs w:val="18"/>
                <w:lang w:eastAsia="en-US"/>
              </w:rPr>
              <w:t>s subject to ‘Income Management’</w:t>
            </w:r>
          </w:p>
        </w:tc>
        <w:tc>
          <w:tcPr>
            <w:tcW w:w="224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r w:rsidR="003B13A8" w:rsidRPr="003B13A8" w:rsidTr="003B13A8">
        <w:trPr>
          <w:cantSplit/>
        </w:trPr>
        <w:tc>
          <w:tcPr>
            <w:tcW w:w="971" w:type="dxa"/>
            <w:shd w:val="clear" w:color="auto" w:fill="auto"/>
          </w:tcPr>
          <w:p w:rsidR="003B13A8" w:rsidRPr="003B13A8" w:rsidRDefault="003B13A8" w:rsidP="003B13A8">
            <w:pPr>
              <w:widowControl w:val="0"/>
              <w:tabs>
                <w:tab w:val="left" w:pos="1126"/>
              </w:tabs>
              <w:autoSpaceDE w:val="0"/>
              <w:autoSpaceDN w:val="0"/>
              <w:adjustRightInd w:val="0"/>
              <w:spacing w:before="0" w:after="0" w:line="240" w:lineRule="auto"/>
              <w:ind w:right="55"/>
              <w:jc w:val="center"/>
              <w:rPr>
                <w:rFonts w:ascii="Calibri" w:hAnsi="Calibri" w:cs="Calibri"/>
                <w:bCs/>
                <w:color w:val="000000"/>
                <w:sz w:val="22"/>
                <w:szCs w:val="22"/>
                <w:lang w:eastAsia="en-US"/>
              </w:rPr>
            </w:pPr>
            <w:r w:rsidRPr="003B13A8">
              <w:rPr>
                <w:rFonts w:ascii="Calibri" w:hAnsi="Calibri" w:cs="Calibri"/>
                <w:bCs/>
                <w:color w:val="000000"/>
                <w:sz w:val="22"/>
                <w:szCs w:val="22"/>
                <w:lang w:eastAsia="en-US"/>
              </w:rPr>
              <w:t>e)</w:t>
            </w:r>
          </w:p>
        </w:tc>
        <w:tc>
          <w:tcPr>
            <w:tcW w:w="6530"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sz w:val="18"/>
                <w:szCs w:val="18"/>
                <w:lang w:eastAsia="en-US"/>
              </w:rPr>
            </w:pPr>
            <w:r w:rsidRPr="003B13A8">
              <w:rPr>
                <w:rFonts w:ascii="Calibri" w:hAnsi="Calibri" w:cs="Calibri"/>
                <w:sz w:val="18"/>
                <w:szCs w:val="18"/>
                <w:lang w:eastAsia="en-US"/>
              </w:rPr>
              <w:t>From a family known to be referred by, or involved with child protection authorities</w:t>
            </w:r>
          </w:p>
        </w:tc>
        <w:tc>
          <w:tcPr>
            <w:tcW w:w="2246" w:type="dxa"/>
            <w:shd w:val="clear" w:color="auto" w:fill="auto"/>
          </w:tcPr>
          <w:p w:rsidR="003B13A8" w:rsidRPr="003B13A8" w:rsidRDefault="003B13A8" w:rsidP="003B13A8">
            <w:pPr>
              <w:widowControl w:val="0"/>
              <w:autoSpaceDE w:val="0"/>
              <w:autoSpaceDN w:val="0"/>
              <w:adjustRightInd w:val="0"/>
              <w:spacing w:before="0" w:after="0" w:line="240" w:lineRule="auto"/>
              <w:ind w:right="449"/>
              <w:rPr>
                <w:rFonts w:ascii="Calibri" w:hAnsi="Calibri" w:cs="Calibri"/>
                <w:bCs/>
                <w:color w:val="000000"/>
                <w:sz w:val="22"/>
                <w:szCs w:val="22"/>
                <w:lang w:eastAsia="en-US"/>
              </w:rPr>
            </w:pPr>
          </w:p>
        </w:tc>
      </w:tr>
    </w:tbl>
    <w:p w:rsidR="003B13A8" w:rsidRPr="003B13A8" w:rsidRDefault="003B13A8" w:rsidP="003B13A8">
      <w:pPr>
        <w:spacing w:before="0" w:after="0" w:line="240" w:lineRule="auto"/>
        <w:rPr>
          <w:rFonts w:ascii="Calibri" w:hAnsi="Calibri" w:cs="Calibri"/>
          <w:b/>
          <w:bCs/>
          <w:color w:val="000000"/>
          <w:sz w:val="28"/>
          <w:szCs w:val="28"/>
          <w:lang w:eastAsia="en-US"/>
        </w:rPr>
      </w:pPr>
    </w:p>
    <w:p w:rsidR="003B13A8" w:rsidRPr="003B13A8" w:rsidRDefault="003B13A8" w:rsidP="003B13A8">
      <w:pPr>
        <w:spacing w:before="0" w:after="0" w:line="240" w:lineRule="auto"/>
        <w:rPr>
          <w:rFonts w:ascii="Calibri" w:hAnsi="Calibri" w:cs="Calibri"/>
          <w:b/>
          <w:bCs/>
          <w:color w:val="000000"/>
          <w:sz w:val="28"/>
          <w:szCs w:val="28"/>
          <w:lang w:eastAsia="en-US"/>
        </w:rPr>
      </w:pPr>
      <w:r w:rsidRPr="003B13A8">
        <w:rPr>
          <w:rFonts w:ascii="Calibri" w:hAnsi="Calibri" w:cs="Calibri"/>
          <w:b/>
          <w:bCs/>
          <w:color w:val="000000"/>
          <w:sz w:val="28"/>
          <w:szCs w:val="28"/>
          <w:lang w:eastAsia="en-US"/>
        </w:rPr>
        <w:t>Activity Information</w:t>
      </w:r>
    </w:p>
    <w:p w:rsidR="003B13A8" w:rsidRPr="003B13A8" w:rsidRDefault="003B13A8" w:rsidP="003B13A8">
      <w:pPr>
        <w:widowControl w:val="0"/>
        <w:autoSpaceDE w:val="0"/>
        <w:autoSpaceDN w:val="0"/>
        <w:adjustRightInd w:val="0"/>
        <w:spacing w:before="0" w:after="0" w:line="240" w:lineRule="auto"/>
        <w:ind w:right="860" w:firstLine="28"/>
        <w:rPr>
          <w:rFonts w:ascii="Calibri" w:hAnsi="Calibri" w:cs="Calibri"/>
          <w:color w:val="000000"/>
          <w:sz w:val="22"/>
          <w:szCs w:val="22"/>
          <w:lang w:eastAsia="en-US"/>
        </w:rPr>
      </w:pPr>
      <w:r w:rsidRPr="003B13A8">
        <w:rPr>
          <w:rFonts w:ascii="Calibri" w:hAnsi="Calibri" w:cs="Calibri"/>
          <w:color w:val="000000"/>
          <w:sz w:val="22"/>
          <w:szCs w:val="22"/>
          <w:lang w:eastAsia="en-US"/>
        </w:rPr>
        <w:t xml:space="preserve">Provide details of each key service activity during the reporting period.  Do not include details of routine and administrative activities not integral to achieving </w:t>
      </w:r>
      <w:proofErr w:type="spellStart"/>
      <w:r w:rsidR="00CF4CB3" w:rsidRPr="003B13A8">
        <w:rPr>
          <w:rFonts w:ascii="Calibri" w:hAnsi="Calibri" w:cs="Calibri"/>
          <w:color w:val="000000"/>
          <w:sz w:val="22"/>
          <w:szCs w:val="22"/>
          <w:lang w:eastAsia="en-US"/>
        </w:rPr>
        <w:t>F</w:t>
      </w:r>
      <w:r w:rsidR="00CF4CB3">
        <w:rPr>
          <w:rFonts w:ascii="Calibri" w:hAnsi="Calibri" w:cs="Calibri"/>
          <w:color w:val="000000"/>
          <w:sz w:val="22"/>
          <w:szCs w:val="22"/>
          <w:lang w:eastAsia="en-US"/>
        </w:rPr>
        <w:t>aC</w:t>
      </w:r>
      <w:proofErr w:type="spellEnd"/>
      <w:r w:rsidR="00CF4CB3">
        <w:rPr>
          <w:rFonts w:ascii="Calibri" w:hAnsi="Calibri" w:cs="Calibri"/>
          <w:color w:val="000000"/>
          <w:sz w:val="22"/>
          <w:szCs w:val="22"/>
          <w:lang w:eastAsia="en-US"/>
        </w:rPr>
        <w:t xml:space="preserve"> </w:t>
      </w:r>
      <w:r w:rsidRPr="003B13A8">
        <w:rPr>
          <w:rFonts w:ascii="Calibri" w:hAnsi="Calibri" w:cs="Calibri"/>
          <w:color w:val="000000"/>
          <w:sz w:val="22"/>
          <w:szCs w:val="22"/>
          <w:lang w:eastAsia="en-US"/>
        </w:rPr>
        <w:t>Objectives, e.g. committee meetings, routine training, general networking, etc.</w:t>
      </w:r>
    </w:p>
    <w:p w:rsidR="003B13A8" w:rsidRPr="003B13A8" w:rsidRDefault="003B13A8" w:rsidP="003B13A8">
      <w:pPr>
        <w:widowControl w:val="0"/>
        <w:autoSpaceDE w:val="0"/>
        <w:autoSpaceDN w:val="0"/>
        <w:adjustRightInd w:val="0"/>
        <w:spacing w:before="0" w:after="0" w:line="240" w:lineRule="auto"/>
        <w:ind w:right="860" w:firstLine="28"/>
        <w:rPr>
          <w:rFonts w:ascii="Calibri" w:hAnsi="Calibri" w:cs="Calibri"/>
          <w:color w:val="000000"/>
          <w:sz w:val="22"/>
          <w:szCs w:val="22"/>
          <w:lang w:eastAsia="en-US"/>
        </w:rPr>
      </w:pPr>
    </w:p>
    <w:p w:rsidR="003B13A8" w:rsidRPr="008E6DB9" w:rsidRDefault="003B13A8" w:rsidP="003B13A8">
      <w:pPr>
        <w:spacing w:before="0" w:after="240" w:line="240" w:lineRule="auto"/>
        <w:rPr>
          <w:rFonts w:ascii="Calibri" w:hAnsi="Calibri" w:cs="Calibri"/>
          <w:b/>
          <w:sz w:val="22"/>
          <w:szCs w:val="22"/>
          <w:lang w:eastAsia="en-US"/>
        </w:rPr>
      </w:pPr>
      <w:r w:rsidRPr="008E6DB9">
        <w:rPr>
          <w:rFonts w:ascii="Calibri" w:hAnsi="Calibri" w:cs="Calibri"/>
          <w:b/>
          <w:sz w:val="22"/>
          <w:szCs w:val="22"/>
          <w:lang w:eastAsia="en-US"/>
        </w:rPr>
        <w:t>Copy questions in table below for each of your service activities.</w:t>
      </w:r>
    </w:p>
    <w:p w:rsidR="003B13A8" w:rsidRPr="003B13A8" w:rsidRDefault="003B13A8" w:rsidP="003B13A8">
      <w:pPr>
        <w:spacing w:before="0" w:after="200" w:line="276" w:lineRule="auto"/>
        <w:rPr>
          <w:rFonts w:eastAsiaTheme="minorHAnsi" w:cstheme="minorBidi"/>
          <w:b/>
          <w:sz w:val="22"/>
          <w:szCs w:val="22"/>
          <w:lang w:eastAsia="en-US"/>
        </w:rPr>
      </w:pPr>
      <w:r w:rsidRPr="003B13A8">
        <w:rPr>
          <w:rFonts w:eastAsiaTheme="minorHAnsi" w:cstheme="minorBidi"/>
          <w:b/>
          <w:sz w:val="22"/>
          <w:szCs w:val="22"/>
          <w:lang w:eastAsia="en-US"/>
        </w:rPr>
        <w:t xml:space="preserve">Service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 3"/>
        <w:tblDescription w:val="Table as in CfC &amp; CP Performance Report July 2013 smart form"/>
      </w:tblPr>
      <w:tblGrid>
        <w:gridCol w:w="497"/>
        <w:gridCol w:w="2341"/>
        <w:gridCol w:w="4312"/>
        <w:gridCol w:w="2092"/>
      </w:tblGrid>
      <w:tr w:rsidR="003B13A8" w:rsidRPr="003B13A8" w:rsidTr="00846775">
        <w:trPr>
          <w:tblHeader/>
        </w:trPr>
        <w:tc>
          <w:tcPr>
            <w:tcW w:w="9242" w:type="dxa"/>
            <w:gridSpan w:val="4"/>
            <w:shd w:val="clear" w:color="auto" w:fill="auto"/>
          </w:tcPr>
          <w:p w:rsidR="003B13A8" w:rsidRPr="003B13A8" w:rsidRDefault="003B13A8" w:rsidP="003B13A8">
            <w:pPr>
              <w:spacing w:before="0" w:after="0" w:line="240" w:lineRule="auto"/>
              <w:contextualSpacing/>
              <w:rPr>
                <w:rFonts w:ascii="Calibri" w:hAnsi="Calibri" w:cs="Calibri"/>
                <w:b/>
                <w:color w:val="000000"/>
                <w:sz w:val="22"/>
                <w:szCs w:val="22"/>
                <w:lang w:eastAsia="en-US"/>
              </w:rPr>
            </w:pPr>
            <w:r w:rsidRPr="003B13A8">
              <w:rPr>
                <w:rFonts w:ascii="Calibri" w:hAnsi="Calibri" w:cs="Calibri"/>
                <w:b/>
                <w:color w:val="000000"/>
                <w:sz w:val="22"/>
                <w:szCs w:val="22"/>
                <w:lang w:eastAsia="en-US"/>
              </w:rPr>
              <w:t>What were the key service activities undertaken to deliver your service?</w:t>
            </w:r>
          </w:p>
        </w:tc>
      </w:tr>
      <w:tr w:rsidR="003B13A8" w:rsidRPr="003B13A8" w:rsidTr="00846775">
        <w:tc>
          <w:tcPr>
            <w:tcW w:w="497"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color w:val="000000"/>
                <w:sz w:val="22"/>
                <w:szCs w:val="22"/>
                <w:lang w:eastAsia="en-US"/>
              </w:rPr>
              <w:t>a)</w:t>
            </w:r>
          </w:p>
        </w:tc>
        <w:tc>
          <w:tcPr>
            <w:tcW w:w="2341" w:type="dxa"/>
            <w:shd w:val="clear" w:color="auto" w:fill="auto"/>
          </w:tcPr>
          <w:p w:rsidR="003B13A8" w:rsidRPr="003B13A8" w:rsidRDefault="003B13A8" w:rsidP="003B13A8">
            <w:pPr>
              <w:spacing w:before="0" w:after="0" w:line="240" w:lineRule="auto"/>
              <w:contextualSpacing/>
              <w:rPr>
                <w:rFonts w:ascii="Calibri" w:hAnsi="Calibri" w:cs="Calibri"/>
                <w:b/>
                <w:color w:val="000000"/>
                <w:sz w:val="22"/>
                <w:szCs w:val="22"/>
                <w:lang w:eastAsia="en-US"/>
              </w:rPr>
            </w:pPr>
            <w:r w:rsidRPr="003B13A8">
              <w:rPr>
                <w:rFonts w:ascii="Calibri" w:hAnsi="Calibri" w:cs="Calibri"/>
                <w:sz w:val="22"/>
                <w:szCs w:val="22"/>
                <w:lang w:eastAsia="en-US"/>
              </w:rPr>
              <w:t>Title of activity</w:t>
            </w:r>
          </w:p>
        </w:tc>
        <w:bookmarkStart w:id="94" w:name="Text7"/>
        <w:tc>
          <w:tcPr>
            <w:tcW w:w="6404" w:type="dxa"/>
            <w:gridSpan w:val="2"/>
            <w:shd w:val="clear" w:color="auto" w:fill="auto"/>
          </w:tcPr>
          <w:p w:rsidR="003B13A8" w:rsidRPr="003B13A8" w:rsidRDefault="003B13A8" w:rsidP="003B13A8">
            <w:pPr>
              <w:spacing w:before="0" w:after="0" w:line="240" w:lineRule="auto"/>
              <w:contextualSpacing/>
              <w:rPr>
                <w:rFonts w:ascii="Arial Narrow" w:hAnsi="Arial Narrow" w:cs="Calibri"/>
                <w:color w:val="000000"/>
                <w:sz w:val="22"/>
                <w:szCs w:val="22"/>
                <w:lang w:eastAsia="en-US"/>
              </w:rPr>
            </w:pPr>
            <w:r w:rsidRPr="003B13A8">
              <w:rPr>
                <w:rFonts w:ascii="Arial Narrow" w:hAnsi="Arial Narrow" w:cs="Calibri"/>
                <w:color w:val="000000"/>
                <w:sz w:val="22"/>
                <w:szCs w:val="22"/>
                <w:lang w:eastAsia="en-US"/>
              </w:rPr>
              <w:fldChar w:fldCharType="begin">
                <w:ffData>
                  <w:name w:val="Text7"/>
                  <w:enabled/>
                  <w:calcOnExit w:val="0"/>
                  <w:textInput/>
                </w:ffData>
              </w:fldChar>
            </w:r>
            <w:r w:rsidRPr="003B13A8">
              <w:rPr>
                <w:rFonts w:ascii="Arial Narrow" w:hAnsi="Arial Narrow" w:cs="Calibri"/>
                <w:color w:val="000000"/>
                <w:sz w:val="22"/>
                <w:szCs w:val="22"/>
                <w:lang w:eastAsia="en-US"/>
              </w:rPr>
              <w:instrText xml:space="preserve"> FORMTEXT </w:instrText>
            </w:r>
            <w:r w:rsidRPr="003B13A8">
              <w:rPr>
                <w:rFonts w:ascii="Arial Narrow" w:hAnsi="Arial Narrow" w:cs="Calibri"/>
                <w:color w:val="000000"/>
                <w:sz w:val="22"/>
                <w:szCs w:val="22"/>
                <w:lang w:eastAsia="en-US"/>
              </w:rPr>
            </w:r>
            <w:r w:rsidRPr="003B13A8">
              <w:rPr>
                <w:rFonts w:ascii="Arial Narrow" w:hAnsi="Arial Narrow" w:cs="Calibri"/>
                <w:color w:val="000000"/>
                <w:sz w:val="22"/>
                <w:szCs w:val="22"/>
                <w:lang w:eastAsia="en-US"/>
              </w:rPr>
              <w:fldChar w:fldCharType="separate"/>
            </w:r>
            <w:r w:rsidRPr="003B13A8">
              <w:rPr>
                <w:rFonts w:ascii="Arial Narrow" w:hAnsi="Arial Narrow" w:cs="Calibri"/>
                <w:noProof/>
                <w:color w:val="000000"/>
                <w:sz w:val="22"/>
                <w:szCs w:val="22"/>
                <w:lang w:eastAsia="en-US"/>
              </w:rPr>
              <w:t> </w:t>
            </w:r>
            <w:r w:rsidRPr="003B13A8">
              <w:rPr>
                <w:rFonts w:ascii="Arial Narrow" w:hAnsi="Arial Narrow" w:cs="Calibri"/>
                <w:noProof/>
                <w:color w:val="000000"/>
                <w:sz w:val="22"/>
                <w:szCs w:val="22"/>
                <w:lang w:eastAsia="en-US"/>
              </w:rPr>
              <w:t> </w:t>
            </w:r>
            <w:r w:rsidRPr="003B13A8">
              <w:rPr>
                <w:rFonts w:ascii="Arial Narrow" w:hAnsi="Arial Narrow" w:cs="Calibri"/>
                <w:noProof/>
                <w:color w:val="000000"/>
                <w:sz w:val="22"/>
                <w:szCs w:val="22"/>
                <w:lang w:eastAsia="en-US"/>
              </w:rPr>
              <w:t> </w:t>
            </w:r>
            <w:r w:rsidRPr="003B13A8">
              <w:rPr>
                <w:rFonts w:ascii="Arial Narrow" w:hAnsi="Arial Narrow" w:cs="Calibri"/>
                <w:noProof/>
                <w:color w:val="000000"/>
                <w:sz w:val="22"/>
                <w:szCs w:val="22"/>
                <w:lang w:eastAsia="en-US"/>
              </w:rPr>
              <w:t> </w:t>
            </w:r>
            <w:r w:rsidRPr="003B13A8">
              <w:rPr>
                <w:rFonts w:ascii="Arial Narrow" w:hAnsi="Arial Narrow" w:cs="Calibri"/>
                <w:noProof/>
                <w:color w:val="000000"/>
                <w:sz w:val="22"/>
                <w:szCs w:val="22"/>
                <w:lang w:eastAsia="en-US"/>
              </w:rPr>
              <w:t> </w:t>
            </w:r>
            <w:r w:rsidRPr="003B13A8">
              <w:rPr>
                <w:rFonts w:ascii="Arial Narrow" w:hAnsi="Arial Narrow" w:cs="Calibri"/>
                <w:color w:val="000000"/>
                <w:sz w:val="22"/>
                <w:szCs w:val="22"/>
                <w:lang w:eastAsia="en-US"/>
              </w:rPr>
              <w:fldChar w:fldCharType="end"/>
            </w:r>
            <w:bookmarkEnd w:id="94"/>
          </w:p>
        </w:tc>
      </w:tr>
      <w:tr w:rsidR="003B13A8" w:rsidRPr="003B13A8" w:rsidTr="00846775">
        <w:tc>
          <w:tcPr>
            <w:tcW w:w="497"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color w:val="000000"/>
                <w:sz w:val="22"/>
                <w:szCs w:val="22"/>
                <w:lang w:eastAsia="en-US"/>
              </w:rPr>
              <w:t>b)</w:t>
            </w:r>
          </w:p>
        </w:tc>
        <w:tc>
          <w:tcPr>
            <w:tcW w:w="2341" w:type="dxa"/>
            <w:shd w:val="clear" w:color="auto" w:fill="auto"/>
          </w:tcPr>
          <w:p w:rsidR="003B13A8" w:rsidRPr="003B13A8" w:rsidRDefault="003B13A8" w:rsidP="003B13A8">
            <w:pPr>
              <w:spacing w:before="0" w:after="0" w:line="240" w:lineRule="auto"/>
              <w:contextualSpacing/>
              <w:rPr>
                <w:rFonts w:ascii="Calibri" w:hAnsi="Calibri" w:cs="Calibri"/>
                <w:b/>
                <w:color w:val="000000"/>
                <w:sz w:val="22"/>
                <w:szCs w:val="22"/>
                <w:lang w:eastAsia="en-US"/>
              </w:rPr>
            </w:pPr>
            <w:r w:rsidRPr="003B13A8">
              <w:rPr>
                <w:rFonts w:ascii="Calibri" w:hAnsi="Calibri" w:cs="Calibri"/>
                <w:sz w:val="22"/>
                <w:szCs w:val="22"/>
                <w:lang w:eastAsia="en-US"/>
              </w:rPr>
              <w:t>Type of Activity</w:t>
            </w:r>
          </w:p>
        </w:tc>
        <w:bookmarkStart w:id="95" w:name="Dropdown1"/>
        <w:tc>
          <w:tcPr>
            <w:tcW w:w="6404" w:type="dxa"/>
            <w:gridSpan w:val="2"/>
            <w:shd w:val="clear" w:color="auto" w:fill="auto"/>
          </w:tcPr>
          <w:p w:rsidR="003B13A8" w:rsidRPr="003B13A8" w:rsidRDefault="003B13A8" w:rsidP="003B13A8">
            <w:pPr>
              <w:spacing w:before="0" w:after="0" w:line="240" w:lineRule="auto"/>
              <w:rPr>
                <w:rFonts w:ascii="Calibri" w:hAnsi="Calibri" w:cs="Calibri"/>
                <w:b/>
                <w:color w:val="000000"/>
                <w:sz w:val="22"/>
                <w:szCs w:val="22"/>
                <w:lang w:eastAsia="en-US"/>
              </w:rPr>
            </w:pPr>
            <w:r w:rsidRPr="003B13A8">
              <w:rPr>
                <w:rFonts w:ascii="Calibri" w:hAnsi="Calibri" w:cs="Calibri"/>
                <w:sz w:val="22"/>
                <w:szCs w:val="22"/>
                <w:lang w:eastAsia="en-US"/>
              </w:rPr>
              <w:fldChar w:fldCharType="begin">
                <w:ffData>
                  <w:name w:val="Dropdown1"/>
                  <w:enabled/>
                  <w:calcOnExit w:val="0"/>
                  <w:ddList>
                    <w:listEntry w:val="Advocacy"/>
                    <w:listEntry w:val="Antenatal/postnatal"/>
                    <w:listEntry w:val="Case Management/therapy"/>
                    <w:listEntry w:val="Community development/capacity building"/>
                    <w:listEntry w:val="Cultural awareness/support"/>
                    <w:listEntry w:val="Development/disability"/>
                    <w:listEntry w:val="Drug &amp; alcohol education/support"/>
                    <w:listEntry w:val="Early Childhood"/>
                    <w:listEntry w:val="Family Counselling/support"/>
                    <w:listEntry w:val="Family Violence/safety/awareness"/>
                    <w:listEntry w:val="Health &amp; nutrition education/support"/>
                    <w:listEntry w:val="Home visits/outreach"/>
                    <w:listEntry w:val="In-school/Mentoring program"/>
                    <w:listEntry w:val="Interagency/collaboration/linkages"/>
                    <w:listEntry w:val="Literachy/Numeracy"/>
                    <w:listEntry w:val="Men/fathers program"/>
                    <w:listEntry w:val="Mental Health"/>
                    <w:listEntry w:val="Mujltidisciplinary / Whole Family"/>
                    <w:listEntry w:val="Out of school program"/>
                    <w:listEntry w:val="Parenting/family skills training"/>
                    <w:listEntry w:val="Peer support/social networking"/>
                    <w:listEntry w:val="Playgroup"/>
                    <w:listEntry w:val="Professional traiining / development"/>
                    <w:listEntry w:val="Train the trainer program"/>
                    <w:listEntry w:val="see below"/>
                  </w:ddList>
                </w:ffData>
              </w:fldChar>
            </w:r>
            <w:r w:rsidRPr="003B13A8">
              <w:rPr>
                <w:rFonts w:ascii="Calibri" w:hAnsi="Calibri" w:cs="Calibri"/>
                <w:sz w:val="22"/>
                <w:szCs w:val="22"/>
                <w:lang w:eastAsia="en-US"/>
              </w:rPr>
              <w:instrText xml:space="preserve"> FORMDROPDOWN </w:instrText>
            </w:r>
            <w:r w:rsidR="00402B17">
              <w:rPr>
                <w:rFonts w:ascii="Calibri" w:hAnsi="Calibri" w:cs="Calibri"/>
                <w:sz w:val="22"/>
                <w:szCs w:val="22"/>
                <w:lang w:eastAsia="en-US"/>
              </w:rPr>
            </w:r>
            <w:r w:rsidR="00402B17">
              <w:rPr>
                <w:rFonts w:ascii="Calibri" w:hAnsi="Calibri" w:cs="Calibri"/>
                <w:sz w:val="22"/>
                <w:szCs w:val="22"/>
                <w:lang w:eastAsia="en-US"/>
              </w:rPr>
              <w:fldChar w:fldCharType="separate"/>
            </w:r>
            <w:r w:rsidRPr="003B13A8">
              <w:rPr>
                <w:rFonts w:ascii="Calibri" w:hAnsi="Calibri" w:cs="Calibri"/>
                <w:sz w:val="22"/>
                <w:szCs w:val="22"/>
                <w:lang w:eastAsia="en-US"/>
              </w:rPr>
              <w:fldChar w:fldCharType="end"/>
            </w:r>
            <w:bookmarkEnd w:id="95"/>
          </w:p>
        </w:tc>
      </w:tr>
      <w:tr w:rsidR="003B13A8" w:rsidRPr="003B13A8" w:rsidTr="00846775">
        <w:tc>
          <w:tcPr>
            <w:tcW w:w="497"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contextualSpacing/>
              <w:rPr>
                <w:rFonts w:ascii="Calibri" w:hAnsi="Calibri" w:cs="Calibri"/>
                <w:sz w:val="22"/>
                <w:szCs w:val="22"/>
                <w:lang w:eastAsia="en-US"/>
              </w:rPr>
            </w:pPr>
          </w:p>
        </w:tc>
        <w:bookmarkStart w:id="96" w:name="Dropdown6"/>
        <w:tc>
          <w:tcPr>
            <w:tcW w:w="6404" w:type="dxa"/>
            <w:gridSpan w:val="2"/>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sz w:val="22"/>
                <w:szCs w:val="22"/>
                <w:lang w:eastAsia="en-US"/>
              </w:rPr>
              <w:fldChar w:fldCharType="begin">
                <w:ffData>
                  <w:name w:val="Dropdown6"/>
                  <w:enabled/>
                  <w:calcOnExit w:val="0"/>
                  <w:ddList>
                    <w:listEntry w:val="Promotions/Referral/Information"/>
                    <w:listEntry w:val="Resource development/research"/>
                    <w:listEntry w:val="Respite/volunteer program"/>
                    <w:listEntry w:val="School readiness"/>
                    <w:listEntry w:val="Training/personal development"/>
                    <w:listEntry w:val="Other"/>
                  </w:ddList>
                </w:ffData>
              </w:fldChar>
            </w:r>
            <w:r w:rsidRPr="003B13A8">
              <w:rPr>
                <w:rFonts w:ascii="Calibri" w:hAnsi="Calibri" w:cs="Calibri"/>
                <w:sz w:val="22"/>
                <w:szCs w:val="22"/>
                <w:lang w:eastAsia="en-US"/>
              </w:rPr>
              <w:instrText xml:space="preserve"> FORMDROPDOWN </w:instrText>
            </w:r>
            <w:r w:rsidR="00402B17">
              <w:rPr>
                <w:rFonts w:ascii="Calibri" w:hAnsi="Calibri" w:cs="Calibri"/>
                <w:sz w:val="22"/>
                <w:szCs w:val="22"/>
                <w:lang w:eastAsia="en-US"/>
              </w:rPr>
            </w:r>
            <w:r w:rsidR="00402B17">
              <w:rPr>
                <w:rFonts w:ascii="Calibri" w:hAnsi="Calibri" w:cs="Calibri"/>
                <w:sz w:val="22"/>
                <w:szCs w:val="22"/>
                <w:lang w:eastAsia="en-US"/>
              </w:rPr>
              <w:fldChar w:fldCharType="separate"/>
            </w:r>
            <w:r w:rsidRPr="003B13A8">
              <w:rPr>
                <w:rFonts w:ascii="Calibri" w:hAnsi="Calibri" w:cs="Calibri"/>
                <w:sz w:val="22"/>
                <w:szCs w:val="22"/>
                <w:lang w:eastAsia="en-US"/>
              </w:rPr>
              <w:fldChar w:fldCharType="end"/>
            </w:r>
            <w:bookmarkEnd w:id="96"/>
          </w:p>
        </w:tc>
      </w:tr>
      <w:tr w:rsidR="003B13A8" w:rsidRPr="003B13A8" w:rsidTr="00846775">
        <w:tc>
          <w:tcPr>
            <w:tcW w:w="497"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color w:val="000000"/>
                <w:sz w:val="22"/>
                <w:szCs w:val="22"/>
                <w:lang w:eastAsia="en-US"/>
              </w:rPr>
              <w:t>c)</w:t>
            </w:r>
          </w:p>
        </w:tc>
        <w:tc>
          <w:tcPr>
            <w:tcW w:w="2341" w:type="dxa"/>
            <w:shd w:val="clear" w:color="auto" w:fill="auto"/>
          </w:tcPr>
          <w:p w:rsidR="003B13A8" w:rsidRPr="003B13A8" w:rsidRDefault="003B13A8" w:rsidP="003B13A8">
            <w:pPr>
              <w:spacing w:before="0" w:after="0" w:line="240" w:lineRule="auto"/>
              <w:contextualSpacing/>
              <w:rPr>
                <w:rFonts w:ascii="Calibri" w:hAnsi="Calibri" w:cs="Calibri"/>
                <w:b/>
                <w:color w:val="000000"/>
                <w:sz w:val="22"/>
                <w:szCs w:val="22"/>
                <w:lang w:eastAsia="en-US"/>
              </w:rPr>
            </w:pPr>
            <w:r w:rsidRPr="003B13A8">
              <w:rPr>
                <w:rFonts w:ascii="Calibri" w:hAnsi="Calibri" w:cs="Calibri"/>
                <w:color w:val="000000"/>
                <w:sz w:val="22"/>
                <w:szCs w:val="22"/>
                <w:lang w:eastAsia="en-US"/>
              </w:rPr>
              <w:t>In which suburbs, towns or communities was this activity delivered</w:t>
            </w:r>
          </w:p>
        </w:tc>
        <w:tc>
          <w:tcPr>
            <w:tcW w:w="6404" w:type="dxa"/>
            <w:gridSpan w:val="2"/>
            <w:shd w:val="clear" w:color="auto" w:fill="auto"/>
          </w:tcPr>
          <w:p w:rsidR="003B13A8" w:rsidRPr="003B13A8" w:rsidRDefault="003B13A8" w:rsidP="003B13A8">
            <w:pPr>
              <w:spacing w:before="0" w:after="0" w:line="240" w:lineRule="auto"/>
              <w:contextualSpacing/>
              <w:rPr>
                <w:rFonts w:ascii="Calibri" w:hAnsi="Calibri" w:cs="Calibri"/>
                <w:b/>
                <w:color w:val="000000"/>
                <w:sz w:val="22"/>
                <w:szCs w:val="22"/>
                <w:lang w:eastAsia="en-US"/>
              </w:rPr>
            </w:pPr>
            <w:r w:rsidRPr="003B13A8">
              <w:rPr>
                <w:rFonts w:ascii="Calibri" w:hAnsi="Calibri" w:cs="Calibri"/>
                <w:b/>
                <w:color w:val="000000"/>
                <w:sz w:val="22"/>
                <w:szCs w:val="22"/>
                <w:lang w:eastAsia="en-US"/>
              </w:rPr>
              <w:fldChar w:fldCharType="begin">
                <w:ffData>
                  <w:name w:val="Text8"/>
                  <w:enabled/>
                  <w:calcOnExit w:val="0"/>
                  <w:textInput/>
                </w:ffData>
              </w:fldChar>
            </w:r>
            <w:bookmarkStart w:id="97" w:name="Text8"/>
            <w:r w:rsidRPr="003B13A8">
              <w:rPr>
                <w:rFonts w:ascii="Calibri" w:hAnsi="Calibri" w:cs="Calibri"/>
                <w:b/>
                <w:color w:val="000000"/>
                <w:sz w:val="22"/>
                <w:szCs w:val="22"/>
                <w:lang w:eastAsia="en-US"/>
              </w:rPr>
              <w:instrText xml:space="preserve"> FORMTEXT </w:instrText>
            </w:r>
            <w:r w:rsidRPr="003B13A8">
              <w:rPr>
                <w:rFonts w:ascii="Calibri" w:hAnsi="Calibri" w:cs="Calibri"/>
                <w:b/>
                <w:color w:val="000000"/>
                <w:sz w:val="22"/>
                <w:szCs w:val="22"/>
                <w:lang w:eastAsia="en-US"/>
              </w:rPr>
            </w:r>
            <w:r w:rsidRPr="003B13A8">
              <w:rPr>
                <w:rFonts w:ascii="Calibri" w:hAnsi="Calibri" w:cs="Calibri"/>
                <w:b/>
                <w:color w:val="000000"/>
                <w:sz w:val="22"/>
                <w:szCs w:val="22"/>
                <w:lang w:eastAsia="en-US"/>
              </w:rPr>
              <w:fldChar w:fldCharType="separate"/>
            </w:r>
            <w:r w:rsidRPr="003B13A8">
              <w:rPr>
                <w:rFonts w:ascii="Calibri" w:hAnsi="Calibri" w:cs="Calibri"/>
                <w:b/>
                <w:noProof/>
                <w:color w:val="000000"/>
                <w:sz w:val="22"/>
                <w:szCs w:val="22"/>
                <w:lang w:eastAsia="en-US"/>
              </w:rPr>
              <w:t> </w:t>
            </w:r>
            <w:r w:rsidRPr="003B13A8">
              <w:rPr>
                <w:rFonts w:ascii="Calibri" w:hAnsi="Calibri" w:cs="Calibri"/>
                <w:b/>
                <w:noProof/>
                <w:color w:val="000000"/>
                <w:sz w:val="22"/>
                <w:szCs w:val="22"/>
                <w:lang w:eastAsia="en-US"/>
              </w:rPr>
              <w:t> </w:t>
            </w:r>
            <w:r w:rsidRPr="003B13A8">
              <w:rPr>
                <w:rFonts w:ascii="Calibri" w:hAnsi="Calibri" w:cs="Calibri"/>
                <w:b/>
                <w:noProof/>
                <w:color w:val="000000"/>
                <w:sz w:val="22"/>
                <w:szCs w:val="22"/>
                <w:lang w:eastAsia="en-US"/>
              </w:rPr>
              <w:t> </w:t>
            </w:r>
            <w:r w:rsidRPr="003B13A8">
              <w:rPr>
                <w:rFonts w:ascii="Calibri" w:hAnsi="Calibri" w:cs="Calibri"/>
                <w:b/>
                <w:noProof/>
                <w:color w:val="000000"/>
                <w:sz w:val="22"/>
                <w:szCs w:val="22"/>
                <w:lang w:eastAsia="en-US"/>
              </w:rPr>
              <w:t> </w:t>
            </w:r>
            <w:r w:rsidRPr="003B13A8">
              <w:rPr>
                <w:rFonts w:ascii="Calibri" w:hAnsi="Calibri" w:cs="Calibri"/>
                <w:b/>
                <w:noProof/>
                <w:color w:val="000000"/>
                <w:sz w:val="22"/>
                <w:szCs w:val="22"/>
                <w:lang w:eastAsia="en-US"/>
              </w:rPr>
              <w:t> </w:t>
            </w:r>
            <w:r w:rsidRPr="003B13A8">
              <w:rPr>
                <w:rFonts w:ascii="Calibri" w:hAnsi="Calibri" w:cs="Calibri"/>
                <w:b/>
                <w:color w:val="000000"/>
                <w:sz w:val="22"/>
                <w:szCs w:val="22"/>
                <w:lang w:eastAsia="en-US"/>
              </w:rPr>
              <w:fldChar w:fldCharType="end"/>
            </w:r>
            <w:bookmarkEnd w:id="97"/>
          </w:p>
        </w:tc>
      </w:tr>
      <w:tr w:rsidR="003B13A8" w:rsidRPr="003B13A8" w:rsidTr="00846775">
        <w:tc>
          <w:tcPr>
            <w:tcW w:w="9242" w:type="dxa"/>
            <w:gridSpan w:val="4"/>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b/>
                <w:color w:val="000000"/>
                <w:sz w:val="22"/>
                <w:szCs w:val="22"/>
                <w:lang w:eastAsia="en-US"/>
              </w:rPr>
              <w:t>How much did you do?</w:t>
            </w:r>
          </w:p>
        </w:tc>
      </w:tr>
      <w:tr w:rsidR="003B13A8" w:rsidRPr="003B13A8" w:rsidTr="00846775">
        <w:tc>
          <w:tcPr>
            <w:tcW w:w="497" w:type="dxa"/>
            <w:shd w:val="clear" w:color="auto" w:fill="auto"/>
          </w:tcPr>
          <w:p w:rsidR="003B13A8" w:rsidRPr="003B13A8" w:rsidRDefault="003B13A8" w:rsidP="003B13A8">
            <w:pPr>
              <w:spacing w:before="0" w:after="0" w:line="240" w:lineRule="auto"/>
              <w:contextualSpacing/>
              <w:rPr>
                <w:rFonts w:ascii="Calibri" w:hAnsi="Calibri" w:cs="Calibri"/>
                <w:b/>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sz w:val="22"/>
                <w:szCs w:val="22"/>
                <w:lang w:eastAsia="en-US"/>
              </w:rPr>
              <w:t>Total clients this reporting period.</w:t>
            </w:r>
          </w:p>
        </w:tc>
        <w:bookmarkStart w:id="98" w:name="Text2"/>
        <w:tc>
          <w:tcPr>
            <w:tcW w:w="6404" w:type="dxa"/>
            <w:gridSpan w:val="2"/>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color w:val="000000"/>
                <w:sz w:val="22"/>
                <w:szCs w:val="22"/>
                <w:lang w:eastAsia="en-US"/>
              </w:rPr>
              <w:fldChar w:fldCharType="begin">
                <w:ffData>
                  <w:name w:val="Text2"/>
                  <w:enabled/>
                  <w:calcOnExit w:val="0"/>
                  <w:textInput>
                    <w:type w:val="number"/>
                    <w:format w:val="0"/>
                  </w:textInput>
                </w:ffData>
              </w:fldChar>
            </w:r>
            <w:r w:rsidRPr="003B13A8">
              <w:rPr>
                <w:rFonts w:ascii="Calibri" w:hAnsi="Calibri" w:cs="Calibri"/>
                <w:color w:val="000000"/>
                <w:sz w:val="22"/>
                <w:szCs w:val="22"/>
                <w:lang w:eastAsia="en-US"/>
              </w:rPr>
              <w:instrText xml:space="preserve"> FORMTEXT </w:instrText>
            </w:r>
            <w:r w:rsidRPr="003B13A8">
              <w:rPr>
                <w:rFonts w:ascii="Calibri" w:hAnsi="Calibri" w:cs="Calibri"/>
                <w:color w:val="000000"/>
                <w:sz w:val="22"/>
                <w:szCs w:val="22"/>
                <w:lang w:eastAsia="en-US"/>
              </w:rPr>
            </w:r>
            <w:r w:rsidRPr="003B13A8">
              <w:rPr>
                <w:rFonts w:ascii="Calibri" w:hAnsi="Calibri" w:cs="Calibri"/>
                <w:color w:val="000000"/>
                <w:sz w:val="22"/>
                <w:szCs w:val="22"/>
                <w:lang w:eastAsia="en-US"/>
              </w:rPr>
              <w:fldChar w:fldCharType="separate"/>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color w:val="000000"/>
                <w:sz w:val="22"/>
                <w:szCs w:val="22"/>
                <w:lang w:eastAsia="en-US"/>
              </w:rPr>
              <w:fldChar w:fldCharType="end"/>
            </w:r>
            <w:bookmarkEnd w:id="98"/>
          </w:p>
        </w:tc>
      </w:tr>
      <w:tr w:rsidR="003B13A8" w:rsidRPr="003B13A8" w:rsidTr="00846775">
        <w:tc>
          <w:tcPr>
            <w:tcW w:w="497" w:type="dxa"/>
            <w:shd w:val="clear" w:color="auto" w:fill="auto"/>
          </w:tcPr>
          <w:p w:rsidR="003B13A8" w:rsidRPr="003B13A8" w:rsidRDefault="003B13A8" w:rsidP="003B13A8">
            <w:pPr>
              <w:spacing w:before="0" w:after="0" w:line="240" w:lineRule="auto"/>
              <w:contextualSpacing/>
              <w:rPr>
                <w:rFonts w:ascii="Calibri" w:hAnsi="Calibri" w:cs="Calibri"/>
                <w:b/>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sz w:val="22"/>
                <w:szCs w:val="22"/>
                <w:lang w:eastAsia="en-US"/>
              </w:rPr>
              <w:t>Was this activity limited to clients from a particular demographic group/s?</w:t>
            </w:r>
          </w:p>
        </w:tc>
        <w:tc>
          <w:tcPr>
            <w:tcW w:w="6404" w:type="dxa"/>
            <w:gridSpan w:val="2"/>
            <w:shd w:val="clear" w:color="auto" w:fill="auto"/>
          </w:tcPr>
          <w:p w:rsidR="003B13A8" w:rsidRPr="003B13A8" w:rsidRDefault="003B13A8" w:rsidP="003B13A8">
            <w:pPr>
              <w:spacing w:before="0" w:after="0" w:line="240" w:lineRule="auto"/>
              <w:contextualSpacing/>
              <w:rPr>
                <w:rFonts w:ascii="Calibri" w:hAnsi="Calibri" w:cs="Calibri"/>
                <w:b/>
                <w:color w:val="000000"/>
                <w:sz w:val="22"/>
                <w:szCs w:val="22"/>
                <w:lang w:eastAsia="en-US"/>
              </w:rPr>
            </w:pPr>
            <w:r w:rsidRPr="003B13A8">
              <w:rPr>
                <w:rFonts w:ascii="Calibri" w:hAnsi="Calibri" w:cs="Calibri"/>
                <w:b/>
                <w:color w:val="000000"/>
                <w:sz w:val="22"/>
                <w:szCs w:val="22"/>
                <w:lang w:eastAsia="en-US"/>
              </w:rPr>
              <w:t xml:space="preserve"> </w:t>
            </w:r>
            <w:r w:rsidRPr="003B13A8">
              <w:rPr>
                <w:rFonts w:ascii="Calibri" w:hAnsi="Calibri" w:cs="Calibri"/>
                <w:b/>
                <w:color w:val="000000"/>
                <w:sz w:val="22"/>
                <w:szCs w:val="22"/>
                <w:lang w:eastAsia="en-US"/>
              </w:rPr>
              <w:fldChar w:fldCharType="begin">
                <w:ffData>
                  <w:name w:val="Dropdown5"/>
                  <w:enabled/>
                  <w:calcOnExit w:val="0"/>
                  <w:ddList>
                    <w:listEntry w:val="Yes"/>
                    <w:listEntry w:val="No"/>
                  </w:ddList>
                </w:ffData>
              </w:fldChar>
            </w:r>
            <w:r w:rsidRPr="003B13A8">
              <w:rPr>
                <w:rFonts w:ascii="Calibri" w:hAnsi="Calibri" w:cs="Calibri"/>
                <w:b/>
                <w:color w:val="000000"/>
                <w:sz w:val="22"/>
                <w:szCs w:val="22"/>
                <w:lang w:eastAsia="en-US"/>
              </w:rPr>
              <w:instrText xml:space="preserve"> FORMDROPDOWN </w:instrText>
            </w:r>
            <w:r w:rsidR="00402B17">
              <w:rPr>
                <w:rFonts w:ascii="Calibri" w:hAnsi="Calibri" w:cs="Calibri"/>
                <w:b/>
                <w:color w:val="000000"/>
                <w:sz w:val="22"/>
                <w:szCs w:val="22"/>
                <w:lang w:eastAsia="en-US"/>
              </w:rPr>
            </w:r>
            <w:r w:rsidR="00402B17">
              <w:rPr>
                <w:rFonts w:ascii="Calibri" w:hAnsi="Calibri" w:cs="Calibri"/>
                <w:b/>
                <w:color w:val="000000"/>
                <w:sz w:val="22"/>
                <w:szCs w:val="22"/>
                <w:lang w:eastAsia="en-US"/>
              </w:rPr>
              <w:fldChar w:fldCharType="separate"/>
            </w:r>
            <w:r w:rsidRPr="003B13A8">
              <w:rPr>
                <w:rFonts w:ascii="Calibri" w:hAnsi="Calibri" w:cs="Calibri"/>
                <w:b/>
                <w:color w:val="000000"/>
                <w:sz w:val="22"/>
                <w:szCs w:val="22"/>
                <w:lang w:eastAsia="en-US"/>
              </w:rPr>
              <w:fldChar w:fldCharType="end"/>
            </w:r>
          </w:p>
        </w:tc>
      </w:tr>
      <w:tr w:rsidR="003B13A8" w:rsidRPr="003B13A8" w:rsidTr="00846775">
        <w:tc>
          <w:tcPr>
            <w:tcW w:w="497" w:type="dxa"/>
            <w:vMerge w:val="restart"/>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sz w:val="22"/>
                <w:szCs w:val="22"/>
                <w:lang w:eastAsia="en-US"/>
              </w:rPr>
              <w:t>If you answered ‘Yes’ to 8.</w:t>
            </w:r>
          </w:p>
          <w:p w:rsidR="003B13A8" w:rsidRPr="003B13A8" w:rsidRDefault="003B13A8" w:rsidP="003B13A8">
            <w:pPr>
              <w:spacing w:before="0" w:after="0" w:line="240" w:lineRule="auto"/>
              <w:rPr>
                <w:rFonts w:ascii="Calibri" w:hAnsi="Calibri" w:cs="Calibri"/>
                <w:sz w:val="22"/>
                <w:szCs w:val="22"/>
                <w:lang w:eastAsia="en-US"/>
              </w:rPr>
            </w:pPr>
          </w:p>
        </w:tc>
        <w:tc>
          <w:tcPr>
            <w:tcW w:w="4312" w:type="dxa"/>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sz w:val="22"/>
                <w:szCs w:val="22"/>
                <w:lang w:eastAsia="en-US"/>
              </w:rPr>
              <w:t>Demographic Group/s targeted</w:t>
            </w:r>
            <w:r w:rsidRPr="003B13A8">
              <w:rPr>
                <w:rFonts w:ascii="Calibri" w:hAnsi="Calibri" w:cs="Calibri"/>
                <w:i/>
                <w:sz w:val="22"/>
                <w:szCs w:val="22"/>
                <w:lang w:eastAsia="en-US"/>
              </w:rPr>
              <w:t xml:space="preserve"> </w:t>
            </w:r>
          </w:p>
          <w:p w:rsidR="003B13A8" w:rsidRPr="003B13A8" w:rsidRDefault="003B13A8" w:rsidP="003B13A8">
            <w:pPr>
              <w:spacing w:before="0" w:after="0" w:line="240" w:lineRule="auto"/>
              <w:rPr>
                <w:rFonts w:ascii="Calibri" w:hAnsi="Calibri" w:cs="Calibri"/>
                <w:sz w:val="22"/>
                <w:szCs w:val="22"/>
                <w:lang w:eastAsia="en-US"/>
              </w:rPr>
            </w:pPr>
          </w:p>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sz w:val="22"/>
                <w:szCs w:val="22"/>
                <w:lang w:eastAsia="en-US"/>
              </w:rPr>
              <w:t>List up to three</w:t>
            </w:r>
          </w:p>
        </w:tc>
        <w:tc>
          <w:tcPr>
            <w:tcW w:w="2092"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color w:val="000000"/>
                <w:sz w:val="22"/>
                <w:szCs w:val="22"/>
                <w:lang w:eastAsia="en-US"/>
              </w:rPr>
              <w:t>Number of clients from this demographic group</w:t>
            </w:r>
          </w:p>
        </w:tc>
      </w:tr>
      <w:tr w:rsidR="003B13A8" w:rsidRPr="003B13A8" w:rsidTr="00846775">
        <w:tc>
          <w:tcPr>
            <w:tcW w:w="497" w:type="dxa"/>
            <w:vMerge/>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jc w:val="right"/>
              <w:rPr>
                <w:rFonts w:ascii="Calibri" w:hAnsi="Calibri" w:cs="Calibri"/>
                <w:sz w:val="22"/>
                <w:szCs w:val="22"/>
                <w:lang w:eastAsia="en-US"/>
              </w:rPr>
            </w:pPr>
            <w:r w:rsidRPr="003B13A8">
              <w:rPr>
                <w:rFonts w:ascii="Calibri" w:hAnsi="Calibri" w:cs="Calibri"/>
                <w:sz w:val="22"/>
                <w:szCs w:val="22"/>
                <w:lang w:eastAsia="en-US"/>
              </w:rPr>
              <w:t>a)</w:t>
            </w:r>
          </w:p>
        </w:tc>
        <w:tc>
          <w:tcPr>
            <w:tcW w:w="4312" w:type="dxa"/>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sz w:val="22"/>
                <w:szCs w:val="22"/>
                <w:lang w:eastAsia="en-US"/>
              </w:rPr>
              <w:fldChar w:fldCharType="begin">
                <w:ffData>
                  <w:name w:val="Dropdown2"/>
                  <w:enabled/>
                  <w:calcOnExit w:val="0"/>
                  <w:ddList>
                    <w:listEntry w:val="Aboriginal and/or Torres Strait Islander"/>
                    <w:listEntry w:val="CaLD"/>
                    <w:listEntry w:val="Carers"/>
                    <w:listEntry w:val="Children at risk"/>
                    <w:listEntry w:val="Early Childhood Professionals"/>
                    <w:listEntry w:val="Grandparent/Kinship carers"/>
                    <w:listEntry w:val="Homelessness"/>
                    <w:listEntry w:val="Isolated families"/>
                    <w:listEntry w:val="Jobless families"/>
                    <w:listEntry w:val="Men/Fathers"/>
                    <w:listEntry w:val="People with a disability"/>
                    <w:listEntry w:val="Pre-school/Infants"/>
                    <w:listEntry w:val="Primary school aged"/>
                    <w:listEntry w:val="Secondary school aged"/>
                    <w:listEntry w:val="Single parents"/>
                    <w:listEntry w:val="Socially isolated families"/>
                    <w:listEntry w:val="Women/Mothers"/>
                    <w:listEntry w:val="Young Parents/Expectant Parents (20 to 25)"/>
                    <w:listEntry w:val="Young Parents/Expectant Parents (&lt;20)"/>
                    <w:listEntry w:val="Other"/>
                  </w:ddList>
                </w:ffData>
              </w:fldChar>
            </w:r>
            <w:r w:rsidRPr="003B13A8">
              <w:rPr>
                <w:rFonts w:ascii="Calibri" w:hAnsi="Calibri" w:cs="Calibri"/>
                <w:sz w:val="22"/>
                <w:szCs w:val="22"/>
                <w:lang w:eastAsia="en-US"/>
              </w:rPr>
              <w:instrText xml:space="preserve"> FORMDROPDOWN </w:instrText>
            </w:r>
            <w:r w:rsidR="00402B17">
              <w:rPr>
                <w:rFonts w:ascii="Calibri" w:hAnsi="Calibri" w:cs="Calibri"/>
                <w:sz w:val="22"/>
                <w:szCs w:val="22"/>
                <w:lang w:eastAsia="en-US"/>
              </w:rPr>
            </w:r>
            <w:r w:rsidR="00402B17">
              <w:rPr>
                <w:rFonts w:ascii="Calibri" w:hAnsi="Calibri" w:cs="Calibri"/>
                <w:sz w:val="22"/>
                <w:szCs w:val="22"/>
                <w:lang w:eastAsia="en-US"/>
              </w:rPr>
              <w:fldChar w:fldCharType="separate"/>
            </w:r>
            <w:r w:rsidRPr="003B13A8">
              <w:rPr>
                <w:rFonts w:ascii="Calibri" w:hAnsi="Calibri" w:cs="Calibri"/>
                <w:sz w:val="22"/>
                <w:szCs w:val="22"/>
                <w:lang w:eastAsia="en-US"/>
              </w:rPr>
              <w:fldChar w:fldCharType="end"/>
            </w:r>
          </w:p>
        </w:tc>
        <w:bookmarkStart w:id="99" w:name="Text3"/>
        <w:tc>
          <w:tcPr>
            <w:tcW w:w="2092"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color w:val="000000"/>
                <w:sz w:val="22"/>
                <w:szCs w:val="22"/>
                <w:lang w:eastAsia="en-US"/>
              </w:rPr>
              <w:fldChar w:fldCharType="begin">
                <w:ffData>
                  <w:name w:val="Text3"/>
                  <w:enabled/>
                  <w:calcOnExit w:val="0"/>
                  <w:textInput>
                    <w:type w:val="number"/>
                    <w:format w:val="0"/>
                  </w:textInput>
                </w:ffData>
              </w:fldChar>
            </w:r>
            <w:r w:rsidRPr="003B13A8">
              <w:rPr>
                <w:rFonts w:ascii="Calibri" w:hAnsi="Calibri" w:cs="Calibri"/>
                <w:color w:val="000000"/>
                <w:sz w:val="22"/>
                <w:szCs w:val="22"/>
                <w:lang w:eastAsia="en-US"/>
              </w:rPr>
              <w:instrText xml:space="preserve"> FORMTEXT </w:instrText>
            </w:r>
            <w:r w:rsidRPr="003B13A8">
              <w:rPr>
                <w:rFonts w:ascii="Calibri" w:hAnsi="Calibri" w:cs="Calibri"/>
                <w:color w:val="000000"/>
                <w:sz w:val="22"/>
                <w:szCs w:val="22"/>
                <w:lang w:eastAsia="en-US"/>
              </w:rPr>
            </w:r>
            <w:r w:rsidRPr="003B13A8">
              <w:rPr>
                <w:rFonts w:ascii="Calibri" w:hAnsi="Calibri" w:cs="Calibri"/>
                <w:color w:val="000000"/>
                <w:sz w:val="22"/>
                <w:szCs w:val="22"/>
                <w:lang w:eastAsia="en-US"/>
              </w:rPr>
              <w:fldChar w:fldCharType="separate"/>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color w:val="000000"/>
                <w:sz w:val="22"/>
                <w:szCs w:val="22"/>
                <w:lang w:eastAsia="en-US"/>
              </w:rPr>
              <w:fldChar w:fldCharType="end"/>
            </w:r>
            <w:bookmarkEnd w:id="99"/>
          </w:p>
        </w:tc>
      </w:tr>
      <w:tr w:rsidR="003B13A8" w:rsidRPr="003B13A8" w:rsidTr="00846775">
        <w:tc>
          <w:tcPr>
            <w:tcW w:w="497" w:type="dxa"/>
            <w:vMerge/>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jc w:val="right"/>
              <w:rPr>
                <w:rFonts w:ascii="Calibri" w:hAnsi="Calibri" w:cs="Calibri"/>
                <w:sz w:val="22"/>
                <w:szCs w:val="22"/>
                <w:lang w:eastAsia="en-US"/>
              </w:rPr>
            </w:pPr>
            <w:r w:rsidRPr="003B13A8">
              <w:rPr>
                <w:rFonts w:ascii="Calibri" w:hAnsi="Calibri" w:cs="Calibri"/>
                <w:sz w:val="22"/>
                <w:szCs w:val="22"/>
                <w:lang w:eastAsia="en-US"/>
              </w:rPr>
              <w:t>b)</w:t>
            </w:r>
          </w:p>
        </w:tc>
        <w:tc>
          <w:tcPr>
            <w:tcW w:w="4312" w:type="dxa"/>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sz w:val="22"/>
                <w:szCs w:val="22"/>
                <w:lang w:eastAsia="en-US"/>
              </w:rPr>
              <w:fldChar w:fldCharType="begin">
                <w:ffData>
                  <w:name w:val=""/>
                  <w:enabled/>
                  <w:calcOnExit w:val="0"/>
                  <w:ddList>
                    <w:listEntry w:val="Aboriginal and/or Torres Strait Islander"/>
                    <w:listEntry w:val="CaLD"/>
                    <w:listEntry w:val="Carers"/>
                    <w:listEntry w:val="Children at risk"/>
                    <w:listEntry w:val="Early Childhood Professionals"/>
                    <w:listEntry w:val="Grandparent/Kinship carers"/>
                    <w:listEntry w:val="Homelessness"/>
                    <w:listEntry w:val="Isolated families"/>
                    <w:listEntry w:val="Jobless families"/>
                    <w:listEntry w:val="Men/Fathers"/>
                    <w:listEntry w:val="People with a disability"/>
                    <w:listEntry w:val="Pre-school/Infants"/>
                    <w:listEntry w:val="Primary school aged"/>
                    <w:listEntry w:val="Secondary school aged"/>
                    <w:listEntry w:val="Single parents"/>
                    <w:listEntry w:val="Socially isolated families"/>
                    <w:listEntry w:val="Women/Mothers"/>
                    <w:listEntry w:val="Young Parents/Expectant Parents (&lt;20)"/>
                    <w:listEntry w:val="Young Parents/Expectant Parents (20 to 25)"/>
                    <w:listEntry w:val="Other"/>
                  </w:ddList>
                </w:ffData>
              </w:fldChar>
            </w:r>
            <w:r w:rsidRPr="003B13A8">
              <w:rPr>
                <w:rFonts w:ascii="Calibri" w:hAnsi="Calibri" w:cs="Calibri"/>
                <w:sz w:val="22"/>
                <w:szCs w:val="22"/>
                <w:lang w:eastAsia="en-US"/>
              </w:rPr>
              <w:instrText xml:space="preserve"> FORMDROPDOWN </w:instrText>
            </w:r>
            <w:r w:rsidR="00402B17">
              <w:rPr>
                <w:rFonts w:ascii="Calibri" w:hAnsi="Calibri" w:cs="Calibri"/>
                <w:sz w:val="22"/>
                <w:szCs w:val="22"/>
                <w:lang w:eastAsia="en-US"/>
              </w:rPr>
            </w:r>
            <w:r w:rsidR="00402B17">
              <w:rPr>
                <w:rFonts w:ascii="Calibri" w:hAnsi="Calibri" w:cs="Calibri"/>
                <w:sz w:val="22"/>
                <w:szCs w:val="22"/>
                <w:lang w:eastAsia="en-US"/>
              </w:rPr>
              <w:fldChar w:fldCharType="separate"/>
            </w:r>
            <w:r w:rsidRPr="003B13A8">
              <w:rPr>
                <w:rFonts w:ascii="Calibri" w:hAnsi="Calibri" w:cs="Calibri"/>
                <w:sz w:val="22"/>
                <w:szCs w:val="22"/>
                <w:lang w:eastAsia="en-US"/>
              </w:rPr>
              <w:fldChar w:fldCharType="end"/>
            </w:r>
          </w:p>
        </w:tc>
        <w:bookmarkStart w:id="100" w:name="Text4"/>
        <w:tc>
          <w:tcPr>
            <w:tcW w:w="2092"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color w:val="000000"/>
                <w:sz w:val="22"/>
                <w:szCs w:val="22"/>
                <w:lang w:eastAsia="en-US"/>
              </w:rPr>
              <w:fldChar w:fldCharType="begin">
                <w:ffData>
                  <w:name w:val="Text4"/>
                  <w:enabled/>
                  <w:calcOnExit w:val="0"/>
                  <w:textInput>
                    <w:type w:val="number"/>
                    <w:format w:val="0"/>
                  </w:textInput>
                </w:ffData>
              </w:fldChar>
            </w:r>
            <w:r w:rsidRPr="003B13A8">
              <w:rPr>
                <w:rFonts w:ascii="Calibri" w:hAnsi="Calibri" w:cs="Calibri"/>
                <w:color w:val="000000"/>
                <w:sz w:val="22"/>
                <w:szCs w:val="22"/>
                <w:lang w:eastAsia="en-US"/>
              </w:rPr>
              <w:instrText xml:space="preserve"> FORMTEXT </w:instrText>
            </w:r>
            <w:r w:rsidRPr="003B13A8">
              <w:rPr>
                <w:rFonts w:ascii="Calibri" w:hAnsi="Calibri" w:cs="Calibri"/>
                <w:color w:val="000000"/>
                <w:sz w:val="22"/>
                <w:szCs w:val="22"/>
                <w:lang w:eastAsia="en-US"/>
              </w:rPr>
            </w:r>
            <w:r w:rsidRPr="003B13A8">
              <w:rPr>
                <w:rFonts w:ascii="Calibri" w:hAnsi="Calibri" w:cs="Calibri"/>
                <w:color w:val="000000"/>
                <w:sz w:val="22"/>
                <w:szCs w:val="22"/>
                <w:lang w:eastAsia="en-US"/>
              </w:rPr>
              <w:fldChar w:fldCharType="separate"/>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color w:val="000000"/>
                <w:sz w:val="22"/>
                <w:szCs w:val="22"/>
                <w:lang w:eastAsia="en-US"/>
              </w:rPr>
              <w:fldChar w:fldCharType="end"/>
            </w:r>
            <w:bookmarkEnd w:id="100"/>
          </w:p>
        </w:tc>
      </w:tr>
      <w:tr w:rsidR="003B13A8" w:rsidRPr="003B13A8" w:rsidTr="00846775">
        <w:tc>
          <w:tcPr>
            <w:tcW w:w="497" w:type="dxa"/>
            <w:vMerge/>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jc w:val="right"/>
              <w:rPr>
                <w:rFonts w:ascii="Calibri" w:hAnsi="Calibri" w:cs="Calibri"/>
                <w:sz w:val="22"/>
                <w:szCs w:val="22"/>
                <w:lang w:eastAsia="en-US"/>
              </w:rPr>
            </w:pPr>
            <w:r w:rsidRPr="003B13A8">
              <w:rPr>
                <w:rFonts w:ascii="Calibri" w:hAnsi="Calibri" w:cs="Calibri"/>
                <w:sz w:val="22"/>
                <w:szCs w:val="22"/>
                <w:lang w:eastAsia="en-US"/>
              </w:rPr>
              <w:t>c)</w:t>
            </w:r>
          </w:p>
        </w:tc>
        <w:tc>
          <w:tcPr>
            <w:tcW w:w="4312" w:type="dxa"/>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sz w:val="22"/>
                <w:szCs w:val="22"/>
                <w:lang w:eastAsia="en-US"/>
              </w:rPr>
              <w:fldChar w:fldCharType="begin">
                <w:ffData>
                  <w:name w:val=""/>
                  <w:enabled/>
                  <w:calcOnExit w:val="0"/>
                  <w:ddList>
                    <w:listEntry w:val="Aboriginal and/or Torres Strait Islander"/>
                    <w:listEntry w:val="CaLD"/>
                    <w:listEntry w:val="Carers"/>
                    <w:listEntry w:val="Children at risk"/>
                    <w:listEntry w:val="Early Childhood Professionals"/>
                    <w:listEntry w:val="Grandparent/Kinship carers"/>
                    <w:listEntry w:val="Homelessness"/>
                    <w:listEntry w:val="Isolated families"/>
                    <w:listEntry w:val="Jobless families"/>
                    <w:listEntry w:val="Men/Fathers"/>
                    <w:listEntry w:val="People with a disability"/>
                    <w:listEntry w:val="Pre-school/Infants"/>
                    <w:listEntry w:val="Primary school aged"/>
                    <w:listEntry w:val="Secondary school aged"/>
                    <w:listEntry w:val="Single parents"/>
                    <w:listEntry w:val="Socially isolated families"/>
                    <w:listEntry w:val="Women/Mothers"/>
                    <w:listEntry w:val="Young Parents/Expectant Parents (&lt;20)"/>
                    <w:listEntry w:val="Young Parents/Expectant Parents (20 to 25)"/>
                    <w:listEntry w:val="Other"/>
                  </w:ddList>
                </w:ffData>
              </w:fldChar>
            </w:r>
            <w:r w:rsidRPr="003B13A8">
              <w:rPr>
                <w:rFonts w:ascii="Calibri" w:hAnsi="Calibri" w:cs="Calibri"/>
                <w:sz w:val="22"/>
                <w:szCs w:val="22"/>
                <w:lang w:eastAsia="en-US"/>
              </w:rPr>
              <w:instrText xml:space="preserve"> FORMDROPDOWN </w:instrText>
            </w:r>
            <w:r w:rsidR="00402B17">
              <w:rPr>
                <w:rFonts w:ascii="Calibri" w:hAnsi="Calibri" w:cs="Calibri"/>
                <w:sz w:val="22"/>
                <w:szCs w:val="22"/>
                <w:lang w:eastAsia="en-US"/>
              </w:rPr>
            </w:r>
            <w:r w:rsidR="00402B17">
              <w:rPr>
                <w:rFonts w:ascii="Calibri" w:hAnsi="Calibri" w:cs="Calibri"/>
                <w:sz w:val="22"/>
                <w:szCs w:val="22"/>
                <w:lang w:eastAsia="en-US"/>
              </w:rPr>
              <w:fldChar w:fldCharType="separate"/>
            </w:r>
            <w:r w:rsidRPr="003B13A8">
              <w:rPr>
                <w:rFonts w:ascii="Calibri" w:hAnsi="Calibri" w:cs="Calibri"/>
                <w:sz w:val="22"/>
                <w:szCs w:val="22"/>
                <w:lang w:eastAsia="en-US"/>
              </w:rPr>
              <w:fldChar w:fldCharType="end"/>
            </w:r>
          </w:p>
        </w:tc>
        <w:bookmarkStart w:id="101" w:name="Text5"/>
        <w:tc>
          <w:tcPr>
            <w:tcW w:w="2092" w:type="dxa"/>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color w:val="000000"/>
                <w:sz w:val="22"/>
                <w:szCs w:val="22"/>
                <w:lang w:eastAsia="en-US"/>
              </w:rPr>
              <w:fldChar w:fldCharType="begin">
                <w:ffData>
                  <w:name w:val="Text5"/>
                  <w:enabled/>
                  <w:calcOnExit w:val="0"/>
                  <w:textInput>
                    <w:type w:val="number"/>
                    <w:format w:val="0"/>
                  </w:textInput>
                </w:ffData>
              </w:fldChar>
            </w:r>
            <w:r w:rsidRPr="003B13A8">
              <w:rPr>
                <w:rFonts w:ascii="Calibri" w:hAnsi="Calibri" w:cs="Calibri"/>
                <w:color w:val="000000"/>
                <w:sz w:val="22"/>
                <w:szCs w:val="22"/>
                <w:lang w:eastAsia="en-US"/>
              </w:rPr>
              <w:instrText xml:space="preserve"> FORMTEXT </w:instrText>
            </w:r>
            <w:r w:rsidRPr="003B13A8">
              <w:rPr>
                <w:rFonts w:ascii="Calibri" w:hAnsi="Calibri" w:cs="Calibri"/>
                <w:color w:val="000000"/>
                <w:sz w:val="22"/>
                <w:szCs w:val="22"/>
                <w:lang w:eastAsia="en-US"/>
              </w:rPr>
            </w:r>
            <w:r w:rsidRPr="003B13A8">
              <w:rPr>
                <w:rFonts w:ascii="Calibri" w:hAnsi="Calibri" w:cs="Calibri"/>
                <w:color w:val="000000"/>
                <w:sz w:val="22"/>
                <w:szCs w:val="22"/>
                <w:lang w:eastAsia="en-US"/>
              </w:rPr>
              <w:fldChar w:fldCharType="separate"/>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noProof/>
                <w:color w:val="000000"/>
                <w:sz w:val="22"/>
                <w:szCs w:val="22"/>
                <w:lang w:eastAsia="en-US"/>
              </w:rPr>
              <w:t> </w:t>
            </w:r>
            <w:r w:rsidRPr="003B13A8">
              <w:rPr>
                <w:rFonts w:ascii="Calibri" w:hAnsi="Calibri" w:cs="Calibri"/>
                <w:color w:val="000000"/>
                <w:sz w:val="22"/>
                <w:szCs w:val="22"/>
                <w:lang w:eastAsia="en-US"/>
              </w:rPr>
              <w:fldChar w:fldCharType="end"/>
            </w:r>
            <w:bookmarkEnd w:id="101"/>
          </w:p>
        </w:tc>
      </w:tr>
      <w:tr w:rsidR="003B13A8" w:rsidRPr="003B13A8" w:rsidTr="00846775">
        <w:tc>
          <w:tcPr>
            <w:tcW w:w="9242" w:type="dxa"/>
            <w:gridSpan w:val="4"/>
            <w:shd w:val="clear" w:color="auto" w:fill="auto"/>
          </w:tcPr>
          <w:p w:rsidR="003B13A8" w:rsidRPr="003B13A8" w:rsidRDefault="003B13A8" w:rsidP="003B13A8">
            <w:pPr>
              <w:spacing w:before="0" w:after="0" w:line="240" w:lineRule="auto"/>
              <w:contextualSpacing/>
              <w:rPr>
                <w:rFonts w:ascii="Calibri" w:hAnsi="Calibri" w:cs="Calibri"/>
                <w:color w:val="000000"/>
                <w:sz w:val="22"/>
                <w:szCs w:val="22"/>
                <w:lang w:eastAsia="en-US"/>
              </w:rPr>
            </w:pPr>
            <w:r w:rsidRPr="003B13A8">
              <w:rPr>
                <w:rFonts w:ascii="Calibri" w:hAnsi="Calibri" w:cs="Calibri"/>
                <w:b/>
                <w:color w:val="000000"/>
                <w:sz w:val="22"/>
                <w:szCs w:val="22"/>
                <w:lang w:eastAsia="en-US"/>
              </w:rPr>
              <w:t>What difference did you make?</w:t>
            </w:r>
          </w:p>
        </w:tc>
      </w:tr>
      <w:tr w:rsidR="003B13A8" w:rsidRPr="003B13A8" w:rsidTr="00846775">
        <w:tc>
          <w:tcPr>
            <w:tcW w:w="497" w:type="dxa"/>
            <w:shd w:val="clear" w:color="auto" w:fill="auto"/>
          </w:tcPr>
          <w:p w:rsidR="003B13A8" w:rsidRPr="003B13A8" w:rsidRDefault="003B13A8" w:rsidP="003B13A8">
            <w:pPr>
              <w:spacing w:before="0" w:after="0" w:line="240" w:lineRule="auto"/>
              <w:contextualSpacing/>
              <w:jc w:val="both"/>
              <w:rPr>
                <w:rFonts w:ascii="Calibri" w:hAnsi="Calibri" w:cs="Calibri"/>
                <w:b/>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sz w:val="22"/>
                <w:szCs w:val="22"/>
                <w:lang w:eastAsia="en-US"/>
              </w:rPr>
              <w:t>What outcomes has this activity achieved? (Provide an outcome statement only)</w:t>
            </w:r>
          </w:p>
        </w:tc>
        <w:bookmarkStart w:id="102" w:name="Text6"/>
        <w:tc>
          <w:tcPr>
            <w:tcW w:w="6404" w:type="dxa"/>
            <w:gridSpan w:val="2"/>
            <w:shd w:val="clear" w:color="auto" w:fill="auto"/>
          </w:tcPr>
          <w:p w:rsidR="003B13A8" w:rsidRPr="003B13A8" w:rsidRDefault="003B13A8" w:rsidP="003B13A8">
            <w:pPr>
              <w:spacing w:before="0" w:after="0" w:line="240" w:lineRule="auto"/>
              <w:contextualSpacing/>
              <w:rPr>
                <w:rFonts w:ascii="Arial Narrow" w:hAnsi="Arial Narrow" w:cs="Calibri"/>
                <w:color w:val="000000"/>
                <w:sz w:val="22"/>
                <w:szCs w:val="22"/>
                <w:lang w:eastAsia="en-US"/>
              </w:rPr>
            </w:pPr>
            <w:r w:rsidRPr="003B13A8">
              <w:rPr>
                <w:rFonts w:ascii="Arial Narrow" w:hAnsi="Arial Narrow" w:cs="Calibri"/>
                <w:color w:val="000000"/>
                <w:sz w:val="22"/>
                <w:szCs w:val="22"/>
                <w:lang w:eastAsia="en-US"/>
              </w:rPr>
              <w:fldChar w:fldCharType="begin">
                <w:ffData>
                  <w:name w:val="Text6"/>
                  <w:enabled/>
                  <w:calcOnExit w:val="0"/>
                  <w:textInput/>
                </w:ffData>
              </w:fldChar>
            </w:r>
            <w:r w:rsidRPr="003B13A8">
              <w:rPr>
                <w:rFonts w:ascii="Arial Narrow" w:hAnsi="Arial Narrow" w:cs="Calibri"/>
                <w:color w:val="000000"/>
                <w:sz w:val="22"/>
                <w:szCs w:val="22"/>
                <w:lang w:eastAsia="en-US"/>
              </w:rPr>
              <w:instrText xml:space="preserve"> FORMTEXT </w:instrText>
            </w:r>
            <w:r w:rsidRPr="003B13A8">
              <w:rPr>
                <w:rFonts w:ascii="Arial Narrow" w:hAnsi="Arial Narrow" w:cs="Calibri"/>
                <w:color w:val="000000"/>
                <w:sz w:val="22"/>
                <w:szCs w:val="22"/>
                <w:lang w:eastAsia="en-US"/>
              </w:rPr>
            </w:r>
            <w:r w:rsidRPr="003B13A8">
              <w:rPr>
                <w:rFonts w:ascii="Arial Narrow" w:hAnsi="Arial Narrow" w:cs="Calibri"/>
                <w:color w:val="000000"/>
                <w:sz w:val="22"/>
                <w:szCs w:val="22"/>
                <w:lang w:eastAsia="en-US"/>
              </w:rPr>
              <w:fldChar w:fldCharType="separate"/>
            </w:r>
            <w:r w:rsidRPr="003B13A8">
              <w:rPr>
                <w:rFonts w:ascii="Arial Narrow" w:hAnsi="Arial Narrow" w:cs="Calibri"/>
                <w:noProof/>
                <w:color w:val="000000"/>
                <w:sz w:val="22"/>
                <w:szCs w:val="22"/>
                <w:lang w:eastAsia="en-US"/>
              </w:rPr>
              <w:t> </w:t>
            </w:r>
            <w:r w:rsidRPr="003B13A8">
              <w:rPr>
                <w:rFonts w:ascii="Arial Narrow" w:hAnsi="Arial Narrow" w:cs="Calibri"/>
                <w:noProof/>
                <w:color w:val="000000"/>
                <w:sz w:val="22"/>
                <w:szCs w:val="22"/>
                <w:lang w:eastAsia="en-US"/>
              </w:rPr>
              <w:t> </w:t>
            </w:r>
            <w:r w:rsidRPr="003B13A8">
              <w:rPr>
                <w:rFonts w:ascii="Arial Narrow" w:hAnsi="Arial Narrow" w:cs="Calibri"/>
                <w:noProof/>
                <w:color w:val="000000"/>
                <w:sz w:val="22"/>
                <w:szCs w:val="22"/>
                <w:lang w:eastAsia="en-US"/>
              </w:rPr>
              <w:t> </w:t>
            </w:r>
            <w:r w:rsidRPr="003B13A8">
              <w:rPr>
                <w:rFonts w:ascii="Arial Narrow" w:hAnsi="Arial Narrow" w:cs="Calibri"/>
                <w:noProof/>
                <w:color w:val="000000"/>
                <w:sz w:val="22"/>
                <w:szCs w:val="22"/>
                <w:lang w:eastAsia="en-US"/>
              </w:rPr>
              <w:t> </w:t>
            </w:r>
            <w:r w:rsidRPr="003B13A8">
              <w:rPr>
                <w:rFonts w:ascii="Arial Narrow" w:hAnsi="Arial Narrow" w:cs="Calibri"/>
                <w:noProof/>
                <w:color w:val="000000"/>
                <w:sz w:val="22"/>
                <w:szCs w:val="22"/>
                <w:lang w:eastAsia="en-US"/>
              </w:rPr>
              <w:t> </w:t>
            </w:r>
            <w:r w:rsidRPr="003B13A8">
              <w:rPr>
                <w:rFonts w:ascii="Arial Narrow" w:hAnsi="Arial Narrow" w:cs="Calibri"/>
                <w:color w:val="000000"/>
                <w:sz w:val="22"/>
                <w:szCs w:val="22"/>
                <w:lang w:eastAsia="en-US"/>
              </w:rPr>
              <w:fldChar w:fldCharType="end"/>
            </w:r>
            <w:bookmarkEnd w:id="102"/>
          </w:p>
        </w:tc>
      </w:tr>
      <w:tr w:rsidR="003B13A8" w:rsidRPr="003B13A8" w:rsidTr="00846775">
        <w:tc>
          <w:tcPr>
            <w:tcW w:w="9242" w:type="dxa"/>
            <w:gridSpan w:val="4"/>
            <w:shd w:val="clear" w:color="auto" w:fill="auto"/>
          </w:tcPr>
          <w:p w:rsidR="003B13A8" w:rsidRPr="003B13A8" w:rsidRDefault="003B13A8" w:rsidP="003B13A8">
            <w:pPr>
              <w:spacing w:before="0" w:after="0" w:line="240" w:lineRule="auto"/>
              <w:contextualSpacing/>
              <w:rPr>
                <w:rFonts w:ascii="Calibri" w:hAnsi="Calibri" w:cs="Calibri"/>
                <w:sz w:val="22"/>
                <w:szCs w:val="22"/>
                <w:lang w:eastAsia="en-US"/>
              </w:rPr>
            </w:pPr>
            <w:r w:rsidRPr="003B13A8">
              <w:rPr>
                <w:rFonts w:ascii="Calibri" w:hAnsi="Calibri" w:cs="Calibri"/>
                <w:b/>
                <w:color w:val="000000"/>
                <w:sz w:val="22"/>
                <w:szCs w:val="22"/>
                <w:lang w:eastAsia="en-US"/>
              </w:rPr>
              <w:t>How was the activity delivered?</w:t>
            </w:r>
          </w:p>
        </w:tc>
      </w:tr>
      <w:tr w:rsidR="003B13A8" w:rsidRPr="003B13A8" w:rsidTr="00846775">
        <w:tc>
          <w:tcPr>
            <w:tcW w:w="497" w:type="dxa"/>
            <w:shd w:val="clear" w:color="auto" w:fill="auto"/>
          </w:tcPr>
          <w:p w:rsidR="003B13A8" w:rsidRPr="003B13A8" w:rsidDel="0028445B" w:rsidRDefault="003B13A8" w:rsidP="003B13A8">
            <w:pPr>
              <w:spacing w:before="0" w:after="0" w:line="240" w:lineRule="auto"/>
              <w:contextualSpacing/>
              <w:jc w:val="both"/>
              <w:rPr>
                <w:rFonts w:ascii="Calibri" w:hAnsi="Calibri" w:cs="Calibri"/>
                <w:b/>
                <w:color w:val="000000"/>
                <w:sz w:val="22"/>
                <w:szCs w:val="22"/>
                <w:lang w:eastAsia="en-US"/>
              </w:rPr>
            </w:pPr>
          </w:p>
        </w:tc>
        <w:tc>
          <w:tcPr>
            <w:tcW w:w="2341" w:type="dxa"/>
            <w:shd w:val="clear" w:color="auto" w:fill="auto"/>
          </w:tcPr>
          <w:p w:rsidR="003B13A8" w:rsidRPr="003B13A8" w:rsidRDefault="003B13A8" w:rsidP="003B13A8">
            <w:pPr>
              <w:spacing w:before="0" w:after="0" w:line="240" w:lineRule="auto"/>
              <w:rPr>
                <w:rFonts w:ascii="Calibri" w:hAnsi="Calibri" w:cs="Calibri"/>
                <w:sz w:val="22"/>
                <w:szCs w:val="22"/>
                <w:lang w:eastAsia="en-US"/>
              </w:rPr>
            </w:pPr>
            <w:r w:rsidRPr="003B13A8">
              <w:rPr>
                <w:rFonts w:ascii="Calibri" w:hAnsi="Calibri" w:cs="Calibri"/>
                <w:color w:val="000000"/>
                <w:sz w:val="22"/>
                <w:szCs w:val="22"/>
                <w:lang w:eastAsia="en-US"/>
              </w:rPr>
              <w:t>This is a free text field.</w:t>
            </w:r>
            <w:r w:rsidRPr="003B13A8">
              <w:rPr>
                <w:rFonts w:ascii="Calibri" w:hAnsi="Calibri" w:cs="Calibri"/>
                <w:color w:val="FF0000"/>
                <w:sz w:val="22"/>
                <w:szCs w:val="22"/>
                <w:lang w:eastAsia="en-US"/>
              </w:rPr>
              <w:t xml:space="preserve"> </w:t>
            </w:r>
            <w:r w:rsidRPr="00970C69">
              <w:rPr>
                <w:rFonts w:ascii="Calibri" w:hAnsi="Calibri" w:cs="Calibri"/>
                <w:sz w:val="22"/>
                <w:szCs w:val="22"/>
                <w:lang w:eastAsia="en-US"/>
              </w:rPr>
              <w:t xml:space="preserve">*Provide any additional comments </w:t>
            </w:r>
            <w:r w:rsidRPr="003B13A8">
              <w:rPr>
                <w:rFonts w:ascii="Calibri" w:hAnsi="Calibri" w:cs="Calibri"/>
                <w:color w:val="000000"/>
                <w:sz w:val="22"/>
                <w:szCs w:val="22"/>
                <w:lang w:eastAsia="en-US"/>
              </w:rPr>
              <w:t xml:space="preserve">about the service activity here. </w:t>
            </w:r>
            <w:r w:rsidRPr="003B13A8">
              <w:rPr>
                <w:rFonts w:ascii="Calibri" w:hAnsi="Calibri" w:cs="Calibri"/>
                <w:color w:val="000000"/>
                <w:sz w:val="22"/>
                <w:szCs w:val="22"/>
                <w:lang w:eastAsia="en-US"/>
              </w:rPr>
              <w:lastRenderedPageBreak/>
              <w:t>You can include all qualitative information about the service activity.</w:t>
            </w:r>
          </w:p>
        </w:tc>
        <w:tc>
          <w:tcPr>
            <w:tcW w:w="6404" w:type="dxa"/>
            <w:gridSpan w:val="2"/>
            <w:shd w:val="clear" w:color="auto" w:fill="auto"/>
          </w:tcPr>
          <w:p w:rsidR="003B13A8" w:rsidRPr="003B13A8" w:rsidRDefault="003B13A8" w:rsidP="003B13A8">
            <w:pPr>
              <w:spacing w:before="0" w:after="0" w:line="240" w:lineRule="auto"/>
              <w:contextualSpacing/>
              <w:rPr>
                <w:rFonts w:ascii="Calibri" w:hAnsi="Calibri" w:cs="Calibri"/>
                <w:sz w:val="22"/>
                <w:szCs w:val="22"/>
                <w:lang w:eastAsia="en-US"/>
              </w:rPr>
            </w:pPr>
            <w:r w:rsidRPr="003B13A8">
              <w:rPr>
                <w:rFonts w:ascii="Calibri" w:hAnsi="Calibri" w:cs="Calibri"/>
                <w:sz w:val="22"/>
                <w:szCs w:val="22"/>
                <w:lang w:eastAsia="en-US"/>
              </w:rPr>
              <w:lastRenderedPageBreak/>
              <w:fldChar w:fldCharType="begin">
                <w:ffData>
                  <w:name w:val="Text9"/>
                  <w:enabled/>
                  <w:calcOnExit w:val="0"/>
                  <w:textInput/>
                </w:ffData>
              </w:fldChar>
            </w:r>
            <w:bookmarkStart w:id="103" w:name="Text9"/>
            <w:r w:rsidRPr="003B13A8">
              <w:rPr>
                <w:rFonts w:ascii="Calibri" w:hAnsi="Calibri" w:cs="Calibri"/>
                <w:sz w:val="22"/>
                <w:szCs w:val="22"/>
                <w:lang w:eastAsia="en-US"/>
              </w:rPr>
              <w:instrText xml:space="preserve"> FORMTEXT </w:instrText>
            </w:r>
            <w:r w:rsidRPr="003B13A8">
              <w:rPr>
                <w:rFonts w:ascii="Calibri" w:hAnsi="Calibri" w:cs="Calibri"/>
                <w:sz w:val="22"/>
                <w:szCs w:val="22"/>
                <w:lang w:eastAsia="en-US"/>
              </w:rPr>
            </w:r>
            <w:r w:rsidRPr="003B13A8">
              <w:rPr>
                <w:rFonts w:ascii="Calibri" w:hAnsi="Calibri" w:cs="Calibri"/>
                <w:sz w:val="22"/>
                <w:szCs w:val="22"/>
                <w:lang w:eastAsia="en-US"/>
              </w:rPr>
              <w:fldChar w:fldCharType="separate"/>
            </w:r>
            <w:r w:rsidRPr="003B13A8">
              <w:rPr>
                <w:rFonts w:ascii="Calibri" w:hAnsi="Calibri" w:cs="Calibri"/>
                <w:noProof/>
                <w:sz w:val="22"/>
                <w:szCs w:val="22"/>
                <w:lang w:eastAsia="en-US"/>
              </w:rPr>
              <w:t> </w:t>
            </w:r>
            <w:r w:rsidRPr="003B13A8">
              <w:rPr>
                <w:rFonts w:ascii="Calibri" w:hAnsi="Calibri" w:cs="Calibri"/>
                <w:noProof/>
                <w:sz w:val="22"/>
                <w:szCs w:val="22"/>
                <w:lang w:eastAsia="en-US"/>
              </w:rPr>
              <w:t> </w:t>
            </w:r>
            <w:r w:rsidRPr="003B13A8">
              <w:rPr>
                <w:rFonts w:ascii="Calibri" w:hAnsi="Calibri" w:cs="Calibri"/>
                <w:noProof/>
                <w:sz w:val="22"/>
                <w:szCs w:val="22"/>
                <w:lang w:eastAsia="en-US"/>
              </w:rPr>
              <w:t> </w:t>
            </w:r>
            <w:r w:rsidRPr="003B13A8">
              <w:rPr>
                <w:rFonts w:ascii="Calibri" w:hAnsi="Calibri" w:cs="Calibri"/>
                <w:noProof/>
                <w:sz w:val="22"/>
                <w:szCs w:val="22"/>
                <w:lang w:eastAsia="en-US"/>
              </w:rPr>
              <w:t> </w:t>
            </w:r>
            <w:r w:rsidRPr="003B13A8">
              <w:rPr>
                <w:rFonts w:ascii="Calibri" w:hAnsi="Calibri" w:cs="Calibri"/>
                <w:noProof/>
                <w:sz w:val="22"/>
                <w:szCs w:val="22"/>
                <w:lang w:eastAsia="en-US"/>
              </w:rPr>
              <w:t> </w:t>
            </w:r>
            <w:r w:rsidRPr="003B13A8">
              <w:rPr>
                <w:rFonts w:ascii="Calibri" w:hAnsi="Calibri" w:cs="Calibri"/>
                <w:sz w:val="22"/>
                <w:szCs w:val="22"/>
                <w:lang w:eastAsia="en-US"/>
              </w:rPr>
              <w:fldChar w:fldCharType="end"/>
            </w:r>
            <w:bookmarkEnd w:id="103"/>
          </w:p>
        </w:tc>
      </w:tr>
    </w:tbl>
    <w:p w:rsidR="003B13A8" w:rsidRPr="008E6DB9" w:rsidRDefault="003B13A8" w:rsidP="003B13A8">
      <w:pPr>
        <w:tabs>
          <w:tab w:val="right" w:pos="10065"/>
        </w:tabs>
        <w:spacing w:before="0" w:line="240" w:lineRule="auto"/>
        <w:rPr>
          <w:rFonts w:ascii="Calibri" w:hAnsi="Calibri" w:cs="Calibri"/>
          <w:sz w:val="16"/>
          <w:szCs w:val="16"/>
          <w:lang w:eastAsia="en-US"/>
        </w:rPr>
      </w:pPr>
      <w:r w:rsidRPr="008E6DB9">
        <w:rPr>
          <w:rFonts w:ascii="Calibri" w:hAnsi="Calibri" w:cs="Calibri"/>
          <w:sz w:val="16"/>
          <w:szCs w:val="16"/>
          <w:lang w:eastAsia="en-US"/>
        </w:rPr>
        <w:lastRenderedPageBreak/>
        <w:t xml:space="preserve">*Information reported here may include: </w:t>
      </w:r>
    </w:p>
    <w:p w:rsidR="003B13A8" w:rsidRPr="008E6DB9" w:rsidRDefault="003B13A8" w:rsidP="003B13A8">
      <w:pPr>
        <w:numPr>
          <w:ilvl w:val="0"/>
          <w:numId w:val="36"/>
        </w:numPr>
        <w:spacing w:before="0" w:after="0" w:line="240" w:lineRule="auto"/>
        <w:rPr>
          <w:rFonts w:ascii="Calibri" w:hAnsi="Calibri" w:cs="Calibri"/>
          <w:sz w:val="16"/>
          <w:szCs w:val="16"/>
          <w:lang w:eastAsia="en-US"/>
        </w:rPr>
      </w:pPr>
      <w:r w:rsidRPr="008E6DB9">
        <w:rPr>
          <w:rFonts w:ascii="Calibri" w:hAnsi="Calibri" w:cs="Calibri"/>
          <w:sz w:val="16"/>
          <w:szCs w:val="16"/>
          <w:lang w:eastAsia="en-US"/>
        </w:rPr>
        <w:t>Description of the service activity: keep details precise and relevant as character and word limits apply.</w:t>
      </w:r>
    </w:p>
    <w:p w:rsidR="003B13A8" w:rsidRPr="008E6DB9" w:rsidRDefault="003B13A8" w:rsidP="003B13A8">
      <w:pPr>
        <w:numPr>
          <w:ilvl w:val="0"/>
          <w:numId w:val="36"/>
        </w:numPr>
        <w:spacing w:before="0" w:after="0" w:line="240" w:lineRule="auto"/>
        <w:contextualSpacing/>
        <w:rPr>
          <w:rFonts w:ascii="Calibri" w:hAnsi="Calibri" w:cs="Calibri"/>
          <w:sz w:val="16"/>
          <w:szCs w:val="16"/>
          <w:lang w:eastAsia="en-US"/>
        </w:rPr>
      </w:pPr>
      <w:r w:rsidRPr="008E6DB9">
        <w:rPr>
          <w:rFonts w:ascii="Calibri" w:hAnsi="Calibri" w:cs="Calibri"/>
          <w:sz w:val="16"/>
          <w:szCs w:val="16"/>
          <w:lang w:eastAsia="en-US"/>
        </w:rPr>
        <w:t>Details of unexpected outcomes or achievements.</w:t>
      </w:r>
    </w:p>
    <w:p w:rsidR="003B13A8" w:rsidRPr="008E6DB9" w:rsidRDefault="003B13A8" w:rsidP="003B13A8">
      <w:pPr>
        <w:numPr>
          <w:ilvl w:val="0"/>
          <w:numId w:val="36"/>
        </w:numPr>
        <w:spacing w:before="0" w:after="0" w:line="240" w:lineRule="auto"/>
        <w:rPr>
          <w:rFonts w:ascii="Calibri" w:hAnsi="Calibri" w:cs="Calibri"/>
          <w:sz w:val="16"/>
          <w:szCs w:val="16"/>
          <w:lang w:eastAsia="en-US"/>
        </w:rPr>
      </w:pPr>
      <w:r w:rsidRPr="008E6DB9">
        <w:rPr>
          <w:rFonts w:ascii="Calibri" w:hAnsi="Calibri" w:cs="Calibri"/>
          <w:sz w:val="16"/>
          <w:szCs w:val="16"/>
          <w:lang w:eastAsia="en-US"/>
        </w:rPr>
        <w:t>Details of challenges to achieving desired outcomes and strategies used to overcome those challenges.</w:t>
      </w:r>
    </w:p>
    <w:p w:rsidR="00677E74" w:rsidRPr="00677E74" w:rsidRDefault="00677E74" w:rsidP="00491D5A"/>
    <w:sectPr w:rsidR="00677E74" w:rsidRPr="00677E74" w:rsidSect="00846775">
      <w:headerReference w:type="default" r:id="rId10"/>
      <w:headerReference w:type="first" r:id="rId11"/>
      <w:footerReference w:type="first" r:id="rId12"/>
      <w:pgSz w:w="11906" w:h="16838"/>
      <w:pgMar w:top="238" w:right="1440" w:bottom="1134" w:left="1440"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13" w:rsidRDefault="00AF2713" w:rsidP="008F3023">
      <w:pPr>
        <w:spacing w:before="0" w:after="0" w:line="240" w:lineRule="auto"/>
      </w:pPr>
      <w:r>
        <w:separator/>
      </w:r>
    </w:p>
  </w:endnote>
  <w:endnote w:type="continuationSeparator" w:id="0">
    <w:p w:rsidR="00AF2713" w:rsidRDefault="00AF2713"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8F" w:rsidRDefault="0006718F" w:rsidP="00B10EB1">
    <w:pPr>
      <w:pStyle w:val="Footer"/>
      <w:ind w:left="-1417"/>
    </w:pPr>
    <w:r>
      <w:rPr>
        <w:noProof/>
      </w:rPr>
      <w:drawing>
        <wp:inline distT="0" distB="0" distL="0" distR="0" wp14:anchorId="2C4017ED" wp14:editId="31E2A575">
          <wp:extent cx="7530353" cy="6274737"/>
          <wp:effectExtent l="0" t="0" r="0" b="0"/>
          <wp:docPr id="2" name="Picture 2"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green.jpg"/>
                  <pic:cNvPicPr/>
                </pic:nvPicPr>
                <pic:blipFill>
                  <a:blip r:embed="rId1">
                    <a:extLst>
                      <a:ext uri="{28A0092B-C50C-407E-A947-70E740481C1C}">
                        <a14:useLocalDpi xmlns:a14="http://schemas.microsoft.com/office/drawing/2010/main" val="0"/>
                      </a:ext>
                    </a:extLst>
                  </a:blip>
                  <a:stretch>
                    <a:fillRect/>
                  </a:stretch>
                </pic:blipFill>
                <pic:spPr>
                  <a:xfrm>
                    <a:off x="0" y="0"/>
                    <a:ext cx="7530353" cy="627473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13" w:rsidRDefault="00AF2713" w:rsidP="008F3023">
      <w:pPr>
        <w:spacing w:before="0" w:after="0" w:line="240" w:lineRule="auto"/>
      </w:pPr>
      <w:r>
        <w:separator/>
      </w:r>
    </w:p>
  </w:footnote>
  <w:footnote w:type="continuationSeparator" w:id="0">
    <w:p w:rsidR="00AF2713" w:rsidRDefault="00AF2713"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8F" w:rsidRPr="00FC143A" w:rsidRDefault="0006718F" w:rsidP="00846775">
    <w:pPr>
      <w:pStyle w:val="Header"/>
      <w:spacing w:after="120"/>
      <w:rPr>
        <w:color w:val="24596E"/>
      </w:rPr>
    </w:pPr>
    <w:r>
      <w:rPr>
        <w:color w:val="24596E"/>
      </w:rPr>
      <w:t>Families and Children Performance Report – User Guide – February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8F" w:rsidRDefault="0006718F" w:rsidP="00F30908">
    <w:pPr>
      <w:ind w:left="-964"/>
    </w:pPr>
    <w:r>
      <w:rPr>
        <w:noProof/>
      </w:rPr>
      <w:drawing>
        <wp:inline distT="0" distB="0" distL="0" distR="0" wp14:anchorId="63B169FF" wp14:editId="283C4C19">
          <wp:extent cx="3236400" cy="936000"/>
          <wp:effectExtent l="0" t="0" r="2540" b="0"/>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69C4E64"/>
    <w:lvl w:ilvl="0">
      <w:start w:val="1"/>
      <w:numFmt w:val="bullet"/>
      <w:lvlText w:val=""/>
      <w:lvlJc w:val="left"/>
      <w:pPr>
        <w:tabs>
          <w:tab w:val="num" w:pos="360"/>
        </w:tabs>
        <w:ind w:left="360" w:hanging="360"/>
      </w:pPr>
      <w:rPr>
        <w:rFonts w:ascii="Symbol" w:hAnsi="Symbol" w:hint="default"/>
      </w:rPr>
    </w:lvl>
  </w:abstractNum>
  <w:abstractNum w:abstractNumId="1">
    <w:nsid w:val="01BD666B"/>
    <w:multiLevelType w:val="hybridMultilevel"/>
    <w:tmpl w:val="6130F8A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
    <w:nsid w:val="028319C3"/>
    <w:multiLevelType w:val="hybridMultilevel"/>
    <w:tmpl w:val="22766CD4"/>
    <w:lvl w:ilvl="0" w:tplc="0C09000F">
      <w:start w:val="1"/>
      <w:numFmt w:val="decimal"/>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2B86DC0"/>
    <w:multiLevelType w:val="hybridMultilevel"/>
    <w:tmpl w:val="81341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2B35C7"/>
    <w:multiLevelType w:val="hybridMultilevel"/>
    <w:tmpl w:val="C6CE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7014C8"/>
    <w:multiLevelType w:val="hybridMultilevel"/>
    <w:tmpl w:val="C168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735AEC"/>
    <w:multiLevelType w:val="hybridMultilevel"/>
    <w:tmpl w:val="BC243C24"/>
    <w:lvl w:ilvl="0" w:tplc="45CC10DC">
      <w:start w:val="1"/>
      <w:numFmt w:val="bullet"/>
      <w:lvlText w:val="­"/>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0CF83C1E"/>
    <w:multiLevelType w:val="hybridMultilevel"/>
    <w:tmpl w:val="55622844"/>
    <w:lvl w:ilvl="0" w:tplc="0C090001">
      <w:start w:val="1"/>
      <w:numFmt w:val="bullet"/>
      <w:lvlText w:val=""/>
      <w:lvlJc w:val="left"/>
      <w:pPr>
        <w:ind w:left="1265" w:hanging="360"/>
      </w:pPr>
      <w:rPr>
        <w:rFonts w:ascii="Symbol" w:hAnsi="Symbol" w:hint="default"/>
      </w:rPr>
    </w:lvl>
    <w:lvl w:ilvl="1" w:tplc="0C090003" w:tentative="1">
      <w:start w:val="1"/>
      <w:numFmt w:val="bullet"/>
      <w:lvlText w:val="o"/>
      <w:lvlJc w:val="left"/>
      <w:pPr>
        <w:ind w:left="1985" w:hanging="360"/>
      </w:pPr>
      <w:rPr>
        <w:rFonts w:ascii="Courier New" w:hAnsi="Courier New" w:cs="Courier New" w:hint="default"/>
      </w:rPr>
    </w:lvl>
    <w:lvl w:ilvl="2" w:tplc="0C090005" w:tentative="1">
      <w:start w:val="1"/>
      <w:numFmt w:val="bullet"/>
      <w:lvlText w:val=""/>
      <w:lvlJc w:val="left"/>
      <w:pPr>
        <w:ind w:left="2705" w:hanging="360"/>
      </w:pPr>
      <w:rPr>
        <w:rFonts w:ascii="Wingdings" w:hAnsi="Wingdings" w:hint="default"/>
      </w:rPr>
    </w:lvl>
    <w:lvl w:ilvl="3" w:tplc="0C090001" w:tentative="1">
      <w:start w:val="1"/>
      <w:numFmt w:val="bullet"/>
      <w:lvlText w:val=""/>
      <w:lvlJc w:val="left"/>
      <w:pPr>
        <w:ind w:left="3425" w:hanging="360"/>
      </w:pPr>
      <w:rPr>
        <w:rFonts w:ascii="Symbol" w:hAnsi="Symbol" w:hint="default"/>
      </w:rPr>
    </w:lvl>
    <w:lvl w:ilvl="4" w:tplc="0C090003" w:tentative="1">
      <w:start w:val="1"/>
      <w:numFmt w:val="bullet"/>
      <w:lvlText w:val="o"/>
      <w:lvlJc w:val="left"/>
      <w:pPr>
        <w:ind w:left="4145" w:hanging="360"/>
      </w:pPr>
      <w:rPr>
        <w:rFonts w:ascii="Courier New" w:hAnsi="Courier New" w:cs="Courier New" w:hint="default"/>
      </w:rPr>
    </w:lvl>
    <w:lvl w:ilvl="5" w:tplc="0C090005" w:tentative="1">
      <w:start w:val="1"/>
      <w:numFmt w:val="bullet"/>
      <w:lvlText w:val=""/>
      <w:lvlJc w:val="left"/>
      <w:pPr>
        <w:ind w:left="4865" w:hanging="360"/>
      </w:pPr>
      <w:rPr>
        <w:rFonts w:ascii="Wingdings" w:hAnsi="Wingdings" w:hint="default"/>
      </w:rPr>
    </w:lvl>
    <w:lvl w:ilvl="6" w:tplc="0C090001" w:tentative="1">
      <w:start w:val="1"/>
      <w:numFmt w:val="bullet"/>
      <w:lvlText w:val=""/>
      <w:lvlJc w:val="left"/>
      <w:pPr>
        <w:ind w:left="5585" w:hanging="360"/>
      </w:pPr>
      <w:rPr>
        <w:rFonts w:ascii="Symbol" w:hAnsi="Symbol" w:hint="default"/>
      </w:rPr>
    </w:lvl>
    <w:lvl w:ilvl="7" w:tplc="0C090003" w:tentative="1">
      <w:start w:val="1"/>
      <w:numFmt w:val="bullet"/>
      <w:lvlText w:val="o"/>
      <w:lvlJc w:val="left"/>
      <w:pPr>
        <w:ind w:left="6305" w:hanging="360"/>
      </w:pPr>
      <w:rPr>
        <w:rFonts w:ascii="Courier New" w:hAnsi="Courier New" w:cs="Courier New" w:hint="default"/>
      </w:rPr>
    </w:lvl>
    <w:lvl w:ilvl="8" w:tplc="0C090005" w:tentative="1">
      <w:start w:val="1"/>
      <w:numFmt w:val="bullet"/>
      <w:lvlText w:val=""/>
      <w:lvlJc w:val="left"/>
      <w:pPr>
        <w:ind w:left="7025" w:hanging="360"/>
      </w:pPr>
      <w:rPr>
        <w:rFonts w:ascii="Wingdings" w:hAnsi="Wingdings" w:hint="default"/>
      </w:rPr>
    </w:lvl>
  </w:abstractNum>
  <w:abstractNum w:abstractNumId="8">
    <w:nsid w:val="0DFD5248"/>
    <w:multiLevelType w:val="hybridMultilevel"/>
    <w:tmpl w:val="AC1E72EA"/>
    <w:lvl w:ilvl="0" w:tplc="0C09000F">
      <w:start w:val="1"/>
      <w:numFmt w:val="decimal"/>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9">
    <w:nsid w:val="0F8F234B"/>
    <w:multiLevelType w:val="hybridMultilevel"/>
    <w:tmpl w:val="3F481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527BF4"/>
    <w:multiLevelType w:val="hybridMultilevel"/>
    <w:tmpl w:val="4B2AE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6D7C15"/>
    <w:multiLevelType w:val="hybridMultilevel"/>
    <w:tmpl w:val="E4A6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375E2D"/>
    <w:multiLevelType w:val="hybridMultilevel"/>
    <w:tmpl w:val="631ED3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A4E27AB"/>
    <w:multiLevelType w:val="hybridMultilevel"/>
    <w:tmpl w:val="01BCCC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AF07591"/>
    <w:multiLevelType w:val="hybridMultilevel"/>
    <w:tmpl w:val="36D4CF3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6">
    <w:nsid w:val="2B3E1F63"/>
    <w:multiLevelType w:val="hybridMultilevel"/>
    <w:tmpl w:val="A3FA597C"/>
    <w:lvl w:ilvl="0" w:tplc="92402710">
      <w:start w:val="1"/>
      <w:numFmt w:val="decimal"/>
      <w:lvlText w:val="%1."/>
      <w:lvlJc w:val="left"/>
      <w:pPr>
        <w:ind w:left="1287" w:hanging="360"/>
      </w:pPr>
      <w:rPr>
        <w:rFonts w:ascii="Arial" w:hAnsi="Arial" w:cs="Arial" w:hint="default"/>
        <w:b w:val="0"/>
        <w:sz w:val="20"/>
        <w:szCs w:val="2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nsid w:val="2D607AE5"/>
    <w:multiLevelType w:val="hybridMultilevel"/>
    <w:tmpl w:val="EFA88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2E54F9"/>
    <w:multiLevelType w:val="hybridMultilevel"/>
    <w:tmpl w:val="35381C5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261410"/>
    <w:multiLevelType w:val="hybridMultilevel"/>
    <w:tmpl w:val="78920C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168204C"/>
    <w:multiLevelType w:val="hybridMultilevel"/>
    <w:tmpl w:val="8F24D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BF0064"/>
    <w:multiLevelType w:val="hybridMultilevel"/>
    <w:tmpl w:val="3BAEDC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D33EC4"/>
    <w:multiLevelType w:val="hybridMultilevel"/>
    <w:tmpl w:val="E94C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3243E3"/>
    <w:multiLevelType w:val="hybridMultilevel"/>
    <w:tmpl w:val="9DEE31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3FBA7455"/>
    <w:multiLevelType w:val="hybridMultilevel"/>
    <w:tmpl w:val="41967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1727B91"/>
    <w:multiLevelType w:val="hybridMultilevel"/>
    <w:tmpl w:val="9596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1F2A20"/>
    <w:multiLevelType w:val="hybridMultilevel"/>
    <w:tmpl w:val="DF2E8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8D5E52"/>
    <w:multiLevelType w:val="hybridMultilevel"/>
    <w:tmpl w:val="74741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09072B"/>
    <w:multiLevelType w:val="hybridMultilevel"/>
    <w:tmpl w:val="5A4ED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1004A5"/>
    <w:multiLevelType w:val="hybridMultilevel"/>
    <w:tmpl w:val="986AC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B44C49"/>
    <w:multiLevelType w:val="hybridMultilevel"/>
    <w:tmpl w:val="878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9C3CE4"/>
    <w:multiLevelType w:val="hybridMultilevel"/>
    <w:tmpl w:val="8FDC73B8"/>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2">
    <w:nsid w:val="52B23F52"/>
    <w:multiLevelType w:val="hybridMultilevel"/>
    <w:tmpl w:val="C4DCD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077CDF"/>
    <w:multiLevelType w:val="hybridMultilevel"/>
    <w:tmpl w:val="992E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8ED4B30"/>
    <w:multiLevelType w:val="hybridMultilevel"/>
    <w:tmpl w:val="45BCBF92"/>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5">
    <w:nsid w:val="5AE70731"/>
    <w:multiLevelType w:val="hybridMultilevel"/>
    <w:tmpl w:val="017AE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C410255"/>
    <w:multiLevelType w:val="hybridMultilevel"/>
    <w:tmpl w:val="3B8CC9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5F2D0B77"/>
    <w:multiLevelType w:val="hybridMultilevel"/>
    <w:tmpl w:val="6CAE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2AA6071"/>
    <w:multiLevelType w:val="hybridMultilevel"/>
    <w:tmpl w:val="1CF40DF6"/>
    <w:lvl w:ilvl="0" w:tplc="0C090001">
      <w:start w:val="1"/>
      <w:numFmt w:val="bullet"/>
      <w:lvlText w:val=""/>
      <w:lvlJc w:val="left"/>
      <w:pPr>
        <w:ind w:left="720" w:hanging="360"/>
      </w:pPr>
      <w:rPr>
        <w:rFonts w:ascii="Symbol" w:hAnsi="Symbol" w:hint="default"/>
      </w:rPr>
    </w:lvl>
    <w:lvl w:ilvl="1" w:tplc="2A066FE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673878"/>
    <w:multiLevelType w:val="hybridMultilevel"/>
    <w:tmpl w:val="45F8D0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nsid w:val="6A4F25BE"/>
    <w:multiLevelType w:val="hybridMultilevel"/>
    <w:tmpl w:val="3C98E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AEC24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29D3624"/>
    <w:multiLevelType w:val="hybridMultilevel"/>
    <w:tmpl w:val="7E888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3A42A69"/>
    <w:multiLevelType w:val="hybridMultilevel"/>
    <w:tmpl w:val="532420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8553138"/>
    <w:multiLevelType w:val="hybridMultilevel"/>
    <w:tmpl w:val="B5529E9C"/>
    <w:lvl w:ilvl="0" w:tplc="0C09000F">
      <w:start w:val="1"/>
      <w:numFmt w:val="decimal"/>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5">
    <w:nsid w:val="7D6157BB"/>
    <w:multiLevelType w:val="hybridMultilevel"/>
    <w:tmpl w:val="35963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7"/>
  </w:num>
  <w:num w:numId="5">
    <w:abstractNumId w:val="25"/>
  </w:num>
  <w:num w:numId="6">
    <w:abstractNumId w:val="22"/>
  </w:num>
  <w:num w:numId="7">
    <w:abstractNumId w:val="45"/>
  </w:num>
  <w:num w:numId="8">
    <w:abstractNumId w:val="23"/>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7"/>
  </w:num>
  <w:num w:numId="17">
    <w:abstractNumId w:val="3"/>
  </w:num>
  <w:num w:numId="18">
    <w:abstractNumId w:val="16"/>
  </w:num>
  <w:num w:numId="19">
    <w:abstractNumId w:val="44"/>
  </w:num>
  <w:num w:numId="20">
    <w:abstractNumId w:val="8"/>
  </w:num>
  <w:num w:numId="21">
    <w:abstractNumId w:val="7"/>
  </w:num>
  <w:num w:numId="22">
    <w:abstractNumId w:val="2"/>
  </w:num>
  <w:num w:numId="23">
    <w:abstractNumId w:val="19"/>
  </w:num>
  <w:num w:numId="24">
    <w:abstractNumId w:val="1"/>
  </w:num>
  <w:num w:numId="25">
    <w:abstractNumId w:val="11"/>
  </w:num>
  <w:num w:numId="26">
    <w:abstractNumId w:val="20"/>
  </w:num>
  <w:num w:numId="27">
    <w:abstractNumId w:val="29"/>
  </w:num>
  <w:num w:numId="28">
    <w:abstractNumId w:val="30"/>
  </w:num>
  <w:num w:numId="29">
    <w:abstractNumId w:val="37"/>
  </w:num>
  <w:num w:numId="30">
    <w:abstractNumId w:val="13"/>
  </w:num>
  <w:num w:numId="31">
    <w:abstractNumId w:val="4"/>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8"/>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1"/>
  </w:num>
  <w:num w:numId="38">
    <w:abstractNumId w:val="32"/>
  </w:num>
  <w:num w:numId="39">
    <w:abstractNumId w:val="10"/>
  </w:num>
  <w:num w:numId="40">
    <w:abstractNumId w:val="24"/>
  </w:num>
  <w:num w:numId="41">
    <w:abstractNumId w:val="15"/>
  </w:num>
  <w:num w:numId="42">
    <w:abstractNumId w:val="0"/>
  </w:num>
  <w:num w:numId="43">
    <w:abstractNumId w:val="10"/>
  </w:num>
  <w:num w:numId="44">
    <w:abstractNumId w:val="28"/>
  </w:num>
  <w:num w:numId="45">
    <w:abstractNumId w:val="35"/>
  </w:num>
  <w:num w:numId="46">
    <w:abstractNumId w:val="9"/>
  </w:num>
  <w:num w:numId="47">
    <w:abstractNumId w:val="12"/>
  </w:num>
  <w:num w:numId="48">
    <w:abstractNumId w:val="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74"/>
    <w:rsid w:val="000011F8"/>
    <w:rsid w:val="00030966"/>
    <w:rsid w:val="0006718F"/>
    <w:rsid w:val="00081610"/>
    <w:rsid w:val="000A469D"/>
    <w:rsid w:val="000E435E"/>
    <w:rsid w:val="00155A94"/>
    <w:rsid w:val="001A65BF"/>
    <w:rsid w:val="001A7543"/>
    <w:rsid w:val="001C249C"/>
    <w:rsid w:val="001E630D"/>
    <w:rsid w:val="00222448"/>
    <w:rsid w:val="0024120F"/>
    <w:rsid w:val="00255D27"/>
    <w:rsid w:val="00291410"/>
    <w:rsid w:val="00324BE2"/>
    <w:rsid w:val="0038044C"/>
    <w:rsid w:val="003B13A8"/>
    <w:rsid w:val="003B2BB8"/>
    <w:rsid w:val="003D34FF"/>
    <w:rsid w:val="003E2B62"/>
    <w:rsid w:val="003F4C46"/>
    <w:rsid w:val="00402B17"/>
    <w:rsid w:val="00440CB8"/>
    <w:rsid w:val="004508DC"/>
    <w:rsid w:val="00483B99"/>
    <w:rsid w:val="00487461"/>
    <w:rsid w:val="00491D5A"/>
    <w:rsid w:val="004B0E87"/>
    <w:rsid w:val="004B3866"/>
    <w:rsid w:val="004B54CA"/>
    <w:rsid w:val="004B7FC8"/>
    <w:rsid w:val="004C0B3B"/>
    <w:rsid w:val="004D0B7B"/>
    <w:rsid w:val="004E5CBF"/>
    <w:rsid w:val="00506CF7"/>
    <w:rsid w:val="00517AE4"/>
    <w:rsid w:val="005568DA"/>
    <w:rsid w:val="005632D2"/>
    <w:rsid w:val="005833FF"/>
    <w:rsid w:val="005A78DF"/>
    <w:rsid w:val="005C3AA9"/>
    <w:rsid w:val="005C5D14"/>
    <w:rsid w:val="00605E08"/>
    <w:rsid w:val="006735C0"/>
    <w:rsid w:val="00677E74"/>
    <w:rsid w:val="006A4CE7"/>
    <w:rsid w:val="006E0C9F"/>
    <w:rsid w:val="006F0F0F"/>
    <w:rsid w:val="00775F11"/>
    <w:rsid w:val="00785261"/>
    <w:rsid w:val="007B0256"/>
    <w:rsid w:val="00846775"/>
    <w:rsid w:val="00851807"/>
    <w:rsid w:val="00851A6C"/>
    <w:rsid w:val="008565DF"/>
    <w:rsid w:val="0085710F"/>
    <w:rsid w:val="00865644"/>
    <w:rsid w:val="00873635"/>
    <w:rsid w:val="008D5799"/>
    <w:rsid w:val="008E5F68"/>
    <w:rsid w:val="008E6DB9"/>
    <w:rsid w:val="008F3023"/>
    <w:rsid w:val="009014C6"/>
    <w:rsid w:val="009225F0"/>
    <w:rsid w:val="0092416C"/>
    <w:rsid w:val="0094279E"/>
    <w:rsid w:val="0095021B"/>
    <w:rsid w:val="00970C69"/>
    <w:rsid w:val="009905D3"/>
    <w:rsid w:val="009D3CCB"/>
    <w:rsid w:val="009D71B0"/>
    <w:rsid w:val="00A13549"/>
    <w:rsid w:val="00A74769"/>
    <w:rsid w:val="00AA430D"/>
    <w:rsid w:val="00AF2713"/>
    <w:rsid w:val="00B10EB1"/>
    <w:rsid w:val="00B16674"/>
    <w:rsid w:val="00B25125"/>
    <w:rsid w:val="00B72269"/>
    <w:rsid w:val="00BA2DB9"/>
    <w:rsid w:val="00BE7148"/>
    <w:rsid w:val="00C57001"/>
    <w:rsid w:val="00CF4CB3"/>
    <w:rsid w:val="00D112B2"/>
    <w:rsid w:val="00D51500"/>
    <w:rsid w:val="00D51928"/>
    <w:rsid w:val="00D54FB8"/>
    <w:rsid w:val="00E0274A"/>
    <w:rsid w:val="00E34EFD"/>
    <w:rsid w:val="00E600D1"/>
    <w:rsid w:val="00E60F05"/>
    <w:rsid w:val="00E84571"/>
    <w:rsid w:val="00E91841"/>
    <w:rsid w:val="00E92EEE"/>
    <w:rsid w:val="00EB6055"/>
    <w:rsid w:val="00F30908"/>
    <w:rsid w:val="00FC143A"/>
    <w:rsid w:val="00FD3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D7"/>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2"/>
    <w:qFormat/>
    <w:rsid w:val="00865644"/>
    <w:pPr>
      <w:spacing w:before="480" w:after="0"/>
      <w:contextualSpacing/>
      <w:outlineLvl w:val="0"/>
    </w:pPr>
    <w:rPr>
      <w:rFonts w:ascii="Georgia" w:eastAsiaTheme="majorEastAsia" w:hAnsi="Georgia" w:cstheme="majorBidi"/>
      <w:bCs/>
      <w:color w:val="3C5D3C"/>
      <w:sz w:val="32"/>
      <w:szCs w:val="28"/>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65644"/>
    <w:rPr>
      <w:rFonts w:ascii="Georgia" w:eastAsiaTheme="majorEastAsia" w:hAnsi="Georgia" w:cstheme="majorBidi"/>
      <w:bCs/>
      <w:color w:val="3C5D3C"/>
      <w:sz w:val="32"/>
      <w:szCs w:val="28"/>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65644"/>
    <w:pPr>
      <w:spacing w:before="1680" w:line="240" w:lineRule="auto"/>
      <w:contextualSpacing/>
    </w:pPr>
    <w:rPr>
      <w:rFonts w:ascii="Georgia" w:eastAsiaTheme="majorEastAsia" w:hAnsi="Georgia" w:cstheme="majorBidi"/>
      <w:color w:val="3C5D3C"/>
      <w:spacing w:val="5"/>
      <w:sz w:val="70"/>
      <w:szCs w:val="52"/>
    </w:rPr>
  </w:style>
  <w:style w:type="character" w:customStyle="1" w:styleId="TitleChar">
    <w:name w:val="Title Char"/>
    <w:basedOn w:val="DefaultParagraphFont"/>
    <w:link w:val="Title"/>
    <w:uiPriority w:val="10"/>
    <w:rsid w:val="00865644"/>
    <w:rPr>
      <w:rFonts w:ascii="Georgia" w:eastAsiaTheme="majorEastAsia" w:hAnsi="Georgia" w:cstheme="majorBidi"/>
      <w:color w:val="3C5D3C"/>
      <w:spacing w:val="5"/>
      <w:sz w:val="70"/>
      <w:szCs w:val="52"/>
      <w:lang w:eastAsia="en-AU"/>
    </w:rPr>
  </w:style>
  <w:style w:type="paragraph" w:styleId="Subtitle">
    <w:name w:val="Subtitle"/>
    <w:basedOn w:val="Normal"/>
    <w:next w:val="Normal"/>
    <w:link w:val="SubtitleChar"/>
    <w:uiPriority w:val="11"/>
    <w:qFormat/>
    <w:rsid w:val="00865644"/>
    <w:pPr>
      <w:spacing w:before="240" w:after="240" w:line="240" w:lineRule="auto"/>
    </w:pPr>
    <w:rPr>
      <w:rFonts w:ascii="Georgia" w:eastAsiaTheme="majorEastAsia" w:hAnsi="Georgia" w:cstheme="majorBidi"/>
      <w:iCs/>
      <w:color w:val="3C5D3C"/>
      <w:spacing w:val="13"/>
      <w:sz w:val="26"/>
    </w:rPr>
  </w:style>
  <w:style w:type="character" w:customStyle="1" w:styleId="SubtitleChar">
    <w:name w:val="Subtitle Char"/>
    <w:basedOn w:val="DefaultParagraphFont"/>
    <w:link w:val="Subtitle"/>
    <w:uiPriority w:val="11"/>
    <w:rsid w:val="00865644"/>
    <w:rPr>
      <w:rFonts w:ascii="Georgia" w:eastAsiaTheme="majorEastAsia" w:hAnsi="Georgia" w:cstheme="majorBidi"/>
      <w:iCs/>
      <w:color w:val="3C5D3C"/>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1A65BF"/>
    <w:pPr>
      <w:pBdr>
        <w:bottom w:val="single" w:sz="18" w:space="1" w:color="3C5D3C"/>
      </w:pBdr>
      <w:tabs>
        <w:tab w:val="center" w:pos="4513"/>
        <w:tab w:val="right" w:pos="9026"/>
      </w:tabs>
      <w:spacing w:before="600" w:after="720" w:line="240" w:lineRule="auto"/>
    </w:pPr>
    <w:rPr>
      <w:rFonts w:ascii="Georgia" w:hAnsi="Georgia"/>
      <w:color w:val="3C5D3C"/>
    </w:rPr>
  </w:style>
  <w:style w:type="character" w:customStyle="1" w:styleId="HeaderChar">
    <w:name w:val="Header Char"/>
    <w:basedOn w:val="DefaultParagraphFont"/>
    <w:link w:val="Header"/>
    <w:uiPriority w:val="99"/>
    <w:rsid w:val="001A65BF"/>
    <w:rPr>
      <w:rFonts w:ascii="Georgia" w:eastAsia="Times New Roman" w:hAnsi="Georgia" w:cs="Times New Roman"/>
      <w:color w:val="3C5D3C"/>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left" w:pos="170"/>
      </w:tabs>
      <w:spacing w:before="60" w:after="60"/>
    </w:pPr>
  </w:style>
  <w:style w:type="paragraph" w:customStyle="1" w:styleId="Pullouttext">
    <w:name w:val="Pullout text"/>
    <w:next w:val="Normal"/>
    <w:link w:val="PullouttextChar"/>
    <w:uiPriority w:val="3"/>
    <w:qFormat/>
    <w:rsid w:val="00865644"/>
    <w:pPr>
      <w:spacing w:before="120" w:after="120" w:line="240" w:lineRule="auto"/>
      <w:ind w:left="397"/>
      <w:contextualSpacing/>
    </w:pPr>
    <w:rPr>
      <w:rFonts w:ascii="Georgia" w:eastAsia="Times New Roman" w:hAnsi="Georgia" w:cs="Arial"/>
      <w:bCs/>
      <w:i/>
      <w:iCs/>
      <w:color w:val="3C5D3C"/>
      <w:sz w:val="20"/>
      <w:szCs w:val="28"/>
      <w:lang w:eastAsia="en-AU"/>
    </w:rPr>
  </w:style>
  <w:style w:type="character" w:customStyle="1" w:styleId="PullouttextChar">
    <w:name w:val="Pullout text Char"/>
    <w:basedOn w:val="Heading2Char"/>
    <w:link w:val="Pullouttext"/>
    <w:uiPriority w:val="3"/>
    <w:rsid w:val="00865644"/>
    <w:rPr>
      <w:rFonts w:ascii="Georgia" w:eastAsia="Times New Roman" w:hAnsi="Georgia" w:cs="Arial"/>
      <w:bCs/>
      <w:i/>
      <w:iCs/>
      <w:color w:val="3C5D3C"/>
      <w:sz w:val="20"/>
      <w:szCs w:val="28"/>
      <w:lang w:eastAsia="en-AU"/>
    </w:rPr>
  </w:style>
  <w:style w:type="paragraph" w:styleId="TOC1">
    <w:name w:val="toc 1"/>
    <w:basedOn w:val="Normal"/>
    <w:next w:val="Normal"/>
    <w:autoRedefine/>
    <w:uiPriority w:val="39"/>
    <w:unhideWhenUsed/>
    <w:rsid w:val="000011F8"/>
    <w:pPr>
      <w:spacing w:after="100"/>
    </w:pPr>
  </w:style>
  <w:style w:type="paragraph" w:styleId="TOC4">
    <w:name w:val="toc 4"/>
    <w:basedOn w:val="Normal"/>
    <w:next w:val="Normal"/>
    <w:autoRedefine/>
    <w:uiPriority w:val="39"/>
    <w:semiHidden/>
    <w:unhideWhenUsed/>
    <w:rsid w:val="000011F8"/>
    <w:pPr>
      <w:spacing w:after="100"/>
      <w:ind w:left="600"/>
    </w:pPr>
  </w:style>
  <w:style w:type="character" w:styleId="CommentReference">
    <w:name w:val="annotation reference"/>
    <w:semiHidden/>
    <w:unhideWhenUsed/>
    <w:rsid w:val="000011F8"/>
    <w:rPr>
      <w:sz w:val="16"/>
      <w:szCs w:val="16"/>
    </w:rPr>
  </w:style>
  <w:style w:type="paragraph" w:styleId="CommentText">
    <w:name w:val="annotation text"/>
    <w:basedOn w:val="Normal"/>
    <w:link w:val="CommentTextChar"/>
    <w:uiPriority w:val="99"/>
    <w:unhideWhenUsed/>
    <w:rsid w:val="000011F8"/>
    <w:pPr>
      <w:spacing w:before="0" w:after="200" w:line="240" w:lineRule="auto"/>
    </w:pPr>
    <w:rPr>
      <w:szCs w:val="20"/>
      <w:lang w:eastAsia="en-US"/>
    </w:rPr>
  </w:style>
  <w:style w:type="character" w:customStyle="1" w:styleId="CommentTextChar">
    <w:name w:val="Comment Text Char"/>
    <w:basedOn w:val="DefaultParagraphFont"/>
    <w:link w:val="CommentText"/>
    <w:uiPriority w:val="99"/>
    <w:rsid w:val="000011F8"/>
    <w:rPr>
      <w:rFonts w:ascii="Arial" w:eastAsia="Times New Roman" w:hAnsi="Arial" w:cs="Times New Roman"/>
      <w:sz w:val="20"/>
      <w:szCs w:val="20"/>
    </w:rPr>
  </w:style>
  <w:style w:type="table" w:styleId="TableGrid">
    <w:name w:val="Table Grid"/>
    <w:basedOn w:val="TableNormal"/>
    <w:uiPriority w:val="59"/>
    <w:rsid w:val="000011F8"/>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51500"/>
    <w:rPr>
      <w:color w:val="0000FF"/>
      <w:u w:val="single"/>
    </w:rPr>
  </w:style>
  <w:style w:type="character" w:styleId="FootnoteReference">
    <w:name w:val="footnote reference"/>
    <w:uiPriority w:val="99"/>
    <w:semiHidden/>
    <w:unhideWhenUsed/>
    <w:rsid w:val="00D51500"/>
    <w:rPr>
      <w:vertAlign w:val="superscript"/>
    </w:rPr>
  </w:style>
  <w:style w:type="character" w:styleId="FollowedHyperlink">
    <w:name w:val="FollowedHyperlink"/>
    <w:basedOn w:val="DefaultParagraphFont"/>
    <w:uiPriority w:val="99"/>
    <w:semiHidden/>
    <w:unhideWhenUsed/>
    <w:rsid w:val="00487461"/>
    <w:rPr>
      <w:color w:val="800080" w:themeColor="followedHyperlink"/>
      <w:u w:val="single"/>
    </w:rPr>
  </w:style>
  <w:style w:type="paragraph" w:styleId="TOC2">
    <w:name w:val="toc 2"/>
    <w:basedOn w:val="Normal"/>
    <w:next w:val="Normal"/>
    <w:autoRedefine/>
    <w:uiPriority w:val="39"/>
    <w:unhideWhenUsed/>
    <w:rsid w:val="008E5F68"/>
    <w:pPr>
      <w:spacing w:after="100"/>
      <w:ind w:left="200"/>
    </w:pPr>
  </w:style>
  <w:style w:type="paragraph" w:styleId="TOC3">
    <w:name w:val="toc 3"/>
    <w:basedOn w:val="Normal"/>
    <w:next w:val="Normal"/>
    <w:autoRedefine/>
    <w:uiPriority w:val="39"/>
    <w:unhideWhenUsed/>
    <w:rsid w:val="008E5F68"/>
    <w:pPr>
      <w:spacing w:after="100"/>
      <w:ind w:left="400"/>
    </w:pPr>
  </w:style>
  <w:style w:type="paragraph" w:styleId="CommentSubject">
    <w:name w:val="annotation subject"/>
    <w:basedOn w:val="CommentText"/>
    <w:next w:val="CommentText"/>
    <w:link w:val="CommentSubjectChar"/>
    <w:uiPriority w:val="99"/>
    <w:semiHidden/>
    <w:unhideWhenUsed/>
    <w:rsid w:val="009014C6"/>
    <w:pPr>
      <w:spacing w:before="120" w:after="120"/>
    </w:pPr>
    <w:rPr>
      <w:b/>
      <w:bCs/>
      <w:lang w:eastAsia="en-AU"/>
    </w:rPr>
  </w:style>
  <w:style w:type="character" w:customStyle="1" w:styleId="CommentSubjectChar">
    <w:name w:val="Comment Subject Char"/>
    <w:basedOn w:val="CommentTextChar"/>
    <w:link w:val="CommentSubject"/>
    <w:uiPriority w:val="99"/>
    <w:semiHidden/>
    <w:rsid w:val="009014C6"/>
    <w:rPr>
      <w:rFonts w:ascii="Arial" w:eastAsia="Times New Roman" w:hAnsi="Arial" w:cs="Times New Roman"/>
      <w:b/>
      <w:bCs/>
      <w:sz w:val="20"/>
      <w:szCs w:val="20"/>
      <w:lang w:eastAsia="en-AU"/>
    </w:rPr>
  </w:style>
  <w:style w:type="paragraph" w:styleId="Revision">
    <w:name w:val="Revision"/>
    <w:hidden/>
    <w:uiPriority w:val="99"/>
    <w:semiHidden/>
    <w:rsid w:val="0092416C"/>
    <w:pPr>
      <w:spacing w:after="0" w:line="240" w:lineRule="auto"/>
    </w:pPr>
    <w:rPr>
      <w:rFonts w:ascii="Arial" w:eastAsia="Times New Roman" w:hAnsi="Arial"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D7"/>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2"/>
    <w:qFormat/>
    <w:rsid w:val="00865644"/>
    <w:pPr>
      <w:spacing w:before="480" w:after="0"/>
      <w:contextualSpacing/>
      <w:outlineLvl w:val="0"/>
    </w:pPr>
    <w:rPr>
      <w:rFonts w:ascii="Georgia" w:eastAsiaTheme="majorEastAsia" w:hAnsi="Georgia" w:cstheme="majorBidi"/>
      <w:bCs/>
      <w:color w:val="3C5D3C"/>
      <w:sz w:val="32"/>
      <w:szCs w:val="28"/>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65644"/>
    <w:rPr>
      <w:rFonts w:ascii="Georgia" w:eastAsiaTheme="majorEastAsia" w:hAnsi="Georgia" w:cstheme="majorBidi"/>
      <w:bCs/>
      <w:color w:val="3C5D3C"/>
      <w:sz w:val="32"/>
      <w:szCs w:val="28"/>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65644"/>
    <w:pPr>
      <w:spacing w:before="1680" w:line="240" w:lineRule="auto"/>
      <w:contextualSpacing/>
    </w:pPr>
    <w:rPr>
      <w:rFonts w:ascii="Georgia" w:eastAsiaTheme="majorEastAsia" w:hAnsi="Georgia" w:cstheme="majorBidi"/>
      <w:color w:val="3C5D3C"/>
      <w:spacing w:val="5"/>
      <w:sz w:val="70"/>
      <w:szCs w:val="52"/>
    </w:rPr>
  </w:style>
  <w:style w:type="character" w:customStyle="1" w:styleId="TitleChar">
    <w:name w:val="Title Char"/>
    <w:basedOn w:val="DefaultParagraphFont"/>
    <w:link w:val="Title"/>
    <w:uiPriority w:val="10"/>
    <w:rsid w:val="00865644"/>
    <w:rPr>
      <w:rFonts w:ascii="Georgia" w:eastAsiaTheme="majorEastAsia" w:hAnsi="Georgia" w:cstheme="majorBidi"/>
      <w:color w:val="3C5D3C"/>
      <w:spacing w:val="5"/>
      <w:sz w:val="70"/>
      <w:szCs w:val="52"/>
      <w:lang w:eastAsia="en-AU"/>
    </w:rPr>
  </w:style>
  <w:style w:type="paragraph" w:styleId="Subtitle">
    <w:name w:val="Subtitle"/>
    <w:basedOn w:val="Normal"/>
    <w:next w:val="Normal"/>
    <w:link w:val="SubtitleChar"/>
    <w:uiPriority w:val="11"/>
    <w:qFormat/>
    <w:rsid w:val="00865644"/>
    <w:pPr>
      <w:spacing w:before="240" w:after="240" w:line="240" w:lineRule="auto"/>
    </w:pPr>
    <w:rPr>
      <w:rFonts w:ascii="Georgia" w:eastAsiaTheme="majorEastAsia" w:hAnsi="Georgia" w:cstheme="majorBidi"/>
      <w:iCs/>
      <w:color w:val="3C5D3C"/>
      <w:spacing w:val="13"/>
      <w:sz w:val="26"/>
    </w:rPr>
  </w:style>
  <w:style w:type="character" w:customStyle="1" w:styleId="SubtitleChar">
    <w:name w:val="Subtitle Char"/>
    <w:basedOn w:val="DefaultParagraphFont"/>
    <w:link w:val="Subtitle"/>
    <w:uiPriority w:val="11"/>
    <w:rsid w:val="00865644"/>
    <w:rPr>
      <w:rFonts w:ascii="Georgia" w:eastAsiaTheme="majorEastAsia" w:hAnsi="Georgia" w:cstheme="majorBidi"/>
      <w:iCs/>
      <w:color w:val="3C5D3C"/>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1A65BF"/>
    <w:pPr>
      <w:pBdr>
        <w:bottom w:val="single" w:sz="18" w:space="1" w:color="3C5D3C"/>
      </w:pBdr>
      <w:tabs>
        <w:tab w:val="center" w:pos="4513"/>
        <w:tab w:val="right" w:pos="9026"/>
      </w:tabs>
      <w:spacing w:before="600" w:after="720" w:line="240" w:lineRule="auto"/>
    </w:pPr>
    <w:rPr>
      <w:rFonts w:ascii="Georgia" w:hAnsi="Georgia"/>
      <w:color w:val="3C5D3C"/>
    </w:rPr>
  </w:style>
  <w:style w:type="character" w:customStyle="1" w:styleId="HeaderChar">
    <w:name w:val="Header Char"/>
    <w:basedOn w:val="DefaultParagraphFont"/>
    <w:link w:val="Header"/>
    <w:uiPriority w:val="99"/>
    <w:rsid w:val="001A65BF"/>
    <w:rPr>
      <w:rFonts w:ascii="Georgia" w:eastAsia="Times New Roman" w:hAnsi="Georgia" w:cs="Times New Roman"/>
      <w:color w:val="3C5D3C"/>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left" w:pos="170"/>
      </w:tabs>
      <w:spacing w:before="60" w:after="60"/>
    </w:pPr>
  </w:style>
  <w:style w:type="paragraph" w:customStyle="1" w:styleId="Pullouttext">
    <w:name w:val="Pullout text"/>
    <w:next w:val="Normal"/>
    <w:link w:val="PullouttextChar"/>
    <w:uiPriority w:val="3"/>
    <w:qFormat/>
    <w:rsid w:val="00865644"/>
    <w:pPr>
      <w:spacing w:before="120" w:after="120" w:line="240" w:lineRule="auto"/>
      <w:ind w:left="397"/>
      <w:contextualSpacing/>
    </w:pPr>
    <w:rPr>
      <w:rFonts w:ascii="Georgia" w:eastAsia="Times New Roman" w:hAnsi="Georgia" w:cs="Arial"/>
      <w:bCs/>
      <w:i/>
      <w:iCs/>
      <w:color w:val="3C5D3C"/>
      <w:sz w:val="20"/>
      <w:szCs w:val="28"/>
      <w:lang w:eastAsia="en-AU"/>
    </w:rPr>
  </w:style>
  <w:style w:type="character" w:customStyle="1" w:styleId="PullouttextChar">
    <w:name w:val="Pullout text Char"/>
    <w:basedOn w:val="Heading2Char"/>
    <w:link w:val="Pullouttext"/>
    <w:uiPriority w:val="3"/>
    <w:rsid w:val="00865644"/>
    <w:rPr>
      <w:rFonts w:ascii="Georgia" w:eastAsia="Times New Roman" w:hAnsi="Georgia" w:cs="Arial"/>
      <w:bCs/>
      <w:i/>
      <w:iCs/>
      <w:color w:val="3C5D3C"/>
      <w:sz w:val="20"/>
      <w:szCs w:val="28"/>
      <w:lang w:eastAsia="en-AU"/>
    </w:rPr>
  </w:style>
  <w:style w:type="paragraph" w:styleId="TOC1">
    <w:name w:val="toc 1"/>
    <w:basedOn w:val="Normal"/>
    <w:next w:val="Normal"/>
    <w:autoRedefine/>
    <w:uiPriority w:val="39"/>
    <w:unhideWhenUsed/>
    <w:rsid w:val="000011F8"/>
    <w:pPr>
      <w:spacing w:after="100"/>
    </w:pPr>
  </w:style>
  <w:style w:type="paragraph" w:styleId="TOC4">
    <w:name w:val="toc 4"/>
    <w:basedOn w:val="Normal"/>
    <w:next w:val="Normal"/>
    <w:autoRedefine/>
    <w:uiPriority w:val="39"/>
    <w:semiHidden/>
    <w:unhideWhenUsed/>
    <w:rsid w:val="000011F8"/>
    <w:pPr>
      <w:spacing w:after="100"/>
      <w:ind w:left="600"/>
    </w:pPr>
  </w:style>
  <w:style w:type="character" w:styleId="CommentReference">
    <w:name w:val="annotation reference"/>
    <w:semiHidden/>
    <w:unhideWhenUsed/>
    <w:rsid w:val="000011F8"/>
    <w:rPr>
      <w:sz w:val="16"/>
      <w:szCs w:val="16"/>
    </w:rPr>
  </w:style>
  <w:style w:type="paragraph" w:styleId="CommentText">
    <w:name w:val="annotation text"/>
    <w:basedOn w:val="Normal"/>
    <w:link w:val="CommentTextChar"/>
    <w:uiPriority w:val="99"/>
    <w:unhideWhenUsed/>
    <w:rsid w:val="000011F8"/>
    <w:pPr>
      <w:spacing w:before="0" w:after="200" w:line="240" w:lineRule="auto"/>
    </w:pPr>
    <w:rPr>
      <w:szCs w:val="20"/>
      <w:lang w:eastAsia="en-US"/>
    </w:rPr>
  </w:style>
  <w:style w:type="character" w:customStyle="1" w:styleId="CommentTextChar">
    <w:name w:val="Comment Text Char"/>
    <w:basedOn w:val="DefaultParagraphFont"/>
    <w:link w:val="CommentText"/>
    <w:uiPriority w:val="99"/>
    <w:rsid w:val="000011F8"/>
    <w:rPr>
      <w:rFonts w:ascii="Arial" w:eastAsia="Times New Roman" w:hAnsi="Arial" w:cs="Times New Roman"/>
      <w:sz w:val="20"/>
      <w:szCs w:val="20"/>
    </w:rPr>
  </w:style>
  <w:style w:type="table" w:styleId="TableGrid">
    <w:name w:val="Table Grid"/>
    <w:basedOn w:val="TableNormal"/>
    <w:uiPriority w:val="59"/>
    <w:rsid w:val="000011F8"/>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51500"/>
    <w:rPr>
      <w:color w:val="0000FF"/>
      <w:u w:val="single"/>
    </w:rPr>
  </w:style>
  <w:style w:type="character" w:styleId="FootnoteReference">
    <w:name w:val="footnote reference"/>
    <w:uiPriority w:val="99"/>
    <w:semiHidden/>
    <w:unhideWhenUsed/>
    <w:rsid w:val="00D51500"/>
    <w:rPr>
      <w:vertAlign w:val="superscript"/>
    </w:rPr>
  </w:style>
  <w:style w:type="character" w:styleId="FollowedHyperlink">
    <w:name w:val="FollowedHyperlink"/>
    <w:basedOn w:val="DefaultParagraphFont"/>
    <w:uiPriority w:val="99"/>
    <w:semiHidden/>
    <w:unhideWhenUsed/>
    <w:rsid w:val="00487461"/>
    <w:rPr>
      <w:color w:val="800080" w:themeColor="followedHyperlink"/>
      <w:u w:val="single"/>
    </w:rPr>
  </w:style>
  <w:style w:type="paragraph" w:styleId="TOC2">
    <w:name w:val="toc 2"/>
    <w:basedOn w:val="Normal"/>
    <w:next w:val="Normal"/>
    <w:autoRedefine/>
    <w:uiPriority w:val="39"/>
    <w:unhideWhenUsed/>
    <w:rsid w:val="008E5F68"/>
    <w:pPr>
      <w:spacing w:after="100"/>
      <w:ind w:left="200"/>
    </w:pPr>
  </w:style>
  <w:style w:type="paragraph" w:styleId="TOC3">
    <w:name w:val="toc 3"/>
    <w:basedOn w:val="Normal"/>
    <w:next w:val="Normal"/>
    <w:autoRedefine/>
    <w:uiPriority w:val="39"/>
    <w:unhideWhenUsed/>
    <w:rsid w:val="008E5F68"/>
    <w:pPr>
      <w:spacing w:after="100"/>
      <w:ind w:left="400"/>
    </w:pPr>
  </w:style>
  <w:style w:type="paragraph" w:styleId="CommentSubject">
    <w:name w:val="annotation subject"/>
    <w:basedOn w:val="CommentText"/>
    <w:next w:val="CommentText"/>
    <w:link w:val="CommentSubjectChar"/>
    <w:uiPriority w:val="99"/>
    <w:semiHidden/>
    <w:unhideWhenUsed/>
    <w:rsid w:val="009014C6"/>
    <w:pPr>
      <w:spacing w:before="120" w:after="120"/>
    </w:pPr>
    <w:rPr>
      <w:b/>
      <w:bCs/>
      <w:lang w:eastAsia="en-AU"/>
    </w:rPr>
  </w:style>
  <w:style w:type="character" w:customStyle="1" w:styleId="CommentSubjectChar">
    <w:name w:val="Comment Subject Char"/>
    <w:basedOn w:val="CommentTextChar"/>
    <w:link w:val="CommentSubject"/>
    <w:uiPriority w:val="99"/>
    <w:semiHidden/>
    <w:rsid w:val="009014C6"/>
    <w:rPr>
      <w:rFonts w:ascii="Arial" w:eastAsia="Times New Roman" w:hAnsi="Arial" w:cs="Times New Roman"/>
      <w:b/>
      <w:bCs/>
      <w:sz w:val="20"/>
      <w:szCs w:val="20"/>
      <w:lang w:eastAsia="en-AU"/>
    </w:rPr>
  </w:style>
  <w:style w:type="paragraph" w:styleId="Revision">
    <w:name w:val="Revision"/>
    <w:hidden/>
    <w:uiPriority w:val="99"/>
    <w:semiHidden/>
    <w:rsid w:val="0092416C"/>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ss.gov.au/our-responsibilities/families-and-children/programs-services/family-support-program/families-and-children-performance-framewor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report%20template%20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7AD5-DB83-4FFB-9121-FC0D5546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report template green</Template>
  <TotalTime>2</TotalTime>
  <Pages>16</Pages>
  <Words>5217</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Children Performance Report – User Guide</dc:title>
  <dc:creator>DELLE, Susan</dc:creator>
  <cp:lastModifiedBy>CASEY, Martin</cp:lastModifiedBy>
  <cp:revision>4</cp:revision>
  <dcterms:created xsi:type="dcterms:W3CDTF">2014-12-12T01:32:00Z</dcterms:created>
  <dcterms:modified xsi:type="dcterms:W3CDTF">2014-12-14T21:59:00Z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