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13A14" w14:textId="77777777" w:rsidR="00FE65F2" w:rsidRPr="00FE65F2" w:rsidRDefault="00871690" w:rsidP="00FE65F2">
      <w:pPr>
        <w:spacing w:line="240" w:lineRule="auto"/>
        <w:ind w:right="-472"/>
        <w:contextualSpacing/>
        <w:outlineLvl w:val="0"/>
        <w:rPr>
          <w:rFonts w:eastAsia="Calibri" w:cs="Arial"/>
          <w:b/>
          <w:sz w:val="24"/>
          <w:szCs w:val="24"/>
          <w:lang w:eastAsia="en-AU"/>
        </w:rPr>
      </w:pPr>
      <w:bookmarkStart w:id="0" w:name="_Toc336001169"/>
      <w:r>
        <w:rPr>
          <w:rFonts w:eastAsia="Calibri" w:cs="Arial"/>
          <w:b/>
          <w:sz w:val="28"/>
          <w:szCs w:val="28"/>
          <w:lang w:eastAsia="en-AU"/>
        </w:rPr>
        <w:t xml:space="preserve">National </w:t>
      </w:r>
      <w:r w:rsidR="00B80F4F">
        <w:rPr>
          <w:rFonts w:eastAsia="Calibri" w:cs="Arial"/>
          <w:b/>
          <w:sz w:val="28"/>
          <w:szCs w:val="28"/>
          <w:lang w:eastAsia="en-AU"/>
        </w:rPr>
        <w:t>Standards for Disab</w:t>
      </w:r>
      <w:r>
        <w:rPr>
          <w:rFonts w:eastAsia="Calibri" w:cs="Arial"/>
          <w:b/>
          <w:sz w:val="28"/>
          <w:szCs w:val="28"/>
          <w:lang w:eastAsia="en-AU"/>
        </w:rPr>
        <w:t>ility Services</w:t>
      </w:r>
      <w:r w:rsidR="00FE65F2" w:rsidRPr="00FE65F2">
        <w:rPr>
          <w:rFonts w:eastAsia="Calibri" w:cs="Arial"/>
          <w:b/>
          <w:sz w:val="28"/>
          <w:szCs w:val="28"/>
          <w:lang w:eastAsia="en-AU"/>
        </w:rPr>
        <w:t xml:space="preserve"> </w:t>
      </w:r>
      <w:r w:rsidR="007665A5">
        <w:rPr>
          <w:rFonts w:eastAsia="Calibri" w:cs="Arial"/>
          <w:b/>
          <w:sz w:val="28"/>
          <w:szCs w:val="28"/>
          <w:lang w:eastAsia="en-AU"/>
        </w:rPr>
        <w:t>I</w:t>
      </w:r>
      <w:r>
        <w:rPr>
          <w:rFonts w:eastAsia="Calibri" w:cs="Arial"/>
          <w:b/>
          <w:sz w:val="28"/>
          <w:szCs w:val="28"/>
          <w:lang w:eastAsia="en-AU"/>
        </w:rPr>
        <w:t xml:space="preserve">ndicators of </w:t>
      </w:r>
      <w:r w:rsidR="007665A5">
        <w:rPr>
          <w:rFonts w:eastAsia="Calibri" w:cs="Arial"/>
          <w:b/>
          <w:sz w:val="28"/>
          <w:szCs w:val="28"/>
          <w:lang w:eastAsia="en-AU"/>
        </w:rPr>
        <w:t>P</w:t>
      </w:r>
      <w:r>
        <w:rPr>
          <w:rFonts w:eastAsia="Calibri" w:cs="Arial"/>
          <w:b/>
          <w:sz w:val="28"/>
          <w:szCs w:val="28"/>
          <w:lang w:eastAsia="en-AU"/>
        </w:rPr>
        <w:t>ractice</w:t>
      </w:r>
      <w:r w:rsidR="00FE65F2" w:rsidRPr="00FE65F2">
        <w:rPr>
          <w:rFonts w:eastAsia="Calibri" w:cs="Arial"/>
          <w:b/>
          <w:sz w:val="28"/>
          <w:szCs w:val="28"/>
          <w:lang w:eastAsia="en-AU"/>
        </w:rPr>
        <w:t xml:space="preserve"> and </w:t>
      </w:r>
      <w:r w:rsidR="007665A5">
        <w:rPr>
          <w:rFonts w:eastAsia="Calibri" w:cs="Arial"/>
          <w:b/>
          <w:sz w:val="28"/>
          <w:szCs w:val="28"/>
          <w:lang w:eastAsia="en-AU"/>
        </w:rPr>
        <w:t>E</w:t>
      </w:r>
      <w:r w:rsidR="00FE65F2" w:rsidRPr="00FE65F2">
        <w:rPr>
          <w:rFonts w:eastAsia="Calibri" w:cs="Arial"/>
          <w:b/>
          <w:sz w:val="28"/>
          <w:szCs w:val="28"/>
          <w:lang w:eastAsia="en-AU"/>
        </w:rPr>
        <w:t xml:space="preserve">xamples of </w:t>
      </w:r>
      <w:r w:rsidR="007665A5">
        <w:rPr>
          <w:rFonts w:eastAsia="Calibri" w:cs="Arial"/>
          <w:b/>
          <w:sz w:val="28"/>
          <w:szCs w:val="28"/>
          <w:lang w:eastAsia="en-AU"/>
        </w:rPr>
        <w:t>E</w:t>
      </w:r>
      <w:r w:rsidR="00FE65F2" w:rsidRPr="00FE65F2">
        <w:rPr>
          <w:rFonts w:eastAsia="Calibri" w:cs="Arial"/>
          <w:b/>
          <w:sz w:val="28"/>
          <w:szCs w:val="28"/>
          <w:lang w:eastAsia="en-AU"/>
        </w:rPr>
        <w:t>vidence</w:t>
      </w:r>
      <w:bookmarkEnd w:id="0"/>
      <w:r w:rsidR="007665A5">
        <w:rPr>
          <w:rFonts w:eastAsia="Calibri" w:cs="Arial"/>
          <w:b/>
          <w:sz w:val="28"/>
          <w:szCs w:val="28"/>
          <w:lang w:eastAsia="en-AU"/>
        </w:rPr>
        <w:t xml:space="preserve"> for NDAP agencies</w:t>
      </w:r>
    </w:p>
    <w:tbl>
      <w:tblPr>
        <w:tblStyle w:val="TableGrid"/>
        <w:tblpPr w:leftFromText="180" w:rightFromText="180" w:vertAnchor="text" w:tblpXSpec="right" w:tblpY="1"/>
        <w:tblW w:w="15026" w:type="dxa"/>
        <w:tblLook w:val="0020" w:firstRow="1" w:lastRow="0" w:firstColumn="0" w:lastColumn="0" w:noHBand="0" w:noVBand="0"/>
        <w:tblCaption w:val="National Standards for Disability Services Indicators of Practice and Examples of Evidence for NDAP agencies"/>
      </w:tblPr>
      <w:tblGrid>
        <w:gridCol w:w="2700"/>
        <w:gridCol w:w="4140"/>
        <w:gridCol w:w="8186"/>
      </w:tblGrid>
      <w:tr w:rsidR="00FE65F2" w:rsidRPr="00FE65F2" w14:paraId="73B86BFE" w14:textId="77777777" w:rsidTr="002531E0">
        <w:trPr>
          <w:tblHeader/>
        </w:trPr>
        <w:tc>
          <w:tcPr>
            <w:tcW w:w="2700" w:type="dxa"/>
            <w:shd w:val="pct20" w:color="auto" w:fill="auto"/>
          </w:tcPr>
          <w:p w14:paraId="518DFD29" w14:textId="77777777" w:rsidR="00FE65F2" w:rsidRPr="00FE65F2" w:rsidRDefault="00FE65F2" w:rsidP="00592A90">
            <w:pPr>
              <w:spacing w:before="180" w:after="180"/>
              <w:rPr>
                <w:rFonts w:eastAsia="Times New Roman" w:cs="Arial"/>
                <w:b/>
                <w:bCs/>
                <w:sz w:val="20"/>
                <w:szCs w:val="20"/>
              </w:rPr>
            </w:pPr>
            <w:bookmarkStart w:id="1" w:name="_GoBack"/>
            <w:r w:rsidRPr="00FE65F2">
              <w:rPr>
                <w:rFonts w:eastAsia="Times New Roman" w:cs="Arial"/>
                <w:b/>
                <w:bCs/>
                <w:sz w:val="20"/>
                <w:szCs w:val="20"/>
              </w:rPr>
              <w:t>Standard</w:t>
            </w:r>
          </w:p>
        </w:tc>
        <w:tc>
          <w:tcPr>
            <w:tcW w:w="4140" w:type="dxa"/>
          </w:tcPr>
          <w:p w14:paraId="4F35FD50" w14:textId="77777777" w:rsidR="00FE65F2" w:rsidRPr="00FE65F2" w:rsidRDefault="00871690" w:rsidP="00592A90">
            <w:pPr>
              <w:spacing w:before="180" w:after="180"/>
              <w:rPr>
                <w:rFonts w:eastAsia="Times New Roman" w:cs="Arial"/>
                <w:b/>
                <w:sz w:val="20"/>
                <w:szCs w:val="20"/>
              </w:rPr>
            </w:pPr>
            <w:r>
              <w:rPr>
                <w:rFonts w:eastAsia="Times New Roman" w:cs="Arial"/>
                <w:b/>
                <w:sz w:val="20"/>
                <w:szCs w:val="20"/>
              </w:rPr>
              <w:t xml:space="preserve">Indicator of Practice </w:t>
            </w:r>
          </w:p>
        </w:tc>
        <w:tc>
          <w:tcPr>
            <w:tcW w:w="8186" w:type="dxa"/>
          </w:tcPr>
          <w:p w14:paraId="6543C3B9" w14:textId="77777777" w:rsidR="00FE65F2" w:rsidRPr="00FE65F2" w:rsidRDefault="00FE65F2" w:rsidP="00592A90">
            <w:pPr>
              <w:widowControl w:val="0"/>
              <w:autoSpaceDE w:val="0"/>
              <w:autoSpaceDN w:val="0"/>
              <w:adjustRightInd w:val="0"/>
              <w:spacing w:before="180"/>
              <w:ind w:left="284" w:hanging="284"/>
              <w:rPr>
                <w:rFonts w:eastAsia="Times New Roman" w:cs="Arial"/>
                <w:b/>
                <w:sz w:val="20"/>
                <w:szCs w:val="20"/>
                <w:lang w:eastAsia="en-AU"/>
              </w:rPr>
            </w:pPr>
            <w:r w:rsidRPr="00FE65F2">
              <w:rPr>
                <w:rFonts w:eastAsia="Times New Roman" w:cs="Arial"/>
                <w:b/>
                <w:sz w:val="20"/>
                <w:szCs w:val="20"/>
                <w:lang w:eastAsia="en-AU"/>
              </w:rPr>
              <w:t>Examples of Evidence</w:t>
            </w:r>
            <w:r w:rsidR="007665A5">
              <w:rPr>
                <w:rFonts w:eastAsia="Times New Roman" w:cs="Arial"/>
                <w:b/>
                <w:sz w:val="20"/>
                <w:szCs w:val="20"/>
                <w:lang w:eastAsia="en-AU"/>
              </w:rPr>
              <w:t xml:space="preserve"> for NDAP agencies</w:t>
            </w:r>
          </w:p>
        </w:tc>
      </w:tr>
      <w:tr w:rsidR="00FE65F2" w:rsidRPr="00FE65F2" w14:paraId="5E90A34D" w14:textId="77777777" w:rsidTr="002531E0">
        <w:tc>
          <w:tcPr>
            <w:tcW w:w="2700" w:type="dxa"/>
            <w:shd w:val="pct25" w:color="auto" w:fill="auto"/>
          </w:tcPr>
          <w:p w14:paraId="0513DCAC" w14:textId="77777777" w:rsidR="00FE65F2" w:rsidRPr="00FE65F2" w:rsidRDefault="00FE65F2" w:rsidP="00592A90">
            <w:pPr>
              <w:spacing w:before="180" w:after="180"/>
              <w:rPr>
                <w:rFonts w:eastAsia="Times New Roman" w:cs="Arial"/>
                <w:sz w:val="20"/>
                <w:szCs w:val="20"/>
              </w:rPr>
            </w:pPr>
            <w:r w:rsidRPr="00FE65F2">
              <w:rPr>
                <w:rFonts w:eastAsia="Times New Roman" w:cs="Arial"/>
                <w:b/>
                <w:bCs/>
                <w:sz w:val="20"/>
                <w:szCs w:val="20"/>
              </w:rPr>
              <w:t xml:space="preserve">Standard 1: </w:t>
            </w:r>
            <w:r w:rsidR="00871690">
              <w:rPr>
                <w:rFonts w:eastAsia="Times New Roman" w:cs="Arial"/>
                <w:b/>
                <w:bCs/>
                <w:sz w:val="20"/>
                <w:szCs w:val="20"/>
              </w:rPr>
              <w:t>Rights</w:t>
            </w:r>
          </w:p>
          <w:p w14:paraId="66056D73" w14:textId="14773815" w:rsidR="00FE65F2" w:rsidRPr="00FE65F2" w:rsidRDefault="00251635" w:rsidP="00592A90">
            <w:pPr>
              <w:spacing w:before="180" w:after="180"/>
              <w:rPr>
                <w:rFonts w:eastAsia="Times New Roman" w:cs="Arial"/>
                <w:sz w:val="20"/>
                <w:szCs w:val="20"/>
              </w:rPr>
            </w:pPr>
            <w:r w:rsidRPr="00251635">
              <w:rPr>
                <w:rFonts w:eastAsia="Times New Roman" w:cs="Arial"/>
                <w:sz w:val="20"/>
                <w:szCs w:val="20"/>
              </w:rPr>
              <w:t>The service or program promotes individual rights to freedom of expression, self-determination and decision-making and actively prevents abuse, harm, neglect and violence.</w:t>
            </w:r>
          </w:p>
        </w:tc>
        <w:tc>
          <w:tcPr>
            <w:tcW w:w="4140" w:type="dxa"/>
          </w:tcPr>
          <w:p w14:paraId="7944D31A" w14:textId="212E6F88" w:rsidR="00F70625" w:rsidRPr="00F70625" w:rsidRDefault="00F70625" w:rsidP="00592A90">
            <w:pPr>
              <w:spacing w:before="180" w:after="120"/>
              <w:ind w:left="669" w:hanging="669"/>
              <w:rPr>
                <w:rFonts w:eastAsia="Times New Roman" w:cs="Arial"/>
                <w:sz w:val="20"/>
                <w:szCs w:val="20"/>
              </w:rPr>
            </w:pPr>
            <w:r w:rsidRPr="00F70625">
              <w:rPr>
                <w:rFonts w:eastAsia="Times New Roman" w:cs="Arial"/>
                <w:sz w:val="20"/>
                <w:szCs w:val="20"/>
              </w:rPr>
              <w:t>1.1</w:t>
            </w:r>
            <w:r>
              <w:rPr>
                <w:rFonts w:eastAsia="Times New Roman" w:cs="Arial"/>
                <w:sz w:val="20"/>
                <w:szCs w:val="20"/>
              </w:rPr>
              <w:tab/>
            </w:r>
            <w:r w:rsidR="00251635" w:rsidRPr="00251635">
              <w:rPr>
                <w:rFonts w:eastAsia="Times New Roman" w:cs="Arial"/>
                <w:sz w:val="20"/>
                <w:szCs w:val="20"/>
              </w:rPr>
              <w:t>The service or program, its staff and its volunteers treat individuals with dignity and respect.</w:t>
            </w:r>
          </w:p>
          <w:p w14:paraId="60639616" w14:textId="552B6CC6" w:rsidR="00F70625" w:rsidRPr="00251635" w:rsidRDefault="00F70625" w:rsidP="00592A90">
            <w:pPr>
              <w:spacing w:after="120"/>
              <w:ind w:left="669" w:hanging="669"/>
              <w:rPr>
                <w:rFonts w:eastAsia="Times New Roman" w:cs="Arial"/>
                <w:sz w:val="20"/>
                <w:szCs w:val="20"/>
              </w:rPr>
            </w:pPr>
            <w:r w:rsidRPr="00F70625">
              <w:rPr>
                <w:rFonts w:eastAsia="Times New Roman" w:cs="Arial"/>
                <w:sz w:val="20"/>
                <w:szCs w:val="20"/>
              </w:rPr>
              <w:t>1.2</w:t>
            </w:r>
            <w:r>
              <w:rPr>
                <w:rFonts w:eastAsia="Times New Roman" w:cs="Arial"/>
                <w:sz w:val="20"/>
                <w:szCs w:val="20"/>
              </w:rPr>
              <w:tab/>
            </w:r>
            <w:r w:rsidR="00251635" w:rsidRPr="00251635">
              <w:rPr>
                <w:rFonts w:eastAsia="Times New Roman" w:cs="Arial"/>
                <w:sz w:val="20"/>
                <w:szCs w:val="20"/>
              </w:rPr>
              <w:t>The service or program, its staff and its volunteers recognise and promote individual freedom of expression.</w:t>
            </w:r>
          </w:p>
          <w:p w14:paraId="6781BDC1" w14:textId="3A86013B" w:rsidR="00F70625" w:rsidRPr="00251635" w:rsidRDefault="00F70625" w:rsidP="00592A90">
            <w:pPr>
              <w:spacing w:after="120"/>
              <w:ind w:left="669" w:hanging="669"/>
              <w:rPr>
                <w:rFonts w:eastAsia="Times New Roman" w:cs="Arial"/>
                <w:sz w:val="20"/>
                <w:szCs w:val="20"/>
                <w:highlight w:val="yellow"/>
              </w:rPr>
            </w:pPr>
            <w:r w:rsidRPr="00251635">
              <w:rPr>
                <w:rFonts w:eastAsia="Times New Roman" w:cs="Arial"/>
                <w:sz w:val="20"/>
                <w:szCs w:val="20"/>
              </w:rPr>
              <w:t xml:space="preserve">1.3 </w:t>
            </w:r>
            <w:r w:rsidRPr="00251635">
              <w:rPr>
                <w:rFonts w:eastAsia="Times New Roman" w:cs="Arial"/>
                <w:sz w:val="20"/>
                <w:szCs w:val="20"/>
              </w:rPr>
              <w:tab/>
            </w:r>
            <w:r w:rsidR="00251635" w:rsidRPr="00251635">
              <w:rPr>
                <w:rFonts w:eastAsia="Times New Roman" w:cs="Arial"/>
                <w:sz w:val="20"/>
                <w:szCs w:val="20"/>
              </w:rPr>
              <w:t>The service or program supports active decision-making and individual choice, including the timely provision of information in appropriate formats to support individuals, families, friends and carers to make informed decisions and understand their rights and responsibilities.</w:t>
            </w:r>
          </w:p>
          <w:p w14:paraId="7759874D" w14:textId="76AE0EA3" w:rsidR="00F70625" w:rsidRPr="00251635" w:rsidRDefault="00F70625" w:rsidP="00592A90">
            <w:pPr>
              <w:spacing w:after="120"/>
              <w:ind w:left="669" w:hanging="669"/>
              <w:rPr>
                <w:rFonts w:eastAsia="Times New Roman" w:cs="Arial"/>
                <w:sz w:val="20"/>
                <w:szCs w:val="20"/>
                <w:highlight w:val="yellow"/>
              </w:rPr>
            </w:pPr>
            <w:r w:rsidRPr="00251635">
              <w:rPr>
                <w:rFonts w:eastAsia="Times New Roman" w:cs="Arial"/>
                <w:sz w:val="20"/>
                <w:szCs w:val="20"/>
              </w:rPr>
              <w:t>1.4</w:t>
            </w:r>
            <w:r w:rsidRPr="00251635">
              <w:rPr>
                <w:rFonts w:eastAsia="Times New Roman" w:cs="Arial"/>
                <w:sz w:val="20"/>
                <w:szCs w:val="20"/>
              </w:rPr>
              <w:tab/>
            </w:r>
            <w:r w:rsidR="00251635" w:rsidRPr="00251635">
              <w:rPr>
                <w:rFonts w:eastAsia="Times New Roman" w:cs="Arial"/>
                <w:sz w:val="20"/>
                <w:szCs w:val="20"/>
              </w:rPr>
              <w:t>The service or program provides support strategies that are based on the minimal restrictive options and are contemporary, evidence-based, transparent and capable of review.</w:t>
            </w:r>
          </w:p>
          <w:p w14:paraId="40A88E48" w14:textId="663D78B7" w:rsidR="00F70625" w:rsidRPr="00251635" w:rsidRDefault="00F70625" w:rsidP="00592A90">
            <w:pPr>
              <w:spacing w:after="120"/>
              <w:ind w:left="669" w:hanging="669"/>
              <w:rPr>
                <w:rFonts w:eastAsia="Times New Roman" w:cs="Arial"/>
                <w:sz w:val="20"/>
                <w:szCs w:val="20"/>
                <w:highlight w:val="yellow"/>
              </w:rPr>
            </w:pPr>
            <w:r w:rsidRPr="00251635">
              <w:rPr>
                <w:rFonts w:eastAsia="Times New Roman" w:cs="Arial"/>
                <w:sz w:val="20"/>
                <w:szCs w:val="20"/>
              </w:rPr>
              <w:t>1.5</w:t>
            </w:r>
            <w:r w:rsidRPr="00251635">
              <w:rPr>
                <w:rFonts w:eastAsia="Times New Roman" w:cs="Arial"/>
                <w:sz w:val="20"/>
                <w:szCs w:val="20"/>
              </w:rPr>
              <w:tab/>
            </w:r>
            <w:r w:rsidR="00251635" w:rsidRPr="00251635">
              <w:rPr>
                <w:rFonts w:eastAsia="Times New Roman" w:cs="Arial"/>
                <w:sz w:val="20"/>
                <w:szCs w:val="20"/>
              </w:rPr>
              <w:t>The service or program has preventative measures in place to ensure that individuals are free from discrimination, exploitation, abuse, harm, neglect and violence.</w:t>
            </w:r>
          </w:p>
          <w:p w14:paraId="1D673CFF" w14:textId="3A51C069" w:rsidR="00F70625" w:rsidRPr="00251635" w:rsidRDefault="00F70625" w:rsidP="00592A90">
            <w:pPr>
              <w:spacing w:after="120"/>
              <w:ind w:left="669" w:hanging="669"/>
              <w:rPr>
                <w:rFonts w:eastAsia="Times New Roman" w:cs="Arial"/>
                <w:sz w:val="20"/>
                <w:szCs w:val="20"/>
                <w:highlight w:val="yellow"/>
              </w:rPr>
            </w:pPr>
            <w:r w:rsidRPr="00251635">
              <w:rPr>
                <w:rFonts w:eastAsia="Times New Roman" w:cs="Arial"/>
                <w:sz w:val="20"/>
                <w:szCs w:val="20"/>
              </w:rPr>
              <w:t>1.6</w:t>
            </w:r>
            <w:r w:rsidRPr="00251635">
              <w:rPr>
                <w:rFonts w:eastAsia="Times New Roman" w:cs="Arial"/>
                <w:sz w:val="20"/>
                <w:szCs w:val="20"/>
              </w:rPr>
              <w:tab/>
            </w:r>
            <w:r w:rsidR="00251635" w:rsidRPr="00251635">
              <w:rPr>
                <w:rFonts w:eastAsia="Times New Roman" w:cs="Arial"/>
                <w:sz w:val="20"/>
                <w:szCs w:val="20"/>
              </w:rPr>
              <w:t>The service or program addresses any breach of rights promptly and systemically to ensure opportunities for improvement are captured.</w:t>
            </w:r>
          </w:p>
          <w:p w14:paraId="1C9BB823" w14:textId="2AFC7005" w:rsidR="00F70625" w:rsidRPr="00251635" w:rsidRDefault="00F70625" w:rsidP="00592A90">
            <w:pPr>
              <w:spacing w:after="120"/>
              <w:ind w:left="669" w:hanging="669"/>
              <w:rPr>
                <w:rFonts w:eastAsia="Times New Roman" w:cs="Arial"/>
                <w:sz w:val="20"/>
                <w:szCs w:val="20"/>
                <w:highlight w:val="yellow"/>
              </w:rPr>
            </w:pPr>
            <w:r w:rsidRPr="00251635">
              <w:rPr>
                <w:rFonts w:eastAsia="Times New Roman" w:cs="Arial"/>
                <w:sz w:val="20"/>
                <w:szCs w:val="20"/>
              </w:rPr>
              <w:t>1.7</w:t>
            </w:r>
            <w:r w:rsidRPr="00251635">
              <w:rPr>
                <w:rFonts w:eastAsia="Times New Roman" w:cs="Arial"/>
                <w:sz w:val="20"/>
                <w:szCs w:val="20"/>
              </w:rPr>
              <w:tab/>
            </w:r>
            <w:r w:rsidR="00251635" w:rsidRPr="00251635">
              <w:rPr>
                <w:rFonts w:eastAsia="Times New Roman" w:cs="Arial"/>
                <w:sz w:val="20"/>
                <w:szCs w:val="20"/>
              </w:rPr>
              <w:t xml:space="preserve">The service or program supports </w:t>
            </w:r>
            <w:r w:rsidR="00251635" w:rsidRPr="00251635">
              <w:rPr>
                <w:rFonts w:eastAsia="Times New Roman" w:cs="Arial"/>
                <w:sz w:val="20"/>
                <w:szCs w:val="20"/>
              </w:rPr>
              <w:lastRenderedPageBreak/>
              <w:t>individuals with information, and if needed, access to legal advice and/or advocacy.</w:t>
            </w:r>
          </w:p>
          <w:p w14:paraId="1CF3E4B8" w14:textId="7AEC37B4" w:rsidR="00F70625" w:rsidRPr="00251635" w:rsidRDefault="00F70625" w:rsidP="00592A90">
            <w:pPr>
              <w:spacing w:after="120"/>
              <w:ind w:left="669" w:hanging="669"/>
              <w:rPr>
                <w:rFonts w:eastAsia="Times New Roman" w:cs="Arial"/>
                <w:sz w:val="20"/>
                <w:szCs w:val="20"/>
                <w:highlight w:val="yellow"/>
              </w:rPr>
            </w:pPr>
            <w:r w:rsidRPr="00251635">
              <w:rPr>
                <w:rFonts w:eastAsia="Times New Roman" w:cs="Arial"/>
                <w:sz w:val="20"/>
                <w:szCs w:val="20"/>
              </w:rPr>
              <w:t>1.8</w:t>
            </w:r>
            <w:r w:rsidRPr="00251635">
              <w:rPr>
                <w:rFonts w:eastAsia="Times New Roman" w:cs="Arial"/>
                <w:sz w:val="20"/>
                <w:szCs w:val="20"/>
              </w:rPr>
              <w:tab/>
            </w:r>
            <w:r w:rsidR="00251635" w:rsidRPr="00251635">
              <w:rPr>
                <w:rFonts w:eastAsia="Times New Roman" w:cs="Arial"/>
                <w:sz w:val="20"/>
                <w:szCs w:val="20"/>
              </w:rPr>
              <w:t>The service or program recognises the role of families, friends, carers and advocates in safeguarding and upholding the rights of people with disability.</w:t>
            </w:r>
          </w:p>
          <w:p w14:paraId="539A1DB1" w14:textId="7E2934DE" w:rsidR="00FE65F2" w:rsidRPr="00FE65F2" w:rsidRDefault="00F70625" w:rsidP="00251635">
            <w:pPr>
              <w:spacing w:after="120"/>
              <w:ind w:left="669" w:hanging="669"/>
              <w:rPr>
                <w:rFonts w:eastAsia="Times New Roman" w:cs="Arial"/>
                <w:sz w:val="20"/>
                <w:szCs w:val="20"/>
              </w:rPr>
            </w:pPr>
            <w:r w:rsidRPr="00251635">
              <w:rPr>
                <w:rFonts w:eastAsia="Times New Roman" w:cs="Arial"/>
                <w:sz w:val="20"/>
                <w:szCs w:val="20"/>
              </w:rPr>
              <w:t>1.9</w:t>
            </w:r>
            <w:r w:rsidRPr="00251635">
              <w:rPr>
                <w:rFonts w:eastAsia="Times New Roman" w:cs="Arial"/>
                <w:sz w:val="20"/>
                <w:szCs w:val="20"/>
              </w:rPr>
              <w:tab/>
            </w:r>
            <w:r w:rsidR="00251635" w:rsidRPr="00251635">
              <w:rPr>
                <w:rFonts w:eastAsia="Times New Roman" w:cs="Arial"/>
                <w:sz w:val="20"/>
                <w:szCs w:val="20"/>
              </w:rPr>
              <w:t>The service or program keeps personal information confidential and private.</w:t>
            </w:r>
          </w:p>
        </w:tc>
        <w:tc>
          <w:tcPr>
            <w:tcW w:w="8186" w:type="dxa"/>
          </w:tcPr>
          <w:p w14:paraId="7ABFE853" w14:textId="77777777" w:rsidR="00777C53" w:rsidRPr="003E5BD2" w:rsidRDefault="00777C53" w:rsidP="00592A90">
            <w:pPr>
              <w:widowControl w:val="0"/>
              <w:autoSpaceDE w:val="0"/>
              <w:autoSpaceDN w:val="0"/>
              <w:adjustRightInd w:val="0"/>
              <w:spacing w:before="180"/>
              <w:ind w:left="284" w:hanging="284"/>
              <w:rPr>
                <w:rFonts w:eastAsia="Times New Roman" w:cs="Arial"/>
                <w:b/>
                <w:i/>
                <w:sz w:val="20"/>
                <w:szCs w:val="20"/>
                <w:lang w:eastAsia="en-AU"/>
              </w:rPr>
            </w:pPr>
            <w:r w:rsidRPr="003E5BD2">
              <w:rPr>
                <w:rFonts w:eastAsia="Times New Roman" w:cs="Arial"/>
                <w:b/>
                <w:i/>
                <w:sz w:val="20"/>
                <w:szCs w:val="20"/>
                <w:lang w:eastAsia="en-AU"/>
              </w:rPr>
              <w:lastRenderedPageBreak/>
              <w:t xml:space="preserve">All agencies </w:t>
            </w:r>
          </w:p>
          <w:p w14:paraId="2F40A540" w14:textId="77777777" w:rsidR="0047027C" w:rsidRPr="000278AD" w:rsidRDefault="00777C53" w:rsidP="00BE014D">
            <w:pPr>
              <w:pStyle w:val="ListParagraph"/>
              <w:numPr>
                <w:ilvl w:val="0"/>
                <w:numId w:val="4"/>
              </w:numPr>
              <w:ind w:hanging="340"/>
              <w:rPr>
                <w:rFonts w:eastAsia="Times New Roman" w:cs="Arial"/>
                <w:sz w:val="20"/>
                <w:szCs w:val="20"/>
                <w:lang w:eastAsia="en-AU"/>
              </w:rPr>
            </w:pPr>
            <w:r w:rsidRPr="000278AD">
              <w:rPr>
                <w:rFonts w:eastAsia="Times New Roman" w:cs="Arial"/>
                <w:sz w:val="20"/>
                <w:szCs w:val="20"/>
                <w:lang w:eastAsia="en-AU"/>
              </w:rPr>
              <w:t>Observations of the way advocates and agency staff talk and write about people with a disability</w:t>
            </w:r>
            <w:r w:rsidR="00B75FC5">
              <w:rPr>
                <w:rFonts w:eastAsia="Times New Roman" w:cs="Arial"/>
                <w:sz w:val="20"/>
                <w:szCs w:val="20"/>
                <w:lang w:eastAsia="en-AU"/>
              </w:rPr>
              <w:t>.</w:t>
            </w:r>
            <w:r w:rsidR="0047027C" w:rsidRPr="000278AD">
              <w:rPr>
                <w:rFonts w:eastAsia="Times New Roman" w:cs="Arial"/>
                <w:sz w:val="20"/>
                <w:szCs w:val="20"/>
                <w:lang w:eastAsia="en-AU"/>
              </w:rPr>
              <w:t xml:space="preserve"> </w:t>
            </w:r>
          </w:p>
          <w:p w14:paraId="5E104DB5" w14:textId="77777777" w:rsidR="0047027C" w:rsidRPr="000278AD" w:rsidRDefault="0047027C" w:rsidP="00BE014D">
            <w:pPr>
              <w:pStyle w:val="ListParagraph"/>
              <w:numPr>
                <w:ilvl w:val="0"/>
                <w:numId w:val="4"/>
              </w:numPr>
              <w:ind w:hanging="340"/>
              <w:rPr>
                <w:rFonts w:eastAsia="Times New Roman" w:cs="Arial"/>
                <w:sz w:val="20"/>
                <w:szCs w:val="20"/>
                <w:lang w:eastAsia="en-AU"/>
              </w:rPr>
            </w:pPr>
            <w:r w:rsidRPr="000278AD">
              <w:rPr>
                <w:rFonts w:eastAsia="Times New Roman" w:cs="Arial"/>
                <w:sz w:val="20"/>
                <w:szCs w:val="20"/>
                <w:lang w:eastAsia="en-AU"/>
              </w:rPr>
              <w:t>Feedback from people with disability who receive advocacy support about the attitude of agency staff to people with a disability.</w:t>
            </w:r>
          </w:p>
          <w:p w14:paraId="32820135" w14:textId="77777777" w:rsidR="00DD3BF2" w:rsidRPr="000278AD" w:rsidRDefault="00DD3BF2" w:rsidP="00BE014D">
            <w:pPr>
              <w:pStyle w:val="ListParagraph"/>
              <w:numPr>
                <w:ilvl w:val="0"/>
                <w:numId w:val="4"/>
              </w:numPr>
              <w:ind w:hanging="340"/>
              <w:rPr>
                <w:rFonts w:eastAsia="Times New Roman" w:cs="Arial"/>
                <w:sz w:val="20"/>
                <w:szCs w:val="20"/>
                <w:lang w:eastAsia="en-AU"/>
              </w:rPr>
            </w:pPr>
            <w:r w:rsidRPr="000278AD">
              <w:rPr>
                <w:rFonts w:eastAsia="Times New Roman" w:cs="Arial"/>
                <w:sz w:val="20"/>
                <w:szCs w:val="20"/>
                <w:lang w:eastAsia="en-AU"/>
              </w:rPr>
              <w:t>Feedback from external observers on the attitudes of the advocacy agency to people with disability.</w:t>
            </w:r>
          </w:p>
          <w:p w14:paraId="407509AC" w14:textId="77777777" w:rsidR="00DD3BF2" w:rsidRPr="000278AD" w:rsidRDefault="00DD3BF2" w:rsidP="00BE014D">
            <w:pPr>
              <w:pStyle w:val="ListParagraph"/>
              <w:numPr>
                <w:ilvl w:val="0"/>
                <w:numId w:val="4"/>
              </w:numPr>
              <w:ind w:hanging="340"/>
              <w:rPr>
                <w:rFonts w:eastAsia="Times New Roman" w:cs="Arial"/>
                <w:sz w:val="20"/>
                <w:szCs w:val="20"/>
                <w:lang w:eastAsia="en-AU"/>
              </w:rPr>
            </w:pPr>
            <w:r w:rsidRPr="000278AD">
              <w:rPr>
                <w:rFonts w:eastAsia="Times New Roman" w:cs="Arial"/>
                <w:sz w:val="20"/>
                <w:szCs w:val="20"/>
                <w:lang w:eastAsia="en-AU"/>
              </w:rPr>
              <w:t>Evidence of staff knowledge/learning about human and legal rights.</w:t>
            </w:r>
          </w:p>
          <w:p w14:paraId="6500E6E5" w14:textId="77777777" w:rsidR="00DD3BF2" w:rsidRPr="000278AD" w:rsidRDefault="00DD3BF2" w:rsidP="00BE014D">
            <w:pPr>
              <w:pStyle w:val="ListParagraph"/>
              <w:numPr>
                <w:ilvl w:val="0"/>
                <w:numId w:val="10"/>
              </w:numPr>
              <w:rPr>
                <w:rFonts w:eastAsia="Times New Roman" w:cs="Arial"/>
                <w:sz w:val="20"/>
                <w:szCs w:val="20"/>
                <w:lang w:eastAsia="en-AU"/>
              </w:rPr>
            </w:pPr>
            <w:r w:rsidRPr="000278AD">
              <w:rPr>
                <w:rFonts w:eastAsia="Times New Roman" w:cs="Arial"/>
                <w:sz w:val="20"/>
                <w:szCs w:val="20"/>
                <w:lang w:eastAsia="en-AU"/>
              </w:rPr>
              <w:t>Evidence of advocacy agency activities to promote and uphold the legal and human rights of people with disabilities on either an individual or systemic basis.</w:t>
            </w:r>
          </w:p>
          <w:p w14:paraId="6EA6D01B" w14:textId="77777777" w:rsidR="00255512" w:rsidRPr="000278AD" w:rsidRDefault="003846C2" w:rsidP="00E11CCF">
            <w:pPr>
              <w:pStyle w:val="ListParagraph"/>
              <w:numPr>
                <w:ilvl w:val="0"/>
                <w:numId w:val="9"/>
              </w:numPr>
              <w:ind w:left="584" w:hanging="357"/>
              <w:rPr>
                <w:rFonts w:eastAsia="Times New Roman" w:cs="Arial"/>
                <w:sz w:val="20"/>
                <w:szCs w:val="20"/>
                <w:lang w:eastAsia="en-AU"/>
              </w:rPr>
            </w:pPr>
            <w:r w:rsidRPr="000278AD">
              <w:rPr>
                <w:rFonts w:eastAsia="Times New Roman" w:cs="Arial"/>
                <w:sz w:val="20"/>
                <w:szCs w:val="20"/>
                <w:lang w:eastAsia="en-AU"/>
              </w:rPr>
              <w:t>Observations of the way advocates interact with people with disability in making decisions about advocacy activities.</w:t>
            </w:r>
          </w:p>
          <w:p w14:paraId="108A91C0" w14:textId="77777777" w:rsidR="007665A5" w:rsidRPr="002B6D7B" w:rsidRDefault="00B7428C" w:rsidP="00E11CCF">
            <w:pPr>
              <w:pStyle w:val="ListParagraph"/>
              <w:numPr>
                <w:ilvl w:val="0"/>
                <w:numId w:val="9"/>
              </w:numPr>
              <w:ind w:left="584" w:hanging="357"/>
              <w:rPr>
                <w:rFonts w:eastAsia="Times New Roman" w:cs="Arial"/>
                <w:sz w:val="20"/>
                <w:szCs w:val="20"/>
                <w:lang w:eastAsia="en-AU"/>
              </w:rPr>
            </w:pPr>
            <w:r w:rsidRPr="002B6D7B">
              <w:rPr>
                <w:rFonts w:eastAsia="Times New Roman" w:cs="Arial"/>
                <w:sz w:val="20"/>
                <w:szCs w:val="20"/>
                <w:lang w:eastAsia="en-AU"/>
              </w:rPr>
              <w:t>Individuals are satisfied that they are provided</w:t>
            </w:r>
            <w:r w:rsidR="00353A33" w:rsidRPr="002B6D7B">
              <w:rPr>
                <w:rFonts w:eastAsia="Times New Roman" w:cs="Arial"/>
                <w:sz w:val="20"/>
                <w:szCs w:val="20"/>
                <w:lang w:eastAsia="en-AU"/>
              </w:rPr>
              <w:t xml:space="preserve"> timely</w:t>
            </w:r>
            <w:r w:rsidRPr="002B6D7B">
              <w:rPr>
                <w:rFonts w:eastAsia="Times New Roman" w:cs="Arial"/>
                <w:sz w:val="20"/>
                <w:szCs w:val="20"/>
                <w:lang w:eastAsia="en-AU"/>
              </w:rPr>
              <w:t xml:space="preserve"> information in suitab</w:t>
            </w:r>
            <w:r w:rsidR="00255512" w:rsidRPr="002B6D7B">
              <w:rPr>
                <w:rFonts w:eastAsia="Times New Roman" w:cs="Arial"/>
                <w:sz w:val="20"/>
                <w:szCs w:val="20"/>
                <w:lang w:eastAsia="en-AU"/>
              </w:rPr>
              <w:t>le formats, and that the agency</w:t>
            </w:r>
            <w:r w:rsidRPr="002B6D7B">
              <w:rPr>
                <w:rFonts w:eastAsia="Times New Roman" w:cs="Arial"/>
                <w:sz w:val="20"/>
                <w:szCs w:val="20"/>
                <w:lang w:eastAsia="en-AU"/>
              </w:rPr>
              <w:t xml:space="preserve"> supports th</w:t>
            </w:r>
            <w:r w:rsidR="00A945A0" w:rsidRPr="002B6D7B">
              <w:rPr>
                <w:rFonts w:eastAsia="Times New Roman" w:cs="Arial"/>
                <w:sz w:val="20"/>
                <w:szCs w:val="20"/>
                <w:lang w:eastAsia="en-AU"/>
              </w:rPr>
              <w:t>eir decision-making and choice.</w:t>
            </w:r>
          </w:p>
          <w:p w14:paraId="2F0622A1" w14:textId="716CDB59" w:rsidR="00A945A0" w:rsidRPr="002B6D7B" w:rsidRDefault="00A945A0" w:rsidP="00E11CCF">
            <w:pPr>
              <w:pStyle w:val="ListParagraph"/>
              <w:numPr>
                <w:ilvl w:val="0"/>
                <w:numId w:val="9"/>
              </w:numPr>
              <w:ind w:left="584" w:hanging="357"/>
              <w:rPr>
                <w:rFonts w:eastAsia="Times New Roman" w:cs="Arial"/>
                <w:b/>
                <w:sz w:val="20"/>
                <w:szCs w:val="20"/>
                <w:lang w:eastAsia="en-AU"/>
              </w:rPr>
            </w:pPr>
            <w:r w:rsidRPr="002B6D7B">
              <w:rPr>
                <w:rFonts w:eastAsia="Times New Roman" w:cs="Arial"/>
                <w:sz w:val="20"/>
                <w:szCs w:val="20"/>
                <w:lang w:eastAsia="en-AU"/>
              </w:rPr>
              <w:t xml:space="preserve">Records show that </w:t>
            </w:r>
            <w:proofErr w:type="gramStart"/>
            <w:r w:rsidR="00ED2EF7" w:rsidRPr="002B6D7B">
              <w:rPr>
                <w:rFonts w:eastAsia="Times New Roman" w:cs="Arial"/>
                <w:sz w:val="20"/>
                <w:szCs w:val="20"/>
                <w:lang w:eastAsia="en-AU"/>
              </w:rPr>
              <w:t>staff</w:t>
            </w:r>
            <w:proofErr w:type="gramEnd"/>
            <w:r w:rsidR="00ED2EF7" w:rsidRPr="002B6D7B">
              <w:rPr>
                <w:rFonts w:eastAsia="Times New Roman" w:cs="Arial"/>
                <w:sz w:val="20"/>
                <w:szCs w:val="20"/>
                <w:lang w:eastAsia="en-AU"/>
              </w:rPr>
              <w:t xml:space="preserve"> participates</w:t>
            </w:r>
            <w:r w:rsidRPr="002B6D7B">
              <w:rPr>
                <w:rFonts w:eastAsia="Times New Roman" w:cs="Arial"/>
                <w:sz w:val="20"/>
                <w:szCs w:val="20"/>
                <w:lang w:eastAsia="en-AU"/>
              </w:rPr>
              <w:t xml:space="preserve"> in learning and development activities aimed at understanding contemporary practice frameworks (including minimal restrictive options</w:t>
            </w:r>
            <w:r w:rsidR="002A528E" w:rsidRPr="002B6D7B">
              <w:rPr>
                <w:rFonts w:eastAsia="Times New Roman" w:cs="Arial"/>
                <w:sz w:val="20"/>
                <w:szCs w:val="20"/>
                <w:lang w:eastAsia="en-AU"/>
              </w:rPr>
              <w:t xml:space="preserve"> internally and externally</w:t>
            </w:r>
            <w:r w:rsidRPr="002B6D7B">
              <w:rPr>
                <w:rFonts w:eastAsia="Times New Roman" w:cs="Arial"/>
                <w:sz w:val="20"/>
                <w:szCs w:val="20"/>
                <w:lang w:eastAsia="en-AU"/>
              </w:rPr>
              <w:t>) and improving practice</w:t>
            </w:r>
            <w:r w:rsidR="00353A33" w:rsidRPr="002B6D7B">
              <w:rPr>
                <w:rFonts w:eastAsia="Times New Roman" w:cs="Arial"/>
                <w:sz w:val="20"/>
                <w:szCs w:val="20"/>
                <w:lang w:eastAsia="en-AU"/>
              </w:rPr>
              <w:t>.</w:t>
            </w:r>
            <w:r w:rsidRPr="002B6D7B">
              <w:rPr>
                <w:rFonts w:eastAsia="Times New Roman" w:cs="Arial"/>
                <w:sz w:val="20"/>
                <w:szCs w:val="20"/>
                <w:lang w:eastAsia="en-AU"/>
              </w:rPr>
              <w:t xml:space="preserve"> </w:t>
            </w:r>
          </w:p>
          <w:p w14:paraId="196B56F4" w14:textId="77777777" w:rsidR="00884BCE" w:rsidRPr="000278AD" w:rsidRDefault="00884BCE" w:rsidP="00E11CCF">
            <w:pPr>
              <w:pStyle w:val="ListParagraph"/>
              <w:numPr>
                <w:ilvl w:val="0"/>
                <w:numId w:val="9"/>
              </w:numPr>
              <w:ind w:left="584" w:hanging="357"/>
              <w:rPr>
                <w:rFonts w:eastAsia="Times New Roman" w:cs="Arial"/>
                <w:sz w:val="20"/>
                <w:szCs w:val="20"/>
                <w:lang w:eastAsia="en-AU"/>
              </w:rPr>
            </w:pPr>
            <w:r w:rsidRPr="002B6D7B">
              <w:rPr>
                <w:rFonts w:eastAsia="Times New Roman" w:cs="Arial"/>
                <w:sz w:val="20"/>
                <w:szCs w:val="20"/>
                <w:lang w:eastAsia="en-AU"/>
              </w:rPr>
              <w:t xml:space="preserve">Staff knowledge </w:t>
            </w:r>
            <w:r w:rsidRPr="000278AD">
              <w:rPr>
                <w:rFonts w:eastAsia="Times New Roman" w:cs="Arial"/>
                <w:sz w:val="20"/>
                <w:szCs w:val="20"/>
                <w:lang w:eastAsia="en-AU"/>
              </w:rPr>
              <w:t>and skills in recognising and reporting criminal activities, abuse and neglect.</w:t>
            </w:r>
          </w:p>
          <w:p w14:paraId="45F387A9" w14:textId="77777777" w:rsidR="00884BCE" w:rsidRPr="000278AD" w:rsidRDefault="00884BCE" w:rsidP="00BE014D">
            <w:pPr>
              <w:pStyle w:val="ListParagraph"/>
              <w:numPr>
                <w:ilvl w:val="0"/>
                <w:numId w:val="9"/>
              </w:numPr>
              <w:rPr>
                <w:rFonts w:eastAsia="Times New Roman" w:cs="Arial"/>
                <w:sz w:val="20"/>
                <w:szCs w:val="20"/>
                <w:lang w:eastAsia="en-AU"/>
              </w:rPr>
            </w:pPr>
            <w:r w:rsidRPr="000278AD">
              <w:rPr>
                <w:rFonts w:eastAsia="Times New Roman" w:cs="Arial"/>
                <w:sz w:val="20"/>
                <w:szCs w:val="20"/>
                <w:lang w:eastAsia="en-AU"/>
              </w:rPr>
              <w:t>Agency management and staff can provide practical examples of how they act to prevent abuse and neglect – (e.g. an outreach program which seeks out people with disability who are abused or neglected and who would not normally come to the attention of other agencies; community education to raise awareness about abuse of people with disabilities and strategies to prevent and respond to it, etc</w:t>
            </w:r>
            <w:r w:rsidR="00334AB5">
              <w:rPr>
                <w:rFonts w:eastAsia="Times New Roman" w:cs="Arial"/>
                <w:sz w:val="20"/>
                <w:szCs w:val="20"/>
                <w:lang w:eastAsia="en-AU"/>
              </w:rPr>
              <w:t>.</w:t>
            </w:r>
            <w:r w:rsidRPr="000278AD">
              <w:rPr>
                <w:rFonts w:eastAsia="Times New Roman" w:cs="Arial"/>
                <w:sz w:val="20"/>
                <w:szCs w:val="20"/>
                <w:lang w:eastAsia="en-AU"/>
              </w:rPr>
              <w:t>).</w:t>
            </w:r>
          </w:p>
          <w:p w14:paraId="2AA84100" w14:textId="77777777" w:rsidR="00A24275" w:rsidRPr="000278AD" w:rsidRDefault="00A24275" w:rsidP="00BE014D">
            <w:pPr>
              <w:pStyle w:val="ListParagraph"/>
              <w:numPr>
                <w:ilvl w:val="0"/>
                <w:numId w:val="9"/>
              </w:numPr>
              <w:ind w:left="584" w:hanging="357"/>
              <w:rPr>
                <w:rFonts w:eastAsia="Times New Roman" w:cs="Arial"/>
                <w:sz w:val="20"/>
                <w:szCs w:val="20"/>
                <w:lang w:eastAsia="en-AU"/>
              </w:rPr>
            </w:pPr>
            <w:r w:rsidRPr="000278AD">
              <w:rPr>
                <w:rFonts w:eastAsia="Times New Roman" w:cs="Arial"/>
                <w:sz w:val="20"/>
                <w:szCs w:val="20"/>
                <w:lang w:eastAsia="en-AU"/>
              </w:rPr>
              <w:t>Documented and implemented policies and procedures around responding to/reporting in si</w:t>
            </w:r>
            <w:r w:rsidR="00334AB5">
              <w:rPr>
                <w:rFonts w:eastAsia="Times New Roman" w:cs="Arial"/>
                <w:sz w:val="20"/>
                <w:szCs w:val="20"/>
                <w:lang w:eastAsia="en-AU"/>
              </w:rPr>
              <w:t xml:space="preserve">tuations of abuse and neglect. </w:t>
            </w:r>
            <w:r w:rsidRPr="000278AD">
              <w:rPr>
                <w:rFonts w:eastAsia="Times New Roman" w:cs="Arial"/>
                <w:sz w:val="20"/>
                <w:szCs w:val="20"/>
                <w:lang w:eastAsia="en-AU"/>
              </w:rPr>
              <w:t>Examples could include a flow chart on who to notify and/or stages of reporting sequence/steps.</w:t>
            </w:r>
          </w:p>
          <w:p w14:paraId="13D27857" w14:textId="77777777" w:rsidR="00A24275" w:rsidRPr="000278AD" w:rsidRDefault="00A24275" w:rsidP="00BE014D">
            <w:pPr>
              <w:pStyle w:val="ListParagraph"/>
              <w:numPr>
                <w:ilvl w:val="0"/>
                <w:numId w:val="9"/>
              </w:numPr>
              <w:ind w:left="584" w:hanging="357"/>
              <w:rPr>
                <w:rFonts w:eastAsia="Times New Roman" w:cs="Arial"/>
                <w:sz w:val="20"/>
                <w:szCs w:val="20"/>
                <w:lang w:eastAsia="en-AU"/>
              </w:rPr>
            </w:pPr>
            <w:r w:rsidRPr="000278AD">
              <w:rPr>
                <w:rFonts w:eastAsia="Times New Roman" w:cs="Arial"/>
                <w:sz w:val="20"/>
                <w:szCs w:val="20"/>
                <w:lang w:eastAsia="en-AU"/>
              </w:rPr>
              <w:t>Documented and implemented policies and procedures reflect prevention of abuse that could occur internal to the agency and external to the agency.</w:t>
            </w:r>
          </w:p>
          <w:p w14:paraId="0C5F6532" w14:textId="77777777" w:rsidR="005D162A" w:rsidRPr="000278AD" w:rsidRDefault="005D162A" w:rsidP="00BE014D">
            <w:pPr>
              <w:pStyle w:val="ListParagraph"/>
              <w:numPr>
                <w:ilvl w:val="0"/>
                <w:numId w:val="9"/>
              </w:numPr>
              <w:ind w:left="584" w:hanging="357"/>
              <w:rPr>
                <w:rFonts w:eastAsia="Times New Roman" w:cs="Arial"/>
                <w:sz w:val="20"/>
                <w:szCs w:val="20"/>
                <w:lang w:eastAsia="en-AU"/>
              </w:rPr>
            </w:pPr>
            <w:r w:rsidRPr="000278AD">
              <w:rPr>
                <w:rFonts w:eastAsia="Times New Roman" w:cs="Arial"/>
                <w:sz w:val="20"/>
                <w:szCs w:val="20"/>
                <w:lang w:eastAsia="en-AU"/>
              </w:rPr>
              <w:t>Evidence that the feedback from people with disability who receive advocacy support is used to influence the development of policies, procedures and practice of the agency.</w:t>
            </w:r>
          </w:p>
          <w:p w14:paraId="42B9DC7F" w14:textId="77777777" w:rsidR="001B4D65" w:rsidRPr="000278AD" w:rsidRDefault="001B4D65" w:rsidP="00BE014D">
            <w:pPr>
              <w:pStyle w:val="ListParagraph"/>
              <w:numPr>
                <w:ilvl w:val="0"/>
                <w:numId w:val="9"/>
              </w:numPr>
              <w:ind w:left="584" w:hanging="357"/>
              <w:rPr>
                <w:rFonts w:eastAsia="Times New Roman" w:cs="Arial"/>
                <w:sz w:val="20"/>
                <w:szCs w:val="20"/>
                <w:lang w:eastAsia="en-AU"/>
              </w:rPr>
            </w:pPr>
            <w:r w:rsidRPr="000278AD">
              <w:rPr>
                <w:rFonts w:eastAsia="Times New Roman" w:cs="Arial"/>
                <w:sz w:val="20"/>
                <w:szCs w:val="20"/>
                <w:lang w:eastAsia="en-AU"/>
              </w:rPr>
              <w:t xml:space="preserve">Observations of the way advocates interact with people with disability in making </w:t>
            </w:r>
            <w:r w:rsidRPr="000278AD">
              <w:rPr>
                <w:rFonts w:eastAsia="Times New Roman" w:cs="Arial"/>
                <w:sz w:val="20"/>
                <w:szCs w:val="20"/>
                <w:lang w:eastAsia="en-AU"/>
              </w:rPr>
              <w:lastRenderedPageBreak/>
              <w:t>decisions about advocacy activities.</w:t>
            </w:r>
          </w:p>
          <w:p w14:paraId="6F4CC9DA" w14:textId="77777777" w:rsidR="001B4D65" w:rsidRPr="000278AD" w:rsidRDefault="001B4D65" w:rsidP="00BE014D">
            <w:pPr>
              <w:pStyle w:val="ListParagraph"/>
              <w:numPr>
                <w:ilvl w:val="0"/>
                <w:numId w:val="9"/>
              </w:numPr>
              <w:ind w:left="584" w:hanging="357"/>
              <w:rPr>
                <w:rFonts w:eastAsia="Times New Roman" w:cs="Arial"/>
                <w:sz w:val="20"/>
                <w:szCs w:val="20"/>
                <w:lang w:eastAsia="en-AU"/>
              </w:rPr>
            </w:pPr>
            <w:r w:rsidRPr="000278AD">
              <w:rPr>
                <w:rFonts w:eastAsia="Times New Roman" w:cs="Arial"/>
                <w:sz w:val="20"/>
                <w:szCs w:val="20"/>
                <w:lang w:eastAsia="en-AU"/>
              </w:rPr>
              <w:t>Evidence of the involvement of people with disability in agency decision-making (e.g. representation on the Board, participation in consultations that feed into agency’s strategic plan or lead to improve practices, involvement in surveys that inform agency policies and procedures).</w:t>
            </w:r>
          </w:p>
          <w:p w14:paraId="6FE8A89A" w14:textId="77777777" w:rsidR="001A2165" w:rsidRPr="000278AD" w:rsidRDefault="001A2165" w:rsidP="00BE014D">
            <w:pPr>
              <w:pStyle w:val="ListParagraph"/>
              <w:numPr>
                <w:ilvl w:val="0"/>
                <w:numId w:val="9"/>
              </w:numPr>
              <w:ind w:left="584" w:hanging="357"/>
              <w:rPr>
                <w:rFonts w:eastAsia="Times New Roman" w:cs="Arial"/>
                <w:sz w:val="20"/>
                <w:szCs w:val="20"/>
                <w:lang w:eastAsia="en-AU"/>
              </w:rPr>
            </w:pPr>
            <w:r w:rsidRPr="000278AD">
              <w:rPr>
                <w:rFonts w:eastAsia="Times New Roman" w:cs="Arial"/>
                <w:sz w:val="20"/>
                <w:szCs w:val="20"/>
                <w:lang w:eastAsia="en-AU"/>
              </w:rPr>
              <w:t>Documented and implemented practices and policies for promotion and communication of agency aims and objectives with people with disability who receive advocacy support and stakeholders.</w:t>
            </w:r>
          </w:p>
          <w:p w14:paraId="4B991840" w14:textId="77777777" w:rsidR="00090E20" w:rsidRPr="000278AD" w:rsidRDefault="00090E20" w:rsidP="00BE014D">
            <w:pPr>
              <w:pStyle w:val="ListParagraph"/>
              <w:numPr>
                <w:ilvl w:val="0"/>
                <w:numId w:val="9"/>
              </w:numPr>
              <w:ind w:left="584" w:hanging="357"/>
              <w:rPr>
                <w:rFonts w:eastAsia="Times New Roman" w:cs="Arial"/>
                <w:sz w:val="20"/>
                <w:szCs w:val="20"/>
                <w:lang w:eastAsia="en-AU"/>
              </w:rPr>
            </w:pPr>
            <w:r w:rsidRPr="000278AD">
              <w:rPr>
                <w:rFonts w:eastAsia="Times New Roman" w:cs="Arial"/>
                <w:sz w:val="20"/>
                <w:szCs w:val="20"/>
                <w:lang w:eastAsia="en-AU"/>
              </w:rPr>
              <w:t>Documented and implemented policies and practice of responding to the information needs of people with disabilities/families and providing referrals as appropriate.</w:t>
            </w:r>
          </w:p>
          <w:p w14:paraId="4B443647" w14:textId="77777777" w:rsidR="001A2165" w:rsidRPr="000278AD" w:rsidRDefault="001A2165" w:rsidP="00BE014D">
            <w:pPr>
              <w:pStyle w:val="ListParagraph"/>
              <w:numPr>
                <w:ilvl w:val="0"/>
                <w:numId w:val="11"/>
              </w:numPr>
              <w:ind w:left="584" w:hanging="357"/>
              <w:rPr>
                <w:rFonts w:eastAsia="Times New Roman" w:cs="Arial"/>
                <w:sz w:val="20"/>
                <w:szCs w:val="20"/>
                <w:lang w:eastAsia="en-AU"/>
              </w:rPr>
            </w:pPr>
            <w:r w:rsidRPr="000278AD">
              <w:rPr>
                <w:rFonts w:eastAsia="Times New Roman" w:cs="Arial"/>
                <w:sz w:val="20"/>
                <w:szCs w:val="20"/>
                <w:lang w:eastAsia="en-AU"/>
              </w:rPr>
              <w:t>Reviews of agency management systems involving service users (e.g. people with disability who receive advocacy support, family members, citizen advocates) – including documented annual self assessments and continuous improvement plans.</w:t>
            </w:r>
          </w:p>
          <w:p w14:paraId="12E31245" w14:textId="77777777" w:rsidR="00F958BB" w:rsidRPr="000278AD" w:rsidRDefault="001B4D65" w:rsidP="00BE014D">
            <w:pPr>
              <w:pStyle w:val="ListParagraph"/>
              <w:numPr>
                <w:ilvl w:val="0"/>
                <w:numId w:val="11"/>
              </w:numPr>
              <w:ind w:left="584" w:hanging="357"/>
              <w:rPr>
                <w:rFonts w:eastAsia="Times New Roman" w:cs="Arial"/>
                <w:sz w:val="20"/>
                <w:szCs w:val="20"/>
                <w:lang w:eastAsia="en-AU"/>
              </w:rPr>
            </w:pPr>
            <w:r w:rsidRPr="000278AD">
              <w:rPr>
                <w:rFonts w:eastAsia="Times New Roman" w:cs="Arial"/>
                <w:sz w:val="20"/>
                <w:szCs w:val="20"/>
                <w:lang w:eastAsia="en-AU"/>
              </w:rPr>
              <w:t>Observation of information, strategies and ideas presented to people with disabilities and families in ways that they can understand.</w:t>
            </w:r>
          </w:p>
          <w:p w14:paraId="2C4097B1" w14:textId="77777777" w:rsidR="005E6CA2" w:rsidRPr="000278AD" w:rsidRDefault="005E6CA2" w:rsidP="00BE014D">
            <w:pPr>
              <w:pStyle w:val="ListParagraph"/>
              <w:numPr>
                <w:ilvl w:val="0"/>
                <w:numId w:val="11"/>
              </w:numPr>
              <w:ind w:left="584" w:hanging="357"/>
              <w:rPr>
                <w:rFonts w:eastAsia="Times New Roman" w:cs="Arial"/>
                <w:sz w:val="20"/>
                <w:szCs w:val="20"/>
                <w:lang w:eastAsia="en-AU"/>
              </w:rPr>
            </w:pPr>
            <w:r w:rsidRPr="000278AD">
              <w:rPr>
                <w:rFonts w:eastAsia="Times New Roman" w:cs="Arial"/>
                <w:sz w:val="20"/>
                <w:szCs w:val="20"/>
                <w:lang w:eastAsia="en-AU"/>
              </w:rPr>
              <w:t>Documented and implemented policies and practice of responding to the information needs of people with disabilities/families and providing referrals as appropriate.</w:t>
            </w:r>
          </w:p>
          <w:p w14:paraId="450824BC" w14:textId="77777777" w:rsidR="00C07215" w:rsidRPr="000278AD" w:rsidRDefault="00C07215" w:rsidP="00BE014D">
            <w:pPr>
              <w:pStyle w:val="ListParagraph"/>
              <w:numPr>
                <w:ilvl w:val="0"/>
                <w:numId w:val="11"/>
              </w:numPr>
              <w:ind w:left="584" w:hanging="357"/>
              <w:rPr>
                <w:rFonts w:eastAsia="Times New Roman" w:cs="Arial"/>
                <w:sz w:val="20"/>
                <w:szCs w:val="20"/>
                <w:lang w:eastAsia="en-AU"/>
              </w:rPr>
            </w:pPr>
            <w:r w:rsidRPr="000278AD">
              <w:rPr>
                <w:rFonts w:eastAsia="Times New Roman" w:cs="Arial"/>
                <w:sz w:val="20"/>
                <w:szCs w:val="20"/>
                <w:lang w:eastAsia="en-AU"/>
              </w:rPr>
              <w:t>Evidence of practice of supporting/educating people with disabilities to advocate for themselves and/or of supporting/educating families to advocate on their behalf.</w:t>
            </w:r>
          </w:p>
          <w:p w14:paraId="64762C6B" w14:textId="77777777" w:rsidR="00411023" w:rsidRPr="000278AD" w:rsidRDefault="00411023" w:rsidP="00BE014D">
            <w:pPr>
              <w:pStyle w:val="ListParagraph"/>
              <w:numPr>
                <w:ilvl w:val="0"/>
                <w:numId w:val="11"/>
              </w:numPr>
              <w:ind w:left="584" w:hanging="357"/>
              <w:rPr>
                <w:rFonts w:eastAsia="Times New Roman" w:cs="Arial"/>
                <w:sz w:val="20"/>
                <w:szCs w:val="20"/>
                <w:lang w:eastAsia="en-AU"/>
              </w:rPr>
            </w:pPr>
            <w:r w:rsidRPr="000278AD">
              <w:rPr>
                <w:rFonts w:eastAsia="Times New Roman" w:cs="Arial"/>
                <w:sz w:val="20"/>
                <w:szCs w:val="20"/>
                <w:lang w:eastAsia="en-AU"/>
              </w:rPr>
              <w:t>Clear privacy policy ensuring compliance with relevant State/Territory and Federal legislation.</w:t>
            </w:r>
            <w:r w:rsidR="00CF63EB" w:rsidRPr="000278AD">
              <w:rPr>
                <w:rFonts w:eastAsia="Times New Roman" w:cs="Arial"/>
                <w:sz w:val="20"/>
                <w:szCs w:val="20"/>
                <w:lang w:eastAsia="en-AU"/>
              </w:rPr>
              <w:t xml:space="preserve"> </w:t>
            </w:r>
          </w:p>
          <w:p w14:paraId="2492E2D5" w14:textId="77777777" w:rsidR="00411023" w:rsidRPr="000278AD" w:rsidRDefault="00411023" w:rsidP="00BE014D">
            <w:pPr>
              <w:pStyle w:val="ListParagraph"/>
              <w:numPr>
                <w:ilvl w:val="0"/>
                <w:numId w:val="11"/>
              </w:numPr>
              <w:ind w:left="584" w:hanging="357"/>
              <w:rPr>
                <w:rFonts w:eastAsia="Times New Roman" w:cs="Arial"/>
                <w:sz w:val="20"/>
                <w:szCs w:val="20"/>
                <w:lang w:eastAsia="en-AU"/>
              </w:rPr>
            </w:pPr>
            <w:r w:rsidRPr="000278AD">
              <w:rPr>
                <w:rFonts w:eastAsia="Times New Roman" w:cs="Arial"/>
                <w:sz w:val="20"/>
                <w:szCs w:val="20"/>
                <w:lang w:eastAsia="en-AU"/>
              </w:rPr>
              <w:t>Documented and implemented practices and policies for obtaining consent where relevant and possible, examples could include consent to use photographs for publicity or to share information.</w:t>
            </w:r>
          </w:p>
          <w:p w14:paraId="3214D6AD" w14:textId="77777777" w:rsidR="00411023" w:rsidRPr="000278AD" w:rsidRDefault="00411023" w:rsidP="00BE014D">
            <w:pPr>
              <w:pStyle w:val="ListParagraph"/>
              <w:numPr>
                <w:ilvl w:val="0"/>
                <w:numId w:val="11"/>
              </w:numPr>
              <w:ind w:left="584" w:hanging="357"/>
              <w:rPr>
                <w:rFonts w:eastAsia="Times New Roman" w:cs="Arial"/>
                <w:sz w:val="20"/>
                <w:szCs w:val="20"/>
                <w:lang w:eastAsia="en-AU"/>
              </w:rPr>
            </w:pPr>
            <w:r w:rsidRPr="000278AD">
              <w:rPr>
                <w:rFonts w:eastAsia="Times New Roman" w:cs="Arial"/>
                <w:sz w:val="20"/>
                <w:szCs w:val="20"/>
                <w:lang w:eastAsia="en-AU"/>
              </w:rPr>
              <w:t>Confidential information safely stored e.g. locked filing cabinets.</w:t>
            </w:r>
          </w:p>
          <w:p w14:paraId="647C87C2" w14:textId="77777777" w:rsidR="00411023" w:rsidRPr="000278AD" w:rsidRDefault="00411023" w:rsidP="00BE014D">
            <w:pPr>
              <w:pStyle w:val="ListParagraph"/>
              <w:numPr>
                <w:ilvl w:val="0"/>
                <w:numId w:val="11"/>
              </w:numPr>
              <w:ind w:left="584" w:hanging="357"/>
              <w:rPr>
                <w:rFonts w:eastAsia="Times New Roman" w:cs="Arial"/>
                <w:sz w:val="20"/>
                <w:szCs w:val="20"/>
                <w:lang w:eastAsia="en-AU"/>
              </w:rPr>
            </w:pPr>
            <w:r w:rsidRPr="000278AD">
              <w:rPr>
                <w:rFonts w:eastAsia="Times New Roman" w:cs="Arial"/>
                <w:sz w:val="20"/>
                <w:szCs w:val="20"/>
                <w:lang w:eastAsia="en-AU"/>
              </w:rPr>
              <w:t>Staff [and volunteers and contractors] sign confidentiality agreements.</w:t>
            </w:r>
          </w:p>
          <w:p w14:paraId="1871004F" w14:textId="77777777" w:rsidR="00F230F8" w:rsidRPr="000278AD" w:rsidRDefault="00411023" w:rsidP="00BE014D">
            <w:pPr>
              <w:pStyle w:val="ListParagraph"/>
              <w:numPr>
                <w:ilvl w:val="0"/>
                <w:numId w:val="11"/>
              </w:numPr>
              <w:ind w:left="584" w:hanging="357"/>
              <w:rPr>
                <w:rFonts w:eastAsia="Times New Roman" w:cs="Arial"/>
                <w:sz w:val="20"/>
                <w:szCs w:val="20"/>
                <w:lang w:eastAsia="en-AU"/>
              </w:rPr>
            </w:pPr>
            <w:r w:rsidRPr="000278AD">
              <w:rPr>
                <w:rFonts w:eastAsia="Times New Roman" w:cs="Arial"/>
                <w:sz w:val="20"/>
                <w:szCs w:val="20"/>
                <w:lang w:eastAsia="en-AU"/>
              </w:rPr>
              <w:t xml:space="preserve">Evidence that information about right to privacy is provided to people with disabilities and their families when they receive advocacy support. </w:t>
            </w:r>
          </w:p>
          <w:p w14:paraId="4225A094" w14:textId="77777777" w:rsidR="003E5BD2" w:rsidRDefault="003E5BD2" w:rsidP="00592A90">
            <w:pPr>
              <w:widowControl w:val="0"/>
              <w:autoSpaceDE w:val="0"/>
              <w:autoSpaceDN w:val="0"/>
              <w:adjustRightInd w:val="0"/>
              <w:rPr>
                <w:rFonts w:eastAsia="Times New Roman" w:cs="Arial"/>
                <w:i/>
                <w:sz w:val="20"/>
                <w:szCs w:val="20"/>
                <w:lang w:eastAsia="en-AU"/>
              </w:rPr>
            </w:pPr>
          </w:p>
          <w:p w14:paraId="388E2B5A" w14:textId="77777777" w:rsidR="003E5BD2" w:rsidRPr="003E5BD2" w:rsidRDefault="003E5BD2" w:rsidP="00592A90">
            <w:pPr>
              <w:widowControl w:val="0"/>
              <w:autoSpaceDE w:val="0"/>
              <w:autoSpaceDN w:val="0"/>
              <w:adjustRightInd w:val="0"/>
              <w:rPr>
                <w:rFonts w:eastAsia="Times New Roman" w:cs="Arial"/>
                <w:b/>
                <w:i/>
                <w:sz w:val="20"/>
                <w:szCs w:val="20"/>
                <w:lang w:eastAsia="en-AU"/>
              </w:rPr>
            </w:pPr>
            <w:r w:rsidRPr="003E5BD2">
              <w:rPr>
                <w:rFonts w:eastAsia="Times New Roman" w:cs="Arial"/>
                <w:b/>
                <w:i/>
                <w:sz w:val="20"/>
                <w:szCs w:val="20"/>
                <w:lang w:eastAsia="en-AU"/>
              </w:rPr>
              <w:t>Agencies undertaking citizen advocacy</w:t>
            </w:r>
          </w:p>
          <w:p w14:paraId="4121F084" w14:textId="77777777" w:rsidR="003C669D" w:rsidRPr="001A6D57" w:rsidRDefault="003C669D" w:rsidP="00BE014D">
            <w:pPr>
              <w:pStyle w:val="ListParagraph"/>
              <w:numPr>
                <w:ilvl w:val="0"/>
                <w:numId w:val="5"/>
              </w:numPr>
              <w:tabs>
                <w:tab w:val="left" w:pos="7513"/>
                <w:tab w:val="left" w:pos="7655"/>
                <w:tab w:val="left" w:pos="7797"/>
              </w:tabs>
              <w:ind w:hanging="340"/>
              <w:rPr>
                <w:rFonts w:eastAsia="Times New Roman" w:cs="Arial"/>
                <w:sz w:val="20"/>
                <w:szCs w:val="20"/>
                <w:lang w:eastAsia="en-AU"/>
              </w:rPr>
            </w:pPr>
            <w:r w:rsidRPr="001A6D57">
              <w:rPr>
                <w:rFonts w:eastAsia="Times New Roman" w:cs="Arial"/>
                <w:sz w:val="20"/>
                <w:szCs w:val="20"/>
                <w:lang w:eastAsia="en-AU"/>
              </w:rPr>
              <w:t>Ethics guidelines for supporting people with disability in making decisions about advocacy activities.</w:t>
            </w:r>
          </w:p>
          <w:p w14:paraId="4E14C31B" w14:textId="77777777" w:rsidR="003E5BD2" w:rsidRPr="001A6D57" w:rsidRDefault="003E5BD2" w:rsidP="00BE014D">
            <w:pPr>
              <w:pStyle w:val="ListParagraph"/>
              <w:numPr>
                <w:ilvl w:val="0"/>
                <w:numId w:val="5"/>
              </w:numPr>
              <w:ind w:hanging="340"/>
              <w:rPr>
                <w:rFonts w:eastAsia="Times New Roman" w:cs="Arial"/>
                <w:sz w:val="20"/>
                <w:szCs w:val="20"/>
                <w:lang w:eastAsia="en-AU"/>
              </w:rPr>
            </w:pPr>
            <w:r w:rsidRPr="001A6D57">
              <w:rPr>
                <w:rFonts w:eastAsia="Times New Roman" w:cs="Arial"/>
                <w:sz w:val="20"/>
                <w:szCs w:val="20"/>
                <w:lang w:eastAsia="en-AU"/>
              </w:rPr>
              <w:t>Feedback from people with disability who receive advocacy support about the attitude of agency staff to people with disability.</w:t>
            </w:r>
          </w:p>
          <w:p w14:paraId="0D8DC3C5" w14:textId="77777777" w:rsidR="000B5F68" w:rsidRPr="001A6D57" w:rsidRDefault="000B5F68" w:rsidP="00BE014D">
            <w:pPr>
              <w:pStyle w:val="ListParagraph"/>
              <w:numPr>
                <w:ilvl w:val="0"/>
                <w:numId w:val="5"/>
              </w:numPr>
              <w:ind w:hanging="340"/>
              <w:rPr>
                <w:rFonts w:eastAsia="Times New Roman" w:cs="Arial"/>
                <w:sz w:val="20"/>
                <w:szCs w:val="20"/>
                <w:lang w:eastAsia="en-AU"/>
              </w:rPr>
            </w:pPr>
            <w:r w:rsidRPr="001A6D57">
              <w:rPr>
                <w:rFonts w:eastAsia="Times New Roman" w:cs="Arial"/>
                <w:sz w:val="20"/>
                <w:szCs w:val="20"/>
                <w:lang w:eastAsia="en-AU"/>
              </w:rPr>
              <w:t>Practice of recruiting advocates for people with a disability who are isolated and otherwise vulnerable, in order to ensure their protection of human rights and freedom from abuse, consistent with the mission of Citizen Advocacy.</w:t>
            </w:r>
          </w:p>
          <w:p w14:paraId="129C11B2" w14:textId="77777777" w:rsidR="000B5F68" w:rsidRPr="001A6D57" w:rsidRDefault="000B5F68" w:rsidP="00BE014D">
            <w:pPr>
              <w:pStyle w:val="ListParagraph"/>
              <w:numPr>
                <w:ilvl w:val="0"/>
                <w:numId w:val="5"/>
              </w:numPr>
              <w:ind w:hanging="340"/>
              <w:rPr>
                <w:rFonts w:eastAsia="Times New Roman" w:cs="Arial"/>
                <w:sz w:val="20"/>
                <w:szCs w:val="20"/>
                <w:lang w:eastAsia="en-AU"/>
              </w:rPr>
            </w:pPr>
            <w:r w:rsidRPr="001A6D57">
              <w:rPr>
                <w:rFonts w:eastAsia="Times New Roman" w:cs="Arial"/>
                <w:sz w:val="20"/>
                <w:szCs w:val="20"/>
                <w:lang w:eastAsia="en-AU"/>
              </w:rPr>
              <w:t>Content and practice of orientating advocates to their role in ensuring the protection of the human rights, and prevention from abuse, of peoples with a disability.</w:t>
            </w:r>
          </w:p>
          <w:p w14:paraId="085F84D4" w14:textId="77777777" w:rsidR="00620703" w:rsidRPr="001A6D57" w:rsidRDefault="000B5F68" w:rsidP="00BE014D">
            <w:pPr>
              <w:pStyle w:val="ListParagraph"/>
              <w:numPr>
                <w:ilvl w:val="0"/>
                <w:numId w:val="5"/>
              </w:numPr>
              <w:ind w:hanging="340"/>
              <w:rPr>
                <w:rFonts w:eastAsia="Times New Roman" w:cs="Arial"/>
                <w:sz w:val="20"/>
                <w:szCs w:val="20"/>
                <w:lang w:eastAsia="en-AU"/>
              </w:rPr>
            </w:pPr>
            <w:r w:rsidRPr="001A6D57">
              <w:rPr>
                <w:rFonts w:eastAsia="Times New Roman" w:cs="Arial"/>
                <w:sz w:val="20"/>
                <w:szCs w:val="20"/>
                <w:lang w:eastAsia="en-AU"/>
              </w:rPr>
              <w:t xml:space="preserve">Practice of supporting advocates in their role of ensuring the protection of the human rights, and prevention from abuse, of people with a </w:t>
            </w:r>
            <w:r w:rsidR="00F85FE1" w:rsidRPr="001A6D57">
              <w:rPr>
                <w:rFonts w:eastAsia="Times New Roman" w:cs="Arial"/>
                <w:sz w:val="20"/>
                <w:szCs w:val="20"/>
                <w:lang w:eastAsia="en-AU"/>
              </w:rPr>
              <w:t xml:space="preserve">disability. </w:t>
            </w:r>
          </w:p>
          <w:p w14:paraId="53775E1B" w14:textId="77777777" w:rsidR="003E5BD2" w:rsidRPr="001A6D57" w:rsidRDefault="00F85FE1" w:rsidP="00BE014D">
            <w:pPr>
              <w:pStyle w:val="ListParagraph"/>
              <w:numPr>
                <w:ilvl w:val="0"/>
                <w:numId w:val="5"/>
              </w:numPr>
              <w:ind w:hanging="340"/>
              <w:rPr>
                <w:rFonts w:eastAsia="Times New Roman" w:cs="Arial"/>
                <w:sz w:val="20"/>
                <w:szCs w:val="20"/>
                <w:lang w:eastAsia="en-AU"/>
              </w:rPr>
            </w:pPr>
            <w:r w:rsidRPr="001A6D57">
              <w:rPr>
                <w:rFonts w:eastAsia="Times New Roman" w:cs="Arial"/>
                <w:sz w:val="20"/>
                <w:szCs w:val="20"/>
                <w:lang w:eastAsia="en-AU"/>
              </w:rPr>
              <w:t>Content</w:t>
            </w:r>
            <w:r w:rsidR="003E5BD2" w:rsidRPr="001A6D57">
              <w:rPr>
                <w:rFonts w:eastAsia="Times New Roman" w:cs="Arial"/>
                <w:sz w:val="20"/>
                <w:szCs w:val="20"/>
                <w:lang w:eastAsia="en-AU"/>
              </w:rPr>
              <w:t xml:space="preserve"> and practice of orienting advocates to the importance of recognising and respecting the right of people with disability to privacy, dignity and confidentiality.</w:t>
            </w:r>
          </w:p>
          <w:p w14:paraId="25620847" w14:textId="77777777" w:rsidR="00C6234F" w:rsidRPr="001A6D57" w:rsidRDefault="00C6234F" w:rsidP="00BE014D">
            <w:pPr>
              <w:pStyle w:val="ListParagraph"/>
              <w:numPr>
                <w:ilvl w:val="0"/>
                <w:numId w:val="5"/>
              </w:numPr>
              <w:ind w:hanging="340"/>
              <w:rPr>
                <w:rFonts w:eastAsia="Times New Roman" w:cs="Arial"/>
                <w:sz w:val="20"/>
                <w:szCs w:val="20"/>
                <w:lang w:eastAsia="en-AU"/>
              </w:rPr>
            </w:pPr>
            <w:r w:rsidRPr="001A6D57">
              <w:rPr>
                <w:rFonts w:eastAsia="Times New Roman" w:cs="Arial"/>
                <w:sz w:val="20"/>
                <w:szCs w:val="20"/>
                <w:lang w:eastAsia="en-AU"/>
              </w:rPr>
              <w:t>Evidence of induction and or training that orientates advocates to the need to support people with a disability, where appropriate, to make decisions and choices.</w:t>
            </w:r>
          </w:p>
          <w:p w14:paraId="3CE456CC" w14:textId="77777777" w:rsidR="00A450BE" w:rsidRPr="001A6D57" w:rsidRDefault="00C6234F" w:rsidP="00BE014D">
            <w:pPr>
              <w:pStyle w:val="ListParagraph"/>
              <w:numPr>
                <w:ilvl w:val="0"/>
                <w:numId w:val="5"/>
              </w:numPr>
              <w:ind w:hanging="340"/>
              <w:rPr>
                <w:rFonts w:eastAsia="Times New Roman" w:cs="Arial"/>
                <w:sz w:val="20"/>
                <w:szCs w:val="20"/>
                <w:lang w:eastAsia="en-AU"/>
              </w:rPr>
            </w:pPr>
            <w:r w:rsidRPr="001A6D57">
              <w:rPr>
                <w:rFonts w:eastAsia="Times New Roman" w:cs="Arial"/>
                <w:sz w:val="20"/>
                <w:szCs w:val="20"/>
                <w:lang w:eastAsia="en-AU"/>
              </w:rPr>
              <w:t>Practice of supporting advocates to facilitate the process, where appropriate, of decisions and choices made by people with a disability.</w:t>
            </w:r>
          </w:p>
          <w:p w14:paraId="1EE2A322" w14:textId="77777777" w:rsidR="00A450BE" w:rsidRPr="001A6D57" w:rsidRDefault="00C6234F" w:rsidP="00BE014D">
            <w:pPr>
              <w:pStyle w:val="ListParagraph"/>
              <w:numPr>
                <w:ilvl w:val="0"/>
                <w:numId w:val="5"/>
              </w:numPr>
              <w:ind w:hanging="340"/>
              <w:rPr>
                <w:rFonts w:eastAsia="Times New Roman" w:cs="Arial"/>
                <w:sz w:val="20"/>
                <w:szCs w:val="20"/>
                <w:lang w:eastAsia="en-AU"/>
              </w:rPr>
            </w:pPr>
            <w:r w:rsidRPr="001A6D57">
              <w:rPr>
                <w:rFonts w:eastAsia="Times New Roman" w:cs="Arial"/>
                <w:sz w:val="20"/>
                <w:szCs w:val="20"/>
                <w:lang w:eastAsia="en-AU"/>
              </w:rPr>
              <w:t>Evidence of feedback gained from people with disability about how they are supported to make their choices.</w:t>
            </w:r>
            <w:r w:rsidR="00CC481E" w:rsidRPr="001A6D57">
              <w:rPr>
                <w:rFonts w:eastAsia="Times New Roman" w:cs="Arial"/>
                <w:sz w:val="20"/>
                <w:szCs w:val="20"/>
                <w:lang w:eastAsia="en-AU"/>
              </w:rPr>
              <w:t xml:space="preserve"> </w:t>
            </w:r>
          </w:p>
          <w:p w14:paraId="77990CB7" w14:textId="77777777" w:rsidR="00A450BE" w:rsidRPr="001A6D57" w:rsidRDefault="00CC481E" w:rsidP="00BE014D">
            <w:pPr>
              <w:pStyle w:val="ListParagraph"/>
              <w:numPr>
                <w:ilvl w:val="0"/>
                <w:numId w:val="5"/>
              </w:numPr>
              <w:ind w:hanging="340"/>
              <w:rPr>
                <w:rFonts w:eastAsia="Times New Roman" w:cs="Arial"/>
                <w:sz w:val="20"/>
                <w:szCs w:val="20"/>
                <w:lang w:eastAsia="en-AU"/>
              </w:rPr>
            </w:pPr>
            <w:r w:rsidRPr="001A6D57">
              <w:rPr>
                <w:rFonts w:eastAsia="Times New Roman" w:cs="Arial"/>
                <w:sz w:val="20"/>
                <w:szCs w:val="20"/>
                <w:lang w:eastAsia="en-AU"/>
              </w:rPr>
              <w:t>Documented and implemented policies and practices for developing and implementing individual advocacy plans in partnership with people with disability and/or their families/guardians (as appropriate).</w:t>
            </w:r>
          </w:p>
          <w:p w14:paraId="4589BF9E" w14:textId="77777777" w:rsidR="00837452" w:rsidRPr="001A6D57" w:rsidRDefault="00B279F3" w:rsidP="00BE014D">
            <w:pPr>
              <w:pStyle w:val="ListParagraph"/>
              <w:numPr>
                <w:ilvl w:val="0"/>
                <w:numId w:val="5"/>
              </w:numPr>
              <w:ind w:hanging="340"/>
              <w:rPr>
                <w:rFonts w:eastAsia="Times New Roman" w:cs="Arial"/>
                <w:sz w:val="20"/>
                <w:szCs w:val="20"/>
                <w:lang w:eastAsia="en-AU"/>
              </w:rPr>
            </w:pPr>
            <w:r w:rsidRPr="001A6D57">
              <w:rPr>
                <w:rFonts w:eastAsia="Times New Roman" w:cs="Arial"/>
                <w:sz w:val="20"/>
                <w:szCs w:val="20"/>
                <w:lang w:eastAsia="en-AU"/>
              </w:rPr>
              <w:t>Documented and implemented practices and policies for reviewing the extent to which the needs of the person with a disability are being met.</w:t>
            </w:r>
          </w:p>
          <w:p w14:paraId="5088E30B" w14:textId="77777777" w:rsidR="003E5BD2" w:rsidRPr="00FE65F2" w:rsidRDefault="003E5BD2" w:rsidP="00592A90">
            <w:pPr>
              <w:rPr>
                <w:rFonts w:eastAsia="Times New Roman" w:cs="Arial"/>
                <w:i/>
                <w:sz w:val="20"/>
                <w:szCs w:val="20"/>
                <w:lang w:eastAsia="en-AU"/>
              </w:rPr>
            </w:pPr>
          </w:p>
          <w:p w14:paraId="2E7B0440" w14:textId="77777777" w:rsidR="009D2C14" w:rsidRPr="003E5BD2" w:rsidRDefault="003E5BD2" w:rsidP="00592A90">
            <w:pPr>
              <w:widowControl w:val="0"/>
              <w:autoSpaceDE w:val="0"/>
              <w:autoSpaceDN w:val="0"/>
              <w:adjustRightInd w:val="0"/>
              <w:rPr>
                <w:rFonts w:eastAsia="Times New Roman" w:cs="Arial"/>
                <w:b/>
                <w:i/>
                <w:sz w:val="20"/>
                <w:szCs w:val="20"/>
                <w:lang w:eastAsia="en-AU"/>
              </w:rPr>
            </w:pPr>
            <w:r w:rsidRPr="003E5BD2">
              <w:rPr>
                <w:rFonts w:eastAsia="Times New Roman" w:cs="Arial"/>
                <w:b/>
                <w:i/>
                <w:sz w:val="20"/>
                <w:szCs w:val="20"/>
                <w:lang w:eastAsia="en-AU"/>
              </w:rPr>
              <w:t>Agencies undertaking family advocacy</w:t>
            </w:r>
          </w:p>
          <w:p w14:paraId="405ECA44" w14:textId="77777777" w:rsidR="00411023" w:rsidRPr="001A6D57" w:rsidRDefault="003E5BD2" w:rsidP="00BE014D">
            <w:pPr>
              <w:pStyle w:val="ListParagraph"/>
              <w:widowControl w:val="0"/>
              <w:numPr>
                <w:ilvl w:val="0"/>
                <w:numId w:val="6"/>
              </w:numPr>
              <w:autoSpaceDE w:val="0"/>
              <w:autoSpaceDN w:val="0"/>
              <w:adjustRightInd w:val="0"/>
              <w:ind w:hanging="340"/>
              <w:rPr>
                <w:rFonts w:eastAsia="Times New Roman" w:cs="Arial"/>
                <w:sz w:val="20"/>
                <w:szCs w:val="20"/>
                <w:lang w:eastAsia="en-AU"/>
              </w:rPr>
            </w:pPr>
            <w:r w:rsidRPr="001A6D57">
              <w:rPr>
                <w:rFonts w:eastAsia="Times New Roman" w:cs="Arial"/>
                <w:sz w:val="20"/>
                <w:szCs w:val="20"/>
                <w:lang w:eastAsia="en-AU"/>
              </w:rPr>
              <w:t>Documented and implemented practices and policies for encouraging families to obtain the approval of the person with disability before sharing information about the person with disability in the pursuit of advocacy efforts, where appropriate.</w:t>
            </w:r>
          </w:p>
          <w:p w14:paraId="0F826354" w14:textId="77777777" w:rsidR="00D35669" w:rsidRPr="001A6D57" w:rsidRDefault="009D2C14" w:rsidP="00BE014D">
            <w:pPr>
              <w:pStyle w:val="ListParagraph"/>
              <w:widowControl w:val="0"/>
              <w:numPr>
                <w:ilvl w:val="0"/>
                <w:numId w:val="6"/>
              </w:numPr>
              <w:autoSpaceDE w:val="0"/>
              <w:autoSpaceDN w:val="0"/>
              <w:adjustRightInd w:val="0"/>
              <w:ind w:hanging="340"/>
              <w:rPr>
                <w:rFonts w:eastAsia="Times New Roman" w:cs="Arial"/>
                <w:sz w:val="20"/>
                <w:szCs w:val="20"/>
                <w:lang w:eastAsia="en-AU"/>
              </w:rPr>
            </w:pPr>
            <w:r w:rsidRPr="001A6D57">
              <w:rPr>
                <w:rFonts w:eastAsia="Times New Roman" w:cs="Arial"/>
                <w:sz w:val="20"/>
                <w:szCs w:val="20"/>
                <w:lang w:eastAsia="en-AU"/>
              </w:rPr>
              <w:t>Documented and implemented practices and policies for encouraging families to include the views of the person with disability in advocacy efforts where appropriate.</w:t>
            </w:r>
          </w:p>
          <w:p w14:paraId="18295214" w14:textId="77777777" w:rsidR="00F958BB" w:rsidRDefault="00F958BB" w:rsidP="00592A90">
            <w:pPr>
              <w:widowControl w:val="0"/>
              <w:autoSpaceDE w:val="0"/>
              <w:autoSpaceDN w:val="0"/>
              <w:adjustRightInd w:val="0"/>
              <w:ind w:left="720"/>
              <w:rPr>
                <w:rFonts w:eastAsia="Times New Roman" w:cs="Arial"/>
                <w:sz w:val="20"/>
                <w:szCs w:val="20"/>
                <w:lang w:eastAsia="en-AU"/>
              </w:rPr>
            </w:pPr>
          </w:p>
          <w:p w14:paraId="043E8477" w14:textId="77777777" w:rsidR="00F958BB" w:rsidRPr="00F958BB" w:rsidRDefault="00F958BB" w:rsidP="00FE1D10">
            <w:pPr>
              <w:rPr>
                <w:rFonts w:eastAsia="Times New Roman" w:cs="Arial"/>
                <w:b/>
                <w:i/>
                <w:sz w:val="20"/>
                <w:szCs w:val="20"/>
                <w:lang w:eastAsia="en-AU"/>
              </w:rPr>
            </w:pPr>
            <w:r w:rsidRPr="00F958BB">
              <w:rPr>
                <w:rFonts w:eastAsia="Times New Roman" w:cs="Arial"/>
                <w:b/>
                <w:i/>
                <w:sz w:val="20"/>
                <w:szCs w:val="20"/>
                <w:lang w:eastAsia="en-AU"/>
              </w:rPr>
              <w:t>Agencies undertaking individual advocacy/legal advocacy</w:t>
            </w:r>
          </w:p>
          <w:p w14:paraId="6D6C695F" w14:textId="77777777" w:rsidR="00F958BB" w:rsidRPr="001A6D57" w:rsidRDefault="00F958BB" w:rsidP="00BE014D">
            <w:pPr>
              <w:pStyle w:val="ListParagraph"/>
              <w:numPr>
                <w:ilvl w:val="0"/>
                <w:numId w:val="7"/>
              </w:numPr>
              <w:ind w:hanging="340"/>
              <w:rPr>
                <w:rFonts w:eastAsia="Times New Roman" w:cs="Arial"/>
                <w:sz w:val="20"/>
                <w:szCs w:val="20"/>
                <w:lang w:eastAsia="en-AU"/>
              </w:rPr>
            </w:pPr>
            <w:r w:rsidRPr="001A6D57">
              <w:rPr>
                <w:rFonts w:eastAsia="Times New Roman" w:cs="Arial"/>
                <w:sz w:val="20"/>
                <w:szCs w:val="20"/>
                <w:lang w:eastAsia="en-AU"/>
              </w:rPr>
              <w:t>Ethics guidelines for supporting people with disability in making decisions about advocacy activities.</w:t>
            </w:r>
          </w:p>
          <w:p w14:paraId="73135ECA" w14:textId="77777777" w:rsidR="00F958BB" w:rsidRPr="001A6D57" w:rsidRDefault="00F958BB" w:rsidP="00BE014D">
            <w:pPr>
              <w:pStyle w:val="ListParagraph"/>
              <w:numPr>
                <w:ilvl w:val="0"/>
                <w:numId w:val="7"/>
              </w:numPr>
              <w:ind w:hanging="340"/>
              <w:rPr>
                <w:rFonts w:eastAsia="Times New Roman" w:cs="Arial"/>
                <w:sz w:val="20"/>
                <w:szCs w:val="20"/>
                <w:lang w:eastAsia="en-AU"/>
              </w:rPr>
            </w:pPr>
            <w:r w:rsidRPr="001A6D57">
              <w:rPr>
                <w:rFonts w:eastAsia="Times New Roman" w:cs="Arial"/>
                <w:sz w:val="20"/>
                <w:szCs w:val="20"/>
                <w:lang w:eastAsia="en-AU"/>
              </w:rPr>
              <w:t xml:space="preserve">Procedures are established and implemented for the regular review of advocacy actions and these require review of the extent to which the agency promotes the person’s choices and decisions.  </w:t>
            </w:r>
          </w:p>
          <w:p w14:paraId="49286032" w14:textId="77777777" w:rsidR="00B11EAD" w:rsidRPr="001A6D57" w:rsidRDefault="00B11EAD" w:rsidP="00BE014D">
            <w:pPr>
              <w:pStyle w:val="ListParagraph"/>
              <w:numPr>
                <w:ilvl w:val="0"/>
                <w:numId w:val="7"/>
              </w:numPr>
              <w:ind w:hanging="340"/>
              <w:rPr>
                <w:rFonts w:eastAsia="Times New Roman" w:cs="Arial"/>
                <w:sz w:val="20"/>
                <w:szCs w:val="20"/>
                <w:lang w:eastAsia="en-AU"/>
              </w:rPr>
            </w:pPr>
            <w:r w:rsidRPr="001A6D57">
              <w:rPr>
                <w:rFonts w:eastAsia="Times New Roman" w:cs="Arial"/>
                <w:sz w:val="20"/>
                <w:szCs w:val="20"/>
                <w:lang w:eastAsia="en-AU"/>
              </w:rPr>
              <w:t xml:space="preserve">Feedback is sought from people with disability on the extent to which the agency promotes choice and decision making. </w:t>
            </w:r>
          </w:p>
          <w:p w14:paraId="2CFF3EE6" w14:textId="77777777" w:rsidR="00B11EAD" w:rsidRPr="001A6D57" w:rsidRDefault="00B11EAD" w:rsidP="00BE014D">
            <w:pPr>
              <w:pStyle w:val="ListParagraph"/>
              <w:numPr>
                <w:ilvl w:val="0"/>
                <w:numId w:val="7"/>
              </w:numPr>
              <w:ind w:hanging="340"/>
              <w:rPr>
                <w:rFonts w:eastAsia="Times New Roman" w:cs="Arial"/>
                <w:sz w:val="20"/>
                <w:szCs w:val="20"/>
                <w:lang w:eastAsia="en-AU"/>
              </w:rPr>
            </w:pPr>
            <w:r w:rsidRPr="001A6D57">
              <w:rPr>
                <w:rFonts w:eastAsia="Times New Roman" w:cs="Arial"/>
                <w:sz w:val="20"/>
                <w:szCs w:val="20"/>
                <w:lang w:eastAsia="en-AU"/>
              </w:rPr>
              <w:t>Documented and implemented practices and policies for determining a decision on behalf of a person who has impaired decision making capacity e.g. consultation with them, documenting factors taken into account including knowledge gathered over time.</w:t>
            </w:r>
          </w:p>
          <w:p w14:paraId="571CC423" w14:textId="77777777" w:rsidR="00C6234F" w:rsidRDefault="00C6234F" w:rsidP="00592A90">
            <w:pPr>
              <w:rPr>
                <w:rFonts w:eastAsia="Times New Roman" w:cs="Arial"/>
                <w:sz w:val="20"/>
                <w:szCs w:val="20"/>
                <w:lang w:eastAsia="en-AU"/>
              </w:rPr>
            </w:pPr>
          </w:p>
          <w:p w14:paraId="059D509B" w14:textId="77777777" w:rsidR="009D2C14" w:rsidRPr="009D2C14" w:rsidRDefault="009D2C14" w:rsidP="00592A90">
            <w:pPr>
              <w:rPr>
                <w:rFonts w:eastAsia="Times New Roman" w:cs="Arial"/>
                <w:b/>
                <w:i/>
                <w:sz w:val="20"/>
                <w:szCs w:val="20"/>
                <w:lang w:eastAsia="en-AU"/>
              </w:rPr>
            </w:pPr>
            <w:r w:rsidRPr="009D2C14">
              <w:rPr>
                <w:rFonts w:eastAsia="Times New Roman" w:cs="Arial"/>
                <w:b/>
                <w:i/>
                <w:sz w:val="20"/>
                <w:szCs w:val="20"/>
                <w:lang w:eastAsia="en-AU"/>
              </w:rPr>
              <w:t>Agencies undertaking systemic advocacy</w:t>
            </w:r>
          </w:p>
          <w:p w14:paraId="7F29EE45" w14:textId="77777777" w:rsidR="009D2C14" w:rsidRPr="001A6D57" w:rsidRDefault="009D2C14" w:rsidP="00BE014D">
            <w:pPr>
              <w:pStyle w:val="ListParagraph"/>
              <w:numPr>
                <w:ilvl w:val="0"/>
                <w:numId w:val="8"/>
              </w:numPr>
              <w:ind w:hanging="340"/>
              <w:rPr>
                <w:rFonts w:eastAsia="Times New Roman" w:cs="Arial"/>
                <w:sz w:val="20"/>
                <w:szCs w:val="20"/>
                <w:lang w:eastAsia="en-AU"/>
              </w:rPr>
            </w:pPr>
            <w:r w:rsidRPr="001A6D57">
              <w:rPr>
                <w:rFonts w:eastAsia="Times New Roman" w:cs="Arial"/>
                <w:sz w:val="20"/>
                <w:szCs w:val="20"/>
                <w:lang w:eastAsia="en-AU"/>
              </w:rPr>
              <w:t>Documented and implemented practices and policies that demonstrates that people with disabilities influence decision making about advocacy activities.</w:t>
            </w:r>
          </w:p>
          <w:p w14:paraId="06A6D477" w14:textId="77777777" w:rsidR="009D2C14" w:rsidRPr="001A6D57" w:rsidRDefault="009D2C14" w:rsidP="00BE014D">
            <w:pPr>
              <w:pStyle w:val="ListParagraph"/>
              <w:numPr>
                <w:ilvl w:val="0"/>
                <w:numId w:val="8"/>
              </w:numPr>
              <w:ind w:hanging="340"/>
              <w:rPr>
                <w:rFonts w:eastAsia="Times New Roman" w:cs="Arial"/>
                <w:sz w:val="20"/>
                <w:szCs w:val="20"/>
                <w:lang w:eastAsia="en-AU"/>
              </w:rPr>
            </w:pPr>
            <w:r w:rsidRPr="001A6D57">
              <w:rPr>
                <w:rFonts w:eastAsia="Times New Roman" w:cs="Arial"/>
                <w:sz w:val="20"/>
                <w:szCs w:val="20"/>
                <w:lang w:eastAsia="en-AU"/>
              </w:rPr>
              <w:t>Observations of individual people with disability and/or their families becoming involved in systemic advocacy activities of their choice.</w:t>
            </w:r>
          </w:p>
          <w:p w14:paraId="49319566" w14:textId="77777777" w:rsidR="00F958BB" w:rsidRDefault="009D2C14" w:rsidP="00BE014D">
            <w:pPr>
              <w:pStyle w:val="ListParagraph"/>
              <w:numPr>
                <w:ilvl w:val="0"/>
                <w:numId w:val="8"/>
              </w:numPr>
              <w:ind w:hanging="340"/>
              <w:rPr>
                <w:rFonts w:eastAsia="Times New Roman" w:cs="Arial"/>
                <w:sz w:val="20"/>
                <w:szCs w:val="20"/>
                <w:lang w:eastAsia="en-AU"/>
              </w:rPr>
            </w:pPr>
            <w:r w:rsidRPr="001A6D57">
              <w:rPr>
                <w:rFonts w:eastAsia="Times New Roman" w:cs="Arial"/>
                <w:sz w:val="20"/>
                <w:szCs w:val="20"/>
                <w:lang w:eastAsia="en-AU"/>
              </w:rPr>
              <w:t>Ethical guidelines inform systemic advocacy policy and practice.</w:t>
            </w:r>
          </w:p>
          <w:p w14:paraId="0E3D3E6D" w14:textId="77777777" w:rsidR="007344F0" w:rsidRPr="001A6D57" w:rsidRDefault="007344F0" w:rsidP="007344F0">
            <w:pPr>
              <w:pStyle w:val="ListParagraph"/>
              <w:ind w:left="567"/>
              <w:rPr>
                <w:rFonts w:eastAsia="Times New Roman" w:cs="Arial"/>
                <w:sz w:val="20"/>
                <w:szCs w:val="20"/>
                <w:lang w:eastAsia="en-AU"/>
              </w:rPr>
            </w:pPr>
          </w:p>
        </w:tc>
      </w:tr>
      <w:tr w:rsidR="003E5538" w:rsidRPr="00FE65F2" w14:paraId="6DD51BF0" w14:textId="77777777" w:rsidTr="002531E0">
        <w:trPr>
          <w:trHeight w:val="1975"/>
        </w:trPr>
        <w:tc>
          <w:tcPr>
            <w:tcW w:w="2700" w:type="dxa"/>
            <w:shd w:val="pct25" w:color="auto" w:fill="auto"/>
          </w:tcPr>
          <w:p w14:paraId="6DD5BAA7" w14:textId="77777777" w:rsidR="003E5538" w:rsidRPr="00FE65F2" w:rsidRDefault="003E5538" w:rsidP="00592A90">
            <w:pPr>
              <w:spacing w:before="240" w:after="120"/>
              <w:rPr>
                <w:rFonts w:eastAsia="Times New Roman" w:cs="Arial"/>
                <w:sz w:val="20"/>
                <w:szCs w:val="20"/>
              </w:rPr>
            </w:pPr>
            <w:r w:rsidRPr="00FE65F2">
              <w:rPr>
                <w:rFonts w:eastAsia="Times New Roman" w:cs="Arial"/>
                <w:b/>
                <w:bCs/>
                <w:sz w:val="20"/>
                <w:szCs w:val="20"/>
              </w:rPr>
              <w:lastRenderedPageBreak/>
              <w:t xml:space="preserve">Standard 2: </w:t>
            </w:r>
            <w:r>
              <w:rPr>
                <w:rFonts w:eastAsia="Times New Roman" w:cs="Arial"/>
                <w:b/>
                <w:bCs/>
                <w:sz w:val="20"/>
                <w:szCs w:val="20"/>
              </w:rPr>
              <w:t xml:space="preserve">Participation and Inclusion </w:t>
            </w:r>
          </w:p>
          <w:p w14:paraId="3B669845" w14:textId="11260409" w:rsidR="003E5538" w:rsidRPr="00FE65F2" w:rsidRDefault="00251635" w:rsidP="00592A90">
            <w:pPr>
              <w:spacing w:before="120" w:after="120"/>
              <w:rPr>
                <w:rFonts w:eastAsia="Times New Roman" w:cs="Arial"/>
                <w:sz w:val="20"/>
                <w:szCs w:val="20"/>
              </w:rPr>
            </w:pPr>
            <w:r w:rsidRPr="00251635">
              <w:rPr>
                <w:rFonts w:eastAsia="Times New Roman" w:cs="Arial"/>
                <w:sz w:val="20"/>
                <w:szCs w:val="20"/>
              </w:rPr>
              <w:t>The service or program works with individuals and families, friends and carers to promote opportunities for meaningful participation and active inclusion in society.</w:t>
            </w:r>
          </w:p>
        </w:tc>
        <w:tc>
          <w:tcPr>
            <w:tcW w:w="4140" w:type="dxa"/>
          </w:tcPr>
          <w:p w14:paraId="69EC75CA" w14:textId="2110EE76" w:rsidR="003E5538" w:rsidRPr="00251635" w:rsidRDefault="003E5538" w:rsidP="00592A90">
            <w:pPr>
              <w:spacing w:before="180" w:after="120"/>
              <w:ind w:left="669" w:hanging="669"/>
              <w:rPr>
                <w:rFonts w:eastAsia="Times New Roman" w:cs="Arial"/>
                <w:sz w:val="20"/>
                <w:szCs w:val="20"/>
                <w:highlight w:val="yellow"/>
              </w:rPr>
            </w:pPr>
            <w:r>
              <w:rPr>
                <w:rFonts w:eastAsia="Times New Roman" w:cs="Arial"/>
                <w:sz w:val="20"/>
                <w:szCs w:val="20"/>
              </w:rPr>
              <w:t>2.1</w:t>
            </w:r>
            <w:r>
              <w:rPr>
                <w:rFonts w:eastAsia="Times New Roman" w:cs="Arial"/>
                <w:sz w:val="20"/>
                <w:szCs w:val="20"/>
              </w:rPr>
              <w:tab/>
            </w:r>
            <w:r w:rsidR="00EF3B40" w:rsidRPr="00EF3B40">
              <w:rPr>
                <w:rFonts w:eastAsia="Times New Roman" w:cs="Arial"/>
                <w:sz w:val="20"/>
                <w:szCs w:val="20"/>
              </w:rPr>
              <w:t>The service or program actively promotes a valued role for people with disability, of their own choosing.</w:t>
            </w:r>
          </w:p>
          <w:p w14:paraId="2F6FC7B6" w14:textId="6074EB16" w:rsidR="003E5538" w:rsidRPr="00251635" w:rsidRDefault="003E5538" w:rsidP="00592A90">
            <w:pPr>
              <w:spacing w:before="180" w:after="120"/>
              <w:ind w:left="669" w:hanging="669"/>
              <w:rPr>
                <w:rFonts w:eastAsia="Times New Roman" w:cs="Arial"/>
                <w:sz w:val="20"/>
                <w:szCs w:val="20"/>
                <w:highlight w:val="yellow"/>
              </w:rPr>
            </w:pPr>
            <w:r w:rsidRPr="00EF3B40">
              <w:rPr>
                <w:rFonts w:eastAsia="Times New Roman" w:cs="Arial"/>
                <w:sz w:val="20"/>
                <w:szCs w:val="20"/>
              </w:rPr>
              <w:t>2.2</w:t>
            </w:r>
            <w:r w:rsidRPr="00EF3B40">
              <w:rPr>
                <w:rFonts w:eastAsia="Times New Roman" w:cs="Arial"/>
                <w:sz w:val="20"/>
                <w:szCs w:val="20"/>
              </w:rPr>
              <w:tab/>
            </w:r>
            <w:r w:rsidR="00EF3B40" w:rsidRPr="00EF3B40">
              <w:rPr>
                <w:rFonts w:eastAsia="Times New Roman" w:cs="Arial"/>
                <w:sz w:val="20"/>
                <w:szCs w:val="20"/>
              </w:rPr>
              <w:t>The service or program works together with individuals to connect to family, friends and their chosen communities.</w:t>
            </w:r>
          </w:p>
          <w:p w14:paraId="6E4D5839" w14:textId="2EE92829" w:rsidR="003E5538" w:rsidRPr="00251635" w:rsidRDefault="003E5538" w:rsidP="00592A90">
            <w:pPr>
              <w:spacing w:before="180" w:after="120"/>
              <w:ind w:left="669" w:hanging="669"/>
              <w:rPr>
                <w:rFonts w:eastAsia="Times New Roman" w:cs="Arial"/>
                <w:sz w:val="20"/>
                <w:szCs w:val="20"/>
                <w:highlight w:val="yellow"/>
              </w:rPr>
            </w:pPr>
            <w:r w:rsidRPr="00EF3B40">
              <w:rPr>
                <w:rFonts w:eastAsia="Times New Roman" w:cs="Arial"/>
                <w:sz w:val="20"/>
                <w:szCs w:val="20"/>
              </w:rPr>
              <w:t>2.3</w:t>
            </w:r>
            <w:r w:rsidRPr="00EF3B40">
              <w:rPr>
                <w:rFonts w:eastAsia="Times New Roman" w:cs="Arial"/>
                <w:sz w:val="20"/>
                <w:szCs w:val="20"/>
              </w:rPr>
              <w:tab/>
            </w:r>
            <w:r w:rsidR="00EF3B40" w:rsidRPr="00EF3B40">
              <w:rPr>
                <w:rFonts w:eastAsia="Times New Roman" w:cs="Arial"/>
                <w:sz w:val="20"/>
                <w:szCs w:val="20"/>
              </w:rPr>
              <w:t>Staff of the service or program understand, respect and facilitate individual interests and preferences, in relation to work, learning, social activities and community connection over time.</w:t>
            </w:r>
          </w:p>
          <w:p w14:paraId="283E6B02" w14:textId="79FACC74" w:rsidR="003E5538" w:rsidRPr="00251635" w:rsidRDefault="003E5538" w:rsidP="00592A90">
            <w:pPr>
              <w:spacing w:before="180" w:after="120"/>
              <w:ind w:left="669" w:hanging="669"/>
              <w:rPr>
                <w:rFonts w:eastAsia="Times New Roman" w:cs="Arial"/>
                <w:sz w:val="20"/>
                <w:szCs w:val="20"/>
                <w:highlight w:val="yellow"/>
              </w:rPr>
            </w:pPr>
            <w:r w:rsidRPr="00EF3B40">
              <w:rPr>
                <w:rFonts w:eastAsia="Times New Roman" w:cs="Arial"/>
                <w:sz w:val="20"/>
                <w:szCs w:val="20"/>
              </w:rPr>
              <w:t>2.4</w:t>
            </w:r>
            <w:r w:rsidRPr="00EF3B40">
              <w:rPr>
                <w:rFonts w:eastAsia="Times New Roman" w:cs="Arial"/>
                <w:sz w:val="20"/>
                <w:szCs w:val="20"/>
              </w:rPr>
              <w:tab/>
            </w:r>
            <w:r w:rsidR="00EF3B40" w:rsidRPr="00EF3B40">
              <w:rPr>
                <w:rFonts w:eastAsia="Times New Roman" w:cs="Arial"/>
                <w:sz w:val="20"/>
                <w:szCs w:val="20"/>
              </w:rPr>
              <w:t>Where appropriate, the service or program works with an individual’s family, friends, carer or advocate to promote community connection, inclusion and participation.</w:t>
            </w:r>
          </w:p>
          <w:p w14:paraId="7D9BFF91" w14:textId="19AB55CF" w:rsidR="003E5538" w:rsidRPr="00251635" w:rsidRDefault="003E5538" w:rsidP="00592A90">
            <w:pPr>
              <w:spacing w:before="180" w:after="120"/>
              <w:ind w:left="669" w:hanging="669"/>
              <w:rPr>
                <w:rFonts w:eastAsia="Times New Roman" w:cs="Arial"/>
                <w:sz w:val="20"/>
                <w:szCs w:val="20"/>
                <w:highlight w:val="yellow"/>
              </w:rPr>
            </w:pPr>
            <w:r w:rsidRPr="00EF3B40">
              <w:rPr>
                <w:rFonts w:eastAsia="Times New Roman" w:cs="Arial"/>
                <w:sz w:val="20"/>
                <w:szCs w:val="20"/>
              </w:rPr>
              <w:t>2.5</w:t>
            </w:r>
            <w:r w:rsidRPr="00EF3B40">
              <w:rPr>
                <w:rFonts w:eastAsia="Times New Roman" w:cs="Arial"/>
                <w:sz w:val="20"/>
                <w:szCs w:val="20"/>
              </w:rPr>
              <w:tab/>
            </w:r>
            <w:r w:rsidR="00EF3B40" w:rsidRPr="00EF3B40">
              <w:rPr>
                <w:rFonts w:eastAsia="Times New Roman" w:cs="Arial"/>
                <w:sz w:val="20"/>
                <w:szCs w:val="20"/>
              </w:rPr>
              <w:t>The service or program works in partnership with other organisations and community members to support individuals to actively participate in their community.</w:t>
            </w:r>
          </w:p>
          <w:p w14:paraId="64A867B1" w14:textId="1BA8D033" w:rsidR="00207E5B" w:rsidRDefault="00207E5B" w:rsidP="00207E5B">
            <w:pPr>
              <w:spacing w:before="180" w:after="120"/>
              <w:ind w:left="669" w:hanging="669"/>
              <w:rPr>
                <w:rFonts w:eastAsia="Times New Roman" w:cs="Arial"/>
                <w:sz w:val="20"/>
                <w:szCs w:val="20"/>
              </w:rPr>
            </w:pPr>
            <w:r w:rsidRPr="00EF3B40">
              <w:rPr>
                <w:rFonts w:eastAsia="Times New Roman" w:cs="Arial"/>
                <w:sz w:val="20"/>
                <w:szCs w:val="20"/>
              </w:rPr>
              <w:t xml:space="preserve">2.6 </w:t>
            </w:r>
            <w:r w:rsidRPr="00EF3B40">
              <w:rPr>
                <w:rFonts w:eastAsia="Times New Roman" w:cs="Arial"/>
                <w:sz w:val="20"/>
                <w:szCs w:val="20"/>
              </w:rPr>
              <w:tab/>
            </w:r>
            <w:r w:rsidR="00EF3B40" w:rsidRPr="00EF3B40">
              <w:rPr>
                <w:rFonts w:eastAsia="Times New Roman" w:cs="Arial"/>
                <w:sz w:val="20"/>
                <w:szCs w:val="20"/>
              </w:rPr>
              <w:t>The service or program uses strategies that promote community and cultural connection for Aboriginal and Torres Strait Islander people.</w:t>
            </w:r>
          </w:p>
          <w:p w14:paraId="2B9EE19F" w14:textId="77777777" w:rsidR="003E5538" w:rsidRPr="000D7008" w:rsidRDefault="003E5538" w:rsidP="008F0ACF">
            <w:pPr>
              <w:pStyle w:val="ListParagraph"/>
              <w:spacing w:before="180" w:after="120"/>
              <w:ind w:left="643"/>
              <w:rPr>
                <w:rFonts w:eastAsia="Times New Roman" w:cs="Arial"/>
                <w:sz w:val="20"/>
                <w:szCs w:val="20"/>
              </w:rPr>
            </w:pPr>
          </w:p>
        </w:tc>
        <w:tc>
          <w:tcPr>
            <w:tcW w:w="8186" w:type="dxa"/>
          </w:tcPr>
          <w:p w14:paraId="3B155022" w14:textId="77777777" w:rsidR="003E5538" w:rsidRPr="003E5538" w:rsidRDefault="003E5538" w:rsidP="00592A90">
            <w:pPr>
              <w:widowControl w:val="0"/>
              <w:autoSpaceDE w:val="0"/>
              <w:autoSpaceDN w:val="0"/>
              <w:adjustRightInd w:val="0"/>
              <w:spacing w:before="180"/>
              <w:ind w:left="284" w:hanging="284"/>
              <w:rPr>
                <w:rFonts w:eastAsia="Times New Roman" w:cs="Arial"/>
                <w:b/>
                <w:i/>
                <w:sz w:val="20"/>
                <w:szCs w:val="20"/>
                <w:lang w:eastAsia="en-AU"/>
              </w:rPr>
            </w:pPr>
            <w:r w:rsidRPr="003E5538">
              <w:rPr>
                <w:rFonts w:eastAsia="Times New Roman" w:cs="Arial"/>
                <w:b/>
                <w:i/>
                <w:sz w:val="20"/>
                <w:szCs w:val="20"/>
                <w:lang w:eastAsia="en-AU"/>
              </w:rPr>
              <w:t xml:space="preserve">All agencies </w:t>
            </w:r>
          </w:p>
          <w:p w14:paraId="3BB005CA" w14:textId="77777777" w:rsidR="008F0ACF" w:rsidRPr="008F0ACF" w:rsidRDefault="003E5538" w:rsidP="00BE014D">
            <w:pPr>
              <w:pStyle w:val="ListParagraph"/>
              <w:numPr>
                <w:ilvl w:val="0"/>
                <w:numId w:val="13"/>
              </w:numPr>
              <w:ind w:left="584" w:hanging="357"/>
              <w:rPr>
                <w:rFonts w:eastAsia="Times New Roman" w:cs="Arial"/>
                <w:sz w:val="20"/>
                <w:szCs w:val="20"/>
                <w:lang w:eastAsia="en-AU"/>
              </w:rPr>
            </w:pPr>
            <w:r w:rsidRPr="008F0ACF">
              <w:rPr>
                <w:rFonts w:eastAsia="Times New Roman" w:cs="Arial"/>
                <w:sz w:val="20"/>
                <w:szCs w:val="20"/>
                <w:lang w:eastAsia="en-AU"/>
              </w:rPr>
              <w:t>The valued status of people with disability is promoted in reports and promotional material.</w:t>
            </w:r>
          </w:p>
          <w:p w14:paraId="6ADADD43" w14:textId="77777777" w:rsidR="003E5538" w:rsidRPr="008F0ACF" w:rsidRDefault="003E5538" w:rsidP="00BE014D">
            <w:pPr>
              <w:pStyle w:val="ListParagraph"/>
              <w:numPr>
                <w:ilvl w:val="0"/>
                <w:numId w:val="13"/>
              </w:numPr>
              <w:ind w:left="584" w:hanging="357"/>
              <w:rPr>
                <w:rFonts w:eastAsia="Times New Roman" w:cs="Arial"/>
                <w:sz w:val="20"/>
                <w:szCs w:val="20"/>
                <w:lang w:eastAsia="en-AU"/>
              </w:rPr>
            </w:pPr>
            <w:r w:rsidRPr="008F0ACF">
              <w:rPr>
                <w:rFonts w:eastAsia="Times New Roman" w:cs="Arial"/>
                <w:sz w:val="20"/>
                <w:szCs w:val="20"/>
                <w:lang w:eastAsia="en-AU"/>
              </w:rPr>
              <w:t>Details of public speaking at conferences, lectures and professional gatherings to promote a positive image of people with disabilities.</w:t>
            </w:r>
          </w:p>
          <w:p w14:paraId="69674D19" w14:textId="77777777" w:rsidR="003E5538" w:rsidRPr="000D7008" w:rsidRDefault="003E5538" w:rsidP="00BE014D">
            <w:pPr>
              <w:numPr>
                <w:ilvl w:val="0"/>
                <w:numId w:val="12"/>
              </w:numPr>
              <w:ind w:left="584" w:hanging="357"/>
              <w:rPr>
                <w:rFonts w:eastAsia="Times New Roman" w:cs="Arial"/>
                <w:sz w:val="20"/>
                <w:szCs w:val="20"/>
                <w:lang w:eastAsia="en-AU"/>
              </w:rPr>
            </w:pPr>
            <w:r w:rsidRPr="000D7008">
              <w:rPr>
                <w:rFonts w:eastAsia="Times New Roman" w:cs="Arial"/>
                <w:sz w:val="20"/>
                <w:szCs w:val="20"/>
                <w:lang w:eastAsia="en-AU"/>
              </w:rPr>
              <w:t>Examples of issues raised or referrals made to systemic advocacy agencies and/or other agencies and authorities.</w:t>
            </w:r>
          </w:p>
          <w:p w14:paraId="3B05985E" w14:textId="77777777" w:rsidR="003E5538" w:rsidRPr="000D7008" w:rsidRDefault="003E5538" w:rsidP="00BE014D">
            <w:pPr>
              <w:numPr>
                <w:ilvl w:val="0"/>
                <w:numId w:val="12"/>
              </w:numPr>
              <w:ind w:left="584" w:hanging="357"/>
              <w:rPr>
                <w:rFonts w:eastAsia="Times New Roman" w:cs="Arial"/>
                <w:sz w:val="20"/>
                <w:szCs w:val="20"/>
                <w:lang w:eastAsia="en-AU"/>
              </w:rPr>
            </w:pPr>
            <w:r w:rsidRPr="000D7008">
              <w:rPr>
                <w:rFonts w:eastAsia="Times New Roman" w:cs="Arial"/>
                <w:sz w:val="20"/>
                <w:szCs w:val="20"/>
                <w:lang w:eastAsia="en-AU"/>
              </w:rPr>
              <w:t>Examples of activities and issues that the agency engages in that supports the valued status of people with a disability.</w:t>
            </w:r>
          </w:p>
          <w:p w14:paraId="60B31148" w14:textId="77777777" w:rsidR="002536D9" w:rsidRPr="000D7008" w:rsidRDefault="002536D9" w:rsidP="00BE014D">
            <w:pPr>
              <w:numPr>
                <w:ilvl w:val="0"/>
                <w:numId w:val="12"/>
              </w:numPr>
              <w:ind w:left="584" w:hanging="357"/>
              <w:rPr>
                <w:rFonts w:eastAsia="Times New Roman" w:cs="Arial"/>
                <w:sz w:val="20"/>
                <w:szCs w:val="20"/>
                <w:lang w:eastAsia="en-AU"/>
              </w:rPr>
            </w:pPr>
            <w:r w:rsidRPr="000D7008">
              <w:rPr>
                <w:rFonts w:eastAsia="Times New Roman" w:cs="Arial"/>
                <w:sz w:val="20"/>
                <w:szCs w:val="20"/>
                <w:lang w:eastAsia="en-AU"/>
              </w:rPr>
              <w:t>Purpose statement that makes it clear that the agency seeks to promote participation and inclusion.</w:t>
            </w:r>
          </w:p>
          <w:p w14:paraId="50AAEDC4" w14:textId="77777777" w:rsidR="002536D9" w:rsidRPr="000D7008" w:rsidRDefault="002536D9" w:rsidP="00BE014D">
            <w:pPr>
              <w:pStyle w:val="ListParagraph"/>
              <w:numPr>
                <w:ilvl w:val="0"/>
                <w:numId w:val="12"/>
              </w:numPr>
              <w:ind w:left="584" w:hanging="357"/>
              <w:rPr>
                <w:rFonts w:eastAsia="Times New Roman" w:cs="Arial"/>
                <w:sz w:val="20"/>
                <w:szCs w:val="20"/>
                <w:lang w:eastAsia="en-AU"/>
              </w:rPr>
            </w:pPr>
            <w:r w:rsidRPr="000D7008">
              <w:rPr>
                <w:rFonts w:eastAsia="Times New Roman" w:cs="Arial"/>
                <w:sz w:val="20"/>
                <w:szCs w:val="20"/>
                <w:lang w:eastAsia="en-AU"/>
              </w:rPr>
              <w:t>People with disability connected to the organisation report that they feel valued and accepted by agency staff.</w:t>
            </w:r>
          </w:p>
          <w:p w14:paraId="487066A6" w14:textId="77777777" w:rsidR="00A738BB" w:rsidRPr="000D7008" w:rsidRDefault="00A738BB" w:rsidP="00BE014D">
            <w:pPr>
              <w:pStyle w:val="ListParagraph"/>
              <w:numPr>
                <w:ilvl w:val="0"/>
                <w:numId w:val="12"/>
              </w:numPr>
              <w:ind w:left="584" w:hanging="357"/>
              <w:rPr>
                <w:rFonts w:eastAsia="Times New Roman" w:cs="Arial"/>
                <w:sz w:val="20"/>
                <w:szCs w:val="20"/>
                <w:lang w:eastAsia="en-AU"/>
              </w:rPr>
            </w:pPr>
            <w:r w:rsidRPr="000D7008">
              <w:rPr>
                <w:rFonts w:eastAsia="Times New Roman" w:cs="Arial"/>
                <w:sz w:val="20"/>
                <w:szCs w:val="20"/>
                <w:lang w:eastAsia="en-AU"/>
              </w:rPr>
              <w:t>Examples of barriers to community participation being raised with other agencies and authorities for the purpose of promoting change.</w:t>
            </w:r>
          </w:p>
          <w:p w14:paraId="1B1EBE1B" w14:textId="77777777" w:rsidR="00726BFC" w:rsidRPr="00F370B5" w:rsidRDefault="009C4882" w:rsidP="00BE014D">
            <w:pPr>
              <w:pStyle w:val="ListParagraph"/>
              <w:numPr>
                <w:ilvl w:val="0"/>
                <w:numId w:val="12"/>
              </w:numPr>
              <w:ind w:left="584" w:hanging="357"/>
              <w:rPr>
                <w:rFonts w:eastAsia="Times New Roman" w:cs="Arial"/>
                <w:sz w:val="20"/>
                <w:szCs w:val="20"/>
                <w:lang w:eastAsia="en-AU"/>
              </w:rPr>
            </w:pPr>
            <w:r w:rsidRPr="00F370B5">
              <w:rPr>
                <w:rFonts w:eastAsia="Times New Roman" w:cs="Arial"/>
                <w:sz w:val="20"/>
                <w:szCs w:val="20"/>
                <w:lang w:eastAsia="en-AU"/>
              </w:rPr>
              <w:t>Documented and implemented practices and policies for recruitment &amp; induction that ensure paid and unpaid staff have the necessary skills and competencies for their position, including relevant qualification (where appropriate).</w:t>
            </w:r>
          </w:p>
          <w:p w14:paraId="056FD672" w14:textId="77777777" w:rsidR="00207E5B" w:rsidRPr="00F370B5" w:rsidRDefault="008E2E3A" w:rsidP="00BE014D">
            <w:pPr>
              <w:pStyle w:val="ListParagraph"/>
              <w:numPr>
                <w:ilvl w:val="0"/>
                <w:numId w:val="12"/>
              </w:numPr>
              <w:ind w:left="584" w:hanging="357"/>
              <w:rPr>
                <w:rFonts w:eastAsia="Times New Roman" w:cs="Arial"/>
                <w:sz w:val="20"/>
                <w:szCs w:val="20"/>
                <w:lang w:eastAsia="en-AU"/>
              </w:rPr>
            </w:pPr>
            <w:r w:rsidRPr="00F370B5">
              <w:rPr>
                <w:rFonts w:eastAsia="Times New Roman" w:cs="Arial"/>
                <w:sz w:val="20"/>
                <w:szCs w:val="20"/>
                <w:lang w:eastAsia="en-AU"/>
              </w:rPr>
              <w:t>Evidence of practice of supporting/educating people with disabilities to advocate for themselves and/or of supporting/educating families to advocate on their behalf.</w:t>
            </w:r>
          </w:p>
          <w:p w14:paraId="2E829594" w14:textId="77777777" w:rsidR="00CF08B0" w:rsidRPr="00F370B5" w:rsidRDefault="00CF08B0" w:rsidP="00BE014D">
            <w:pPr>
              <w:pStyle w:val="ListParagraph"/>
              <w:numPr>
                <w:ilvl w:val="0"/>
                <w:numId w:val="12"/>
              </w:numPr>
              <w:ind w:left="584" w:hanging="357"/>
              <w:rPr>
                <w:rFonts w:eastAsia="Times New Roman" w:cs="Arial"/>
                <w:sz w:val="20"/>
                <w:szCs w:val="20"/>
                <w:lang w:eastAsia="en-AU"/>
              </w:rPr>
            </w:pPr>
            <w:r w:rsidRPr="00F370B5">
              <w:rPr>
                <w:rFonts w:eastAsia="Times New Roman" w:cs="Arial"/>
                <w:sz w:val="20"/>
                <w:szCs w:val="20"/>
                <w:lang w:eastAsia="en-AU"/>
              </w:rPr>
              <w:t>Feedback from people with disability who receive advocacy support about the attitude of agency staff to people with a disability.</w:t>
            </w:r>
          </w:p>
          <w:p w14:paraId="62B11126" w14:textId="77777777" w:rsidR="00CF08B0" w:rsidRPr="00F370B5" w:rsidRDefault="00CF08B0" w:rsidP="00BE014D">
            <w:pPr>
              <w:pStyle w:val="ListParagraph"/>
              <w:numPr>
                <w:ilvl w:val="0"/>
                <w:numId w:val="12"/>
              </w:numPr>
              <w:ind w:left="584" w:hanging="357"/>
              <w:rPr>
                <w:rFonts w:eastAsia="Times New Roman" w:cs="Arial"/>
                <w:sz w:val="20"/>
                <w:szCs w:val="20"/>
                <w:lang w:eastAsia="en-AU"/>
              </w:rPr>
            </w:pPr>
            <w:r w:rsidRPr="00F370B5">
              <w:rPr>
                <w:rFonts w:eastAsia="Times New Roman" w:cs="Arial"/>
                <w:sz w:val="20"/>
                <w:szCs w:val="20"/>
                <w:lang w:eastAsia="en-AU"/>
              </w:rPr>
              <w:t>Feedback from external observers on the attitudes of the advocacy agency to people with disability.</w:t>
            </w:r>
          </w:p>
          <w:p w14:paraId="3DEBDC76" w14:textId="77777777" w:rsidR="008666CE" w:rsidRPr="00F370B5" w:rsidRDefault="008666CE" w:rsidP="00BE014D">
            <w:pPr>
              <w:pStyle w:val="ListParagraph"/>
              <w:numPr>
                <w:ilvl w:val="0"/>
                <w:numId w:val="12"/>
              </w:numPr>
              <w:ind w:left="584" w:hanging="357"/>
              <w:rPr>
                <w:rFonts w:eastAsia="Times New Roman" w:cs="Arial"/>
                <w:sz w:val="20"/>
                <w:szCs w:val="20"/>
                <w:lang w:eastAsia="en-AU"/>
              </w:rPr>
            </w:pPr>
            <w:r w:rsidRPr="00F370B5">
              <w:rPr>
                <w:rFonts w:eastAsia="Times New Roman" w:cs="Arial"/>
                <w:sz w:val="20"/>
                <w:szCs w:val="20"/>
                <w:lang w:eastAsia="en-AU"/>
              </w:rPr>
              <w:t>Documented and implemented policies and practice of responding to the information needs of people with disabilities/families and providing referrals as appropriate.</w:t>
            </w:r>
          </w:p>
          <w:p w14:paraId="1C7565CC" w14:textId="77777777" w:rsidR="00CA3255" w:rsidRPr="00F370B5" w:rsidRDefault="00CA3255" w:rsidP="00BE014D">
            <w:pPr>
              <w:pStyle w:val="ListParagraph"/>
              <w:numPr>
                <w:ilvl w:val="0"/>
                <w:numId w:val="12"/>
              </w:numPr>
              <w:ind w:left="584" w:hanging="357"/>
              <w:rPr>
                <w:rFonts w:eastAsia="Times New Roman" w:cs="Arial"/>
                <w:sz w:val="20"/>
                <w:szCs w:val="20"/>
                <w:lang w:eastAsia="en-AU"/>
              </w:rPr>
            </w:pPr>
            <w:r w:rsidRPr="00F370B5">
              <w:rPr>
                <w:rFonts w:eastAsia="Times New Roman" w:cs="Arial"/>
                <w:sz w:val="20"/>
                <w:szCs w:val="20"/>
                <w:lang w:eastAsia="en-AU"/>
              </w:rPr>
              <w:t>Management, staff and volunteer training in recognising and dealing with conflicts of interest.</w:t>
            </w:r>
          </w:p>
          <w:p w14:paraId="5ECF0F29" w14:textId="77777777" w:rsidR="009B72F8" w:rsidRPr="00F370B5" w:rsidRDefault="00D32BF9" w:rsidP="00BE014D">
            <w:pPr>
              <w:pStyle w:val="ListParagraph"/>
              <w:numPr>
                <w:ilvl w:val="0"/>
                <w:numId w:val="12"/>
              </w:numPr>
              <w:ind w:left="584" w:hanging="357"/>
              <w:rPr>
                <w:rFonts w:eastAsia="Times New Roman" w:cs="Arial"/>
                <w:sz w:val="20"/>
                <w:szCs w:val="20"/>
                <w:lang w:eastAsia="en-AU"/>
              </w:rPr>
            </w:pPr>
            <w:r w:rsidRPr="00F370B5">
              <w:rPr>
                <w:rFonts w:eastAsia="Times New Roman" w:cs="Arial"/>
                <w:sz w:val="20"/>
                <w:szCs w:val="20"/>
                <w:lang w:eastAsia="en-AU"/>
              </w:rPr>
              <w:t>Agency policy on conflict of interest.</w:t>
            </w:r>
          </w:p>
          <w:p w14:paraId="48857FBF" w14:textId="77777777" w:rsidR="00622EEF" w:rsidRPr="00F370B5" w:rsidRDefault="00D32BF9" w:rsidP="00BE014D">
            <w:pPr>
              <w:pStyle w:val="ListParagraph"/>
              <w:numPr>
                <w:ilvl w:val="0"/>
                <w:numId w:val="12"/>
              </w:numPr>
              <w:ind w:left="584" w:hanging="357"/>
              <w:rPr>
                <w:rFonts w:eastAsia="Times New Roman" w:cs="Arial"/>
                <w:sz w:val="20"/>
                <w:szCs w:val="20"/>
                <w:lang w:eastAsia="en-AU"/>
              </w:rPr>
            </w:pPr>
            <w:r w:rsidRPr="00F370B5">
              <w:rPr>
                <w:rFonts w:eastAsia="Times New Roman" w:cs="Arial"/>
                <w:sz w:val="20"/>
                <w:szCs w:val="20"/>
                <w:lang w:eastAsia="en-AU"/>
              </w:rPr>
              <w:t>Documented and implemented practices and policies for identifying and transparently dealing with conflicts of interest that arise for the organisation, Board and staff, for example, a Conflict of Interest register maintained for staff and Boards of Management, or evidence in minutes of a standing agenda item that flags the need to declare any conflict of interest.</w:t>
            </w:r>
          </w:p>
          <w:p w14:paraId="448292C9" w14:textId="77777777" w:rsidR="00717FBF" w:rsidRPr="002B6D7B" w:rsidRDefault="00717FBF" w:rsidP="00BE014D">
            <w:pPr>
              <w:pStyle w:val="NSDSDotpoints"/>
              <w:numPr>
                <w:ilvl w:val="0"/>
                <w:numId w:val="12"/>
              </w:numPr>
              <w:spacing w:after="0"/>
              <w:ind w:left="584" w:hanging="357"/>
              <w:rPr>
                <w:rFonts w:eastAsia="Times New Roman" w:cs="Arial"/>
                <w:bCs w:val="0"/>
                <w:sz w:val="20"/>
                <w:szCs w:val="20"/>
              </w:rPr>
            </w:pPr>
            <w:r w:rsidRPr="002B6D7B">
              <w:rPr>
                <w:rFonts w:eastAsia="Times New Roman" w:cs="Arial"/>
                <w:bCs w:val="0"/>
                <w:sz w:val="20"/>
                <w:szCs w:val="20"/>
              </w:rPr>
              <w:t>Written and communicated policy is in place that outlines the approach to working with family, friends and carers in the delivery of advocacy supports.</w:t>
            </w:r>
          </w:p>
          <w:p w14:paraId="6045FF09" w14:textId="77777777" w:rsidR="00AA6F9D" w:rsidRPr="002B6D7B" w:rsidRDefault="00622EEF" w:rsidP="00BE014D">
            <w:pPr>
              <w:pStyle w:val="ListParagraph"/>
              <w:numPr>
                <w:ilvl w:val="0"/>
                <w:numId w:val="12"/>
              </w:numPr>
              <w:ind w:left="584" w:hanging="357"/>
              <w:rPr>
                <w:rFonts w:eastAsia="Times New Roman" w:cs="Arial"/>
                <w:sz w:val="20"/>
                <w:szCs w:val="20"/>
                <w:lang w:eastAsia="en-AU"/>
              </w:rPr>
            </w:pPr>
            <w:r w:rsidRPr="002B6D7B">
              <w:rPr>
                <w:rFonts w:eastAsia="Times New Roman" w:cs="Arial"/>
                <w:sz w:val="20"/>
                <w:szCs w:val="20"/>
                <w:lang w:eastAsia="en-AU"/>
              </w:rPr>
              <w:t>Records show an active network of collaboration with other agencies aimed at supporting employment, learning, social activities and community connection</w:t>
            </w:r>
            <w:r w:rsidR="00F85FE1" w:rsidRPr="002B6D7B">
              <w:rPr>
                <w:rFonts w:eastAsia="Times New Roman" w:cs="Arial"/>
                <w:sz w:val="20"/>
                <w:szCs w:val="20"/>
                <w:lang w:eastAsia="en-AU"/>
              </w:rPr>
              <w:t xml:space="preserve"> in line with advocacy objectives.</w:t>
            </w:r>
          </w:p>
          <w:p w14:paraId="7855EA30" w14:textId="77777777" w:rsidR="00AA6F9D" w:rsidRPr="002B6D7B" w:rsidRDefault="00AA6F9D" w:rsidP="00BE014D">
            <w:pPr>
              <w:pStyle w:val="ListParagraph"/>
              <w:numPr>
                <w:ilvl w:val="0"/>
                <w:numId w:val="12"/>
              </w:numPr>
              <w:ind w:left="584" w:hanging="357"/>
              <w:rPr>
                <w:rFonts w:eastAsia="Times New Roman" w:cs="Arial"/>
                <w:sz w:val="20"/>
                <w:szCs w:val="20"/>
                <w:lang w:eastAsia="en-AU"/>
              </w:rPr>
            </w:pPr>
            <w:r w:rsidRPr="002B6D7B">
              <w:rPr>
                <w:rFonts w:eastAsia="Times New Roman" w:cs="Arial"/>
                <w:sz w:val="20"/>
                <w:szCs w:val="20"/>
                <w:lang w:eastAsia="en-AU"/>
              </w:rPr>
              <w:t xml:space="preserve">Individuals describe connections with family, friends and chosen communities. </w:t>
            </w:r>
          </w:p>
          <w:p w14:paraId="13061F30" w14:textId="77777777" w:rsidR="00162C75" w:rsidRPr="00F370B5" w:rsidRDefault="00162C75" w:rsidP="00BE014D">
            <w:pPr>
              <w:pStyle w:val="ListParagraph"/>
              <w:numPr>
                <w:ilvl w:val="0"/>
                <w:numId w:val="12"/>
              </w:numPr>
              <w:ind w:left="584" w:hanging="357"/>
              <w:rPr>
                <w:rFonts w:eastAsia="Times New Roman" w:cs="Arial"/>
                <w:sz w:val="20"/>
                <w:szCs w:val="20"/>
                <w:lang w:eastAsia="en-AU"/>
              </w:rPr>
            </w:pPr>
            <w:r w:rsidRPr="00F370B5">
              <w:rPr>
                <w:rFonts w:eastAsia="Times New Roman" w:cs="Arial"/>
                <w:sz w:val="20"/>
                <w:szCs w:val="20"/>
                <w:lang w:eastAsia="en-AU"/>
              </w:rPr>
              <w:t>Examples of how the agency has taken into account the specific needs of people from Indigenous and CALD backgrounds, people with specific disabilities such as hearing impairment, people with literacy difficulties.</w:t>
            </w:r>
          </w:p>
          <w:p w14:paraId="6CE72FB4" w14:textId="77777777" w:rsidR="00162C75" w:rsidRPr="00F370B5" w:rsidRDefault="00162C75" w:rsidP="00BE014D">
            <w:pPr>
              <w:pStyle w:val="ListParagraph"/>
              <w:numPr>
                <w:ilvl w:val="0"/>
                <w:numId w:val="12"/>
              </w:numPr>
              <w:ind w:left="584" w:hanging="357"/>
              <w:rPr>
                <w:rFonts w:eastAsia="Times New Roman" w:cs="Arial"/>
                <w:sz w:val="20"/>
                <w:szCs w:val="20"/>
                <w:lang w:eastAsia="en-AU"/>
              </w:rPr>
            </w:pPr>
            <w:r w:rsidRPr="00F370B5">
              <w:rPr>
                <w:rFonts w:eastAsia="Times New Roman" w:cs="Arial"/>
                <w:sz w:val="20"/>
                <w:szCs w:val="20"/>
                <w:lang w:eastAsia="en-AU"/>
              </w:rPr>
              <w:t>Interpreters are provided where requested or where a need is identified.</w:t>
            </w:r>
          </w:p>
          <w:p w14:paraId="7C1E003A" w14:textId="77777777" w:rsidR="00693B71" w:rsidRPr="00F370B5" w:rsidRDefault="00730C40" w:rsidP="00BE014D">
            <w:pPr>
              <w:pStyle w:val="ListParagraph"/>
              <w:numPr>
                <w:ilvl w:val="0"/>
                <w:numId w:val="12"/>
              </w:numPr>
              <w:ind w:left="584" w:hanging="357"/>
              <w:rPr>
                <w:rFonts w:eastAsia="Times New Roman" w:cs="Arial"/>
                <w:sz w:val="20"/>
                <w:szCs w:val="20"/>
                <w:lang w:eastAsia="en-AU"/>
              </w:rPr>
            </w:pPr>
            <w:r w:rsidRPr="00F370B5">
              <w:rPr>
                <w:rFonts w:eastAsia="Times New Roman" w:cs="Arial"/>
                <w:sz w:val="20"/>
                <w:szCs w:val="20"/>
                <w:lang w:eastAsia="en-AU"/>
              </w:rPr>
              <w:t>Evidence of staff participation in anti-discrimination and cultural awareness training and/or evidence of links with relevant specialist agencies as appropriate, such as MOUs or participation in joint projects with multicultural or indigenous advocacy agencies</w:t>
            </w:r>
            <w:r w:rsidR="00693B71" w:rsidRPr="00F370B5">
              <w:rPr>
                <w:rFonts w:eastAsia="Times New Roman" w:cs="Arial"/>
                <w:sz w:val="20"/>
                <w:szCs w:val="20"/>
                <w:lang w:eastAsia="en-AU"/>
              </w:rPr>
              <w:t>.</w:t>
            </w:r>
          </w:p>
          <w:p w14:paraId="25FBAA62" w14:textId="77777777" w:rsidR="00693B71" w:rsidRPr="002B6D7B" w:rsidRDefault="00693B71" w:rsidP="00BE014D">
            <w:pPr>
              <w:pStyle w:val="ListParagraph"/>
              <w:numPr>
                <w:ilvl w:val="0"/>
                <w:numId w:val="12"/>
              </w:numPr>
              <w:ind w:left="584" w:hanging="357"/>
              <w:rPr>
                <w:rFonts w:eastAsia="Times New Roman" w:cs="Arial"/>
                <w:sz w:val="20"/>
                <w:szCs w:val="20"/>
                <w:lang w:eastAsia="en-AU"/>
              </w:rPr>
            </w:pPr>
            <w:r w:rsidRPr="002B6D7B">
              <w:rPr>
                <w:rFonts w:eastAsia="Times New Roman" w:cs="Arial"/>
                <w:sz w:val="20"/>
                <w:szCs w:val="20"/>
                <w:lang w:eastAsia="en-AU"/>
              </w:rPr>
              <w:t xml:space="preserve">Written and communicated policy is in place that outlines an organisation-wide commitment to supporting Aboriginal and Torres Strait Islander culture. </w:t>
            </w:r>
          </w:p>
          <w:p w14:paraId="42C42813" w14:textId="4EC1CF77" w:rsidR="00693B71" w:rsidRPr="002B6D7B" w:rsidRDefault="00717FBF" w:rsidP="00BE014D">
            <w:pPr>
              <w:pStyle w:val="ListParagraph"/>
              <w:numPr>
                <w:ilvl w:val="0"/>
                <w:numId w:val="12"/>
              </w:numPr>
              <w:ind w:left="584" w:hanging="357"/>
              <w:rPr>
                <w:rFonts w:eastAsia="Times New Roman" w:cs="Arial"/>
                <w:sz w:val="20"/>
                <w:szCs w:val="20"/>
                <w:lang w:eastAsia="en-AU"/>
              </w:rPr>
            </w:pPr>
            <w:r w:rsidRPr="002B6D7B">
              <w:rPr>
                <w:rFonts w:eastAsia="Times New Roman" w:cs="Arial"/>
                <w:sz w:val="20"/>
                <w:szCs w:val="20"/>
                <w:lang w:eastAsia="en-AU"/>
              </w:rPr>
              <w:t xml:space="preserve">Agency </w:t>
            </w:r>
            <w:r w:rsidR="00693B71" w:rsidRPr="002B6D7B">
              <w:rPr>
                <w:rFonts w:eastAsia="Times New Roman" w:cs="Arial"/>
                <w:sz w:val="20"/>
                <w:szCs w:val="20"/>
                <w:lang w:eastAsia="en-AU"/>
              </w:rPr>
              <w:t xml:space="preserve">information is available </w:t>
            </w:r>
            <w:r w:rsidRPr="002B6D7B">
              <w:rPr>
                <w:rFonts w:eastAsia="Times New Roman" w:cs="Arial"/>
                <w:sz w:val="20"/>
                <w:szCs w:val="20"/>
                <w:lang w:eastAsia="en-AU"/>
              </w:rPr>
              <w:t xml:space="preserve">in </w:t>
            </w:r>
            <w:r w:rsidR="00ED2EF7" w:rsidRPr="002B6D7B">
              <w:rPr>
                <w:rFonts w:eastAsia="Times New Roman" w:cs="Arial"/>
                <w:sz w:val="20"/>
                <w:szCs w:val="20"/>
                <w:lang w:eastAsia="en-AU"/>
              </w:rPr>
              <w:t>languages that are</w:t>
            </w:r>
            <w:r w:rsidR="00693B71" w:rsidRPr="002B6D7B">
              <w:rPr>
                <w:rFonts w:eastAsia="Times New Roman" w:cs="Arial"/>
                <w:sz w:val="20"/>
                <w:szCs w:val="20"/>
                <w:lang w:eastAsia="en-AU"/>
              </w:rPr>
              <w:t xml:space="preserve"> appropriate for Aboriginal and Torres Strait Islander individuals and their families, friends and carers. </w:t>
            </w:r>
          </w:p>
          <w:p w14:paraId="7A423CC3" w14:textId="77777777" w:rsidR="00622EEF" w:rsidRPr="00622EEF" w:rsidRDefault="00622EEF" w:rsidP="00AA6F9D">
            <w:pPr>
              <w:rPr>
                <w:rFonts w:eastAsia="Times New Roman" w:cs="Arial"/>
                <w:sz w:val="20"/>
                <w:szCs w:val="20"/>
                <w:lang w:eastAsia="en-AU"/>
              </w:rPr>
            </w:pPr>
          </w:p>
          <w:p w14:paraId="5A21F934" w14:textId="77777777" w:rsidR="003E5538" w:rsidRPr="003E5538" w:rsidRDefault="003E5538" w:rsidP="00E11CCF">
            <w:pPr>
              <w:widowControl w:val="0"/>
              <w:autoSpaceDE w:val="0"/>
              <w:autoSpaceDN w:val="0"/>
              <w:adjustRightInd w:val="0"/>
              <w:rPr>
                <w:rFonts w:eastAsia="Times New Roman" w:cs="Arial"/>
                <w:b/>
                <w:i/>
                <w:sz w:val="20"/>
                <w:szCs w:val="20"/>
                <w:lang w:eastAsia="en-AU"/>
              </w:rPr>
            </w:pPr>
            <w:r w:rsidRPr="003E5538">
              <w:rPr>
                <w:rFonts w:eastAsia="Times New Roman" w:cs="Arial"/>
                <w:b/>
                <w:i/>
                <w:sz w:val="20"/>
                <w:szCs w:val="20"/>
                <w:lang w:eastAsia="en-AU"/>
              </w:rPr>
              <w:t>Agencies undertaking citizen advocacy</w:t>
            </w:r>
          </w:p>
          <w:p w14:paraId="64621D2D" w14:textId="77777777" w:rsidR="00FE25FA" w:rsidRDefault="003E5538" w:rsidP="00E11CCF">
            <w:pPr>
              <w:pStyle w:val="ListParagraph"/>
              <w:numPr>
                <w:ilvl w:val="0"/>
                <w:numId w:val="14"/>
              </w:numPr>
              <w:ind w:left="584" w:hanging="357"/>
              <w:rPr>
                <w:rFonts w:eastAsia="Times New Roman" w:cs="Arial"/>
                <w:sz w:val="20"/>
                <w:szCs w:val="20"/>
                <w:lang w:eastAsia="en-AU"/>
              </w:rPr>
            </w:pPr>
            <w:r w:rsidRPr="00FE25FA">
              <w:rPr>
                <w:rFonts w:eastAsia="Times New Roman" w:cs="Arial"/>
                <w:sz w:val="20"/>
                <w:szCs w:val="20"/>
                <w:lang w:eastAsia="en-AU"/>
              </w:rPr>
              <w:t>Examples of activities people with disability who receive advocacy support and advocates are involved in that promote the intrinsic value and the valued status of people with disability– while recognising that the citizen advocates and the person with a disability make their own decisions outside of the control of the funded agency.</w:t>
            </w:r>
          </w:p>
          <w:p w14:paraId="230626A9" w14:textId="77777777" w:rsidR="00FE25FA" w:rsidRDefault="003E5538" w:rsidP="00BE014D">
            <w:pPr>
              <w:pStyle w:val="ListParagraph"/>
              <w:numPr>
                <w:ilvl w:val="0"/>
                <w:numId w:val="15"/>
              </w:numPr>
              <w:ind w:left="584" w:hanging="357"/>
              <w:rPr>
                <w:rFonts w:eastAsia="Times New Roman" w:cs="Arial"/>
                <w:sz w:val="20"/>
                <w:szCs w:val="20"/>
                <w:lang w:eastAsia="en-AU"/>
              </w:rPr>
            </w:pPr>
            <w:r w:rsidRPr="00FE25FA">
              <w:rPr>
                <w:rFonts w:eastAsia="Times New Roman" w:cs="Arial"/>
                <w:sz w:val="20"/>
                <w:szCs w:val="20"/>
                <w:lang w:eastAsia="en-AU"/>
              </w:rPr>
              <w:t>Citizen advocacy orientation documentation includes information about valued status and what this means in practice.</w:t>
            </w:r>
          </w:p>
          <w:p w14:paraId="3E05D6AB" w14:textId="77777777" w:rsidR="00FE25FA" w:rsidRDefault="001829BA" w:rsidP="00BE014D">
            <w:pPr>
              <w:pStyle w:val="ListParagraph"/>
              <w:numPr>
                <w:ilvl w:val="0"/>
                <w:numId w:val="15"/>
              </w:numPr>
              <w:ind w:left="584" w:hanging="357"/>
              <w:rPr>
                <w:rFonts w:eastAsia="Times New Roman" w:cs="Arial"/>
                <w:sz w:val="20"/>
                <w:szCs w:val="20"/>
                <w:lang w:eastAsia="en-AU"/>
              </w:rPr>
            </w:pPr>
            <w:r w:rsidRPr="00FE25FA">
              <w:rPr>
                <w:rFonts w:eastAsia="Times New Roman" w:cs="Arial"/>
                <w:sz w:val="20"/>
                <w:szCs w:val="20"/>
                <w:lang w:eastAsia="en-AU"/>
              </w:rPr>
              <w:t>Observation that community participation is covered in citizen advocate orientation.</w:t>
            </w:r>
          </w:p>
          <w:p w14:paraId="01093D95" w14:textId="77777777" w:rsidR="00FE25FA" w:rsidRDefault="001829BA" w:rsidP="00BE014D">
            <w:pPr>
              <w:pStyle w:val="ListParagraph"/>
              <w:numPr>
                <w:ilvl w:val="0"/>
                <w:numId w:val="15"/>
              </w:numPr>
              <w:ind w:left="584" w:hanging="357"/>
              <w:rPr>
                <w:rFonts w:eastAsia="Times New Roman" w:cs="Arial"/>
                <w:sz w:val="20"/>
                <w:szCs w:val="20"/>
                <w:lang w:eastAsia="en-AU"/>
              </w:rPr>
            </w:pPr>
            <w:r w:rsidRPr="00FE25FA">
              <w:rPr>
                <w:rFonts w:eastAsia="Times New Roman" w:cs="Arial"/>
                <w:sz w:val="20"/>
                <w:szCs w:val="20"/>
                <w:lang w:eastAsia="en-AU"/>
              </w:rPr>
              <w:t>Practice of recruiting advocates who—by virtue of being non-service, “ordinary” members of the community—can facilitate the participation and integration of people with a disability.</w:t>
            </w:r>
          </w:p>
          <w:p w14:paraId="5A8C4057" w14:textId="77777777" w:rsidR="00FE25FA" w:rsidRDefault="001829BA" w:rsidP="00BE014D">
            <w:pPr>
              <w:pStyle w:val="ListParagraph"/>
              <w:numPr>
                <w:ilvl w:val="0"/>
                <w:numId w:val="15"/>
              </w:numPr>
              <w:ind w:left="584" w:hanging="357"/>
              <w:rPr>
                <w:rFonts w:eastAsia="Times New Roman" w:cs="Arial"/>
                <w:sz w:val="20"/>
                <w:szCs w:val="20"/>
                <w:lang w:eastAsia="en-AU"/>
              </w:rPr>
            </w:pPr>
            <w:r w:rsidRPr="00FE25FA">
              <w:rPr>
                <w:rFonts w:eastAsia="Times New Roman" w:cs="Arial"/>
                <w:sz w:val="20"/>
                <w:szCs w:val="20"/>
                <w:lang w:eastAsia="en-AU"/>
              </w:rPr>
              <w:t xml:space="preserve">Content and practice of orienting advocates to their potential role in facilitating the participation and integration of people with a disability. </w:t>
            </w:r>
          </w:p>
          <w:p w14:paraId="518D20D3" w14:textId="77777777" w:rsidR="001829BA" w:rsidRPr="00FE25FA" w:rsidRDefault="009C4882" w:rsidP="00BE014D">
            <w:pPr>
              <w:pStyle w:val="ListParagraph"/>
              <w:numPr>
                <w:ilvl w:val="0"/>
                <w:numId w:val="15"/>
              </w:numPr>
              <w:ind w:left="584" w:hanging="357"/>
              <w:rPr>
                <w:rFonts w:eastAsia="Times New Roman" w:cs="Arial"/>
                <w:sz w:val="20"/>
                <w:szCs w:val="20"/>
                <w:lang w:eastAsia="en-AU"/>
              </w:rPr>
            </w:pPr>
            <w:r w:rsidRPr="00FE25FA">
              <w:rPr>
                <w:rFonts w:eastAsia="Times New Roman" w:cs="Arial"/>
                <w:sz w:val="20"/>
                <w:szCs w:val="20"/>
                <w:lang w:eastAsia="en-AU"/>
              </w:rPr>
              <w:t xml:space="preserve">Independent evaluations of practices for developing the capacity of citizen advocates to assist people with disability meet their advocacy objectives. </w:t>
            </w:r>
          </w:p>
          <w:p w14:paraId="2E310E14" w14:textId="77777777" w:rsidR="008D16FF" w:rsidRPr="008D16FF" w:rsidRDefault="008D16FF" w:rsidP="00592A90">
            <w:pPr>
              <w:widowControl w:val="0"/>
              <w:autoSpaceDE w:val="0"/>
              <w:autoSpaceDN w:val="0"/>
              <w:adjustRightInd w:val="0"/>
              <w:rPr>
                <w:rFonts w:eastAsia="Times New Roman" w:cs="Arial"/>
                <w:sz w:val="20"/>
                <w:szCs w:val="20"/>
                <w:lang w:eastAsia="en-AU"/>
              </w:rPr>
            </w:pPr>
          </w:p>
          <w:p w14:paraId="2AF5DD6C" w14:textId="77777777" w:rsidR="008D16FF" w:rsidRPr="008D16FF" w:rsidRDefault="008D16FF" w:rsidP="00592A90">
            <w:pPr>
              <w:ind w:left="284" w:hanging="284"/>
              <w:rPr>
                <w:rFonts w:eastAsia="Times New Roman" w:cs="Arial"/>
                <w:b/>
                <w:i/>
                <w:sz w:val="20"/>
                <w:szCs w:val="20"/>
                <w:lang w:eastAsia="en-AU"/>
              </w:rPr>
            </w:pPr>
            <w:r w:rsidRPr="008D16FF">
              <w:rPr>
                <w:rFonts w:eastAsia="Times New Roman" w:cs="Arial"/>
                <w:b/>
                <w:i/>
                <w:sz w:val="20"/>
                <w:szCs w:val="20"/>
                <w:lang w:eastAsia="en-AU"/>
              </w:rPr>
              <w:t>Agencies undertaking individual advocacy/legal advocacy</w:t>
            </w:r>
          </w:p>
          <w:p w14:paraId="353C4F01" w14:textId="77777777" w:rsidR="00A316A5" w:rsidRPr="00F370B5" w:rsidRDefault="008D16FF" w:rsidP="00BE014D">
            <w:pPr>
              <w:pStyle w:val="ListParagraph"/>
              <w:numPr>
                <w:ilvl w:val="0"/>
                <w:numId w:val="16"/>
              </w:numPr>
              <w:ind w:left="584" w:hanging="357"/>
              <w:rPr>
                <w:rFonts w:eastAsia="Times New Roman" w:cs="Arial"/>
                <w:sz w:val="20"/>
                <w:szCs w:val="20"/>
                <w:lang w:eastAsia="en-AU"/>
              </w:rPr>
            </w:pPr>
            <w:r w:rsidRPr="00F370B5">
              <w:rPr>
                <w:rFonts w:eastAsia="Times New Roman" w:cs="Arial"/>
                <w:sz w:val="20"/>
                <w:szCs w:val="20"/>
                <w:lang w:eastAsia="en-AU"/>
              </w:rPr>
              <w:t>Evidence of advocacy taken on behalf of individual people with disabilities aimed at increasing their participation and inclusion in the community.</w:t>
            </w:r>
            <w:r w:rsidR="00A316A5" w:rsidRPr="00F370B5">
              <w:rPr>
                <w:rFonts w:eastAsia="Times New Roman" w:cs="Arial"/>
                <w:sz w:val="20"/>
                <w:szCs w:val="20"/>
                <w:lang w:eastAsia="en-AU"/>
              </w:rPr>
              <w:t xml:space="preserve"> </w:t>
            </w:r>
          </w:p>
          <w:p w14:paraId="65AF99E0" w14:textId="77777777" w:rsidR="00A316A5" w:rsidRPr="00F370B5" w:rsidRDefault="00A316A5" w:rsidP="00BE014D">
            <w:pPr>
              <w:pStyle w:val="ListParagraph"/>
              <w:numPr>
                <w:ilvl w:val="0"/>
                <w:numId w:val="16"/>
              </w:numPr>
              <w:ind w:left="584" w:hanging="357"/>
              <w:rPr>
                <w:rFonts w:eastAsia="Times New Roman" w:cs="Arial"/>
                <w:sz w:val="20"/>
                <w:szCs w:val="20"/>
                <w:lang w:eastAsia="en-AU"/>
              </w:rPr>
            </w:pPr>
            <w:r w:rsidRPr="00F370B5">
              <w:rPr>
                <w:rFonts w:eastAsia="Times New Roman" w:cs="Arial"/>
                <w:sz w:val="20"/>
                <w:szCs w:val="20"/>
                <w:lang w:eastAsia="en-AU"/>
              </w:rPr>
              <w:t>Documented and implemented policies and practices for developing and implementing individual advocacy plans in partnership with people with disability and/or their families/guardians (as appropriate).</w:t>
            </w:r>
          </w:p>
          <w:p w14:paraId="1CAF0F47" w14:textId="77777777" w:rsidR="00A316A5" w:rsidRPr="00F370B5" w:rsidRDefault="00A316A5" w:rsidP="00BE014D">
            <w:pPr>
              <w:pStyle w:val="ListParagraph"/>
              <w:numPr>
                <w:ilvl w:val="0"/>
                <w:numId w:val="16"/>
              </w:numPr>
              <w:ind w:left="584" w:hanging="357"/>
              <w:rPr>
                <w:rFonts w:eastAsia="Times New Roman" w:cs="Arial"/>
                <w:sz w:val="20"/>
                <w:szCs w:val="20"/>
                <w:lang w:eastAsia="en-AU"/>
              </w:rPr>
            </w:pPr>
            <w:r w:rsidRPr="00F370B5">
              <w:rPr>
                <w:rFonts w:eastAsia="Times New Roman" w:cs="Arial"/>
                <w:sz w:val="20"/>
                <w:szCs w:val="20"/>
                <w:lang w:eastAsia="en-AU"/>
              </w:rPr>
              <w:t>Evidence of collecting and reviewing feedback about the extent to which the needs of the person with a disability are met.</w:t>
            </w:r>
          </w:p>
          <w:p w14:paraId="02E9D5A9" w14:textId="77777777" w:rsidR="001829BA" w:rsidRPr="00A316A5" w:rsidRDefault="001829BA" w:rsidP="00A316A5">
            <w:pPr>
              <w:ind w:left="113"/>
              <w:rPr>
                <w:rFonts w:eastAsia="Times New Roman" w:cs="Arial"/>
                <w:i/>
                <w:sz w:val="20"/>
                <w:szCs w:val="20"/>
                <w:lang w:eastAsia="en-AU"/>
              </w:rPr>
            </w:pPr>
          </w:p>
          <w:p w14:paraId="5FB67714" w14:textId="77777777" w:rsidR="001829BA" w:rsidRPr="001829BA" w:rsidRDefault="001829BA" w:rsidP="00592A90">
            <w:pPr>
              <w:widowControl w:val="0"/>
              <w:autoSpaceDE w:val="0"/>
              <w:autoSpaceDN w:val="0"/>
              <w:adjustRightInd w:val="0"/>
              <w:rPr>
                <w:rFonts w:eastAsia="Times New Roman" w:cs="Arial"/>
                <w:b/>
                <w:sz w:val="20"/>
                <w:szCs w:val="20"/>
                <w:lang w:eastAsia="en-AU"/>
              </w:rPr>
            </w:pPr>
            <w:r w:rsidRPr="001829BA">
              <w:rPr>
                <w:rFonts w:eastAsia="Times New Roman" w:cs="Arial"/>
                <w:b/>
                <w:i/>
                <w:sz w:val="20"/>
                <w:szCs w:val="20"/>
                <w:lang w:eastAsia="en-AU"/>
              </w:rPr>
              <w:t xml:space="preserve">Agencies undertaking family advocacy /systemic advocacy/ self advocacy </w:t>
            </w:r>
          </w:p>
          <w:p w14:paraId="76032D6E" w14:textId="77777777" w:rsidR="001829BA" w:rsidRPr="00F370B5" w:rsidRDefault="001829BA" w:rsidP="00BE014D">
            <w:pPr>
              <w:pStyle w:val="ListParagraph"/>
              <w:numPr>
                <w:ilvl w:val="0"/>
                <w:numId w:val="17"/>
              </w:numPr>
              <w:ind w:left="584" w:hanging="357"/>
              <w:rPr>
                <w:rFonts w:eastAsia="Times New Roman" w:cs="Arial"/>
                <w:sz w:val="20"/>
                <w:szCs w:val="20"/>
                <w:lang w:eastAsia="en-AU"/>
              </w:rPr>
            </w:pPr>
            <w:r w:rsidRPr="00F370B5">
              <w:rPr>
                <w:rFonts w:eastAsia="Times New Roman" w:cs="Arial"/>
                <w:sz w:val="20"/>
                <w:szCs w:val="20"/>
                <w:lang w:eastAsia="en-AU"/>
              </w:rPr>
              <w:t>Examples of events /activities hosted or engaged in which promote the inclusion of people with disabilities as valued and contributing members of community.</w:t>
            </w:r>
            <w:r w:rsidRPr="00F370B5">
              <w:rPr>
                <w:rFonts w:eastAsia="Times New Roman" w:cs="Arial"/>
                <w:i/>
                <w:sz w:val="20"/>
                <w:szCs w:val="20"/>
                <w:lang w:eastAsia="en-AU"/>
              </w:rPr>
              <w:t xml:space="preserve"> </w:t>
            </w:r>
            <w:r w:rsidRPr="00F370B5">
              <w:rPr>
                <w:rFonts w:eastAsia="Times New Roman" w:cs="Arial"/>
                <w:sz w:val="20"/>
                <w:szCs w:val="20"/>
                <w:lang w:eastAsia="en-AU"/>
              </w:rPr>
              <w:t xml:space="preserve"> </w:t>
            </w:r>
          </w:p>
          <w:p w14:paraId="72F2CCC5" w14:textId="77777777" w:rsidR="008D16FF" w:rsidRPr="00F370B5" w:rsidRDefault="001829BA" w:rsidP="00BE014D">
            <w:pPr>
              <w:pStyle w:val="ListParagraph"/>
              <w:widowControl w:val="0"/>
              <w:numPr>
                <w:ilvl w:val="0"/>
                <w:numId w:val="17"/>
              </w:numPr>
              <w:autoSpaceDE w:val="0"/>
              <w:autoSpaceDN w:val="0"/>
              <w:adjustRightInd w:val="0"/>
              <w:ind w:left="584" w:hanging="357"/>
              <w:rPr>
                <w:rFonts w:eastAsia="Times New Roman" w:cs="Arial"/>
                <w:sz w:val="20"/>
                <w:szCs w:val="20"/>
                <w:lang w:eastAsia="en-AU"/>
              </w:rPr>
            </w:pPr>
            <w:r w:rsidRPr="00F370B5">
              <w:rPr>
                <w:rFonts w:eastAsia="Times New Roman" w:cs="Arial"/>
                <w:sz w:val="20"/>
                <w:szCs w:val="20"/>
                <w:lang w:eastAsia="en-AU"/>
              </w:rPr>
              <w:t>Examples of evaluation forms from events or activities hosted by the organisation.</w:t>
            </w:r>
          </w:p>
          <w:p w14:paraId="67A68C7D" w14:textId="77777777" w:rsidR="0034173E" w:rsidRDefault="0034173E" w:rsidP="0034173E">
            <w:pPr>
              <w:widowControl w:val="0"/>
              <w:autoSpaceDE w:val="0"/>
              <w:autoSpaceDN w:val="0"/>
              <w:adjustRightInd w:val="0"/>
              <w:rPr>
                <w:rFonts w:eastAsia="Times New Roman" w:cs="Arial"/>
                <w:sz w:val="20"/>
                <w:szCs w:val="20"/>
                <w:lang w:eastAsia="en-AU"/>
              </w:rPr>
            </w:pPr>
          </w:p>
          <w:p w14:paraId="7B68790A" w14:textId="77777777" w:rsidR="0034173E" w:rsidRPr="001F1D2D" w:rsidRDefault="0034173E" w:rsidP="0034173E">
            <w:pPr>
              <w:widowControl w:val="0"/>
              <w:autoSpaceDE w:val="0"/>
              <w:autoSpaceDN w:val="0"/>
              <w:adjustRightInd w:val="0"/>
              <w:rPr>
                <w:rFonts w:eastAsia="Times New Roman" w:cs="Arial"/>
                <w:b/>
                <w:i/>
                <w:sz w:val="20"/>
                <w:szCs w:val="20"/>
                <w:lang w:eastAsia="en-AU"/>
              </w:rPr>
            </w:pPr>
            <w:r w:rsidRPr="001F1D2D">
              <w:rPr>
                <w:rFonts w:eastAsia="Times New Roman" w:cs="Arial"/>
                <w:b/>
                <w:i/>
                <w:sz w:val="20"/>
                <w:szCs w:val="20"/>
                <w:lang w:eastAsia="en-AU"/>
              </w:rPr>
              <w:t>Agencies undertaking self advocacy</w:t>
            </w:r>
          </w:p>
          <w:p w14:paraId="71F86878" w14:textId="77777777" w:rsidR="0034173E" w:rsidRPr="00F370B5" w:rsidRDefault="0034173E" w:rsidP="00B75FC5">
            <w:pPr>
              <w:pStyle w:val="ListParagraph"/>
              <w:numPr>
                <w:ilvl w:val="0"/>
                <w:numId w:val="18"/>
              </w:numPr>
              <w:autoSpaceDE w:val="0"/>
              <w:autoSpaceDN w:val="0"/>
              <w:adjustRightInd w:val="0"/>
              <w:rPr>
                <w:rFonts w:eastAsia="Times New Roman" w:cs="Arial"/>
                <w:sz w:val="20"/>
                <w:szCs w:val="20"/>
                <w:lang w:eastAsia="en-AU"/>
              </w:rPr>
            </w:pPr>
            <w:r w:rsidRPr="00F370B5">
              <w:rPr>
                <w:rFonts w:eastAsia="Times New Roman" w:cs="Arial"/>
                <w:sz w:val="20"/>
                <w:szCs w:val="20"/>
              </w:rPr>
              <w:t>Observations of people with disabilities receiving support to develop advocacy action plans to address their wishes, needs or goals.</w:t>
            </w:r>
          </w:p>
          <w:p w14:paraId="61CCBCE7" w14:textId="77777777" w:rsidR="0034173E" w:rsidRPr="0034173E" w:rsidRDefault="0034173E" w:rsidP="0034173E">
            <w:pPr>
              <w:autoSpaceDE w:val="0"/>
              <w:autoSpaceDN w:val="0"/>
              <w:adjustRightInd w:val="0"/>
              <w:ind w:left="113"/>
              <w:rPr>
                <w:rFonts w:eastAsia="Times New Roman" w:cs="Arial"/>
                <w:sz w:val="20"/>
                <w:szCs w:val="20"/>
                <w:lang w:eastAsia="en-AU"/>
              </w:rPr>
            </w:pPr>
          </w:p>
          <w:p w14:paraId="0677C6C2" w14:textId="77777777" w:rsidR="0034173E" w:rsidRPr="00592A90" w:rsidRDefault="0034173E" w:rsidP="0034173E">
            <w:pPr>
              <w:rPr>
                <w:rFonts w:eastAsia="Times New Roman" w:cs="Arial"/>
                <w:b/>
                <w:i/>
                <w:sz w:val="20"/>
                <w:szCs w:val="20"/>
                <w:lang w:eastAsia="en-AU"/>
              </w:rPr>
            </w:pPr>
            <w:r w:rsidRPr="00592A90">
              <w:rPr>
                <w:rFonts w:eastAsia="Times New Roman" w:cs="Arial"/>
                <w:b/>
                <w:i/>
                <w:sz w:val="20"/>
                <w:szCs w:val="20"/>
                <w:lang w:eastAsia="en-AU"/>
              </w:rPr>
              <w:t>Agencies undertaking systemic advocacy</w:t>
            </w:r>
          </w:p>
          <w:p w14:paraId="3C10B5FA" w14:textId="77777777" w:rsidR="0034173E" w:rsidRPr="00F370B5" w:rsidRDefault="0034173E" w:rsidP="00BE014D">
            <w:pPr>
              <w:pStyle w:val="ListParagraph"/>
              <w:numPr>
                <w:ilvl w:val="0"/>
                <w:numId w:val="19"/>
              </w:numPr>
              <w:ind w:left="584" w:hanging="357"/>
              <w:rPr>
                <w:rFonts w:eastAsia="Times New Roman" w:cs="Arial"/>
                <w:sz w:val="20"/>
                <w:szCs w:val="20"/>
                <w:lang w:eastAsia="en-AU"/>
              </w:rPr>
            </w:pPr>
            <w:r w:rsidRPr="00F370B5">
              <w:rPr>
                <w:rFonts w:eastAsia="Times New Roman" w:cs="Arial"/>
                <w:sz w:val="20"/>
                <w:szCs w:val="20"/>
                <w:lang w:eastAsia="en-AU"/>
              </w:rPr>
              <w:t>Documented and implemented practices and policies showing how people with disabilities influence the choice of advocacy objective.</w:t>
            </w:r>
          </w:p>
          <w:p w14:paraId="682205D2" w14:textId="77777777" w:rsidR="0034173E" w:rsidRPr="00F370B5" w:rsidRDefault="0034173E" w:rsidP="00BE014D">
            <w:pPr>
              <w:pStyle w:val="ListParagraph"/>
              <w:widowControl w:val="0"/>
              <w:numPr>
                <w:ilvl w:val="0"/>
                <w:numId w:val="19"/>
              </w:numPr>
              <w:autoSpaceDE w:val="0"/>
              <w:autoSpaceDN w:val="0"/>
              <w:adjustRightInd w:val="0"/>
              <w:ind w:left="584" w:hanging="357"/>
              <w:rPr>
                <w:rFonts w:eastAsia="Times New Roman" w:cs="Arial"/>
                <w:sz w:val="20"/>
                <w:szCs w:val="20"/>
                <w:lang w:eastAsia="en-AU"/>
              </w:rPr>
            </w:pPr>
            <w:r w:rsidRPr="00F370B5">
              <w:rPr>
                <w:rFonts w:eastAsia="Times New Roman" w:cs="Arial"/>
                <w:sz w:val="20"/>
                <w:szCs w:val="20"/>
                <w:lang w:eastAsia="en-AU"/>
              </w:rPr>
              <w:t>Evidence of reporting of outcomes / review of advocacy process.</w:t>
            </w:r>
          </w:p>
          <w:p w14:paraId="7C46267F" w14:textId="77777777" w:rsidR="00CB3D80" w:rsidRPr="00F370B5" w:rsidRDefault="0034173E" w:rsidP="00BE014D">
            <w:pPr>
              <w:pStyle w:val="ListParagraph"/>
              <w:widowControl w:val="0"/>
              <w:numPr>
                <w:ilvl w:val="0"/>
                <w:numId w:val="19"/>
              </w:numPr>
              <w:autoSpaceDE w:val="0"/>
              <w:autoSpaceDN w:val="0"/>
              <w:adjustRightInd w:val="0"/>
              <w:ind w:left="584" w:hanging="357"/>
              <w:rPr>
                <w:rFonts w:eastAsia="Times New Roman" w:cs="Arial"/>
                <w:sz w:val="20"/>
                <w:szCs w:val="20"/>
                <w:lang w:eastAsia="en-AU"/>
              </w:rPr>
            </w:pPr>
            <w:r w:rsidRPr="00F370B5">
              <w:rPr>
                <w:rFonts w:eastAsia="Times New Roman" w:cs="Arial"/>
                <w:sz w:val="20"/>
                <w:szCs w:val="20"/>
                <w:lang w:eastAsia="en-AU"/>
              </w:rPr>
              <w:t>Evidence of advocacy plan, actions taken and people/agencies involved, or file notes detailing progress or justification for not having a plan in place.</w:t>
            </w:r>
          </w:p>
          <w:p w14:paraId="2A3FD4D8" w14:textId="77777777" w:rsidR="008F0111" w:rsidRPr="003E5538" w:rsidRDefault="008F0111" w:rsidP="00592A90">
            <w:pPr>
              <w:widowControl w:val="0"/>
              <w:autoSpaceDE w:val="0"/>
              <w:autoSpaceDN w:val="0"/>
              <w:adjustRightInd w:val="0"/>
              <w:ind w:left="113"/>
              <w:rPr>
                <w:rFonts w:eastAsia="Times New Roman" w:cs="Arial"/>
                <w:sz w:val="20"/>
                <w:szCs w:val="20"/>
                <w:lang w:eastAsia="en-AU"/>
              </w:rPr>
            </w:pPr>
          </w:p>
        </w:tc>
      </w:tr>
      <w:tr w:rsidR="00FE65F2" w:rsidRPr="00FE65F2" w14:paraId="7B7F0C3D" w14:textId="77777777" w:rsidTr="002531E0">
        <w:trPr>
          <w:trHeight w:val="699"/>
        </w:trPr>
        <w:tc>
          <w:tcPr>
            <w:tcW w:w="2700" w:type="dxa"/>
            <w:shd w:val="pct25" w:color="auto" w:fill="auto"/>
          </w:tcPr>
          <w:p w14:paraId="239DAC3E" w14:textId="77777777" w:rsidR="00FE65F2" w:rsidRPr="00FE65F2" w:rsidRDefault="00FE65F2" w:rsidP="00592A90">
            <w:pPr>
              <w:spacing w:before="240" w:after="120"/>
              <w:rPr>
                <w:rFonts w:eastAsia="Times New Roman" w:cs="Arial"/>
                <w:sz w:val="20"/>
                <w:szCs w:val="20"/>
              </w:rPr>
            </w:pPr>
            <w:r w:rsidRPr="00FE65F2">
              <w:rPr>
                <w:rFonts w:eastAsia="Times New Roman" w:cs="Arial"/>
                <w:b/>
                <w:bCs/>
                <w:sz w:val="20"/>
                <w:szCs w:val="20"/>
              </w:rPr>
              <w:t xml:space="preserve">Standard 3: </w:t>
            </w:r>
            <w:r w:rsidR="00166917">
              <w:rPr>
                <w:rFonts w:eastAsia="Times New Roman" w:cs="Arial"/>
                <w:b/>
                <w:bCs/>
                <w:sz w:val="20"/>
                <w:szCs w:val="20"/>
              </w:rPr>
              <w:t xml:space="preserve">Individual Outcomes </w:t>
            </w:r>
          </w:p>
          <w:p w14:paraId="72E58948" w14:textId="66FC56D8" w:rsidR="00FE65F2" w:rsidRPr="00FE65F2" w:rsidRDefault="00251635" w:rsidP="00592A90">
            <w:pPr>
              <w:spacing w:before="120" w:after="120"/>
              <w:rPr>
                <w:rFonts w:eastAsia="Times New Roman" w:cs="Arial"/>
                <w:sz w:val="20"/>
                <w:szCs w:val="20"/>
              </w:rPr>
            </w:pPr>
            <w:r w:rsidRPr="00251635">
              <w:rPr>
                <w:rFonts w:eastAsia="Times New Roman" w:cs="Arial"/>
                <w:sz w:val="20"/>
                <w:szCs w:val="20"/>
              </w:rPr>
              <w:t>Services and supports are assessed, planned, delivered and reviewed to build on individual strengths and enable individuals to reach their goals.</w:t>
            </w:r>
          </w:p>
        </w:tc>
        <w:tc>
          <w:tcPr>
            <w:tcW w:w="4140" w:type="dxa"/>
          </w:tcPr>
          <w:p w14:paraId="6AD08949" w14:textId="2DFD5167" w:rsidR="00014787" w:rsidRPr="00251635" w:rsidRDefault="00763921" w:rsidP="00592A90">
            <w:pPr>
              <w:spacing w:before="180" w:after="120"/>
              <w:ind w:left="669" w:hanging="669"/>
              <w:rPr>
                <w:rFonts w:eastAsia="Times New Roman" w:cs="Arial"/>
                <w:sz w:val="20"/>
                <w:szCs w:val="20"/>
                <w:highlight w:val="yellow"/>
              </w:rPr>
            </w:pPr>
            <w:r>
              <w:rPr>
                <w:rFonts w:eastAsia="Times New Roman" w:cs="Arial"/>
                <w:sz w:val="20"/>
                <w:szCs w:val="20"/>
              </w:rPr>
              <w:t>3.1</w:t>
            </w:r>
            <w:r>
              <w:rPr>
                <w:rFonts w:eastAsia="Times New Roman" w:cs="Arial"/>
                <w:sz w:val="20"/>
                <w:szCs w:val="20"/>
              </w:rPr>
              <w:tab/>
            </w:r>
            <w:r w:rsidR="00EF3B40" w:rsidRPr="00EF3B40">
              <w:rPr>
                <w:rFonts w:eastAsia="Times New Roman" w:cs="Arial"/>
                <w:sz w:val="20"/>
                <w:szCs w:val="20"/>
              </w:rPr>
              <w:t>The service or program works together with an individual and, with consent, their family, friends, carer or advocate to identify their strengths, needs and life goals.</w:t>
            </w:r>
          </w:p>
          <w:p w14:paraId="5D2FB8B8" w14:textId="28645895" w:rsidR="00014787" w:rsidRPr="00251635" w:rsidRDefault="00763921" w:rsidP="00592A90">
            <w:pPr>
              <w:spacing w:before="180" w:after="120"/>
              <w:ind w:left="669" w:hanging="669"/>
              <w:rPr>
                <w:rFonts w:eastAsia="Times New Roman" w:cs="Arial"/>
                <w:sz w:val="20"/>
                <w:szCs w:val="20"/>
                <w:highlight w:val="yellow"/>
              </w:rPr>
            </w:pPr>
            <w:r w:rsidRPr="00EF3B40">
              <w:rPr>
                <w:rFonts w:eastAsia="Times New Roman" w:cs="Arial"/>
                <w:sz w:val="20"/>
                <w:szCs w:val="20"/>
              </w:rPr>
              <w:t>3.2</w:t>
            </w:r>
            <w:r w:rsidRPr="00EF3B40">
              <w:rPr>
                <w:rFonts w:eastAsia="Times New Roman" w:cs="Arial"/>
                <w:sz w:val="20"/>
                <w:szCs w:val="20"/>
              </w:rPr>
              <w:tab/>
            </w:r>
            <w:r w:rsidR="00EF3B40" w:rsidRPr="00EF3B40">
              <w:rPr>
                <w:rFonts w:eastAsia="Times New Roman" w:cs="Arial"/>
                <w:sz w:val="20"/>
                <w:szCs w:val="20"/>
              </w:rPr>
              <w:t>Service planning, provision and review is based on individual choice and is undertaken together with an individual and, with consent, their family, friends, carer or advocate.</w:t>
            </w:r>
          </w:p>
          <w:p w14:paraId="0ACE46C9" w14:textId="40367A8A" w:rsidR="00014787" w:rsidRPr="00251635" w:rsidRDefault="00763921" w:rsidP="00592A90">
            <w:pPr>
              <w:spacing w:before="180" w:after="120"/>
              <w:ind w:left="669" w:hanging="669"/>
              <w:rPr>
                <w:rFonts w:eastAsia="Times New Roman" w:cs="Arial"/>
                <w:sz w:val="20"/>
                <w:szCs w:val="20"/>
                <w:highlight w:val="yellow"/>
              </w:rPr>
            </w:pPr>
            <w:r w:rsidRPr="00EF3B40">
              <w:rPr>
                <w:rFonts w:eastAsia="Times New Roman" w:cs="Arial"/>
                <w:sz w:val="20"/>
                <w:szCs w:val="20"/>
              </w:rPr>
              <w:t>3.3</w:t>
            </w:r>
            <w:r w:rsidRPr="00EF3B40">
              <w:rPr>
                <w:rFonts w:eastAsia="Times New Roman" w:cs="Arial"/>
                <w:sz w:val="20"/>
                <w:szCs w:val="20"/>
              </w:rPr>
              <w:tab/>
            </w:r>
            <w:r w:rsidR="00EF3B40" w:rsidRPr="00EF3B40">
              <w:rPr>
                <w:rFonts w:eastAsia="Times New Roman" w:cs="Arial"/>
                <w:sz w:val="20"/>
                <w:szCs w:val="20"/>
              </w:rPr>
              <w:t>The service or program plans, delivers and regularly reviews services or supports against measurable life outcomes.</w:t>
            </w:r>
          </w:p>
          <w:p w14:paraId="267E3BA0" w14:textId="285B7B2B" w:rsidR="00014787" w:rsidRPr="00251635" w:rsidRDefault="00763921" w:rsidP="00592A90">
            <w:pPr>
              <w:spacing w:before="180" w:after="120"/>
              <w:ind w:left="669" w:hanging="669"/>
              <w:rPr>
                <w:rFonts w:eastAsia="Times New Roman" w:cs="Arial"/>
                <w:sz w:val="20"/>
                <w:szCs w:val="20"/>
                <w:highlight w:val="yellow"/>
              </w:rPr>
            </w:pPr>
            <w:r w:rsidRPr="00EF3B40">
              <w:rPr>
                <w:rFonts w:eastAsia="Times New Roman" w:cs="Arial"/>
                <w:sz w:val="20"/>
                <w:szCs w:val="20"/>
              </w:rPr>
              <w:t>3.4</w:t>
            </w:r>
            <w:r w:rsidRPr="00EF3B40">
              <w:rPr>
                <w:rFonts w:eastAsia="Times New Roman" w:cs="Arial"/>
                <w:sz w:val="20"/>
                <w:szCs w:val="20"/>
              </w:rPr>
              <w:tab/>
            </w:r>
            <w:r w:rsidR="00EF3B40" w:rsidRPr="00EF3B40">
              <w:rPr>
                <w:rFonts w:eastAsia="Times New Roman" w:cs="Arial"/>
                <w:sz w:val="20"/>
                <w:szCs w:val="20"/>
              </w:rPr>
              <w:t>Service planning and delivery is responsive to diversity including disability, age, gender, culture, heritage, language, faith, sexual identity, relationship status, and other relevant factors.</w:t>
            </w:r>
          </w:p>
          <w:p w14:paraId="53C24237" w14:textId="347404C3" w:rsidR="000C24EF" w:rsidRPr="00FE65F2" w:rsidRDefault="00763921" w:rsidP="00EF3B40">
            <w:pPr>
              <w:spacing w:before="180" w:after="120"/>
              <w:ind w:left="669" w:hanging="669"/>
              <w:rPr>
                <w:rFonts w:eastAsia="Times New Roman" w:cs="Arial"/>
                <w:sz w:val="20"/>
                <w:szCs w:val="20"/>
              </w:rPr>
            </w:pPr>
            <w:r w:rsidRPr="00EF3B40">
              <w:rPr>
                <w:rFonts w:eastAsia="Times New Roman" w:cs="Arial"/>
                <w:sz w:val="20"/>
                <w:szCs w:val="20"/>
              </w:rPr>
              <w:t>3.5</w:t>
            </w:r>
            <w:r w:rsidRPr="00EF3B40">
              <w:rPr>
                <w:rFonts w:eastAsia="Times New Roman" w:cs="Arial"/>
                <w:sz w:val="20"/>
                <w:szCs w:val="20"/>
              </w:rPr>
              <w:tab/>
            </w:r>
            <w:r w:rsidR="00EF3B40" w:rsidRPr="00EF3B40">
              <w:rPr>
                <w:rFonts w:eastAsia="Times New Roman" w:cs="Arial"/>
                <w:sz w:val="20"/>
                <w:szCs w:val="20"/>
              </w:rPr>
              <w:t>The service or program collaborates with other service providers in planning service delivery and to support internal capacity to respond to diverse needs.</w:t>
            </w:r>
          </w:p>
        </w:tc>
        <w:tc>
          <w:tcPr>
            <w:tcW w:w="8186" w:type="dxa"/>
          </w:tcPr>
          <w:p w14:paraId="61E36065" w14:textId="77777777" w:rsidR="00592A90" w:rsidRPr="001F1D2D" w:rsidRDefault="00592A90" w:rsidP="001F1D2D">
            <w:pPr>
              <w:widowControl w:val="0"/>
              <w:autoSpaceDE w:val="0"/>
              <w:autoSpaceDN w:val="0"/>
              <w:adjustRightInd w:val="0"/>
              <w:spacing w:before="120"/>
              <w:ind w:left="284" w:hanging="284"/>
              <w:rPr>
                <w:rFonts w:eastAsia="Times New Roman" w:cs="Arial"/>
                <w:b/>
                <w:i/>
                <w:sz w:val="20"/>
                <w:szCs w:val="20"/>
                <w:lang w:eastAsia="en-AU"/>
              </w:rPr>
            </w:pPr>
            <w:r w:rsidRPr="001F1D2D">
              <w:rPr>
                <w:rFonts w:eastAsia="Times New Roman" w:cs="Arial"/>
                <w:b/>
                <w:i/>
                <w:sz w:val="20"/>
                <w:szCs w:val="20"/>
                <w:lang w:eastAsia="en-AU"/>
              </w:rPr>
              <w:t xml:space="preserve">All agencies </w:t>
            </w:r>
          </w:p>
          <w:p w14:paraId="6AF5F1CF" w14:textId="77777777" w:rsidR="00592A90" w:rsidRPr="00FE65F2" w:rsidRDefault="00592A90" w:rsidP="00BE014D">
            <w:pPr>
              <w:numPr>
                <w:ilvl w:val="0"/>
                <w:numId w:val="21"/>
              </w:numPr>
              <w:ind w:left="584" w:hanging="357"/>
              <w:rPr>
                <w:rFonts w:eastAsia="Times New Roman" w:cs="Arial"/>
                <w:sz w:val="20"/>
                <w:szCs w:val="20"/>
                <w:lang w:eastAsia="en-AU"/>
              </w:rPr>
            </w:pPr>
            <w:r w:rsidRPr="00FE65F2">
              <w:rPr>
                <w:rFonts w:eastAsia="Times New Roman" w:cs="Arial"/>
                <w:sz w:val="20"/>
                <w:szCs w:val="20"/>
                <w:lang w:eastAsia="en-AU"/>
              </w:rPr>
              <w:t>Evidence of practice of supporting/educating people with disabilities to advocate for themselves and/or of supporting/educating families to advocate on their behalf.</w:t>
            </w:r>
          </w:p>
          <w:p w14:paraId="784A7A59" w14:textId="77777777" w:rsidR="00592A90" w:rsidRPr="00FE65F2" w:rsidRDefault="00592A90" w:rsidP="00BE014D">
            <w:pPr>
              <w:numPr>
                <w:ilvl w:val="0"/>
                <w:numId w:val="21"/>
              </w:numPr>
              <w:ind w:left="584" w:hanging="357"/>
              <w:rPr>
                <w:rFonts w:eastAsia="Times New Roman" w:cs="Arial"/>
                <w:sz w:val="20"/>
                <w:szCs w:val="20"/>
                <w:lang w:eastAsia="en-AU"/>
              </w:rPr>
            </w:pPr>
            <w:r w:rsidRPr="00FE65F2">
              <w:rPr>
                <w:rFonts w:eastAsia="Times New Roman" w:cs="Arial"/>
                <w:sz w:val="20"/>
                <w:szCs w:val="20"/>
                <w:lang w:eastAsia="en-AU"/>
              </w:rPr>
              <w:t>Examples of how the agency has taken into account the specific needs of people from Indigenous and CALD backgrounds, people with specific disabilities such as hearing impairment, people with literacy difficulties.</w:t>
            </w:r>
          </w:p>
          <w:p w14:paraId="5C4494C0" w14:textId="77777777" w:rsidR="00592A90" w:rsidRPr="00FE65F2" w:rsidRDefault="00592A90" w:rsidP="00BE014D">
            <w:pPr>
              <w:numPr>
                <w:ilvl w:val="0"/>
                <w:numId w:val="21"/>
              </w:numPr>
              <w:ind w:left="584" w:hanging="357"/>
              <w:rPr>
                <w:rFonts w:eastAsia="Times New Roman" w:cs="Arial"/>
                <w:sz w:val="20"/>
                <w:szCs w:val="20"/>
                <w:lang w:eastAsia="en-AU"/>
              </w:rPr>
            </w:pPr>
            <w:r w:rsidRPr="00FE65F2">
              <w:rPr>
                <w:rFonts w:eastAsia="Times New Roman" w:cs="Arial"/>
                <w:sz w:val="20"/>
                <w:szCs w:val="20"/>
                <w:lang w:eastAsia="en-AU"/>
              </w:rPr>
              <w:t>Interpreters are provided where requested or where a need is identified.</w:t>
            </w:r>
          </w:p>
          <w:p w14:paraId="4E0B83A8" w14:textId="77777777" w:rsidR="00592A90" w:rsidRPr="00FE65F2" w:rsidRDefault="00592A90" w:rsidP="00BE014D">
            <w:pPr>
              <w:numPr>
                <w:ilvl w:val="0"/>
                <w:numId w:val="21"/>
              </w:numPr>
              <w:ind w:left="584" w:hanging="357"/>
              <w:rPr>
                <w:rFonts w:eastAsia="Times New Roman" w:cs="Arial"/>
                <w:sz w:val="20"/>
                <w:szCs w:val="20"/>
                <w:lang w:eastAsia="en-AU"/>
              </w:rPr>
            </w:pPr>
            <w:r w:rsidRPr="00FE65F2">
              <w:rPr>
                <w:rFonts w:eastAsia="Times New Roman" w:cs="Arial"/>
                <w:sz w:val="20"/>
                <w:szCs w:val="20"/>
                <w:lang w:eastAsia="en-AU"/>
              </w:rPr>
              <w:t>Agency promotional material that makes it clear the extent, if at all, the agency provides training and support.</w:t>
            </w:r>
          </w:p>
          <w:p w14:paraId="2AC6B22D" w14:textId="77777777" w:rsidR="00592A90" w:rsidRPr="00FE65F2" w:rsidRDefault="00592A90" w:rsidP="00BE014D">
            <w:pPr>
              <w:numPr>
                <w:ilvl w:val="0"/>
                <w:numId w:val="21"/>
              </w:numPr>
              <w:ind w:left="584" w:hanging="357"/>
              <w:rPr>
                <w:rFonts w:eastAsia="Times New Roman" w:cs="Arial"/>
                <w:sz w:val="20"/>
                <w:szCs w:val="20"/>
                <w:lang w:eastAsia="en-AU"/>
              </w:rPr>
            </w:pPr>
            <w:r w:rsidRPr="00FE65F2">
              <w:rPr>
                <w:rFonts w:eastAsia="Times New Roman" w:cs="Arial"/>
                <w:sz w:val="20"/>
                <w:szCs w:val="20"/>
                <w:lang w:eastAsia="en-AU"/>
              </w:rPr>
              <w:t>Documented and implemented policies and practice of responding to the information needs of people with disabilities/families and providing referrals as appropriate.</w:t>
            </w:r>
          </w:p>
          <w:p w14:paraId="23AE42A3" w14:textId="77777777" w:rsidR="00592A90" w:rsidRPr="00FE65F2" w:rsidRDefault="00592A90" w:rsidP="00BE014D">
            <w:pPr>
              <w:numPr>
                <w:ilvl w:val="0"/>
                <w:numId w:val="21"/>
              </w:numPr>
              <w:ind w:left="584" w:hanging="357"/>
              <w:rPr>
                <w:rFonts w:eastAsia="Times New Roman" w:cs="Arial"/>
                <w:sz w:val="20"/>
                <w:szCs w:val="20"/>
                <w:lang w:eastAsia="en-AU"/>
              </w:rPr>
            </w:pPr>
            <w:r w:rsidRPr="00FE65F2">
              <w:rPr>
                <w:rFonts w:eastAsia="Times New Roman" w:cs="Arial"/>
                <w:sz w:val="20"/>
                <w:szCs w:val="20"/>
                <w:lang w:eastAsia="en-AU"/>
              </w:rPr>
              <w:t>Agency policy on conflict of interest.</w:t>
            </w:r>
          </w:p>
          <w:p w14:paraId="6F3F3C55" w14:textId="77777777" w:rsidR="00592A90" w:rsidRPr="00FE65F2" w:rsidRDefault="00592A90" w:rsidP="00BE014D">
            <w:pPr>
              <w:numPr>
                <w:ilvl w:val="0"/>
                <w:numId w:val="21"/>
              </w:numPr>
              <w:ind w:left="584" w:hanging="357"/>
              <w:rPr>
                <w:rFonts w:eastAsia="Times New Roman" w:cs="Arial"/>
                <w:sz w:val="20"/>
                <w:szCs w:val="20"/>
                <w:lang w:eastAsia="en-AU"/>
              </w:rPr>
            </w:pPr>
            <w:r w:rsidRPr="00FE65F2">
              <w:rPr>
                <w:rFonts w:eastAsia="Times New Roman" w:cs="Arial"/>
                <w:sz w:val="20"/>
                <w:szCs w:val="20"/>
                <w:lang w:eastAsia="en-AU"/>
              </w:rPr>
              <w:t>Documented and implemented practices and policies for identifying and transparently dealing with conflicts of interest that arise for the organisation, Board and staff, for example, a Conflict of Interest register maintained for staff and Boards of Management, or evidence in minutes of a standing agenda item that flags the need to declare any conflict of interest.</w:t>
            </w:r>
          </w:p>
          <w:p w14:paraId="67FA6FE7" w14:textId="77777777" w:rsidR="00F370B5" w:rsidRDefault="00592A90" w:rsidP="00BE014D">
            <w:pPr>
              <w:numPr>
                <w:ilvl w:val="0"/>
                <w:numId w:val="21"/>
              </w:numPr>
              <w:ind w:left="584" w:hanging="357"/>
              <w:rPr>
                <w:rFonts w:eastAsia="Times New Roman" w:cs="Arial"/>
                <w:sz w:val="20"/>
                <w:szCs w:val="20"/>
                <w:lang w:eastAsia="en-AU"/>
              </w:rPr>
            </w:pPr>
            <w:r w:rsidRPr="00FE65F2">
              <w:rPr>
                <w:rFonts w:eastAsia="Times New Roman" w:cs="Arial"/>
                <w:sz w:val="20"/>
                <w:szCs w:val="20"/>
                <w:lang w:eastAsia="en-AU"/>
              </w:rPr>
              <w:t>Management, staff and volunteer training in recognising and dealing with conflicts of interest.</w:t>
            </w:r>
            <w:r w:rsidR="006D6361" w:rsidRPr="00FE65F2">
              <w:rPr>
                <w:rFonts w:eastAsia="Times New Roman" w:cs="Arial"/>
                <w:sz w:val="20"/>
                <w:szCs w:val="20"/>
                <w:lang w:eastAsia="en-AU"/>
              </w:rPr>
              <w:t xml:space="preserve"> </w:t>
            </w:r>
          </w:p>
          <w:p w14:paraId="0DA3E7D5" w14:textId="77777777" w:rsidR="00F370B5" w:rsidRDefault="006D6361" w:rsidP="00BE014D">
            <w:pPr>
              <w:numPr>
                <w:ilvl w:val="0"/>
                <w:numId w:val="22"/>
              </w:numPr>
              <w:ind w:left="584" w:hanging="357"/>
              <w:rPr>
                <w:rFonts w:eastAsia="Times New Roman" w:cs="Arial"/>
                <w:sz w:val="20"/>
                <w:szCs w:val="20"/>
                <w:lang w:eastAsia="en-AU"/>
              </w:rPr>
            </w:pPr>
            <w:r w:rsidRPr="00F370B5">
              <w:rPr>
                <w:rFonts w:eastAsia="Times New Roman" w:cs="Arial"/>
                <w:sz w:val="20"/>
                <w:szCs w:val="20"/>
                <w:lang w:eastAsia="en-AU"/>
              </w:rPr>
              <w:t>Documented and implemented non-discriminatory practices and policies for identifying and/or responding to requests for information, referral and/or advocacy support.</w:t>
            </w:r>
            <w:r w:rsidR="000C24EF" w:rsidRPr="00F370B5">
              <w:rPr>
                <w:rFonts w:eastAsia="Times New Roman" w:cs="Arial"/>
                <w:sz w:val="20"/>
                <w:szCs w:val="20"/>
                <w:lang w:eastAsia="en-AU"/>
              </w:rPr>
              <w:t xml:space="preserve"> </w:t>
            </w:r>
          </w:p>
          <w:p w14:paraId="640193F8" w14:textId="77777777" w:rsidR="000C24EF" w:rsidRPr="00F370B5" w:rsidRDefault="000C24EF" w:rsidP="00BE014D">
            <w:pPr>
              <w:numPr>
                <w:ilvl w:val="0"/>
                <w:numId w:val="22"/>
              </w:numPr>
              <w:ind w:left="584" w:hanging="357"/>
              <w:rPr>
                <w:rFonts w:eastAsia="Times New Roman" w:cs="Arial"/>
                <w:sz w:val="20"/>
                <w:szCs w:val="20"/>
                <w:lang w:eastAsia="en-AU"/>
              </w:rPr>
            </w:pPr>
            <w:r w:rsidRPr="00F370B5">
              <w:rPr>
                <w:rFonts w:eastAsia="Times New Roman" w:cs="Arial"/>
                <w:sz w:val="20"/>
                <w:szCs w:val="20"/>
                <w:lang w:eastAsia="en-AU"/>
              </w:rPr>
              <w:t>Examples of how the agency has taken into account the specific needs of people from Indigenous and CALD backgrounds, people with specific disabilities such as hearing impairment, people with literacy difficulties.</w:t>
            </w:r>
          </w:p>
          <w:p w14:paraId="2B9676C6" w14:textId="77777777" w:rsidR="00315861" w:rsidRPr="00F370B5" w:rsidRDefault="000C24EF" w:rsidP="00BE014D">
            <w:pPr>
              <w:pStyle w:val="ListParagraph"/>
              <w:numPr>
                <w:ilvl w:val="0"/>
                <w:numId w:val="22"/>
              </w:numPr>
              <w:ind w:left="584" w:hanging="357"/>
              <w:rPr>
                <w:rFonts w:eastAsia="Times New Roman" w:cs="Arial"/>
                <w:sz w:val="20"/>
                <w:szCs w:val="20"/>
                <w:lang w:eastAsia="en-AU"/>
              </w:rPr>
            </w:pPr>
            <w:r w:rsidRPr="00F370B5">
              <w:rPr>
                <w:rFonts w:eastAsia="Times New Roman" w:cs="Arial"/>
                <w:sz w:val="20"/>
                <w:szCs w:val="20"/>
                <w:lang w:eastAsia="en-AU"/>
              </w:rPr>
              <w:t>Evidence of staff participation in anti-discrimination and cultural awareness training and/or evidence of links with relevant specialist agencies as appropriate, such as MOUs or participation in joint projects with multicultural or indigenous advocacy agencies.</w:t>
            </w:r>
            <w:r w:rsidR="00315861" w:rsidRPr="00F370B5">
              <w:rPr>
                <w:rFonts w:eastAsia="Times New Roman" w:cs="Arial"/>
                <w:sz w:val="20"/>
                <w:szCs w:val="20"/>
                <w:lang w:eastAsia="en-AU"/>
              </w:rPr>
              <w:t xml:space="preserve"> </w:t>
            </w:r>
          </w:p>
          <w:p w14:paraId="46575010" w14:textId="77777777" w:rsidR="00315861" w:rsidRPr="00F370B5" w:rsidRDefault="00315861" w:rsidP="00BE014D">
            <w:pPr>
              <w:pStyle w:val="ListParagraph"/>
              <w:numPr>
                <w:ilvl w:val="0"/>
                <w:numId w:val="22"/>
              </w:numPr>
              <w:ind w:left="584" w:hanging="357"/>
              <w:rPr>
                <w:rFonts w:eastAsia="Times New Roman" w:cs="Arial"/>
                <w:sz w:val="20"/>
                <w:szCs w:val="20"/>
                <w:lang w:eastAsia="en-AU"/>
              </w:rPr>
            </w:pPr>
            <w:r w:rsidRPr="00F370B5">
              <w:rPr>
                <w:rFonts w:eastAsia="Times New Roman" w:cs="Arial"/>
                <w:sz w:val="20"/>
                <w:szCs w:val="20"/>
                <w:lang w:eastAsia="en-AU"/>
              </w:rPr>
              <w:t>Examples of barriers to community participation being raised with other agencies and authorities for the purpose of promoting change.</w:t>
            </w:r>
          </w:p>
          <w:p w14:paraId="1EA75041" w14:textId="77777777" w:rsidR="0026342F" w:rsidRPr="002B6D7B" w:rsidRDefault="0026342F" w:rsidP="00BE014D">
            <w:pPr>
              <w:pStyle w:val="ListParagraph"/>
              <w:numPr>
                <w:ilvl w:val="0"/>
                <w:numId w:val="22"/>
              </w:numPr>
              <w:ind w:left="584" w:hanging="357"/>
              <w:rPr>
                <w:rFonts w:eastAsia="Times New Roman" w:cs="Arial"/>
                <w:sz w:val="20"/>
                <w:szCs w:val="20"/>
                <w:lang w:eastAsia="en-AU"/>
              </w:rPr>
            </w:pPr>
            <w:r w:rsidRPr="002B6D7B">
              <w:rPr>
                <w:rFonts w:eastAsia="Times New Roman" w:cs="Arial"/>
                <w:sz w:val="20"/>
                <w:szCs w:val="20"/>
                <w:lang w:eastAsia="en-AU"/>
              </w:rPr>
              <w:t xml:space="preserve">People with disability describe how they have choice/lead and direct the process of </w:t>
            </w:r>
            <w:r w:rsidR="00717FBF" w:rsidRPr="002B6D7B">
              <w:rPr>
                <w:rFonts w:eastAsia="Times New Roman" w:cs="Arial"/>
                <w:sz w:val="20"/>
                <w:szCs w:val="20"/>
                <w:lang w:eastAsia="en-AU"/>
              </w:rPr>
              <w:t>planning</w:t>
            </w:r>
            <w:r w:rsidRPr="002B6D7B">
              <w:rPr>
                <w:rFonts w:eastAsia="Times New Roman" w:cs="Arial"/>
                <w:sz w:val="20"/>
                <w:szCs w:val="20"/>
                <w:lang w:eastAsia="en-AU"/>
              </w:rPr>
              <w:t xml:space="preserve"> </w:t>
            </w:r>
            <w:r w:rsidR="00717FBF" w:rsidRPr="002B6D7B">
              <w:rPr>
                <w:rFonts w:eastAsia="Times New Roman" w:cs="Arial"/>
                <w:sz w:val="20"/>
                <w:szCs w:val="20"/>
                <w:lang w:eastAsia="en-AU"/>
              </w:rPr>
              <w:t>their advocacy support</w:t>
            </w:r>
            <w:r w:rsidR="00C36395" w:rsidRPr="002B6D7B">
              <w:rPr>
                <w:rFonts w:eastAsia="Times New Roman" w:cs="Arial"/>
                <w:sz w:val="20"/>
                <w:szCs w:val="20"/>
                <w:lang w:eastAsia="en-AU"/>
              </w:rPr>
              <w:t>.</w:t>
            </w:r>
          </w:p>
          <w:p w14:paraId="13BE8A4F" w14:textId="77777777" w:rsidR="0026342F" w:rsidRPr="002B6D7B" w:rsidRDefault="0026342F" w:rsidP="00BE014D">
            <w:pPr>
              <w:pStyle w:val="ListParagraph"/>
              <w:numPr>
                <w:ilvl w:val="0"/>
                <w:numId w:val="22"/>
              </w:numPr>
              <w:ind w:left="584" w:hanging="357"/>
              <w:rPr>
                <w:rFonts w:eastAsia="Times New Roman" w:cs="Arial"/>
                <w:sz w:val="20"/>
                <w:szCs w:val="20"/>
                <w:lang w:eastAsia="en-AU"/>
              </w:rPr>
            </w:pPr>
            <w:r w:rsidRPr="002B6D7B">
              <w:rPr>
                <w:rFonts w:eastAsia="Times New Roman" w:cs="Arial"/>
                <w:sz w:val="20"/>
                <w:szCs w:val="20"/>
                <w:lang w:eastAsia="en-AU"/>
              </w:rPr>
              <w:t xml:space="preserve">Families, friends and carers report being actively involved, with consent, in the process of individualised planning and review. </w:t>
            </w:r>
          </w:p>
          <w:p w14:paraId="0FCCB120" w14:textId="77777777" w:rsidR="00E567E8" w:rsidRPr="002B6D7B" w:rsidRDefault="00E567E8" w:rsidP="00BE014D">
            <w:pPr>
              <w:pStyle w:val="ListParagraph"/>
              <w:numPr>
                <w:ilvl w:val="0"/>
                <w:numId w:val="22"/>
              </w:numPr>
              <w:ind w:left="584" w:hanging="357"/>
              <w:rPr>
                <w:rFonts w:eastAsia="Times New Roman" w:cs="Arial"/>
                <w:sz w:val="20"/>
                <w:szCs w:val="20"/>
                <w:lang w:eastAsia="en-AU"/>
              </w:rPr>
            </w:pPr>
            <w:r w:rsidRPr="002B6D7B">
              <w:rPr>
                <w:rFonts w:eastAsia="Times New Roman" w:cs="Arial"/>
                <w:sz w:val="20"/>
                <w:szCs w:val="20"/>
                <w:lang w:eastAsia="en-AU"/>
              </w:rPr>
              <w:t xml:space="preserve">Records show an active network of collaboration with other agencies aimed at supporting </w:t>
            </w:r>
            <w:r w:rsidR="00717FBF" w:rsidRPr="002B6D7B">
              <w:rPr>
                <w:rFonts w:eastAsia="Times New Roman" w:cs="Arial"/>
                <w:sz w:val="20"/>
                <w:szCs w:val="20"/>
                <w:lang w:eastAsia="en-AU"/>
              </w:rPr>
              <w:t xml:space="preserve">advocacy outcomes which may include </w:t>
            </w:r>
            <w:r w:rsidRPr="002B6D7B">
              <w:rPr>
                <w:rFonts w:eastAsia="Times New Roman" w:cs="Arial"/>
                <w:sz w:val="20"/>
                <w:szCs w:val="20"/>
                <w:lang w:eastAsia="en-AU"/>
              </w:rPr>
              <w:t>employment, learning, social activities and community connection.</w:t>
            </w:r>
          </w:p>
          <w:p w14:paraId="3AB3C37C" w14:textId="77777777" w:rsidR="006F6EA0" w:rsidRPr="00F370B5" w:rsidRDefault="006F6EA0" w:rsidP="00BE014D">
            <w:pPr>
              <w:pStyle w:val="ListParagraph"/>
              <w:numPr>
                <w:ilvl w:val="0"/>
                <w:numId w:val="22"/>
              </w:numPr>
              <w:ind w:left="584" w:hanging="357"/>
              <w:rPr>
                <w:rFonts w:eastAsia="Times New Roman" w:cs="Arial"/>
                <w:sz w:val="20"/>
                <w:szCs w:val="20"/>
                <w:lang w:eastAsia="en-AU"/>
              </w:rPr>
            </w:pPr>
            <w:r w:rsidRPr="00F370B5">
              <w:rPr>
                <w:rFonts w:eastAsia="Times New Roman" w:cs="Arial"/>
                <w:sz w:val="20"/>
                <w:szCs w:val="20"/>
                <w:lang w:eastAsia="en-AU"/>
              </w:rPr>
              <w:t>Management, staff and volunteer training in recognising and dealing with conflicts of interest.</w:t>
            </w:r>
          </w:p>
          <w:p w14:paraId="1D5F41FE" w14:textId="77777777" w:rsidR="006F6EA0" w:rsidRPr="00F370B5" w:rsidRDefault="006F6EA0" w:rsidP="00BE014D">
            <w:pPr>
              <w:pStyle w:val="ListParagraph"/>
              <w:numPr>
                <w:ilvl w:val="0"/>
                <w:numId w:val="22"/>
              </w:numPr>
              <w:ind w:left="584" w:hanging="357"/>
              <w:rPr>
                <w:rFonts w:eastAsia="Times New Roman" w:cs="Arial"/>
                <w:sz w:val="20"/>
                <w:szCs w:val="20"/>
                <w:lang w:eastAsia="en-AU"/>
              </w:rPr>
            </w:pPr>
            <w:r w:rsidRPr="00F370B5">
              <w:rPr>
                <w:rFonts w:eastAsia="Times New Roman" w:cs="Arial"/>
                <w:sz w:val="20"/>
                <w:szCs w:val="20"/>
                <w:lang w:eastAsia="en-AU"/>
              </w:rPr>
              <w:t>Agency policy on conflict of interest.</w:t>
            </w:r>
          </w:p>
          <w:p w14:paraId="6A736DDC" w14:textId="77777777" w:rsidR="006F6EA0" w:rsidRPr="00F370B5" w:rsidRDefault="006F6EA0" w:rsidP="00BE014D">
            <w:pPr>
              <w:pStyle w:val="ListParagraph"/>
              <w:numPr>
                <w:ilvl w:val="0"/>
                <w:numId w:val="22"/>
              </w:numPr>
              <w:ind w:left="584" w:hanging="357"/>
              <w:rPr>
                <w:rFonts w:eastAsia="Times New Roman" w:cs="Arial"/>
                <w:sz w:val="20"/>
                <w:szCs w:val="20"/>
                <w:lang w:eastAsia="en-AU"/>
              </w:rPr>
            </w:pPr>
            <w:r w:rsidRPr="00F370B5">
              <w:rPr>
                <w:rFonts w:eastAsia="Times New Roman" w:cs="Arial"/>
                <w:sz w:val="20"/>
                <w:szCs w:val="20"/>
                <w:lang w:eastAsia="en-AU"/>
              </w:rPr>
              <w:t>Documented and implemented practices and policies for identifying and transparently dealing with conflicts of interest that arise for the organisation, Board and staff, for example, a Conflict of Interest register maintained for staff and Boards of Management, or evidence in minutes of a standing agenda item that flags the need to declare any conflict of interest.</w:t>
            </w:r>
          </w:p>
          <w:p w14:paraId="694A80CA" w14:textId="77777777" w:rsidR="00E57481" w:rsidRPr="00155AB2" w:rsidRDefault="00E57481" w:rsidP="006F6EA0">
            <w:pPr>
              <w:rPr>
                <w:rFonts w:eastAsia="Times New Roman" w:cs="Arial"/>
                <w:sz w:val="20"/>
                <w:szCs w:val="20"/>
                <w:lang w:eastAsia="en-AU"/>
              </w:rPr>
            </w:pPr>
          </w:p>
          <w:p w14:paraId="6A3BA67D" w14:textId="77777777" w:rsidR="00592A90" w:rsidRPr="00592A90" w:rsidRDefault="00592A90" w:rsidP="00592A90">
            <w:pPr>
              <w:rPr>
                <w:rFonts w:eastAsia="Times New Roman" w:cs="Arial"/>
                <w:b/>
                <w:i/>
                <w:sz w:val="20"/>
                <w:szCs w:val="20"/>
                <w:lang w:eastAsia="en-AU"/>
              </w:rPr>
            </w:pPr>
            <w:r w:rsidRPr="00592A90">
              <w:rPr>
                <w:rFonts w:eastAsia="Times New Roman" w:cs="Arial"/>
                <w:b/>
                <w:i/>
                <w:sz w:val="20"/>
                <w:szCs w:val="20"/>
                <w:lang w:eastAsia="en-AU"/>
              </w:rPr>
              <w:t>Agencies undertaking individual advocacy/ legal advocacy</w:t>
            </w:r>
          </w:p>
          <w:p w14:paraId="0D6EF2D6" w14:textId="77777777" w:rsidR="00592A90" w:rsidRPr="00F370B5" w:rsidRDefault="00592A90" w:rsidP="00BE014D">
            <w:pPr>
              <w:pStyle w:val="ListParagraph"/>
              <w:numPr>
                <w:ilvl w:val="0"/>
                <w:numId w:val="23"/>
              </w:numPr>
              <w:ind w:left="584" w:hanging="357"/>
              <w:rPr>
                <w:rFonts w:eastAsia="Times New Roman" w:cs="Arial"/>
                <w:sz w:val="20"/>
                <w:szCs w:val="20"/>
                <w:lang w:eastAsia="en-AU"/>
              </w:rPr>
            </w:pPr>
            <w:r w:rsidRPr="00F370B5">
              <w:rPr>
                <w:rFonts w:eastAsia="Times New Roman" w:cs="Arial"/>
                <w:sz w:val="20"/>
                <w:szCs w:val="20"/>
                <w:lang w:eastAsia="en-AU"/>
              </w:rPr>
              <w:t>Documented and implemented policies and practices for developing and implementing individual advocacy plans in partnership with people with disability and/or their families/guardians (as appropriate).</w:t>
            </w:r>
          </w:p>
          <w:p w14:paraId="7466C505" w14:textId="77777777" w:rsidR="00592A90" w:rsidRPr="00F370B5" w:rsidRDefault="00592A90" w:rsidP="00BE014D">
            <w:pPr>
              <w:pStyle w:val="ListParagraph"/>
              <w:numPr>
                <w:ilvl w:val="0"/>
                <w:numId w:val="23"/>
              </w:numPr>
              <w:ind w:left="584" w:hanging="357"/>
              <w:rPr>
                <w:rFonts w:eastAsia="Times New Roman" w:cs="Arial"/>
                <w:sz w:val="20"/>
                <w:szCs w:val="20"/>
                <w:lang w:eastAsia="en-AU"/>
              </w:rPr>
            </w:pPr>
            <w:r w:rsidRPr="00F370B5">
              <w:rPr>
                <w:rFonts w:eastAsia="Times New Roman" w:cs="Arial"/>
                <w:sz w:val="20"/>
                <w:szCs w:val="20"/>
                <w:lang w:eastAsia="en-AU"/>
              </w:rPr>
              <w:t>Evidence of collecting and reviewing feedback about the extent to which the needs of the person with a disability are met.</w:t>
            </w:r>
          </w:p>
          <w:p w14:paraId="25A14362" w14:textId="77777777" w:rsidR="006D6361" w:rsidRPr="00F370B5" w:rsidRDefault="006D6361" w:rsidP="00BE014D">
            <w:pPr>
              <w:pStyle w:val="ListParagraph"/>
              <w:numPr>
                <w:ilvl w:val="0"/>
                <w:numId w:val="23"/>
              </w:numPr>
              <w:ind w:left="584" w:hanging="357"/>
              <w:rPr>
                <w:rFonts w:eastAsia="Times New Roman" w:cs="Arial"/>
                <w:sz w:val="20"/>
                <w:szCs w:val="20"/>
                <w:lang w:eastAsia="en-AU"/>
              </w:rPr>
            </w:pPr>
            <w:r w:rsidRPr="00F370B5">
              <w:rPr>
                <w:rFonts w:eastAsia="Times New Roman" w:cs="Arial"/>
                <w:sz w:val="20"/>
                <w:szCs w:val="20"/>
                <w:lang w:eastAsia="en-AU"/>
              </w:rPr>
              <w:t>Documented and implemented entry and exit policies and procedures highlighting non-discriminatory practice, which may include ongoing access for people with disability who receive advocacy support after their issue/case is closed.</w:t>
            </w:r>
          </w:p>
          <w:p w14:paraId="36A2D61A" w14:textId="77777777" w:rsidR="000E0AE2" w:rsidRPr="000E0AE2" w:rsidRDefault="000E0AE2" w:rsidP="000E0AE2">
            <w:pPr>
              <w:rPr>
                <w:rFonts w:eastAsia="Times New Roman" w:cs="Arial"/>
                <w:sz w:val="20"/>
                <w:szCs w:val="20"/>
                <w:lang w:eastAsia="en-AU"/>
              </w:rPr>
            </w:pPr>
          </w:p>
          <w:p w14:paraId="1FFC7292" w14:textId="77777777" w:rsidR="00592A90" w:rsidRPr="001F1D2D" w:rsidRDefault="00592A90" w:rsidP="00592A90">
            <w:pPr>
              <w:widowControl w:val="0"/>
              <w:autoSpaceDE w:val="0"/>
              <w:autoSpaceDN w:val="0"/>
              <w:adjustRightInd w:val="0"/>
              <w:rPr>
                <w:rFonts w:eastAsia="Times New Roman" w:cs="Arial"/>
                <w:b/>
                <w:i/>
                <w:sz w:val="20"/>
                <w:szCs w:val="20"/>
                <w:lang w:eastAsia="en-AU"/>
              </w:rPr>
            </w:pPr>
            <w:r w:rsidRPr="001F1D2D">
              <w:rPr>
                <w:rFonts w:eastAsia="Times New Roman" w:cs="Arial"/>
                <w:b/>
                <w:i/>
                <w:sz w:val="20"/>
                <w:szCs w:val="20"/>
                <w:lang w:eastAsia="en-AU"/>
              </w:rPr>
              <w:t>Agencies undertaking self advocacy</w:t>
            </w:r>
          </w:p>
          <w:p w14:paraId="32C41DB0" w14:textId="77777777" w:rsidR="00592A90" w:rsidRPr="003D6AB8" w:rsidRDefault="00592A90" w:rsidP="00B75FC5">
            <w:pPr>
              <w:pStyle w:val="ListParagraph"/>
              <w:numPr>
                <w:ilvl w:val="0"/>
                <w:numId w:val="24"/>
              </w:numPr>
              <w:autoSpaceDE w:val="0"/>
              <w:autoSpaceDN w:val="0"/>
              <w:adjustRightInd w:val="0"/>
              <w:rPr>
                <w:rFonts w:eastAsia="Times New Roman" w:cs="Arial"/>
                <w:sz w:val="20"/>
                <w:szCs w:val="20"/>
                <w:lang w:eastAsia="en-AU"/>
              </w:rPr>
            </w:pPr>
            <w:r w:rsidRPr="003D6AB8">
              <w:rPr>
                <w:rFonts w:eastAsia="Times New Roman" w:cs="Arial"/>
                <w:sz w:val="20"/>
                <w:szCs w:val="20"/>
              </w:rPr>
              <w:t>Observations of people with disabilities receiving support to develop advocacy action plans to address their wishes, needs or goals.</w:t>
            </w:r>
          </w:p>
          <w:p w14:paraId="28B3A9D4" w14:textId="77777777" w:rsidR="000E0AE2" w:rsidRPr="00FE65F2" w:rsidRDefault="000E0AE2" w:rsidP="000E0AE2">
            <w:pPr>
              <w:autoSpaceDE w:val="0"/>
              <w:autoSpaceDN w:val="0"/>
              <w:adjustRightInd w:val="0"/>
              <w:ind w:left="113"/>
              <w:rPr>
                <w:rFonts w:eastAsia="Times New Roman" w:cs="Arial"/>
                <w:sz w:val="20"/>
                <w:szCs w:val="20"/>
                <w:lang w:eastAsia="en-AU"/>
              </w:rPr>
            </w:pPr>
          </w:p>
          <w:p w14:paraId="0F86E909" w14:textId="77777777" w:rsidR="00592A90" w:rsidRPr="00592A90" w:rsidRDefault="00592A90" w:rsidP="00592A90">
            <w:pPr>
              <w:rPr>
                <w:rFonts w:eastAsia="Times New Roman" w:cs="Arial"/>
                <w:b/>
                <w:i/>
                <w:sz w:val="20"/>
                <w:szCs w:val="20"/>
                <w:lang w:eastAsia="en-AU"/>
              </w:rPr>
            </w:pPr>
            <w:r w:rsidRPr="00592A90">
              <w:rPr>
                <w:rFonts w:eastAsia="Times New Roman" w:cs="Arial"/>
                <w:b/>
                <w:i/>
                <w:sz w:val="20"/>
                <w:szCs w:val="20"/>
                <w:lang w:eastAsia="en-AU"/>
              </w:rPr>
              <w:t>Agencies undertaking systemic advocacy</w:t>
            </w:r>
          </w:p>
          <w:p w14:paraId="45A6A887" w14:textId="77777777" w:rsidR="00592A90" w:rsidRPr="003D6AB8" w:rsidRDefault="00592A90" w:rsidP="00BE014D">
            <w:pPr>
              <w:pStyle w:val="ListParagraph"/>
              <w:numPr>
                <w:ilvl w:val="0"/>
                <w:numId w:val="25"/>
              </w:numPr>
              <w:ind w:left="584" w:hanging="357"/>
              <w:rPr>
                <w:rFonts w:eastAsia="Times New Roman" w:cs="Arial"/>
                <w:sz w:val="20"/>
                <w:szCs w:val="20"/>
                <w:lang w:eastAsia="en-AU"/>
              </w:rPr>
            </w:pPr>
            <w:r w:rsidRPr="003D6AB8">
              <w:rPr>
                <w:rFonts w:eastAsia="Times New Roman" w:cs="Arial"/>
                <w:sz w:val="20"/>
                <w:szCs w:val="20"/>
                <w:lang w:eastAsia="en-AU"/>
              </w:rPr>
              <w:t>Documented and implemented practices and policies showing how people with disabilities influence the choice of advocacy objective.</w:t>
            </w:r>
          </w:p>
          <w:p w14:paraId="259C2DF8" w14:textId="77777777" w:rsidR="00592A90" w:rsidRPr="003D6AB8" w:rsidRDefault="00592A90" w:rsidP="00BE014D">
            <w:pPr>
              <w:pStyle w:val="ListParagraph"/>
              <w:widowControl w:val="0"/>
              <w:numPr>
                <w:ilvl w:val="0"/>
                <w:numId w:val="25"/>
              </w:numPr>
              <w:autoSpaceDE w:val="0"/>
              <w:autoSpaceDN w:val="0"/>
              <w:adjustRightInd w:val="0"/>
              <w:ind w:left="584" w:hanging="357"/>
              <w:rPr>
                <w:rFonts w:eastAsia="Times New Roman" w:cs="Arial"/>
                <w:sz w:val="20"/>
                <w:szCs w:val="20"/>
                <w:lang w:eastAsia="en-AU"/>
              </w:rPr>
            </w:pPr>
            <w:r w:rsidRPr="003D6AB8">
              <w:rPr>
                <w:rFonts w:eastAsia="Times New Roman" w:cs="Arial"/>
                <w:sz w:val="20"/>
                <w:szCs w:val="20"/>
                <w:lang w:eastAsia="en-AU"/>
              </w:rPr>
              <w:t>Evidence of reporting of outcomes / review of advocacy process.</w:t>
            </w:r>
          </w:p>
          <w:p w14:paraId="739C3E49" w14:textId="77777777" w:rsidR="00592A90" w:rsidRPr="003D6AB8" w:rsidRDefault="00592A90" w:rsidP="00BE014D">
            <w:pPr>
              <w:pStyle w:val="ListParagraph"/>
              <w:widowControl w:val="0"/>
              <w:numPr>
                <w:ilvl w:val="0"/>
                <w:numId w:val="25"/>
              </w:numPr>
              <w:autoSpaceDE w:val="0"/>
              <w:autoSpaceDN w:val="0"/>
              <w:adjustRightInd w:val="0"/>
              <w:ind w:left="584" w:hanging="357"/>
              <w:rPr>
                <w:rFonts w:eastAsia="Times New Roman" w:cs="Arial"/>
                <w:sz w:val="20"/>
                <w:szCs w:val="20"/>
                <w:lang w:eastAsia="en-AU"/>
              </w:rPr>
            </w:pPr>
            <w:r w:rsidRPr="003D6AB8">
              <w:rPr>
                <w:rFonts w:eastAsia="Times New Roman" w:cs="Arial"/>
                <w:sz w:val="20"/>
                <w:szCs w:val="20"/>
                <w:lang w:eastAsia="en-AU"/>
              </w:rPr>
              <w:t>Evidence of advocacy plan, actions taken and people/agencies involved, or file notes detailing progress or justification for not having a plan in place.</w:t>
            </w:r>
          </w:p>
          <w:p w14:paraId="4C0E6364" w14:textId="77777777" w:rsidR="00592A90" w:rsidRPr="003D6AB8" w:rsidRDefault="00592A90" w:rsidP="00BE014D">
            <w:pPr>
              <w:pStyle w:val="ListParagraph"/>
              <w:widowControl w:val="0"/>
              <w:numPr>
                <w:ilvl w:val="0"/>
                <w:numId w:val="25"/>
              </w:numPr>
              <w:autoSpaceDE w:val="0"/>
              <w:autoSpaceDN w:val="0"/>
              <w:adjustRightInd w:val="0"/>
              <w:ind w:left="584" w:hanging="357"/>
              <w:rPr>
                <w:rFonts w:eastAsia="Times New Roman" w:cs="Arial"/>
                <w:sz w:val="20"/>
                <w:szCs w:val="20"/>
                <w:lang w:eastAsia="en-AU"/>
              </w:rPr>
            </w:pPr>
            <w:r w:rsidRPr="003D6AB8">
              <w:rPr>
                <w:rFonts w:eastAsia="Times New Roman" w:cs="Arial"/>
                <w:sz w:val="20"/>
                <w:szCs w:val="20"/>
                <w:lang w:eastAsia="en-AU"/>
              </w:rPr>
              <w:t>Policies and procedures to address how the agency selects and prioritises the systemic issues it addresses.</w:t>
            </w:r>
          </w:p>
          <w:p w14:paraId="5F07CA51" w14:textId="77777777" w:rsidR="00592A90" w:rsidRPr="00FE65F2" w:rsidRDefault="00592A90" w:rsidP="00592A90">
            <w:pPr>
              <w:widowControl w:val="0"/>
              <w:autoSpaceDE w:val="0"/>
              <w:autoSpaceDN w:val="0"/>
              <w:adjustRightInd w:val="0"/>
              <w:rPr>
                <w:rFonts w:eastAsia="Times New Roman" w:cs="Arial"/>
                <w:i/>
                <w:sz w:val="20"/>
                <w:szCs w:val="20"/>
                <w:lang w:eastAsia="en-AU"/>
              </w:rPr>
            </w:pPr>
          </w:p>
          <w:p w14:paraId="48E98135" w14:textId="77777777" w:rsidR="00592A90" w:rsidRPr="00592A90" w:rsidRDefault="00592A90" w:rsidP="00E11CCF">
            <w:pPr>
              <w:widowControl w:val="0"/>
              <w:autoSpaceDE w:val="0"/>
              <w:autoSpaceDN w:val="0"/>
              <w:adjustRightInd w:val="0"/>
              <w:rPr>
                <w:rFonts w:eastAsia="Times New Roman" w:cs="Arial"/>
                <w:b/>
                <w:i/>
                <w:sz w:val="20"/>
                <w:szCs w:val="20"/>
                <w:lang w:eastAsia="en-AU"/>
              </w:rPr>
            </w:pPr>
            <w:r w:rsidRPr="00592A90">
              <w:rPr>
                <w:rFonts w:eastAsia="Times New Roman" w:cs="Arial"/>
                <w:b/>
                <w:i/>
                <w:sz w:val="20"/>
                <w:szCs w:val="20"/>
                <w:lang w:eastAsia="en-AU"/>
              </w:rPr>
              <w:t>Agencies undertaking citizen advocacy</w:t>
            </w:r>
          </w:p>
          <w:p w14:paraId="410EAACA" w14:textId="77777777" w:rsidR="00592A90" w:rsidRPr="003D6AB8" w:rsidRDefault="00592A90" w:rsidP="00BE014D">
            <w:pPr>
              <w:pStyle w:val="ListParagraph"/>
              <w:numPr>
                <w:ilvl w:val="0"/>
                <w:numId w:val="26"/>
              </w:numPr>
              <w:ind w:left="584" w:hanging="357"/>
              <w:rPr>
                <w:rFonts w:eastAsia="Times New Roman" w:cs="Arial"/>
                <w:sz w:val="20"/>
                <w:szCs w:val="20"/>
                <w:lang w:eastAsia="en-AU"/>
              </w:rPr>
            </w:pPr>
            <w:r w:rsidRPr="003D6AB8">
              <w:rPr>
                <w:rFonts w:eastAsia="Times New Roman" w:cs="Arial"/>
                <w:sz w:val="20"/>
                <w:szCs w:val="20"/>
                <w:lang w:eastAsia="en-AU"/>
              </w:rPr>
              <w:t>Documented and implemented practices and policies for developing confidential individual written profiles detailing ‘need’ and seeking advocates based on their skills in relation to these needs.</w:t>
            </w:r>
          </w:p>
          <w:p w14:paraId="6ABAEDBC" w14:textId="77777777" w:rsidR="00592A90" w:rsidRPr="003D6AB8" w:rsidRDefault="00592A90" w:rsidP="00BE014D">
            <w:pPr>
              <w:pStyle w:val="ListParagraph"/>
              <w:numPr>
                <w:ilvl w:val="0"/>
                <w:numId w:val="26"/>
              </w:numPr>
              <w:ind w:left="584" w:hanging="357"/>
              <w:rPr>
                <w:rFonts w:eastAsia="Times New Roman" w:cs="Arial"/>
                <w:sz w:val="20"/>
                <w:szCs w:val="20"/>
                <w:lang w:eastAsia="en-AU"/>
              </w:rPr>
            </w:pPr>
            <w:r w:rsidRPr="003D6AB8">
              <w:rPr>
                <w:rFonts w:eastAsia="Times New Roman" w:cs="Arial"/>
                <w:sz w:val="20"/>
                <w:szCs w:val="20"/>
                <w:lang w:eastAsia="en-AU"/>
              </w:rPr>
              <w:t>Observations of individual being given opportunity to discuss their advocacy needs and advocate role.</w:t>
            </w:r>
          </w:p>
          <w:p w14:paraId="203F23C9" w14:textId="77777777" w:rsidR="00592A90" w:rsidRPr="003D6AB8" w:rsidRDefault="00592A90" w:rsidP="00BE014D">
            <w:pPr>
              <w:pStyle w:val="ListParagraph"/>
              <w:numPr>
                <w:ilvl w:val="0"/>
                <w:numId w:val="26"/>
              </w:numPr>
              <w:ind w:left="584" w:hanging="357"/>
              <w:rPr>
                <w:rFonts w:eastAsia="Times New Roman" w:cs="Arial"/>
                <w:sz w:val="20"/>
                <w:szCs w:val="20"/>
                <w:lang w:eastAsia="en-AU"/>
              </w:rPr>
            </w:pPr>
            <w:r w:rsidRPr="003D6AB8">
              <w:rPr>
                <w:rFonts w:eastAsia="Times New Roman" w:cs="Arial"/>
                <w:sz w:val="20"/>
                <w:szCs w:val="20"/>
                <w:lang w:eastAsia="en-AU"/>
              </w:rPr>
              <w:t>Details of completed relationships, and/or those being rematched or awaiting rematching.</w:t>
            </w:r>
          </w:p>
          <w:p w14:paraId="314C8B5F" w14:textId="77777777" w:rsidR="00592A90" w:rsidRPr="003D6AB8" w:rsidRDefault="00592A90" w:rsidP="00BE014D">
            <w:pPr>
              <w:pStyle w:val="ListParagraph"/>
              <w:numPr>
                <w:ilvl w:val="0"/>
                <w:numId w:val="26"/>
              </w:numPr>
              <w:ind w:left="584" w:hanging="357"/>
              <w:rPr>
                <w:rFonts w:eastAsia="Times New Roman" w:cs="Arial"/>
                <w:sz w:val="20"/>
                <w:szCs w:val="20"/>
                <w:lang w:eastAsia="en-AU"/>
              </w:rPr>
            </w:pPr>
            <w:r w:rsidRPr="003D6AB8">
              <w:rPr>
                <w:rFonts w:eastAsia="Times New Roman" w:cs="Arial"/>
                <w:sz w:val="20"/>
                <w:szCs w:val="20"/>
                <w:lang w:eastAsia="en-AU"/>
              </w:rPr>
              <w:t>Documented and implemented practices and policies for reviewing the extent to which the needs of the person with a disability are being met.</w:t>
            </w:r>
          </w:p>
          <w:p w14:paraId="608B7B93" w14:textId="77777777" w:rsidR="00690CA6" w:rsidRPr="003D6AB8" w:rsidRDefault="00592A90" w:rsidP="00BE014D">
            <w:pPr>
              <w:pStyle w:val="ListParagraph"/>
              <w:numPr>
                <w:ilvl w:val="0"/>
                <w:numId w:val="26"/>
              </w:numPr>
              <w:ind w:left="584" w:hanging="357"/>
              <w:rPr>
                <w:rFonts w:eastAsia="Times New Roman" w:cs="Arial"/>
                <w:sz w:val="20"/>
                <w:szCs w:val="20"/>
                <w:lang w:eastAsia="en-AU"/>
              </w:rPr>
            </w:pPr>
            <w:r w:rsidRPr="003D6AB8">
              <w:rPr>
                <w:rFonts w:eastAsia="Times New Roman" w:cs="Arial"/>
                <w:sz w:val="20"/>
                <w:szCs w:val="20"/>
                <w:lang w:eastAsia="en-AU"/>
              </w:rPr>
              <w:t>Practice of one-to-one (or near one-to-one) matching of people with a disability with advocates to ensure that the individual needs of the person with the disability remains the focus of the advocacy relationship.</w:t>
            </w:r>
          </w:p>
          <w:p w14:paraId="62109BDA" w14:textId="77777777" w:rsidR="00FE65F2" w:rsidRPr="003D6AB8" w:rsidRDefault="00592A90" w:rsidP="00BE014D">
            <w:pPr>
              <w:pStyle w:val="ListParagraph"/>
              <w:numPr>
                <w:ilvl w:val="0"/>
                <w:numId w:val="26"/>
              </w:numPr>
              <w:ind w:left="584" w:hanging="357"/>
              <w:rPr>
                <w:rFonts w:eastAsia="Times New Roman" w:cs="Arial"/>
                <w:sz w:val="20"/>
                <w:szCs w:val="20"/>
                <w:lang w:eastAsia="en-AU"/>
              </w:rPr>
            </w:pPr>
            <w:r w:rsidRPr="003D6AB8">
              <w:rPr>
                <w:rFonts w:eastAsia="Times New Roman" w:cs="Arial"/>
                <w:sz w:val="20"/>
                <w:szCs w:val="20"/>
                <w:lang w:eastAsia="en-AU"/>
              </w:rPr>
              <w:t>Practice of recruiting advocates whose role is strictly voluntary, thereby avoiding any conflicts of interest arising from receipt of monetary and/or in-kind payments.</w:t>
            </w:r>
          </w:p>
          <w:p w14:paraId="3237F827" w14:textId="77777777" w:rsidR="00AE609E" w:rsidRDefault="00CE4CDD" w:rsidP="00BE014D">
            <w:pPr>
              <w:pStyle w:val="ListParagraph"/>
              <w:numPr>
                <w:ilvl w:val="0"/>
                <w:numId w:val="26"/>
              </w:numPr>
              <w:ind w:left="584" w:hanging="357"/>
              <w:rPr>
                <w:rFonts w:eastAsia="Times New Roman" w:cs="Arial"/>
                <w:sz w:val="20"/>
                <w:szCs w:val="20"/>
                <w:lang w:eastAsia="en-AU"/>
              </w:rPr>
            </w:pPr>
            <w:r w:rsidRPr="003D6AB8">
              <w:rPr>
                <w:rFonts w:eastAsia="Times New Roman" w:cs="Arial"/>
                <w:sz w:val="20"/>
                <w:szCs w:val="20"/>
                <w:lang w:eastAsia="en-AU"/>
              </w:rPr>
              <w:t>Regular opportunities for the staff and board of management to avail themselves of Citizen Advocacy-related training, including participation in the independent evaluation of other Citizen Advocacy agencies, as a means to enhance conceptual and practical knowledge.</w:t>
            </w:r>
          </w:p>
          <w:p w14:paraId="2837B09C" w14:textId="77777777" w:rsidR="003D6AB8" w:rsidRPr="003D6AB8" w:rsidRDefault="003D6AB8" w:rsidP="003D6AB8">
            <w:pPr>
              <w:pStyle w:val="ListParagraph"/>
              <w:ind w:left="567"/>
              <w:rPr>
                <w:rFonts w:eastAsia="Times New Roman" w:cs="Arial"/>
                <w:sz w:val="20"/>
                <w:szCs w:val="20"/>
                <w:lang w:eastAsia="en-AU"/>
              </w:rPr>
            </w:pPr>
          </w:p>
        </w:tc>
      </w:tr>
      <w:tr w:rsidR="00FE65F2" w:rsidRPr="00FE65F2" w14:paraId="0A7E7604" w14:textId="77777777" w:rsidTr="002531E0">
        <w:trPr>
          <w:trHeight w:val="522"/>
        </w:trPr>
        <w:tc>
          <w:tcPr>
            <w:tcW w:w="2700" w:type="dxa"/>
            <w:shd w:val="pct25" w:color="auto" w:fill="auto"/>
          </w:tcPr>
          <w:p w14:paraId="54056982" w14:textId="77777777" w:rsidR="00FE65F2" w:rsidRPr="00FE65F2" w:rsidRDefault="00FE65F2" w:rsidP="00592A90">
            <w:pPr>
              <w:spacing w:before="120" w:after="120"/>
              <w:rPr>
                <w:rFonts w:eastAsia="Times New Roman" w:cs="Arial"/>
                <w:sz w:val="20"/>
                <w:szCs w:val="20"/>
              </w:rPr>
            </w:pPr>
            <w:r w:rsidRPr="00FE65F2">
              <w:rPr>
                <w:rFonts w:eastAsia="Times New Roman" w:cs="Arial"/>
                <w:b/>
                <w:bCs/>
                <w:sz w:val="20"/>
                <w:szCs w:val="20"/>
              </w:rPr>
              <w:t xml:space="preserve">Standard 4: </w:t>
            </w:r>
            <w:r w:rsidR="00166917">
              <w:rPr>
                <w:rFonts w:eastAsia="Times New Roman" w:cs="Arial"/>
                <w:b/>
                <w:bCs/>
                <w:sz w:val="20"/>
                <w:szCs w:val="20"/>
              </w:rPr>
              <w:t>Feedback and Complaints</w:t>
            </w:r>
          </w:p>
          <w:p w14:paraId="6EAD890C" w14:textId="48AC28F1" w:rsidR="00FE65F2" w:rsidRPr="00FE65F2" w:rsidRDefault="00251635" w:rsidP="00592A90">
            <w:pPr>
              <w:spacing w:before="120" w:after="120"/>
              <w:rPr>
                <w:rFonts w:eastAsia="Times New Roman" w:cs="Arial"/>
                <w:sz w:val="20"/>
                <w:szCs w:val="20"/>
              </w:rPr>
            </w:pPr>
            <w:r w:rsidRPr="00251635">
              <w:rPr>
                <w:rFonts w:eastAsia="Times New Roman" w:cs="Arial"/>
                <w:sz w:val="20"/>
                <w:szCs w:val="20"/>
              </w:rPr>
              <w:t>Regular feedback is sought and used to inform individual and organisation wide service or program reviews and improvement.</w:t>
            </w:r>
          </w:p>
        </w:tc>
        <w:tc>
          <w:tcPr>
            <w:tcW w:w="4140" w:type="dxa"/>
          </w:tcPr>
          <w:p w14:paraId="126F95FC" w14:textId="32E304C7" w:rsidR="00A15D6E" w:rsidRPr="00251635" w:rsidRDefault="00A15D6E" w:rsidP="007C1F26">
            <w:pPr>
              <w:spacing w:before="180" w:after="120"/>
              <w:ind w:left="669" w:hanging="669"/>
              <w:rPr>
                <w:rFonts w:eastAsia="Times New Roman" w:cs="Arial"/>
                <w:sz w:val="20"/>
                <w:szCs w:val="20"/>
                <w:highlight w:val="yellow"/>
              </w:rPr>
            </w:pPr>
            <w:r w:rsidRPr="00C82A40">
              <w:rPr>
                <w:rFonts w:eastAsia="Times New Roman" w:cs="Arial"/>
                <w:sz w:val="20"/>
                <w:szCs w:val="20"/>
              </w:rPr>
              <w:t>4.1</w:t>
            </w:r>
            <w:r w:rsidRPr="00C82A40">
              <w:rPr>
                <w:rFonts w:eastAsia="Times New Roman" w:cs="Arial"/>
                <w:sz w:val="20"/>
                <w:szCs w:val="20"/>
              </w:rPr>
              <w:tab/>
            </w:r>
            <w:r w:rsidR="00EF3B40" w:rsidRPr="00EF3B40">
              <w:rPr>
                <w:rFonts w:eastAsia="Times New Roman" w:cs="Arial"/>
                <w:sz w:val="20"/>
                <w:szCs w:val="20"/>
              </w:rPr>
              <w:t>Individuals, families, friends, carers and advocates are actively supported to provide feedback, make a complaint or resolve a dispute without fear of adverse consequences.</w:t>
            </w:r>
          </w:p>
          <w:p w14:paraId="5DD9AB81" w14:textId="7180463D" w:rsidR="00A15D6E" w:rsidRPr="00251635" w:rsidRDefault="00A15D6E" w:rsidP="00592A90">
            <w:pPr>
              <w:spacing w:before="180" w:after="120"/>
              <w:ind w:left="669" w:hanging="669"/>
              <w:rPr>
                <w:rFonts w:eastAsia="Times New Roman" w:cs="Arial"/>
                <w:sz w:val="20"/>
                <w:szCs w:val="20"/>
                <w:highlight w:val="yellow"/>
              </w:rPr>
            </w:pPr>
            <w:r w:rsidRPr="00EF3B40">
              <w:rPr>
                <w:rFonts w:eastAsia="Times New Roman" w:cs="Arial"/>
                <w:sz w:val="20"/>
                <w:szCs w:val="20"/>
              </w:rPr>
              <w:t>4.2</w:t>
            </w:r>
            <w:r w:rsidRPr="00EF3B40">
              <w:rPr>
                <w:rFonts w:eastAsia="Times New Roman" w:cs="Arial"/>
                <w:sz w:val="20"/>
                <w:szCs w:val="20"/>
              </w:rPr>
              <w:tab/>
            </w:r>
            <w:r w:rsidR="00EF3B40" w:rsidRPr="00EF3B40">
              <w:rPr>
                <w:rFonts w:eastAsia="Times New Roman" w:cs="Arial"/>
                <w:sz w:val="20"/>
                <w:szCs w:val="20"/>
              </w:rPr>
              <w:t>Feedback mechanisms, including complaints resolution and how to access independent support, advice and representation, are clearly communicated to individuals, families, friends, carers and advocates.</w:t>
            </w:r>
          </w:p>
          <w:p w14:paraId="02954E3B" w14:textId="173475EA" w:rsidR="00A15D6E" w:rsidRPr="00251635" w:rsidRDefault="00A15D6E" w:rsidP="00592A90">
            <w:pPr>
              <w:spacing w:before="180" w:after="120"/>
              <w:ind w:left="669" w:hanging="669"/>
              <w:rPr>
                <w:rFonts w:eastAsia="Times New Roman" w:cs="Arial"/>
                <w:sz w:val="20"/>
                <w:szCs w:val="20"/>
                <w:highlight w:val="yellow"/>
              </w:rPr>
            </w:pPr>
            <w:r w:rsidRPr="00EF3B40">
              <w:rPr>
                <w:rFonts w:eastAsia="Times New Roman" w:cs="Arial"/>
                <w:sz w:val="20"/>
                <w:szCs w:val="20"/>
              </w:rPr>
              <w:t>4.3</w:t>
            </w:r>
            <w:r w:rsidRPr="00EF3B40">
              <w:rPr>
                <w:rFonts w:eastAsia="Times New Roman" w:cs="Arial"/>
                <w:sz w:val="20"/>
                <w:szCs w:val="20"/>
              </w:rPr>
              <w:tab/>
            </w:r>
            <w:r w:rsidR="00EF3B40" w:rsidRPr="00EF3B40">
              <w:rPr>
                <w:rFonts w:eastAsia="Times New Roman" w:cs="Arial"/>
                <w:sz w:val="20"/>
                <w:szCs w:val="20"/>
              </w:rPr>
              <w:t>Complaints are resolved together with the individual, family, friends, carer or advocate in a proactive and timely manner.</w:t>
            </w:r>
          </w:p>
          <w:p w14:paraId="34E6E328" w14:textId="279A84B9" w:rsidR="00A15D6E" w:rsidRPr="00251635" w:rsidRDefault="00A15D6E" w:rsidP="00592A90">
            <w:pPr>
              <w:spacing w:before="180" w:after="120"/>
              <w:ind w:left="669" w:hanging="669"/>
              <w:rPr>
                <w:rFonts w:eastAsia="Times New Roman" w:cs="Arial"/>
                <w:sz w:val="20"/>
                <w:szCs w:val="20"/>
                <w:highlight w:val="yellow"/>
              </w:rPr>
            </w:pPr>
            <w:r w:rsidRPr="00EF3B40">
              <w:rPr>
                <w:rFonts w:eastAsia="Times New Roman" w:cs="Arial"/>
                <w:sz w:val="20"/>
                <w:szCs w:val="20"/>
              </w:rPr>
              <w:t>4.4</w:t>
            </w:r>
            <w:r w:rsidRPr="00EF3B40">
              <w:rPr>
                <w:rFonts w:eastAsia="Times New Roman" w:cs="Arial"/>
                <w:sz w:val="20"/>
                <w:szCs w:val="20"/>
              </w:rPr>
              <w:tab/>
            </w:r>
            <w:r w:rsidR="00EF3B40" w:rsidRPr="00EF3B40">
              <w:rPr>
                <w:rFonts w:eastAsia="Times New Roman" w:cs="Arial"/>
                <w:sz w:val="20"/>
                <w:szCs w:val="20"/>
              </w:rPr>
              <w:t>The service or program seeks and, in conjunction with individuals, families, friends, carers and advocates, reviews feedback on service provision and supports on a regular basis as part of continuous improvement.</w:t>
            </w:r>
          </w:p>
          <w:p w14:paraId="18A55871" w14:textId="20A17318" w:rsidR="00A15D6E" w:rsidRPr="00251635" w:rsidRDefault="00A15D6E" w:rsidP="00592A90">
            <w:pPr>
              <w:spacing w:before="180" w:after="120"/>
              <w:ind w:left="669" w:hanging="669"/>
              <w:rPr>
                <w:rFonts w:eastAsia="Times New Roman" w:cs="Arial"/>
                <w:sz w:val="20"/>
                <w:szCs w:val="20"/>
                <w:highlight w:val="yellow"/>
              </w:rPr>
            </w:pPr>
            <w:r w:rsidRPr="00FB5429">
              <w:rPr>
                <w:rFonts w:eastAsia="Times New Roman" w:cs="Arial"/>
                <w:sz w:val="20"/>
                <w:szCs w:val="20"/>
              </w:rPr>
              <w:t>4.5</w:t>
            </w:r>
            <w:r w:rsidRPr="00FB5429">
              <w:rPr>
                <w:rFonts w:eastAsia="Times New Roman" w:cs="Arial"/>
                <w:sz w:val="20"/>
                <w:szCs w:val="20"/>
              </w:rPr>
              <w:tab/>
            </w:r>
            <w:r w:rsidR="00FB5429" w:rsidRPr="00FB5429">
              <w:rPr>
                <w:rFonts w:eastAsia="Times New Roman" w:cs="Arial"/>
                <w:sz w:val="20"/>
                <w:szCs w:val="20"/>
              </w:rPr>
              <w:t>The service or program develops a culture of continuous improvement using compliments, feedback and complaints to plan, deliver and review services for individuals and the community.</w:t>
            </w:r>
          </w:p>
          <w:p w14:paraId="1A3EA88A" w14:textId="06C81527" w:rsidR="00FE65F2" w:rsidRPr="00FE65F2" w:rsidRDefault="00A15D6E" w:rsidP="00FB5429">
            <w:pPr>
              <w:spacing w:before="180" w:after="120"/>
              <w:ind w:left="669" w:hanging="669"/>
              <w:rPr>
                <w:rFonts w:eastAsia="Times New Roman" w:cs="Arial"/>
                <w:sz w:val="20"/>
                <w:szCs w:val="20"/>
              </w:rPr>
            </w:pPr>
            <w:r w:rsidRPr="00FB5429">
              <w:rPr>
                <w:rFonts w:eastAsia="Times New Roman" w:cs="Arial"/>
                <w:sz w:val="20"/>
                <w:szCs w:val="20"/>
              </w:rPr>
              <w:t>4.6</w:t>
            </w:r>
            <w:r w:rsidRPr="00FB5429">
              <w:rPr>
                <w:rFonts w:eastAsia="Times New Roman" w:cs="Arial"/>
                <w:sz w:val="20"/>
                <w:szCs w:val="20"/>
              </w:rPr>
              <w:tab/>
            </w:r>
            <w:r w:rsidR="00FB5429" w:rsidRPr="00FB5429">
              <w:rPr>
                <w:rFonts w:eastAsia="Times New Roman" w:cs="Arial"/>
                <w:sz w:val="20"/>
                <w:szCs w:val="20"/>
              </w:rPr>
              <w:t>The service or program effectively manages disputes.</w:t>
            </w:r>
          </w:p>
        </w:tc>
        <w:tc>
          <w:tcPr>
            <w:tcW w:w="8186" w:type="dxa"/>
          </w:tcPr>
          <w:p w14:paraId="5441077D" w14:textId="77777777" w:rsidR="00C46E5B" w:rsidRPr="00C46E5B" w:rsidRDefault="00C46E5B" w:rsidP="00C46E5B">
            <w:pPr>
              <w:widowControl w:val="0"/>
              <w:autoSpaceDE w:val="0"/>
              <w:autoSpaceDN w:val="0"/>
              <w:adjustRightInd w:val="0"/>
              <w:spacing w:before="120"/>
              <w:ind w:left="284" w:hanging="284"/>
              <w:rPr>
                <w:rFonts w:eastAsia="Times New Roman" w:cs="Arial"/>
                <w:b/>
                <w:i/>
                <w:sz w:val="20"/>
                <w:szCs w:val="20"/>
                <w:lang w:eastAsia="en-AU"/>
              </w:rPr>
            </w:pPr>
            <w:r w:rsidRPr="00C46E5B">
              <w:rPr>
                <w:rFonts w:eastAsia="Times New Roman" w:cs="Arial"/>
                <w:b/>
                <w:i/>
                <w:sz w:val="20"/>
                <w:szCs w:val="20"/>
                <w:lang w:eastAsia="en-AU"/>
              </w:rPr>
              <w:t xml:space="preserve">All agencies </w:t>
            </w:r>
          </w:p>
          <w:p w14:paraId="5DC92C50" w14:textId="77777777" w:rsidR="00C46E5B" w:rsidRPr="0000770C" w:rsidRDefault="00C46E5B" w:rsidP="00BE014D">
            <w:pPr>
              <w:pStyle w:val="ListParagraph"/>
              <w:numPr>
                <w:ilvl w:val="0"/>
                <w:numId w:val="28"/>
              </w:numPr>
              <w:tabs>
                <w:tab w:val="left" w:pos="7655"/>
              </w:tabs>
              <w:ind w:left="584" w:hanging="357"/>
              <w:rPr>
                <w:rFonts w:eastAsia="Times New Roman" w:cs="Arial"/>
                <w:sz w:val="20"/>
                <w:szCs w:val="20"/>
                <w:lang w:eastAsia="en-AU"/>
              </w:rPr>
            </w:pPr>
            <w:r w:rsidRPr="0000770C">
              <w:rPr>
                <w:rFonts w:eastAsia="Times New Roman" w:cs="Arial"/>
                <w:sz w:val="20"/>
                <w:szCs w:val="20"/>
                <w:lang w:eastAsia="en-AU"/>
              </w:rPr>
              <w:t>Documented complaints policy and procedures.</w:t>
            </w:r>
          </w:p>
          <w:p w14:paraId="09B5D41B" w14:textId="77777777" w:rsidR="00C46E5B" w:rsidRPr="0000770C" w:rsidRDefault="00C46E5B" w:rsidP="00BE014D">
            <w:pPr>
              <w:pStyle w:val="ListParagraph"/>
              <w:numPr>
                <w:ilvl w:val="0"/>
                <w:numId w:val="28"/>
              </w:numPr>
              <w:ind w:left="584" w:hanging="357"/>
              <w:rPr>
                <w:rFonts w:eastAsia="Times New Roman" w:cs="Arial"/>
                <w:sz w:val="20"/>
                <w:szCs w:val="20"/>
                <w:lang w:eastAsia="en-AU"/>
              </w:rPr>
            </w:pPr>
            <w:r w:rsidRPr="0000770C">
              <w:rPr>
                <w:rFonts w:eastAsia="Times New Roman" w:cs="Arial"/>
                <w:sz w:val="20"/>
                <w:szCs w:val="20"/>
                <w:lang w:eastAsia="en-AU"/>
              </w:rPr>
              <w:t>Documented and implemented practices and policies for investigating and resolving complaints – cover both internal and external complaints resolution mechanisms, including the Complaints Resolution and Referral Service (CRRS).</w:t>
            </w:r>
          </w:p>
          <w:p w14:paraId="1F96B786" w14:textId="77777777" w:rsidR="00C46E5B" w:rsidRPr="0000770C" w:rsidRDefault="00C46E5B" w:rsidP="00BE014D">
            <w:pPr>
              <w:pStyle w:val="ListParagraph"/>
              <w:numPr>
                <w:ilvl w:val="0"/>
                <w:numId w:val="28"/>
              </w:numPr>
              <w:ind w:left="584" w:hanging="357"/>
              <w:rPr>
                <w:rFonts w:eastAsia="Times New Roman" w:cs="Arial"/>
                <w:sz w:val="20"/>
                <w:szCs w:val="20"/>
                <w:lang w:eastAsia="en-AU"/>
              </w:rPr>
            </w:pPr>
            <w:r w:rsidRPr="0000770C">
              <w:rPr>
                <w:rFonts w:eastAsia="Times New Roman" w:cs="Arial"/>
                <w:sz w:val="20"/>
                <w:szCs w:val="20"/>
                <w:lang w:eastAsia="en-AU"/>
              </w:rPr>
              <w:t>File review demonstrates that the agency completes complaints investigations in accordance with its complaints procedures.</w:t>
            </w:r>
          </w:p>
          <w:p w14:paraId="740B4D7E" w14:textId="3B74DBAA" w:rsidR="00C46E5B" w:rsidRPr="0000770C" w:rsidRDefault="00C46E5B" w:rsidP="00BE014D">
            <w:pPr>
              <w:pStyle w:val="ListParagraph"/>
              <w:numPr>
                <w:ilvl w:val="0"/>
                <w:numId w:val="28"/>
              </w:numPr>
              <w:ind w:left="584" w:hanging="357"/>
              <w:rPr>
                <w:rFonts w:eastAsia="Times New Roman" w:cs="Arial"/>
                <w:sz w:val="20"/>
                <w:szCs w:val="20"/>
                <w:lang w:eastAsia="en-AU"/>
              </w:rPr>
            </w:pPr>
            <w:r w:rsidRPr="0000770C">
              <w:rPr>
                <w:rFonts w:eastAsia="Times New Roman" w:cs="Arial"/>
                <w:sz w:val="20"/>
                <w:szCs w:val="20"/>
                <w:lang w:eastAsia="en-AU"/>
              </w:rPr>
              <w:t>People with disability</w:t>
            </w:r>
            <w:r w:rsidR="00493CBD" w:rsidRPr="0000770C">
              <w:rPr>
                <w:rFonts w:eastAsia="Times New Roman" w:cs="Arial"/>
                <w:sz w:val="20"/>
                <w:szCs w:val="20"/>
                <w:lang w:eastAsia="en-AU"/>
              </w:rPr>
              <w:t xml:space="preserve"> </w:t>
            </w:r>
            <w:r w:rsidRPr="0000770C">
              <w:rPr>
                <w:rFonts w:eastAsia="Times New Roman" w:cs="Arial"/>
                <w:sz w:val="20"/>
                <w:szCs w:val="20"/>
                <w:lang w:eastAsia="en-AU"/>
              </w:rPr>
              <w:t>who access the advocacy agency are provided with information about the agency’s complaints policy and procedures.</w:t>
            </w:r>
            <w:r w:rsidRPr="0000770C">
              <w:rPr>
                <w:rFonts w:eastAsia="Times New Roman" w:cs="Arial"/>
                <w:color w:val="C00000"/>
                <w:sz w:val="20"/>
                <w:szCs w:val="20"/>
                <w:lang w:eastAsia="en-AU"/>
              </w:rPr>
              <w:t xml:space="preserve"> </w:t>
            </w:r>
          </w:p>
          <w:p w14:paraId="70A8D55A" w14:textId="77777777" w:rsidR="00C46E5B" w:rsidRPr="0000770C" w:rsidRDefault="00C46E5B" w:rsidP="00BE014D">
            <w:pPr>
              <w:pStyle w:val="ListParagraph"/>
              <w:numPr>
                <w:ilvl w:val="0"/>
                <w:numId w:val="28"/>
              </w:numPr>
              <w:ind w:left="584" w:hanging="357"/>
              <w:rPr>
                <w:rFonts w:eastAsia="Times New Roman" w:cs="Arial"/>
                <w:sz w:val="20"/>
                <w:szCs w:val="20"/>
                <w:lang w:eastAsia="en-AU"/>
              </w:rPr>
            </w:pPr>
            <w:r w:rsidRPr="0000770C">
              <w:rPr>
                <w:rFonts w:eastAsia="Times New Roman" w:cs="Arial"/>
                <w:sz w:val="20"/>
                <w:szCs w:val="20"/>
                <w:lang w:eastAsia="en-AU"/>
              </w:rPr>
              <w:t>The agency reviews its complaints policy, procedures, processes and practices to ensure implementation is appropriate to complainants.</w:t>
            </w:r>
          </w:p>
          <w:p w14:paraId="180DE432" w14:textId="77777777" w:rsidR="00C46E5B" w:rsidRPr="0000770C" w:rsidRDefault="00C46E5B" w:rsidP="00BE014D">
            <w:pPr>
              <w:pStyle w:val="ListParagraph"/>
              <w:numPr>
                <w:ilvl w:val="0"/>
                <w:numId w:val="28"/>
              </w:numPr>
              <w:ind w:left="584" w:hanging="357"/>
              <w:rPr>
                <w:rFonts w:eastAsia="Times New Roman" w:cs="Arial"/>
                <w:sz w:val="20"/>
                <w:szCs w:val="20"/>
                <w:lang w:eastAsia="en-AU"/>
              </w:rPr>
            </w:pPr>
            <w:r w:rsidRPr="0000770C">
              <w:rPr>
                <w:rFonts w:eastAsia="Times New Roman" w:cs="Arial"/>
                <w:sz w:val="20"/>
                <w:szCs w:val="20"/>
                <w:lang w:eastAsia="en-AU"/>
              </w:rPr>
              <w:t>Service user feedback about the complaints mechanism.</w:t>
            </w:r>
          </w:p>
          <w:p w14:paraId="67F80770" w14:textId="77777777" w:rsidR="00C46E5B" w:rsidRPr="0000770C" w:rsidRDefault="00C46E5B" w:rsidP="00BE014D">
            <w:pPr>
              <w:pStyle w:val="ListParagraph"/>
              <w:numPr>
                <w:ilvl w:val="0"/>
                <w:numId w:val="28"/>
              </w:numPr>
              <w:ind w:left="584" w:hanging="357"/>
              <w:rPr>
                <w:rFonts w:eastAsia="Times New Roman" w:cs="Arial"/>
                <w:sz w:val="20"/>
                <w:szCs w:val="20"/>
                <w:lang w:eastAsia="en-AU"/>
              </w:rPr>
            </w:pPr>
            <w:r w:rsidRPr="0000770C">
              <w:rPr>
                <w:rFonts w:eastAsia="Times New Roman" w:cs="Arial"/>
                <w:sz w:val="20"/>
                <w:szCs w:val="20"/>
                <w:lang w:eastAsia="en-AU"/>
              </w:rPr>
              <w:t>Complaints register.</w:t>
            </w:r>
          </w:p>
          <w:p w14:paraId="31423326" w14:textId="77777777" w:rsidR="00922F9F" w:rsidRPr="003D6AB8" w:rsidRDefault="00922F9F" w:rsidP="00BE014D">
            <w:pPr>
              <w:pStyle w:val="ListParagraph"/>
              <w:numPr>
                <w:ilvl w:val="0"/>
                <w:numId w:val="28"/>
              </w:numPr>
              <w:ind w:left="584" w:hanging="357"/>
              <w:rPr>
                <w:rFonts w:eastAsia="Times New Roman" w:cs="Arial"/>
                <w:sz w:val="20"/>
                <w:szCs w:val="20"/>
                <w:lang w:eastAsia="en-AU"/>
              </w:rPr>
            </w:pPr>
            <w:r w:rsidRPr="003D6AB8">
              <w:rPr>
                <w:rFonts w:eastAsia="Times New Roman" w:cs="Arial"/>
                <w:sz w:val="20"/>
                <w:szCs w:val="20"/>
                <w:lang w:eastAsia="en-AU"/>
              </w:rPr>
              <w:t>Reviews of agency management systems involving service users (e.g. people with disability who receive advocacy support, family members, citizen advocates) – including documented annual self assessments and continuous improvement plans.</w:t>
            </w:r>
          </w:p>
          <w:p w14:paraId="53B0FC04" w14:textId="77777777" w:rsidR="007E04C7" w:rsidRPr="00D5708B" w:rsidRDefault="00CA42ED" w:rsidP="00BE014D">
            <w:pPr>
              <w:pStyle w:val="ListParagraph"/>
              <w:numPr>
                <w:ilvl w:val="0"/>
                <w:numId w:val="28"/>
              </w:numPr>
              <w:ind w:left="584" w:hanging="357"/>
              <w:rPr>
                <w:rFonts w:eastAsia="Times New Roman" w:cs="Arial"/>
                <w:sz w:val="20"/>
                <w:szCs w:val="20"/>
                <w:lang w:eastAsia="en-AU"/>
              </w:rPr>
            </w:pPr>
            <w:r w:rsidRPr="00D5708B">
              <w:rPr>
                <w:rFonts w:eastAsia="Times New Roman" w:cs="Arial"/>
                <w:sz w:val="20"/>
                <w:szCs w:val="20"/>
                <w:lang w:eastAsia="en-AU"/>
              </w:rPr>
              <w:t>Evidence of the involvement of people with disability in the agency’s quality assurance activities</w:t>
            </w:r>
            <w:r w:rsidR="007C1F26">
              <w:rPr>
                <w:rFonts w:eastAsia="Times New Roman" w:cs="Arial"/>
                <w:sz w:val="20"/>
                <w:szCs w:val="20"/>
                <w:lang w:eastAsia="en-AU"/>
              </w:rPr>
              <w:t>.</w:t>
            </w:r>
          </w:p>
          <w:p w14:paraId="47C0FCAB" w14:textId="77777777" w:rsidR="007E04C7" w:rsidRPr="002B6D7B" w:rsidRDefault="007E04C7" w:rsidP="00BE014D">
            <w:pPr>
              <w:pStyle w:val="ListParagraph"/>
              <w:numPr>
                <w:ilvl w:val="0"/>
                <w:numId w:val="28"/>
              </w:numPr>
              <w:ind w:left="584" w:hanging="357"/>
              <w:rPr>
                <w:rFonts w:eastAsia="Times New Roman" w:cs="Arial"/>
                <w:sz w:val="20"/>
                <w:szCs w:val="20"/>
                <w:lang w:eastAsia="en-AU"/>
              </w:rPr>
            </w:pPr>
            <w:r w:rsidRPr="002B6D7B">
              <w:rPr>
                <w:rFonts w:eastAsia="Times New Roman" w:cs="Arial"/>
                <w:sz w:val="20"/>
                <w:szCs w:val="20"/>
                <w:lang w:eastAsia="en-AU"/>
              </w:rPr>
              <w:t xml:space="preserve">Individuals, families, friends and carers report a willingness to provide feedback, including negative feedback or complaints. </w:t>
            </w:r>
          </w:p>
          <w:p w14:paraId="51AA1672" w14:textId="77777777" w:rsidR="00897321" w:rsidRPr="002B6D7B" w:rsidRDefault="007E04C7" w:rsidP="00BE014D">
            <w:pPr>
              <w:pStyle w:val="ListParagraph"/>
              <w:numPr>
                <w:ilvl w:val="0"/>
                <w:numId w:val="28"/>
              </w:numPr>
              <w:ind w:left="584" w:hanging="357"/>
              <w:rPr>
                <w:rFonts w:eastAsia="Times New Roman" w:cs="Arial"/>
                <w:sz w:val="20"/>
                <w:szCs w:val="20"/>
                <w:lang w:eastAsia="en-AU"/>
              </w:rPr>
            </w:pPr>
            <w:r w:rsidRPr="002B6D7B">
              <w:rPr>
                <w:rFonts w:eastAsia="Times New Roman" w:cs="Arial"/>
                <w:sz w:val="20"/>
                <w:szCs w:val="20"/>
                <w:lang w:eastAsia="en-AU"/>
              </w:rPr>
              <w:t xml:space="preserve">Individuals, families, friends and carers report active support when providing feedback, making a complaint or dealing with a dispute. </w:t>
            </w:r>
          </w:p>
          <w:p w14:paraId="052BE397" w14:textId="77777777" w:rsidR="007C13C5" w:rsidRPr="002B6D7B" w:rsidRDefault="00897321" w:rsidP="00BE014D">
            <w:pPr>
              <w:pStyle w:val="ListParagraph"/>
              <w:numPr>
                <w:ilvl w:val="0"/>
                <w:numId w:val="28"/>
              </w:numPr>
              <w:ind w:left="584" w:hanging="357"/>
              <w:rPr>
                <w:rFonts w:eastAsia="Times New Roman" w:cs="Arial"/>
                <w:sz w:val="20"/>
                <w:szCs w:val="20"/>
                <w:lang w:eastAsia="en-AU"/>
              </w:rPr>
            </w:pPr>
            <w:r w:rsidRPr="002B6D7B">
              <w:rPr>
                <w:rFonts w:eastAsia="Times New Roman" w:cs="Arial"/>
                <w:sz w:val="20"/>
                <w:szCs w:val="20"/>
                <w:lang w:eastAsia="en-AU"/>
              </w:rPr>
              <w:t xml:space="preserve">Records show regular organisation-wide consultation processes and activities involve people with disability, families, friends, carers and advocates e.g. annual surveys, planning events, focus groups, and advisory committees. </w:t>
            </w:r>
            <w:r w:rsidR="004C558C" w:rsidRPr="002B6D7B">
              <w:rPr>
                <w:rFonts w:eastAsia="Times New Roman" w:cs="Arial"/>
                <w:sz w:val="20"/>
                <w:szCs w:val="20"/>
                <w:lang w:eastAsia="en-AU"/>
              </w:rPr>
              <w:t xml:space="preserve"> </w:t>
            </w:r>
          </w:p>
          <w:p w14:paraId="7FC6D8F7" w14:textId="77777777" w:rsidR="007344F0" w:rsidRPr="00D5708B" w:rsidRDefault="007344F0" w:rsidP="007344F0">
            <w:pPr>
              <w:pStyle w:val="ListParagraph"/>
              <w:ind w:left="584"/>
              <w:rPr>
                <w:rFonts w:eastAsia="Times New Roman" w:cs="Arial"/>
                <w:b/>
                <w:color w:val="8064A2" w:themeColor="accent4"/>
                <w:sz w:val="20"/>
                <w:szCs w:val="20"/>
                <w:lang w:eastAsia="en-AU"/>
              </w:rPr>
            </w:pPr>
          </w:p>
        </w:tc>
      </w:tr>
      <w:tr w:rsidR="00FE65F2" w:rsidRPr="00FE65F2" w14:paraId="3C429F13" w14:textId="77777777" w:rsidTr="002531E0">
        <w:trPr>
          <w:trHeight w:val="2967"/>
        </w:trPr>
        <w:tc>
          <w:tcPr>
            <w:tcW w:w="2700" w:type="dxa"/>
            <w:shd w:val="pct25" w:color="auto" w:fill="auto"/>
          </w:tcPr>
          <w:p w14:paraId="30823BB7" w14:textId="77777777" w:rsidR="00FE65F2" w:rsidRPr="00FE65F2" w:rsidRDefault="00FE65F2" w:rsidP="00592A90">
            <w:pPr>
              <w:spacing w:before="120" w:after="120"/>
              <w:rPr>
                <w:rFonts w:eastAsia="Times New Roman" w:cs="Arial"/>
                <w:sz w:val="20"/>
                <w:szCs w:val="20"/>
              </w:rPr>
            </w:pPr>
            <w:r w:rsidRPr="00FE65F2">
              <w:rPr>
                <w:rFonts w:eastAsia="Times New Roman" w:cs="Arial"/>
                <w:b/>
                <w:bCs/>
                <w:sz w:val="20"/>
                <w:szCs w:val="20"/>
              </w:rPr>
              <w:t xml:space="preserve">Standard 5: </w:t>
            </w:r>
            <w:r w:rsidR="00A15D6E">
              <w:rPr>
                <w:rFonts w:eastAsia="Times New Roman" w:cs="Arial"/>
                <w:b/>
                <w:bCs/>
                <w:sz w:val="20"/>
                <w:szCs w:val="20"/>
              </w:rPr>
              <w:t>Service Access</w:t>
            </w:r>
          </w:p>
          <w:p w14:paraId="0F39A12B" w14:textId="709B87C4" w:rsidR="00FE65F2" w:rsidRPr="00FE65F2" w:rsidRDefault="00251635" w:rsidP="00592A90">
            <w:pPr>
              <w:spacing w:before="120" w:after="120"/>
              <w:rPr>
                <w:rFonts w:eastAsia="Times New Roman" w:cs="Arial"/>
                <w:sz w:val="20"/>
                <w:szCs w:val="20"/>
              </w:rPr>
            </w:pPr>
            <w:r w:rsidRPr="00251635">
              <w:rPr>
                <w:rFonts w:eastAsia="Times New Roman" w:cs="Arial"/>
                <w:sz w:val="20"/>
                <w:szCs w:val="20"/>
              </w:rPr>
              <w:t>The service or program manages access, commencement and leaving a service in a transparent, fair and equal and responsive way.</w:t>
            </w:r>
          </w:p>
        </w:tc>
        <w:tc>
          <w:tcPr>
            <w:tcW w:w="4140" w:type="dxa"/>
          </w:tcPr>
          <w:p w14:paraId="30E89F40" w14:textId="4F5D8357" w:rsidR="00A15D6E" w:rsidRPr="00251635" w:rsidRDefault="00A15D6E" w:rsidP="00592A90">
            <w:pPr>
              <w:spacing w:before="180" w:after="120"/>
              <w:ind w:left="669" w:hanging="669"/>
              <w:rPr>
                <w:rFonts w:eastAsia="Times New Roman" w:cs="Arial"/>
                <w:sz w:val="20"/>
                <w:szCs w:val="20"/>
                <w:highlight w:val="yellow"/>
              </w:rPr>
            </w:pPr>
            <w:r w:rsidRPr="00C82A40">
              <w:rPr>
                <w:rFonts w:eastAsia="Times New Roman" w:cs="Arial"/>
                <w:sz w:val="20"/>
                <w:szCs w:val="20"/>
              </w:rPr>
              <w:t>5.1</w:t>
            </w:r>
            <w:r w:rsidRPr="00C82A40">
              <w:rPr>
                <w:rFonts w:eastAsia="Times New Roman" w:cs="Arial"/>
                <w:sz w:val="20"/>
                <w:szCs w:val="20"/>
              </w:rPr>
              <w:tab/>
            </w:r>
            <w:r w:rsidR="00FB5429">
              <w:t>T</w:t>
            </w:r>
            <w:r w:rsidR="00FB5429" w:rsidRPr="00FB5429">
              <w:rPr>
                <w:rFonts w:eastAsia="Times New Roman" w:cs="Arial"/>
                <w:sz w:val="20"/>
                <w:szCs w:val="20"/>
              </w:rPr>
              <w:t xml:space="preserve">he service or program systematically seeks and uses input from people with disability, their families, friends and carers to ensure access is fair and equal and transparent.  </w:t>
            </w:r>
          </w:p>
          <w:p w14:paraId="67322FAB" w14:textId="77983F0A" w:rsidR="00A15D6E" w:rsidRPr="00251635" w:rsidRDefault="00A15D6E" w:rsidP="00592A90">
            <w:pPr>
              <w:spacing w:before="180" w:after="120"/>
              <w:ind w:left="669" w:hanging="669"/>
              <w:rPr>
                <w:rFonts w:eastAsia="Times New Roman" w:cs="Arial"/>
                <w:sz w:val="20"/>
                <w:szCs w:val="20"/>
                <w:highlight w:val="yellow"/>
              </w:rPr>
            </w:pPr>
            <w:r w:rsidRPr="00FB5429">
              <w:rPr>
                <w:rFonts w:eastAsia="Times New Roman" w:cs="Arial"/>
                <w:sz w:val="20"/>
                <w:szCs w:val="20"/>
              </w:rPr>
              <w:t>5.2</w:t>
            </w:r>
            <w:r w:rsidRPr="00FB5429">
              <w:rPr>
                <w:rFonts w:eastAsia="Times New Roman" w:cs="Arial"/>
                <w:sz w:val="20"/>
                <w:szCs w:val="20"/>
              </w:rPr>
              <w:tab/>
            </w:r>
            <w:r w:rsidR="00FB5429" w:rsidRPr="00FB5429">
              <w:rPr>
                <w:rFonts w:eastAsia="Times New Roman" w:cs="Arial"/>
                <w:sz w:val="20"/>
                <w:szCs w:val="20"/>
              </w:rPr>
              <w:t>The service or program provides accessible information in a range of formats about the types and quality of services available.</w:t>
            </w:r>
          </w:p>
          <w:p w14:paraId="0B5B8FA9" w14:textId="13B95295" w:rsidR="00A15D6E" w:rsidRPr="00251635" w:rsidRDefault="00A15D6E" w:rsidP="00592A90">
            <w:pPr>
              <w:spacing w:before="180" w:after="120"/>
              <w:ind w:left="669" w:hanging="669"/>
              <w:rPr>
                <w:rFonts w:eastAsia="Times New Roman" w:cs="Arial"/>
                <w:sz w:val="20"/>
                <w:szCs w:val="20"/>
                <w:highlight w:val="yellow"/>
              </w:rPr>
            </w:pPr>
            <w:r w:rsidRPr="00FB5429">
              <w:rPr>
                <w:rFonts w:eastAsia="Times New Roman" w:cs="Arial"/>
                <w:sz w:val="20"/>
                <w:szCs w:val="20"/>
              </w:rPr>
              <w:t>5.3</w:t>
            </w:r>
            <w:r w:rsidRPr="00FB5429">
              <w:rPr>
                <w:rFonts w:eastAsia="Times New Roman" w:cs="Arial"/>
                <w:sz w:val="20"/>
                <w:szCs w:val="20"/>
              </w:rPr>
              <w:tab/>
            </w:r>
            <w:r w:rsidR="00FB5429" w:rsidRPr="00FB5429">
              <w:rPr>
                <w:rFonts w:eastAsia="Times New Roman" w:cs="Arial"/>
                <w:sz w:val="20"/>
                <w:szCs w:val="20"/>
              </w:rPr>
              <w:t>The service or program develops, applies, reviews and communicates commencement and leaving a service processes.</w:t>
            </w:r>
          </w:p>
          <w:p w14:paraId="52A30662" w14:textId="27C57094" w:rsidR="00A15D6E" w:rsidRPr="00251635" w:rsidRDefault="00A15D6E" w:rsidP="00592A90">
            <w:pPr>
              <w:spacing w:before="180" w:after="120"/>
              <w:ind w:left="669" w:hanging="669"/>
              <w:rPr>
                <w:rFonts w:eastAsia="Times New Roman" w:cs="Arial"/>
                <w:sz w:val="20"/>
                <w:szCs w:val="20"/>
                <w:highlight w:val="yellow"/>
              </w:rPr>
            </w:pPr>
            <w:r w:rsidRPr="00FB5429">
              <w:rPr>
                <w:rFonts w:eastAsia="Times New Roman" w:cs="Arial"/>
                <w:sz w:val="20"/>
                <w:szCs w:val="20"/>
              </w:rPr>
              <w:t>5.4</w:t>
            </w:r>
            <w:r w:rsidRPr="00FB5429">
              <w:rPr>
                <w:rFonts w:eastAsia="Times New Roman" w:cs="Arial"/>
                <w:sz w:val="20"/>
                <w:szCs w:val="20"/>
              </w:rPr>
              <w:tab/>
            </w:r>
            <w:r w:rsidR="00FB5429" w:rsidRPr="00FB5429">
              <w:rPr>
                <w:rFonts w:eastAsia="Times New Roman" w:cs="Arial"/>
                <w:sz w:val="20"/>
                <w:szCs w:val="20"/>
              </w:rPr>
              <w:t>The service or program develops, applies and reviews policies and practices related to eligibility criteria, priority of access and waiting lists.</w:t>
            </w:r>
          </w:p>
          <w:p w14:paraId="5338BC16" w14:textId="48FAB114" w:rsidR="00A15D6E" w:rsidRPr="00251635" w:rsidRDefault="00A15D6E" w:rsidP="00592A90">
            <w:pPr>
              <w:spacing w:before="180" w:after="120"/>
              <w:ind w:left="669" w:hanging="669"/>
              <w:rPr>
                <w:rFonts w:eastAsia="Times New Roman" w:cs="Arial"/>
                <w:sz w:val="20"/>
                <w:szCs w:val="20"/>
                <w:highlight w:val="yellow"/>
              </w:rPr>
            </w:pPr>
            <w:r w:rsidRPr="00FB5429">
              <w:rPr>
                <w:rFonts w:eastAsia="Times New Roman" w:cs="Arial"/>
                <w:sz w:val="20"/>
                <w:szCs w:val="20"/>
              </w:rPr>
              <w:t>5.5</w:t>
            </w:r>
            <w:r w:rsidRPr="00FB5429">
              <w:rPr>
                <w:rFonts w:eastAsia="Times New Roman" w:cs="Arial"/>
                <w:sz w:val="20"/>
                <w:szCs w:val="20"/>
              </w:rPr>
              <w:tab/>
            </w:r>
            <w:r w:rsidR="00FB5429" w:rsidRPr="00FB5429">
              <w:rPr>
                <w:rFonts w:eastAsia="Times New Roman" w:cs="Arial"/>
                <w:sz w:val="20"/>
                <w:szCs w:val="20"/>
              </w:rPr>
              <w:t>The service or program monitors and addresses potential barriers to access.</w:t>
            </w:r>
          </w:p>
          <w:p w14:paraId="429473B4" w14:textId="1C8DFC74" w:rsidR="00A15D6E" w:rsidRPr="00251635" w:rsidRDefault="00A15D6E" w:rsidP="00592A90">
            <w:pPr>
              <w:spacing w:before="180" w:after="120"/>
              <w:ind w:left="669" w:hanging="669"/>
              <w:rPr>
                <w:rFonts w:eastAsia="Times New Roman" w:cs="Arial"/>
                <w:sz w:val="20"/>
                <w:szCs w:val="20"/>
                <w:highlight w:val="yellow"/>
              </w:rPr>
            </w:pPr>
            <w:r w:rsidRPr="00FB5429">
              <w:rPr>
                <w:rFonts w:eastAsia="Times New Roman" w:cs="Arial"/>
                <w:sz w:val="20"/>
                <w:szCs w:val="20"/>
              </w:rPr>
              <w:t>5.6</w:t>
            </w:r>
            <w:r w:rsidRPr="00FB5429">
              <w:rPr>
                <w:rFonts w:eastAsia="Times New Roman" w:cs="Arial"/>
                <w:sz w:val="20"/>
                <w:szCs w:val="20"/>
              </w:rPr>
              <w:tab/>
            </w:r>
            <w:r w:rsidR="00FB5429" w:rsidRPr="00FB5429">
              <w:rPr>
                <w:rFonts w:eastAsia="Times New Roman" w:cs="Arial"/>
                <w:sz w:val="20"/>
                <w:szCs w:val="20"/>
              </w:rPr>
              <w:t>The service or program provides clear explanations when a service is not available along with information and referral support for alternative access.</w:t>
            </w:r>
          </w:p>
          <w:p w14:paraId="5427A6D1" w14:textId="3BFD872A" w:rsidR="00FE65F2" w:rsidRPr="00FE65F2" w:rsidRDefault="00A15D6E" w:rsidP="00FB5429">
            <w:pPr>
              <w:spacing w:before="180" w:after="120"/>
              <w:ind w:left="669" w:hanging="669"/>
              <w:rPr>
                <w:rFonts w:eastAsia="Times New Roman" w:cs="Arial"/>
                <w:sz w:val="20"/>
                <w:szCs w:val="20"/>
              </w:rPr>
            </w:pPr>
            <w:r w:rsidRPr="00FB5429">
              <w:rPr>
                <w:rFonts w:eastAsia="Times New Roman" w:cs="Arial"/>
                <w:sz w:val="20"/>
                <w:szCs w:val="20"/>
              </w:rPr>
              <w:t>5.7</w:t>
            </w:r>
            <w:r w:rsidRPr="00FB5429">
              <w:rPr>
                <w:rFonts w:eastAsia="Times New Roman" w:cs="Arial"/>
                <w:sz w:val="20"/>
                <w:szCs w:val="20"/>
              </w:rPr>
              <w:tab/>
            </w:r>
            <w:r w:rsidR="00FB5429" w:rsidRPr="00FB5429">
              <w:rPr>
                <w:rFonts w:eastAsia="Times New Roman" w:cs="Arial"/>
                <w:sz w:val="20"/>
                <w:szCs w:val="20"/>
              </w:rPr>
              <w:t>The service or program collaborates with other relevant organisations and community members to establish and maintain a referral network.</w:t>
            </w:r>
          </w:p>
        </w:tc>
        <w:tc>
          <w:tcPr>
            <w:tcW w:w="8186" w:type="dxa"/>
          </w:tcPr>
          <w:p w14:paraId="3AD7EE38" w14:textId="77777777" w:rsidR="00710A51" w:rsidRDefault="00702B2C" w:rsidP="007C1F26">
            <w:pPr>
              <w:spacing w:before="120"/>
              <w:rPr>
                <w:rFonts w:eastAsia="Times New Roman" w:cs="Arial"/>
                <w:color w:val="8064A2" w:themeColor="accent4"/>
                <w:sz w:val="20"/>
                <w:szCs w:val="20"/>
                <w:lang w:val="en-US" w:eastAsia="en-AU"/>
              </w:rPr>
            </w:pPr>
            <w:r w:rsidRPr="00702B2C">
              <w:rPr>
                <w:rFonts w:eastAsia="Times New Roman" w:cs="Arial"/>
                <w:b/>
                <w:i/>
                <w:sz w:val="20"/>
                <w:szCs w:val="20"/>
                <w:lang w:val="en-US" w:eastAsia="en-AU"/>
              </w:rPr>
              <w:t>All Agencies</w:t>
            </w:r>
            <w:r w:rsidRPr="00702B2C">
              <w:rPr>
                <w:rFonts w:eastAsia="Times New Roman" w:cs="Arial"/>
                <w:color w:val="8064A2" w:themeColor="accent4"/>
                <w:sz w:val="20"/>
                <w:szCs w:val="20"/>
                <w:lang w:val="en-US" w:eastAsia="en-AU"/>
              </w:rPr>
              <w:t xml:space="preserve"> </w:t>
            </w:r>
          </w:p>
          <w:p w14:paraId="08DAA9D9" w14:textId="77777777" w:rsidR="00037E3D" w:rsidRPr="003D6AB8" w:rsidRDefault="00037E3D" w:rsidP="00BE014D">
            <w:pPr>
              <w:pStyle w:val="ListParagraph"/>
              <w:numPr>
                <w:ilvl w:val="0"/>
                <w:numId w:val="34"/>
              </w:numPr>
              <w:ind w:left="584" w:hanging="357"/>
              <w:rPr>
                <w:rFonts w:eastAsia="Times New Roman" w:cs="Arial"/>
                <w:sz w:val="20"/>
                <w:szCs w:val="20"/>
                <w:lang w:eastAsia="en-AU"/>
              </w:rPr>
            </w:pPr>
            <w:r w:rsidRPr="003D6AB8">
              <w:rPr>
                <w:rFonts w:eastAsia="Times New Roman" w:cs="Arial"/>
                <w:sz w:val="20"/>
                <w:szCs w:val="20"/>
                <w:lang w:eastAsia="en-AU"/>
              </w:rPr>
              <w:t>Purpose statement that makes it clear who the agency works with to promote, protect and defend the welfare of and justice for people with disability.</w:t>
            </w:r>
          </w:p>
          <w:p w14:paraId="47B29298" w14:textId="77777777" w:rsidR="00037E3D" w:rsidRPr="003D6AB8" w:rsidRDefault="00037E3D" w:rsidP="00BE014D">
            <w:pPr>
              <w:pStyle w:val="ListParagraph"/>
              <w:numPr>
                <w:ilvl w:val="0"/>
                <w:numId w:val="32"/>
              </w:numPr>
              <w:rPr>
                <w:rFonts w:eastAsia="Times New Roman" w:cs="Arial"/>
                <w:sz w:val="20"/>
                <w:szCs w:val="20"/>
                <w:lang w:eastAsia="en-AU"/>
              </w:rPr>
            </w:pPr>
            <w:r w:rsidRPr="003D6AB8">
              <w:rPr>
                <w:rFonts w:eastAsia="Times New Roman" w:cs="Arial"/>
                <w:sz w:val="20"/>
                <w:szCs w:val="20"/>
                <w:lang w:eastAsia="en-AU"/>
              </w:rPr>
              <w:t>Evidence of staff participation in anti-discrimination and cultural awareness training and/or evidence of links with relevant specialist agencies as appropriate, such as MOUs or participation in joint projects with multicultural or indigenous advocacy agencies.</w:t>
            </w:r>
          </w:p>
          <w:p w14:paraId="28AEA3DE" w14:textId="77777777" w:rsidR="00037E3D" w:rsidRPr="003D6AB8" w:rsidRDefault="00037E3D" w:rsidP="00BE014D">
            <w:pPr>
              <w:pStyle w:val="ListParagraph"/>
              <w:numPr>
                <w:ilvl w:val="0"/>
                <w:numId w:val="33"/>
              </w:numPr>
              <w:rPr>
                <w:rFonts w:eastAsia="Times New Roman" w:cs="Arial"/>
                <w:sz w:val="20"/>
                <w:szCs w:val="20"/>
                <w:lang w:eastAsia="en-AU"/>
              </w:rPr>
            </w:pPr>
            <w:r w:rsidRPr="003D6AB8">
              <w:rPr>
                <w:rFonts w:eastAsia="Times New Roman" w:cs="Arial"/>
                <w:sz w:val="20"/>
                <w:szCs w:val="20"/>
                <w:lang w:eastAsia="en-AU"/>
              </w:rPr>
              <w:t>Evidence that the organisation is aware of demographic information/ABS statistics and match of this to the profile of people with disability who receive advocacy support.</w:t>
            </w:r>
          </w:p>
          <w:p w14:paraId="4ED13C89" w14:textId="77777777" w:rsidR="005A25CE" w:rsidRPr="003D6AB8" w:rsidRDefault="00037E3D" w:rsidP="00BE014D">
            <w:pPr>
              <w:pStyle w:val="ListParagraph"/>
              <w:numPr>
                <w:ilvl w:val="0"/>
                <w:numId w:val="33"/>
              </w:numPr>
              <w:rPr>
                <w:rFonts w:eastAsia="Times New Roman" w:cs="Arial"/>
                <w:sz w:val="20"/>
                <w:szCs w:val="20"/>
                <w:lang w:eastAsia="en-AU"/>
              </w:rPr>
            </w:pPr>
            <w:r w:rsidRPr="003D6AB8">
              <w:rPr>
                <w:rFonts w:eastAsia="Times New Roman" w:cs="Arial"/>
                <w:sz w:val="20"/>
                <w:szCs w:val="20"/>
                <w:lang w:eastAsia="en-AU"/>
              </w:rPr>
              <w:t>Documented and implemented non-discriminatory practices and policies for identifying and/or responding to requests for information, referral and/or advocacy support.</w:t>
            </w:r>
            <w:r w:rsidR="005A25CE" w:rsidRPr="003D6AB8">
              <w:rPr>
                <w:rFonts w:eastAsia="Times New Roman" w:cs="Arial"/>
                <w:sz w:val="20"/>
                <w:szCs w:val="20"/>
                <w:lang w:eastAsia="en-AU"/>
              </w:rPr>
              <w:t xml:space="preserve"> </w:t>
            </w:r>
          </w:p>
          <w:p w14:paraId="4C0C3926" w14:textId="77777777" w:rsidR="00095668" w:rsidRPr="003D6AB8" w:rsidRDefault="00095668" w:rsidP="00BE014D">
            <w:pPr>
              <w:pStyle w:val="ListParagraph"/>
              <w:numPr>
                <w:ilvl w:val="0"/>
                <w:numId w:val="33"/>
              </w:numPr>
              <w:rPr>
                <w:rFonts w:eastAsia="Times New Roman" w:cs="Arial"/>
                <w:sz w:val="20"/>
                <w:szCs w:val="20"/>
                <w:lang w:eastAsia="en-AU"/>
              </w:rPr>
            </w:pPr>
            <w:r w:rsidRPr="003D6AB8">
              <w:rPr>
                <w:rFonts w:eastAsia="Times New Roman" w:cs="Arial"/>
                <w:sz w:val="20"/>
                <w:szCs w:val="20"/>
                <w:lang w:eastAsia="en-AU"/>
              </w:rPr>
              <w:t>Agency management and staff can provide practical examples of how they operate to ensure they are as free as possible from things that conflict with the best interests of people with disability.</w:t>
            </w:r>
          </w:p>
          <w:p w14:paraId="0BF9376E" w14:textId="77777777" w:rsidR="005A25CE" w:rsidRPr="003D6AB8" w:rsidRDefault="005A25CE" w:rsidP="00BE014D">
            <w:pPr>
              <w:pStyle w:val="ListParagraph"/>
              <w:numPr>
                <w:ilvl w:val="0"/>
                <w:numId w:val="33"/>
              </w:numPr>
              <w:ind w:left="584" w:hanging="357"/>
              <w:rPr>
                <w:rFonts w:eastAsia="Times New Roman" w:cs="Arial"/>
                <w:sz w:val="20"/>
                <w:szCs w:val="20"/>
                <w:lang w:eastAsia="en-AU"/>
              </w:rPr>
            </w:pPr>
            <w:r w:rsidRPr="003D6AB8">
              <w:rPr>
                <w:rFonts w:eastAsia="Times New Roman" w:cs="Arial"/>
                <w:sz w:val="20"/>
                <w:szCs w:val="20"/>
                <w:lang w:eastAsia="en-AU"/>
              </w:rPr>
              <w:t>Policies and procedures include referral to another agency if required to prevent a conflict of interest.</w:t>
            </w:r>
          </w:p>
          <w:p w14:paraId="72D03B84" w14:textId="77777777" w:rsidR="00095668" w:rsidRPr="003D6AB8" w:rsidRDefault="00095668" w:rsidP="00BE014D">
            <w:pPr>
              <w:pStyle w:val="ListParagraph"/>
              <w:numPr>
                <w:ilvl w:val="0"/>
                <w:numId w:val="33"/>
              </w:numPr>
              <w:ind w:left="584" w:hanging="357"/>
              <w:rPr>
                <w:rFonts w:eastAsia="Times New Roman" w:cs="Arial"/>
                <w:sz w:val="20"/>
                <w:szCs w:val="20"/>
                <w:lang w:eastAsia="en-AU"/>
              </w:rPr>
            </w:pPr>
            <w:r w:rsidRPr="003D6AB8">
              <w:rPr>
                <w:rFonts w:eastAsia="Times New Roman" w:cs="Arial"/>
                <w:sz w:val="20"/>
                <w:szCs w:val="20"/>
                <w:lang w:eastAsia="en-AU"/>
              </w:rPr>
              <w:t>Agency policy on conflict of interest.</w:t>
            </w:r>
          </w:p>
          <w:p w14:paraId="39883EE0" w14:textId="77777777" w:rsidR="00095668" w:rsidRPr="003D6AB8" w:rsidRDefault="00095668" w:rsidP="00BE014D">
            <w:pPr>
              <w:pStyle w:val="ListParagraph"/>
              <w:numPr>
                <w:ilvl w:val="0"/>
                <w:numId w:val="33"/>
              </w:numPr>
              <w:ind w:left="584" w:hanging="357"/>
              <w:rPr>
                <w:rFonts w:eastAsia="Times New Roman" w:cs="Arial"/>
                <w:sz w:val="20"/>
                <w:szCs w:val="20"/>
                <w:lang w:eastAsia="en-AU"/>
              </w:rPr>
            </w:pPr>
            <w:r w:rsidRPr="003D6AB8">
              <w:rPr>
                <w:rFonts w:eastAsia="Times New Roman" w:cs="Arial"/>
                <w:sz w:val="20"/>
                <w:szCs w:val="20"/>
                <w:lang w:eastAsia="en-AU"/>
              </w:rPr>
              <w:t>Documented and implemented practices and policies for identifying and transparently dealing with conflicts of interest that arise for the organisation, Board and staff, for example, a Conflict of Interest register maintained for staff and Boards of Management, or evidence in minutes of a standing agenda item that flags the need to declare any conflict of interest.</w:t>
            </w:r>
          </w:p>
          <w:p w14:paraId="3AE0DE08" w14:textId="77777777" w:rsidR="00095668" w:rsidRPr="003E56E8" w:rsidRDefault="00095668" w:rsidP="00BE014D">
            <w:pPr>
              <w:numPr>
                <w:ilvl w:val="0"/>
                <w:numId w:val="35"/>
              </w:numPr>
              <w:ind w:left="584" w:hanging="357"/>
              <w:rPr>
                <w:rFonts w:eastAsia="Times New Roman" w:cs="Arial"/>
                <w:sz w:val="20"/>
                <w:szCs w:val="20"/>
                <w:lang w:eastAsia="en-AU"/>
              </w:rPr>
            </w:pPr>
            <w:r w:rsidRPr="00FE65F2">
              <w:rPr>
                <w:rFonts w:eastAsia="Times New Roman" w:cs="Arial"/>
                <w:sz w:val="20"/>
                <w:szCs w:val="20"/>
                <w:lang w:eastAsia="en-AU"/>
              </w:rPr>
              <w:t>Management, staff and volunteer training in recognising and dealing with conflicts of interest.</w:t>
            </w:r>
          </w:p>
          <w:p w14:paraId="5FB2BDC2" w14:textId="77777777" w:rsidR="006B0DA7" w:rsidRPr="00B86D71" w:rsidRDefault="006B0DA7" w:rsidP="00BE014D">
            <w:pPr>
              <w:numPr>
                <w:ilvl w:val="0"/>
                <w:numId w:val="35"/>
              </w:numPr>
              <w:ind w:left="584" w:hanging="357"/>
              <w:rPr>
                <w:rFonts w:eastAsia="Times New Roman" w:cs="Arial"/>
                <w:sz w:val="20"/>
                <w:szCs w:val="20"/>
                <w:lang w:eastAsia="en-AU"/>
              </w:rPr>
            </w:pPr>
            <w:r w:rsidRPr="00B86D71">
              <w:rPr>
                <w:rFonts w:eastAsia="Times New Roman" w:cs="Arial"/>
                <w:sz w:val="20"/>
                <w:szCs w:val="20"/>
                <w:lang w:eastAsia="en-AU"/>
              </w:rPr>
              <w:t>Observation of information, strategies and ideas presented to people with disabilities and families in ways that they can understand.</w:t>
            </w:r>
          </w:p>
          <w:p w14:paraId="6726A80C" w14:textId="77777777" w:rsidR="00085C65" w:rsidRPr="00B86D71" w:rsidRDefault="00E45763" w:rsidP="00BE014D">
            <w:pPr>
              <w:numPr>
                <w:ilvl w:val="0"/>
                <w:numId w:val="35"/>
              </w:numPr>
              <w:ind w:left="584" w:hanging="357"/>
              <w:rPr>
                <w:rFonts w:eastAsia="Times New Roman" w:cs="Arial"/>
                <w:sz w:val="20"/>
                <w:szCs w:val="20"/>
                <w:lang w:eastAsia="en-AU"/>
              </w:rPr>
            </w:pPr>
            <w:r w:rsidRPr="00B86D71">
              <w:rPr>
                <w:rFonts w:eastAsia="Times New Roman" w:cs="Arial"/>
                <w:sz w:val="20"/>
                <w:szCs w:val="20"/>
                <w:lang w:eastAsia="en-AU"/>
              </w:rPr>
              <w:t>Documented and implemented policies and practice of responding to the information needs of people with disabilities/families and providing referrals as appropriate.</w:t>
            </w:r>
            <w:r w:rsidR="00085C65" w:rsidRPr="00B86D71">
              <w:rPr>
                <w:rFonts w:eastAsia="Times New Roman" w:cs="Arial"/>
                <w:sz w:val="20"/>
                <w:szCs w:val="20"/>
                <w:lang w:eastAsia="en-AU"/>
              </w:rPr>
              <w:t xml:space="preserve"> </w:t>
            </w:r>
          </w:p>
          <w:p w14:paraId="5109B5C4" w14:textId="77777777" w:rsidR="00085C65" w:rsidRPr="00FE65F2" w:rsidRDefault="00085C65" w:rsidP="00BE014D">
            <w:pPr>
              <w:numPr>
                <w:ilvl w:val="0"/>
                <w:numId w:val="35"/>
              </w:numPr>
              <w:ind w:left="584" w:hanging="357"/>
              <w:rPr>
                <w:rFonts w:eastAsia="Times New Roman" w:cs="Arial"/>
                <w:sz w:val="20"/>
                <w:szCs w:val="20"/>
                <w:lang w:eastAsia="en-AU"/>
              </w:rPr>
            </w:pPr>
            <w:r w:rsidRPr="00FE65F2">
              <w:rPr>
                <w:rFonts w:eastAsia="Times New Roman" w:cs="Arial"/>
                <w:sz w:val="20"/>
                <w:szCs w:val="20"/>
                <w:lang w:eastAsia="en-AU"/>
              </w:rPr>
              <w:t>Reviews of agency management systems involving service users (e</w:t>
            </w:r>
            <w:r w:rsidR="00C85D70">
              <w:rPr>
                <w:rFonts w:eastAsia="Times New Roman" w:cs="Arial"/>
                <w:sz w:val="20"/>
                <w:szCs w:val="20"/>
                <w:lang w:eastAsia="en-AU"/>
              </w:rPr>
              <w:t>.</w:t>
            </w:r>
            <w:r w:rsidRPr="00FE65F2">
              <w:rPr>
                <w:rFonts w:eastAsia="Times New Roman" w:cs="Arial"/>
                <w:sz w:val="20"/>
                <w:szCs w:val="20"/>
                <w:lang w:eastAsia="en-AU"/>
              </w:rPr>
              <w:t>g. people with disability who receive advocacy support, family members, citizen advocates) – including documented annual self assessments and continuous improvement plans.</w:t>
            </w:r>
          </w:p>
          <w:p w14:paraId="7C8EFF22" w14:textId="77777777" w:rsidR="00F641BC" w:rsidRDefault="005271B4" w:rsidP="00BE014D">
            <w:pPr>
              <w:numPr>
                <w:ilvl w:val="0"/>
                <w:numId w:val="35"/>
              </w:numPr>
              <w:ind w:left="584" w:hanging="357"/>
              <w:rPr>
                <w:rFonts w:eastAsia="Times New Roman" w:cs="Arial"/>
                <w:sz w:val="20"/>
                <w:szCs w:val="20"/>
                <w:lang w:eastAsia="en-AU"/>
              </w:rPr>
            </w:pPr>
            <w:r w:rsidRPr="00FE65F2">
              <w:rPr>
                <w:rFonts w:eastAsia="Times New Roman" w:cs="Arial"/>
                <w:sz w:val="20"/>
                <w:szCs w:val="20"/>
                <w:lang w:eastAsia="en-AU"/>
              </w:rPr>
              <w:t>Evidence that the feedback from people with disability who receive advocacy support is used to influence the development of policies, procedures and practice of the agency.</w:t>
            </w:r>
          </w:p>
          <w:p w14:paraId="14DEC0E0" w14:textId="77777777" w:rsidR="00EB136F" w:rsidRDefault="00F641BC" w:rsidP="00BE014D">
            <w:pPr>
              <w:numPr>
                <w:ilvl w:val="0"/>
                <w:numId w:val="35"/>
              </w:numPr>
              <w:ind w:left="584" w:hanging="357"/>
              <w:rPr>
                <w:rFonts w:eastAsia="Times New Roman" w:cs="Arial"/>
                <w:sz w:val="20"/>
                <w:szCs w:val="20"/>
                <w:lang w:eastAsia="en-AU"/>
              </w:rPr>
            </w:pPr>
            <w:r w:rsidRPr="00FE65F2">
              <w:rPr>
                <w:rFonts w:eastAsia="Times New Roman" w:cs="Arial"/>
                <w:sz w:val="20"/>
                <w:szCs w:val="20"/>
                <w:lang w:eastAsia="en-AU"/>
              </w:rPr>
              <w:t>Examples of issues raised or referrals made to systemic advocacy agencies and/or other agencies and authorities</w:t>
            </w:r>
            <w:r w:rsidR="00EB136F">
              <w:rPr>
                <w:rFonts w:eastAsia="Times New Roman" w:cs="Arial"/>
                <w:sz w:val="20"/>
                <w:szCs w:val="20"/>
                <w:lang w:eastAsia="en-AU"/>
              </w:rPr>
              <w:t>.</w:t>
            </w:r>
          </w:p>
          <w:p w14:paraId="409A1F3A" w14:textId="77777777" w:rsidR="00EB136F" w:rsidRPr="002B6D7B" w:rsidRDefault="009A146F" w:rsidP="00BE014D">
            <w:pPr>
              <w:numPr>
                <w:ilvl w:val="0"/>
                <w:numId w:val="36"/>
              </w:numPr>
              <w:ind w:left="584" w:hanging="357"/>
              <w:rPr>
                <w:rFonts w:eastAsia="Times New Roman" w:cs="Arial"/>
                <w:sz w:val="20"/>
                <w:szCs w:val="20"/>
                <w:lang w:eastAsia="en-AU"/>
              </w:rPr>
            </w:pPr>
            <w:r w:rsidRPr="002B6D7B">
              <w:rPr>
                <w:rFonts w:eastAsia="Times New Roman" w:cs="Arial"/>
                <w:sz w:val="20"/>
                <w:szCs w:val="20"/>
                <w:lang w:eastAsia="en-AU"/>
              </w:rPr>
              <w:t xml:space="preserve">Individuals, families, friends, carers and </w:t>
            </w:r>
            <w:r w:rsidR="00A61DB2" w:rsidRPr="002B6D7B">
              <w:rPr>
                <w:rFonts w:eastAsia="Times New Roman" w:cs="Arial"/>
                <w:sz w:val="20"/>
                <w:szCs w:val="20"/>
                <w:lang w:eastAsia="en-AU"/>
              </w:rPr>
              <w:t xml:space="preserve">(other) </w:t>
            </w:r>
            <w:r w:rsidRPr="002B6D7B">
              <w:rPr>
                <w:rFonts w:eastAsia="Times New Roman" w:cs="Arial"/>
                <w:sz w:val="20"/>
                <w:szCs w:val="20"/>
                <w:lang w:eastAsia="en-AU"/>
              </w:rPr>
              <w:t>advocates report their involvement in providing feedback about access</w:t>
            </w:r>
            <w:r w:rsidR="00717FBF" w:rsidRPr="002B6D7B">
              <w:rPr>
                <w:rFonts w:eastAsia="Times New Roman" w:cs="Arial"/>
                <w:sz w:val="20"/>
                <w:szCs w:val="20"/>
                <w:lang w:eastAsia="en-AU"/>
              </w:rPr>
              <w:t xml:space="preserve"> to advocacy support</w:t>
            </w:r>
            <w:r w:rsidRPr="002B6D7B">
              <w:rPr>
                <w:rFonts w:eastAsia="Times New Roman" w:cs="Arial"/>
                <w:sz w:val="20"/>
                <w:szCs w:val="20"/>
                <w:lang w:eastAsia="en-AU"/>
              </w:rPr>
              <w:t>, including barriers to access</w:t>
            </w:r>
            <w:r w:rsidR="00A61DB2" w:rsidRPr="002B6D7B">
              <w:rPr>
                <w:rFonts w:eastAsia="Times New Roman" w:cs="Arial"/>
                <w:sz w:val="20"/>
                <w:szCs w:val="20"/>
                <w:lang w:eastAsia="en-AU"/>
              </w:rPr>
              <w:t>.</w:t>
            </w:r>
            <w:r w:rsidRPr="002B6D7B">
              <w:rPr>
                <w:rFonts w:eastAsia="Times New Roman" w:cs="Arial"/>
                <w:sz w:val="20"/>
                <w:szCs w:val="20"/>
                <w:lang w:eastAsia="en-AU"/>
              </w:rPr>
              <w:t xml:space="preserve"> </w:t>
            </w:r>
          </w:p>
          <w:p w14:paraId="73ACC357" w14:textId="77777777" w:rsidR="00CB5D79" w:rsidRPr="002B6D7B" w:rsidRDefault="00EB136F" w:rsidP="00BE014D">
            <w:pPr>
              <w:numPr>
                <w:ilvl w:val="0"/>
                <w:numId w:val="36"/>
              </w:numPr>
              <w:ind w:left="584" w:hanging="357"/>
              <w:rPr>
                <w:rFonts w:eastAsia="Times New Roman" w:cs="Arial"/>
                <w:sz w:val="20"/>
                <w:szCs w:val="20"/>
                <w:lang w:eastAsia="en-AU"/>
              </w:rPr>
            </w:pPr>
            <w:r w:rsidRPr="002B6D7B">
              <w:rPr>
                <w:rFonts w:eastAsia="Times New Roman" w:cs="Arial"/>
                <w:sz w:val="20"/>
                <w:szCs w:val="20"/>
                <w:lang w:eastAsia="en-AU"/>
              </w:rPr>
              <w:t>Records show the involvement of individuals, families, friends and carers in the development and review of inform</w:t>
            </w:r>
            <w:r w:rsidR="00CB5D79" w:rsidRPr="002B6D7B">
              <w:rPr>
                <w:rFonts w:eastAsia="Times New Roman" w:cs="Arial"/>
                <w:sz w:val="20"/>
                <w:szCs w:val="20"/>
                <w:lang w:eastAsia="en-AU"/>
              </w:rPr>
              <w:t>ation according to their needs.</w:t>
            </w:r>
          </w:p>
          <w:p w14:paraId="45CEE78D" w14:textId="77777777" w:rsidR="005F22A0" w:rsidRPr="002B6D7B" w:rsidRDefault="00CB5D79" w:rsidP="00BE014D">
            <w:pPr>
              <w:numPr>
                <w:ilvl w:val="0"/>
                <w:numId w:val="36"/>
              </w:numPr>
              <w:ind w:left="584" w:hanging="357"/>
              <w:rPr>
                <w:rFonts w:eastAsia="Times New Roman" w:cs="Arial"/>
                <w:sz w:val="20"/>
                <w:szCs w:val="20"/>
                <w:lang w:eastAsia="en-AU"/>
              </w:rPr>
            </w:pPr>
            <w:r w:rsidRPr="002B6D7B">
              <w:rPr>
                <w:rFonts w:eastAsia="Times New Roman" w:cs="Arial"/>
                <w:sz w:val="20"/>
                <w:szCs w:val="20"/>
                <w:lang w:eastAsia="en-AU"/>
              </w:rPr>
              <w:t xml:space="preserve">Information, in appropriate formats, is provided to individuals, families, friends and carers, and where appropriate, advocates, on the processes for commencement and </w:t>
            </w:r>
            <w:r w:rsidR="0006352A" w:rsidRPr="002B6D7B">
              <w:rPr>
                <w:rFonts w:eastAsia="Times New Roman" w:cs="Arial"/>
                <w:sz w:val="20"/>
                <w:szCs w:val="20"/>
                <w:lang w:eastAsia="en-AU"/>
              </w:rPr>
              <w:t xml:space="preserve">finalisation of advocacy support. </w:t>
            </w:r>
          </w:p>
          <w:p w14:paraId="2D95EB4F" w14:textId="77777777" w:rsidR="00974544" w:rsidRPr="002B6D7B" w:rsidRDefault="005F22A0" w:rsidP="00BE014D">
            <w:pPr>
              <w:numPr>
                <w:ilvl w:val="0"/>
                <w:numId w:val="36"/>
              </w:numPr>
              <w:ind w:left="584" w:hanging="357"/>
              <w:rPr>
                <w:rFonts w:eastAsia="Times New Roman" w:cs="Arial"/>
                <w:sz w:val="20"/>
                <w:szCs w:val="20"/>
                <w:lang w:eastAsia="en-AU"/>
              </w:rPr>
            </w:pPr>
            <w:r w:rsidRPr="002B6D7B">
              <w:rPr>
                <w:rFonts w:eastAsia="Times New Roman" w:cs="Arial"/>
                <w:sz w:val="20"/>
                <w:szCs w:val="20"/>
                <w:lang w:eastAsia="en-AU"/>
              </w:rPr>
              <w:t xml:space="preserve">Management and staff can identify potential barriers to access </w:t>
            </w:r>
            <w:r w:rsidR="0006352A" w:rsidRPr="002B6D7B">
              <w:rPr>
                <w:rFonts w:eastAsia="Times New Roman" w:cs="Arial"/>
                <w:sz w:val="20"/>
                <w:szCs w:val="20"/>
                <w:lang w:eastAsia="en-AU"/>
              </w:rPr>
              <w:t xml:space="preserve">for advocacy support </w:t>
            </w:r>
            <w:r w:rsidRPr="002B6D7B">
              <w:rPr>
                <w:rFonts w:eastAsia="Times New Roman" w:cs="Arial"/>
                <w:sz w:val="20"/>
                <w:szCs w:val="20"/>
                <w:lang w:eastAsia="en-AU"/>
              </w:rPr>
              <w:t xml:space="preserve">and describe how these have been addressed. </w:t>
            </w:r>
          </w:p>
          <w:p w14:paraId="6B70FC6E" w14:textId="77777777" w:rsidR="009A146F" w:rsidRPr="002B6D7B" w:rsidRDefault="00974544" w:rsidP="00BE014D">
            <w:pPr>
              <w:numPr>
                <w:ilvl w:val="0"/>
                <w:numId w:val="36"/>
              </w:numPr>
              <w:ind w:left="584" w:hanging="357"/>
              <w:rPr>
                <w:rFonts w:eastAsia="Times New Roman" w:cs="Arial"/>
                <w:sz w:val="20"/>
                <w:szCs w:val="20"/>
                <w:lang w:eastAsia="en-AU"/>
              </w:rPr>
            </w:pPr>
            <w:r w:rsidRPr="002B6D7B">
              <w:rPr>
                <w:rFonts w:eastAsia="Times New Roman" w:cs="Arial"/>
                <w:sz w:val="20"/>
                <w:szCs w:val="20"/>
                <w:lang w:eastAsia="en-AU"/>
              </w:rPr>
              <w:t xml:space="preserve">Records indicate the </w:t>
            </w:r>
            <w:r w:rsidR="0006352A" w:rsidRPr="002B6D7B">
              <w:rPr>
                <w:rFonts w:eastAsia="Times New Roman" w:cs="Arial"/>
                <w:sz w:val="20"/>
                <w:szCs w:val="20"/>
                <w:lang w:eastAsia="en-AU"/>
              </w:rPr>
              <w:t xml:space="preserve">agency </w:t>
            </w:r>
            <w:r w:rsidRPr="002B6D7B">
              <w:rPr>
                <w:rFonts w:eastAsia="Times New Roman" w:cs="Arial"/>
                <w:sz w:val="20"/>
                <w:szCs w:val="20"/>
                <w:lang w:eastAsia="en-AU"/>
              </w:rPr>
              <w:t xml:space="preserve">is an active member of referral networks. </w:t>
            </w:r>
          </w:p>
          <w:p w14:paraId="6890F3C8" w14:textId="77777777" w:rsidR="00037E3D" w:rsidRPr="00037E3D" w:rsidRDefault="00037E3D" w:rsidP="00592A90">
            <w:pPr>
              <w:spacing w:before="120"/>
              <w:ind w:left="284" w:hanging="284"/>
              <w:rPr>
                <w:rFonts w:eastAsia="Times New Roman" w:cs="Arial"/>
                <w:b/>
                <w:i/>
                <w:sz w:val="20"/>
                <w:szCs w:val="20"/>
                <w:lang w:eastAsia="en-AU"/>
              </w:rPr>
            </w:pPr>
            <w:r w:rsidRPr="00037E3D">
              <w:rPr>
                <w:rFonts w:eastAsia="Times New Roman" w:cs="Arial"/>
                <w:b/>
                <w:i/>
                <w:sz w:val="20"/>
                <w:szCs w:val="20"/>
                <w:lang w:eastAsia="en-AU"/>
              </w:rPr>
              <w:t>Age</w:t>
            </w:r>
            <w:r w:rsidRPr="00B553B5">
              <w:rPr>
                <w:rFonts w:eastAsia="Times New Roman" w:cs="Arial"/>
                <w:b/>
                <w:i/>
                <w:sz w:val="20"/>
                <w:szCs w:val="20"/>
                <w:lang w:val="en-US" w:eastAsia="en-AU"/>
              </w:rPr>
              <w:t xml:space="preserve">ncies </w:t>
            </w:r>
            <w:r w:rsidRPr="00037E3D">
              <w:rPr>
                <w:rFonts w:eastAsia="Times New Roman" w:cs="Arial"/>
                <w:b/>
                <w:i/>
                <w:sz w:val="20"/>
                <w:szCs w:val="20"/>
                <w:lang w:eastAsia="en-AU"/>
              </w:rPr>
              <w:t>undertaking individual advocacy/ legal advocacy</w:t>
            </w:r>
          </w:p>
          <w:p w14:paraId="1BE5282F" w14:textId="77777777" w:rsidR="00037E3D" w:rsidRPr="00FE65F2" w:rsidRDefault="00037E3D" w:rsidP="00B75FC5">
            <w:pPr>
              <w:numPr>
                <w:ilvl w:val="0"/>
                <w:numId w:val="37"/>
              </w:numPr>
              <w:spacing w:after="120"/>
              <w:rPr>
                <w:rFonts w:eastAsia="Times New Roman" w:cs="Arial"/>
                <w:sz w:val="20"/>
                <w:szCs w:val="20"/>
                <w:lang w:eastAsia="en-AU"/>
              </w:rPr>
            </w:pPr>
            <w:r w:rsidRPr="00FE65F2">
              <w:rPr>
                <w:rFonts w:eastAsia="Times New Roman" w:cs="Arial"/>
                <w:sz w:val="20"/>
                <w:szCs w:val="20"/>
                <w:lang w:eastAsia="en-AU"/>
              </w:rPr>
              <w:t>Documented and implemented entry and exit policies and procedures highlighting non-discriminatory practice, which may include ongoing access for people with disability who receive advocacy support after their issue/case is closed.</w:t>
            </w:r>
          </w:p>
          <w:p w14:paraId="41435576" w14:textId="77777777" w:rsidR="00037E3D" w:rsidRPr="00037E3D" w:rsidRDefault="00037E3D" w:rsidP="00592A90">
            <w:pPr>
              <w:ind w:left="284" w:hanging="284"/>
              <w:rPr>
                <w:rFonts w:eastAsia="Times New Roman" w:cs="Arial"/>
                <w:b/>
                <w:i/>
                <w:sz w:val="20"/>
                <w:szCs w:val="20"/>
                <w:lang w:eastAsia="en-AU"/>
              </w:rPr>
            </w:pPr>
            <w:r w:rsidRPr="00037E3D">
              <w:rPr>
                <w:rFonts w:eastAsia="Times New Roman" w:cs="Arial"/>
                <w:b/>
                <w:i/>
                <w:sz w:val="20"/>
                <w:szCs w:val="20"/>
                <w:lang w:eastAsia="en-AU"/>
              </w:rPr>
              <w:t>Agencies undertaking systemic advocacy</w:t>
            </w:r>
          </w:p>
          <w:p w14:paraId="4F326728" w14:textId="77777777" w:rsidR="00037E3D" w:rsidRPr="00FE65F2" w:rsidRDefault="00037E3D" w:rsidP="007344F0">
            <w:pPr>
              <w:numPr>
                <w:ilvl w:val="0"/>
                <w:numId w:val="38"/>
              </w:numPr>
              <w:ind w:left="584" w:hanging="357"/>
              <w:rPr>
                <w:rFonts w:eastAsia="Times New Roman" w:cs="Arial"/>
                <w:sz w:val="20"/>
                <w:szCs w:val="20"/>
                <w:lang w:eastAsia="en-AU"/>
              </w:rPr>
            </w:pPr>
            <w:r w:rsidRPr="00FE65F2">
              <w:rPr>
                <w:rFonts w:eastAsia="Times New Roman" w:cs="Arial"/>
                <w:sz w:val="20"/>
                <w:szCs w:val="20"/>
                <w:lang w:eastAsia="en-AU"/>
              </w:rPr>
              <w:t>Documented and implemented practices and/or policies for deciding and communicating which systemic issues the agency will work on.</w:t>
            </w:r>
          </w:p>
          <w:p w14:paraId="5BAC5AD2" w14:textId="77777777" w:rsidR="00037E3D" w:rsidRPr="00037E3D" w:rsidRDefault="00037E3D" w:rsidP="007344F0">
            <w:pPr>
              <w:widowControl w:val="0"/>
              <w:numPr>
                <w:ilvl w:val="0"/>
                <w:numId w:val="38"/>
              </w:numPr>
              <w:autoSpaceDE w:val="0"/>
              <w:autoSpaceDN w:val="0"/>
              <w:adjustRightInd w:val="0"/>
              <w:ind w:left="584" w:hanging="357"/>
              <w:rPr>
                <w:rFonts w:eastAsia="Times New Roman" w:cs="Arial"/>
                <w:sz w:val="16"/>
                <w:szCs w:val="16"/>
                <w:lang w:eastAsia="en-AU"/>
              </w:rPr>
            </w:pPr>
            <w:r w:rsidRPr="00FE65F2">
              <w:rPr>
                <w:rFonts w:eastAsia="Times New Roman" w:cs="Arial"/>
                <w:sz w:val="20"/>
                <w:szCs w:val="20"/>
                <w:lang w:eastAsia="en-AU"/>
              </w:rPr>
              <w:t>Documented and implemented practices and policies showing how people with disabilities influence/contribute to the prioritising processes that determine which issues receive attention.</w:t>
            </w:r>
          </w:p>
          <w:p w14:paraId="7E251CB3" w14:textId="77777777" w:rsidR="00037E3D" w:rsidRPr="00FE65F2" w:rsidRDefault="00037E3D" w:rsidP="00592A90">
            <w:pPr>
              <w:widowControl w:val="0"/>
              <w:autoSpaceDE w:val="0"/>
              <w:autoSpaceDN w:val="0"/>
              <w:adjustRightInd w:val="0"/>
              <w:ind w:left="720"/>
              <w:rPr>
                <w:rFonts w:eastAsia="Times New Roman" w:cs="Arial"/>
                <w:sz w:val="16"/>
                <w:szCs w:val="16"/>
                <w:lang w:eastAsia="en-AU"/>
              </w:rPr>
            </w:pPr>
          </w:p>
          <w:p w14:paraId="70CB0D3D" w14:textId="77777777" w:rsidR="00037E3D" w:rsidRPr="00037E3D" w:rsidRDefault="00037E3D" w:rsidP="00592A90">
            <w:pPr>
              <w:widowControl w:val="0"/>
              <w:autoSpaceDE w:val="0"/>
              <w:autoSpaceDN w:val="0"/>
              <w:adjustRightInd w:val="0"/>
              <w:rPr>
                <w:rFonts w:eastAsia="Times New Roman" w:cs="Arial"/>
                <w:b/>
                <w:i/>
                <w:sz w:val="20"/>
                <w:szCs w:val="20"/>
                <w:lang w:eastAsia="en-AU"/>
              </w:rPr>
            </w:pPr>
            <w:r w:rsidRPr="00037E3D">
              <w:rPr>
                <w:rFonts w:eastAsia="Times New Roman" w:cs="Arial"/>
                <w:b/>
                <w:i/>
                <w:sz w:val="20"/>
                <w:szCs w:val="20"/>
                <w:lang w:eastAsia="en-AU"/>
              </w:rPr>
              <w:t>Agencies undertaking citizen advocacy</w:t>
            </w:r>
          </w:p>
          <w:p w14:paraId="38C7D412" w14:textId="77777777" w:rsidR="00037E3D" w:rsidRPr="00B75FC5" w:rsidRDefault="00037E3D" w:rsidP="007344F0">
            <w:pPr>
              <w:pStyle w:val="ListParagraph"/>
              <w:numPr>
                <w:ilvl w:val="0"/>
                <w:numId w:val="40"/>
              </w:numPr>
              <w:ind w:left="584" w:hanging="357"/>
              <w:rPr>
                <w:rFonts w:eastAsia="Times New Roman" w:cs="Arial"/>
                <w:sz w:val="20"/>
                <w:szCs w:val="20"/>
                <w:lang w:eastAsia="en-AU"/>
              </w:rPr>
            </w:pPr>
            <w:r w:rsidRPr="00B75FC5">
              <w:rPr>
                <w:rFonts w:eastAsia="Times New Roman" w:cs="Arial"/>
                <w:sz w:val="20"/>
                <w:szCs w:val="20"/>
                <w:lang w:eastAsia="en-AU"/>
              </w:rPr>
              <w:t xml:space="preserve">Annual protégé recruitment plan that reflects diversity and level of vulnerability of people with disability. </w:t>
            </w:r>
          </w:p>
          <w:p w14:paraId="651F9A91" w14:textId="77777777" w:rsidR="009A146F" w:rsidRPr="00B75FC5" w:rsidRDefault="00037E3D" w:rsidP="007344F0">
            <w:pPr>
              <w:pStyle w:val="ListParagraph"/>
              <w:widowControl w:val="0"/>
              <w:numPr>
                <w:ilvl w:val="0"/>
                <w:numId w:val="40"/>
              </w:numPr>
              <w:autoSpaceDE w:val="0"/>
              <w:autoSpaceDN w:val="0"/>
              <w:adjustRightInd w:val="0"/>
              <w:ind w:left="584" w:hanging="357"/>
              <w:rPr>
                <w:rFonts w:eastAsia="Times New Roman" w:cs="Arial"/>
                <w:sz w:val="20"/>
                <w:szCs w:val="20"/>
                <w:lang w:eastAsia="en-AU"/>
              </w:rPr>
            </w:pPr>
            <w:r w:rsidRPr="00B75FC5">
              <w:rPr>
                <w:rFonts w:eastAsia="Times New Roman" w:cs="Arial"/>
                <w:sz w:val="20"/>
                <w:szCs w:val="20"/>
                <w:lang w:eastAsia="en-AU"/>
              </w:rPr>
              <w:t>Consistent practice of “seek-out” recruitment of people with a disability who need advocacy, but who would not ordinarily come to the attention of the agency if it relied solely on (self- or other-initiated) referrals.</w:t>
            </w:r>
          </w:p>
          <w:p w14:paraId="08799953" w14:textId="77777777" w:rsidR="00FE65F2" w:rsidRPr="00B75FC5" w:rsidRDefault="00037E3D" w:rsidP="007344F0">
            <w:pPr>
              <w:pStyle w:val="ListParagraph"/>
              <w:widowControl w:val="0"/>
              <w:numPr>
                <w:ilvl w:val="0"/>
                <w:numId w:val="40"/>
              </w:numPr>
              <w:autoSpaceDE w:val="0"/>
              <w:autoSpaceDN w:val="0"/>
              <w:adjustRightInd w:val="0"/>
              <w:ind w:left="584" w:hanging="357"/>
              <w:rPr>
                <w:rFonts w:eastAsia="Times New Roman" w:cs="Arial"/>
                <w:sz w:val="20"/>
                <w:szCs w:val="20"/>
                <w:lang w:eastAsia="en-AU"/>
              </w:rPr>
            </w:pPr>
            <w:r w:rsidRPr="00B75FC5">
              <w:rPr>
                <w:rFonts w:eastAsia="Times New Roman" w:cs="Arial"/>
                <w:sz w:val="20"/>
                <w:szCs w:val="20"/>
                <w:lang w:eastAsia="en-AU"/>
              </w:rPr>
              <w:t xml:space="preserve">Established Advisory Support Group (e.g. Sub-Committee), which can assist in the   implementation of the appropriate Protégé entry </w:t>
            </w:r>
            <w:r w:rsidR="00F641BC" w:rsidRPr="00B75FC5">
              <w:rPr>
                <w:rFonts w:eastAsia="Times New Roman" w:cs="Arial"/>
                <w:sz w:val="20"/>
                <w:szCs w:val="20"/>
                <w:lang w:eastAsia="en-AU"/>
              </w:rPr>
              <w:t xml:space="preserve">and exit policies and procedures. </w:t>
            </w:r>
          </w:p>
          <w:p w14:paraId="3BFBC72A" w14:textId="77777777" w:rsidR="003E56E8" w:rsidRDefault="003E56E8" w:rsidP="007344F0">
            <w:pPr>
              <w:pStyle w:val="ListParagraph"/>
              <w:widowControl w:val="0"/>
              <w:numPr>
                <w:ilvl w:val="0"/>
                <w:numId w:val="40"/>
              </w:numPr>
              <w:autoSpaceDE w:val="0"/>
              <w:autoSpaceDN w:val="0"/>
              <w:adjustRightInd w:val="0"/>
              <w:ind w:left="584" w:hanging="357"/>
              <w:rPr>
                <w:rFonts w:eastAsia="Times New Roman" w:cs="Arial"/>
                <w:sz w:val="20"/>
                <w:szCs w:val="20"/>
                <w:lang w:eastAsia="en-AU"/>
              </w:rPr>
            </w:pPr>
            <w:r w:rsidRPr="00B75FC5">
              <w:rPr>
                <w:rFonts w:eastAsia="Times New Roman" w:cs="Arial"/>
                <w:sz w:val="20"/>
                <w:szCs w:val="20"/>
                <w:lang w:eastAsia="en-AU"/>
              </w:rPr>
              <w:t>Practice of recruiting advocates whose role is strictly voluntary, thereby avoiding any conflicts of interest arising from receipt of monetary and/or in-kind payments.</w:t>
            </w:r>
          </w:p>
          <w:p w14:paraId="45147112" w14:textId="77777777" w:rsidR="007344F0" w:rsidRPr="00B75FC5" w:rsidRDefault="007344F0" w:rsidP="007344F0">
            <w:pPr>
              <w:pStyle w:val="ListParagraph"/>
              <w:widowControl w:val="0"/>
              <w:autoSpaceDE w:val="0"/>
              <w:autoSpaceDN w:val="0"/>
              <w:adjustRightInd w:val="0"/>
              <w:ind w:left="584"/>
              <w:rPr>
                <w:rFonts w:eastAsia="Times New Roman" w:cs="Arial"/>
                <w:sz w:val="20"/>
                <w:szCs w:val="20"/>
                <w:lang w:eastAsia="en-AU"/>
              </w:rPr>
            </w:pPr>
          </w:p>
        </w:tc>
      </w:tr>
      <w:tr w:rsidR="00FE65F2" w:rsidRPr="00FE65F2" w14:paraId="204F0698" w14:textId="77777777" w:rsidTr="002531E0">
        <w:trPr>
          <w:trHeight w:val="63"/>
        </w:trPr>
        <w:tc>
          <w:tcPr>
            <w:tcW w:w="2700" w:type="dxa"/>
            <w:shd w:val="pct25" w:color="auto" w:fill="auto"/>
          </w:tcPr>
          <w:p w14:paraId="62DD6614" w14:textId="77777777" w:rsidR="00FE65F2" w:rsidRPr="00FE65F2" w:rsidRDefault="00FE65F2" w:rsidP="00592A90">
            <w:pPr>
              <w:spacing w:before="120" w:after="120"/>
              <w:rPr>
                <w:rFonts w:eastAsia="Times New Roman" w:cs="Arial"/>
                <w:sz w:val="20"/>
                <w:szCs w:val="20"/>
              </w:rPr>
            </w:pPr>
            <w:r w:rsidRPr="00FE65F2">
              <w:rPr>
                <w:rFonts w:eastAsia="Times New Roman" w:cs="Arial"/>
                <w:b/>
                <w:bCs/>
                <w:sz w:val="20"/>
                <w:szCs w:val="20"/>
              </w:rPr>
              <w:t xml:space="preserve">Standard 6: </w:t>
            </w:r>
            <w:r w:rsidR="00A15D6E">
              <w:rPr>
                <w:rFonts w:eastAsia="Times New Roman" w:cs="Arial"/>
                <w:b/>
                <w:bCs/>
                <w:sz w:val="20"/>
                <w:szCs w:val="20"/>
              </w:rPr>
              <w:t xml:space="preserve">Service Management </w:t>
            </w:r>
          </w:p>
          <w:p w14:paraId="62A206B9" w14:textId="01C1087D" w:rsidR="00FE65F2" w:rsidRPr="00FE65F2" w:rsidRDefault="00251635" w:rsidP="00592A90">
            <w:pPr>
              <w:spacing w:before="120" w:after="120"/>
              <w:rPr>
                <w:rFonts w:eastAsia="Times New Roman" w:cs="Arial"/>
                <w:sz w:val="20"/>
                <w:szCs w:val="20"/>
              </w:rPr>
            </w:pPr>
            <w:r w:rsidRPr="00251635">
              <w:rPr>
                <w:rFonts w:eastAsia="Times New Roman" w:cs="Arial"/>
                <w:sz w:val="20"/>
                <w:szCs w:val="20"/>
              </w:rPr>
              <w:t>The service or program has effective and accountable service management and leadership to maximise outcomes for individuals.</w:t>
            </w:r>
          </w:p>
        </w:tc>
        <w:tc>
          <w:tcPr>
            <w:tcW w:w="4140" w:type="dxa"/>
          </w:tcPr>
          <w:p w14:paraId="7CE8D1E7" w14:textId="7C6E02B5" w:rsidR="007122AC" w:rsidRPr="00251635" w:rsidRDefault="007122AC" w:rsidP="00592A90">
            <w:pPr>
              <w:spacing w:before="180" w:after="120"/>
              <w:ind w:left="669" w:hanging="669"/>
              <w:rPr>
                <w:rFonts w:eastAsia="Times New Roman" w:cs="Arial"/>
                <w:sz w:val="20"/>
                <w:szCs w:val="20"/>
                <w:highlight w:val="yellow"/>
              </w:rPr>
            </w:pPr>
            <w:r w:rsidRPr="00C82A40">
              <w:rPr>
                <w:rFonts w:eastAsia="Times New Roman" w:cs="Arial"/>
                <w:sz w:val="20"/>
                <w:szCs w:val="20"/>
              </w:rPr>
              <w:t>6.1</w:t>
            </w:r>
            <w:r w:rsidRPr="00C82A40">
              <w:rPr>
                <w:rFonts w:eastAsia="Times New Roman" w:cs="Arial"/>
                <w:sz w:val="20"/>
                <w:szCs w:val="20"/>
              </w:rPr>
              <w:tab/>
            </w:r>
            <w:r w:rsidR="00FB5429" w:rsidRPr="00FB5429">
              <w:rPr>
                <w:rFonts w:eastAsia="Times New Roman" w:cs="Arial"/>
                <w:sz w:val="20"/>
                <w:szCs w:val="20"/>
              </w:rPr>
              <w:t>Frontline staff, management and governing bodies are suitably qualified, skilled and supported.</w:t>
            </w:r>
          </w:p>
          <w:p w14:paraId="0AC97DF0" w14:textId="34B59B24" w:rsidR="007122AC" w:rsidRPr="00251635" w:rsidRDefault="007122AC" w:rsidP="00592A90">
            <w:pPr>
              <w:spacing w:before="180" w:after="120"/>
              <w:ind w:left="669" w:hanging="669"/>
              <w:rPr>
                <w:rFonts w:eastAsia="Times New Roman" w:cs="Arial"/>
                <w:sz w:val="20"/>
                <w:szCs w:val="20"/>
                <w:highlight w:val="yellow"/>
              </w:rPr>
            </w:pPr>
            <w:r w:rsidRPr="00FB5429">
              <w:rPr>
                <w:rFonts w:eastAsia="Times New Roman" w:cs="Arial"/>
                <w:sz w:val="20"/>
                <w:szCs w:val="20"/>
              </w:rPr>
              <w:t>6.2</w:t>
            </w:r>
            <w:r w:rsidRPr="00FB5429">
              <w:rPr>
                <w:rFonts w:eastAsia="Times New Roman" w:cs="Arial"/>
                <w:sz w:val="20"/>
                <w:szCs w:val="20"/>
              </w:rPr>
              <w:tab/>
            </w:r>
            <w:r w:rsidR="00FB5429" w:rsidRPr="00FB5429">
              <w:rPr>
                <w:rFonts w:eastAsia="Times New Roman" w:cs="Arial"/>
                <w:sz w:val="20"/>
                <w:szCs w:val="20"/>
              </w:rPr>
              <w:t>Practice is based on evidence and minimal restrictive options and complies with legislative, regulatory and contractual requirements.</w:t>
            </w:r>
          </w:p>
          <w:p w14:paraId="6EF10CC4" w14:textId="0185CA83" w:rsidR="007122AC" w:rsidRPr="00251635" w:rsidRDefault="007122AC" w:rsidP="00592A90">
            <w:pPr>
              <w:spacing w:before="180" w:after="120"/>
              <w:ind w:left="669" w:hanging="669"/>
              <w:rPr>
                <w:rFonts w:eastAsia="Times New Roman" w:cs="Arial"/>
                <w:sz w:val="20"/>
                <w:szCs w:val="20"/>
                <w:highlight w:val="yellow"/>
              </w:rPr>
            </w:pPr>
            <w:r w:rsidRPr="00FB5429">
              <w:rPr>
                <w:rFonts w:eastAsia="Times New Roman" w:cs="Arial"/>
                <w:sz w:val="20"/>
                <w:szCs w:val="20"/>
              </w:rPr>
              <w:t>6.3</w:t>
            </w:r>
            <w:r w:rsidRPr="00FB5429">
              <w:rPr>
                <w:rFonts w:eastAsia="Times New Roman" w:cs="Arial"/>
                <w:sz w:val="20"/>
                <w:szCs w:val="20"/>
              </w:rPr>
              <w:tab/>
            </w:r>
            <w:r w:rsidR="00FB5429" w:rsidRPr="00FB5429">
              <w:rPr>
                <w:rFonts w:eastAsia="Times New Roman" w:cs="Arial"/>
                <w:sz w:val="20"/>
                <w:szCs w:val="20"/>
              </w:rPr>
              <w:t>The service or program documents, monitors and effectively uses management systems including Work Health Safety, human resource management and financial management.</w:t>
            </w:r>
          </w:p>
          <w:p w14:paraId="3083BE54" w14:textId="4BE08587" w:rsidR="007122AC" w:rsidRPr="00251635" w:rsidRDefault="007122AC" w:rsidP="00592A90">
            <w:pPr>
              <w:spacing w:before="180" w:after="120"/>
              <w:ind w:left="669" w:hanging="669"/>
              <w:rPr>
                <w:rFonts w:eastAsia="Times New Roman" w:cs="Arial"/>
                <w:sz w:val="20"/>
                <w:szCs w:val="20"/>
                <w:highlight w:val="yellow"/>
              </w:rPr>
            </w:pPr>
            <w:r w:rsidRPr="00FB5429">
              <w:rPr>
                <w:rFonts w:eastAsia="Times New Roman" w:cs="Arial"/>
                <w:sz w:val="20"/>
                <w:szCs w:val="20"/>
              </w:rPr>
              <w:t>6.4</w:t>
            </w:r>
            <w:r w:rsidRPr="00FB5429">
              <w:rPr>
                <w:rFonts w:eastAsia="Times New Roman" w:cs="Arial"/>
                <w:sz w:val="20"/>
                <w:szCs w:val="20"/>
              </w:rPr>
              <w:tab/>
            </w:r>
            <w:r w:rsidR="00FB5429" w:rsidRPr="00FB5429">
              <w:rPr>
                <w:rFonts w:eastAsia="Times New Roman" w:cs="Arial"/>
                <w:sz w:val="20"/>
                <w:szCs w:val="20"/>
              </w:rPr>
              <w:t>The service or program has monitoring, feedback, learning and reflection processes which support continuous improvement.</w:t>
            </w:r>
          </w:p>
          <w:p w14:paraId="4929718F" w14:textId="094A1605" w:rsidR="007122AC" w:rsidRPr="00251635" w:rsidRDefault="007122AC" w:rsidP="00592A90">
            <w:pPr>
              <w:spacing w:before="180" w:after="120"/>
              <w:ind w:left="669" w:hanging="669"/>
              <w:rPr>
                <w:rFonts w:eastAsia="Times New Roman" w:cs="Arial"/>
                <w:sz w:val="20"/>
                <w:szCs w:val="20"/>
                <w:highlight w:val="yellow"/>
              </w:rPr>
            </w:pPr>
            <w:r w:rsidRPr="00FB5429">
              <w:rPr>
                <w:rFonts w:eastAsia="Times New Roman" w:cs="Arial"/>
                <w:sz w:val="20"/>
                <w:szCs w:val="20"/>
              </w:rPr>
              <w:t>6.5</w:t>
            </w:r>
            <w:r w:rsidRPr="00FB5429">
              <w:rPr>
                <w:rFonts w:eastAsia="Times New Roman" w:cs="Arial"/>
                <w:sz w:val="20"/>
                <w:szCs w:val="20"/>
              </w:rPr>
              <w:tab/>
            </w:r>
            <w:r w:rsidR="00FB5429" w:rsidRPr="00FB5429">
              <w:rPr>
                <w:rFonts w:eastAsia="Times New Roman" w:cs="Arial"/>
                <w:sz w:val="20"/>
                <w:szCs w:val="20"/>
              </w:rPr>
              <w:t>The service or program has a clearly communicated organisational vision, mission and values which are consistent with contemporary practice.</w:t>
            </w:r>
          </w:p>
          <w:p w14:paraId="55F65B02" w14:textId="7C2B04FA" w:rsidR="007122AC" w:rsidRPr="00251635" w:rsidRDefault="007122AC" w:rsidP="00592A90">
            <w:pPr>
              <w:spacing w:before="180" w:after="120"/>
              <w:ind w:left="669" w:hanging="669"/>
              <w:rPr>
                <w:rFonts w:eastAsia="Times New Roman" w:cs="Arial"/>
                <w:sz w:val="20"/>
                <w:szCs w:val="20"/>
                <w:highlight w:val="yellow"/>
              </w:rPr>
            </w:pPr>
            <w:r w:rsidRPr="00454BC1">
              <w:rPr>
                <w:rFonts w:eastAsia="Times New Roman" w:cs="Arial"/>
                <w:sz w:val="20"/>
                <w:szCs w:val="20"/>
              </w:rPr>
              <w:t>6.6</w:t>
            </w:r>
            <w:r w:rsidRPr="00454BC1">
              <w:rPr>
                <w:rFonts w:eastAsia="Times New Roman" w:cs="Arial"/>
                <w:sz w:val="20"/>
                <w:szCs w:val="20"/>
              </w:rPr>
              <w:tab/>
            </w:r>
            <w:r w:rsidR="00454BC1" w:rsidRPr="00454BC1">
              <w:rPr>
                <w:rFonts w:eastAsia="Times New Roman" w:cs="Arial"/>
                <w:sz w:val="20"/>
                <w:szCs w:val="20"/>
              </w:rPr>
              <w:t>The service or program has systems to strengthen and maintain organisational capabilities to directly support the achievement of individual goals and outcomes.</w:t>
            </w:r>
          </w:p>
          <w:p w14:paraId="670E3052" w14:textId="7EA25A34" w:rsidR="00FE65F2" w:rsidRPr="00FE65F2" w:rsidRDefault="007122AC" w:rsidP="00454BC1">
            <w:pPr>
              <w:spacing w:before="180" w:after="120"/>
              <w:ind w:left="669" w:hanging="669"/>
              <w:rPr>
                <w:rFonts w:eastAsia="Times New Roman" w:cs="Arial"/>
                <w:sz w:val="20"/>
                <w:szCs w:val="20"/>
              </w:rPr>
            </w:pPr>
            <w:r w:rsidRPr="00454BC1">
              <w:rPr>
                <w:rFonts w:eastAsia="Times New Roman" w:cs="Arial"/>
                <w:sz w:val="20"/>
                <w:szCs w:val="20"/>
              </w:rPr>
              <w:t>6.7</w:t>
            </w:r>
            <w:r w:rsidRPr="00454BC1">
              <w:rPr>
                <w:rFonts w:eastAsia="Times New Roman" w:cs="Arial"/>
                <w:sz w:val="20"/>
                <w:szCs w:val="20"/>
              </w:rPr>
              <w:tab/>
            </w:r>
            <w:r w:rsidR="00454BC1" w:rsidRPr="00454BC1">
              <w:rPr>
                <w:rFonts w:eastAsia="Times New Roman" w:cs="Arial"/>
                <w:sz w:val="20"/>
                <w:szCs w:val="20"/>
              </w:rPr>
              <w:t>The service or program uses person-centred approaches including the active involvement of people with disability, families, friends, carers and advocates to review policies, practices, procedures and service provision.</w:t>
            </w:r>
          </w:p>
        </w:tc>
        <w:tc>
          <w:tcPr>
            <w:tcW w:w="8186" w:type="dxa"/>
          </w:tcPr>
          <w:p w14:paraId="3D207D3F" w14:textId="77777777" w:rsidR="00B47F20" w:rsidRPr="00B47F20" w:rsidRDefault="00B47F20" w:rsidP="00592A90">
            <w:pPr>
              <w:widowControl w:val="0"/>
              <w:autoSpaceDE w:val="0"/>
              <w:autoSpaceDN w:val="0"/>
              <w:adjustRightInd w:val="0"/>
              <w:spacing w:before="180"/>
              <w:ind w:left="284" w:hanging="284"/>
              <w:rPr>
                <w:rFonts w:eastAsia="Times New Roman" w:cs="Arial"/>
                <w:b/>
                <w:i/>
                <w:sz w:val="20"/>
                <w:szCs w:val="20"/>
                <w:lang w:eastAsia="en-AU"/>
              </w:rPr>
            </w:pPr>
            <w:r w:rsidRPr="00B47F20">
              <w:rPr>
                <w:rFonts w:eastAsia="Times New Roman" w:cs="Arial"/>
                <w:b/>
                <w:i/>
                <w:sz w:val="20"/>
                <w:szCs w:val="20"/>
                <w:lang w:eastAsia="en-AU"/>
              </w:rPr>
              <w:t xml:space="preserve">All agencies </w:t>
            </w:r>
          </w:p>
          <w:p w14:paraId="2271BCDE" w14:textId="77777777" w:rsidR="00B47F20" w:rsidRPr="00FE65F2" w:rsidRDefault="00B47F20" w:rsidP="007344F0">
            <w:pPr>
              <w:numPr>
                <w:ilvl w:val="0"/>
                <w:numId w:val="42"/>
              </w:numPr>
              <w:ind w:left="584" w:hanging="357"/>
              <w:rPr>
                <w:rFonts w:eastAsia="Times New Roman" w:cs="Arial"/>
                <w:sz w:val="20"/>
                <w:szCs w:val="20"/>
                <w:lang w:eastAsia="en-AU"/>
              </w:rPr>
            </w:pPr>
            <w:r w:rsidRPr="00FE65F2">
              <w:rPr>
                <w:rFonts w:eastAsia="Times New Roman" w:cs="Arial"/>
                <w:sz w:val="20"/>
                <w:szCs w:val="20"/>
                <w:lang w:eastAsia="en-AU"/>
              </w:rPr>
              <w:t>Current list of all people who have an employment relationship with the advocacy agency.</w:t>
            </w:r>
          </w:p>
          <w:p w14:paraId="00676878" w14:textId="77777777" w:rsidR="00B47F20" w:rsidRPr="00FE65F2" w:rsidRDefault="00B47F20" w:rsidP="007344F0">
            <w:pPr>
              <w:numPr>
                <w:ilvl w:val="0"/>
                <w:numId w:val="42"/>
              </w:numPr>
              <w:ind w:left="584" w:hanging="357"/>
              <w:rPr>
                <w:rFonts w:eastAsia="Times New Roman" w:cs="Arial"/>
                <w:sz w:val="20"/>
                <w:szCs w:val="20"/>
                <w:lang w:eastAsia="en-AU"/>
              </w:rPr>
            </w:pPr>
            <w:r w:rsidRPr="00FE65F2">
              <w:rPr>
                <w:rFonts w:eastAsia="Times New Roman" w:cs="Arial"/>
                <w:sz w:val="20"/>
                <w:szCs w:val="20"/>
                <w:lang w:eastAsia="en-AU"/>
              </w:rPr>
              <w:t>Position descriptions of all paid and unpaid staff that describe skills and competencies needed for their role.</w:t>
            </w:r>
          </w:p>
          <w:p w14:paraId="1A1F7294" w14:textId="77777777" w:rsidR="00B47F20" w:rsidRPr="00FE65F2" w:rsidRDefault="00B47F20" w:rsidP="007344F0">
            <w:pPr>
              <w:numPr>
                <w:ilvl w:val="0"/>
                <w:numId w:val="42"/>
              </w:numPr>
              <w:ind w:left="584" w:hanging="357"/>
              <w:rPr>
                <w:rFonts w:eastAsia="Times New Roman" w:cs="Arial"/>
                <w:sz w:val="20"/>
                <w:szCs w:val="20"/>
                <w:lang w:eastAsia="en-AU"/>
              </w:rPr>
            </w:pPr>
            <w:r w:rsidRPr="00FE65F2">
              <w:rPr>
                <w:rFonts w:eastAsia="Times New Roman" w:cs="Arial"/>
                <w:sz w:val="20"/>
                <w:szCs w:val="20"/>
                <w:lang w:eastAsia="en-AU"/>
              </w:rPr>
              <w:t>Documented and implemented practices and policies for recruitment &amp; induction that ensure paid and unpaid staff have the necessary skills and competencies for their position, including relevant qualification (where appropriate).</w:t>
            </w:r>
          </w:p>
          <w:p w14:paraId="437B46F9" w14:textId="77777777" w:rsidR="00B47F20" w:rsidRPr="00FE65F2" w:rsidRDefault="00B47F20" w:rsidP="007344F0">
            <w:pPr>
              <w:numPr>
                <w:ilvl w:val="0"/>
                <w:numId w:val="42"/>
              </w:numPr>
              <w:ind w:left="584" w:hanging="357"/>
              <w:rPr>
                <w:rFonts w:eastAsia="Times New Roman" w:cs="Arial"/>
                <w:sz w:val="20"/>
                <w:szCs w:val="20"/>
                <w:lang w:eastAsia="en-AU"/>
              </w:rPr>
            </w:pPr>
            <w:r w:rsidRPr="00FE65F2">
              <w:rPr>
                <w:rFonts w:eastAsia="Times New Roman" w:cs="Arial"/>
                <w:sz w:val="20"/>
                <w:szCs w:val="20"/>
                <w:lang w:eastAsia="en-AU"/>
              </w:rPr>
              <w:t>Staff appraisals conducted at least annually.</w:t>
            </w:r>
          </w:p>
          <w:p w14:paraId="6B5E90EF" w14:textId="77777777" w:rsidR="000F7C83" w:rsidRPr="00DA0F42" w:rsidRDefault="00B47F20" w:rsidP="007344F0">
            <w:pPr>
              <w:numPr>
                <w:ilvl w:val="0"/>
                <w:numId w:val="42"/>
              </w:numPr>
              <w:ind w:left="584" w:hanging="357"/>
              <w:rPr>
                <w:rFonts w:eastAsia="Times New Roman" w:cs="Arial"/>
                <w:sz w:val="20"/>
                <w:szCs w:val="20"/>
                <w:lang w:eastAsia="en-AU"/>
              </w:rPr>
            </w:pPr>
            <w:r w:rsidRPr="00FE65F2">
              <w:rPr>
                <w:rFonts w:eastAsia="Times New Roman" w:cs="Arial"/>
                <w:sz w:val="20"/>
                <w:szCs w:val="20"/>
                <w:lang w:eastAsia="en-AU"/>
              </w:rPr>
              <w:t>Training and development plans for all staff.</w:t>
            </w:r>
          </w:p>
          <w:p w14:paraId="25EB0202" w14:textId="77777777" w:rsidR="00620F82" w:rsidRPr="00620F82" w:rsidRDefault="00620F82" w:rsidP="007344F0">
            <w:pPr>
              <w:numPr>
                <w:ilvl w:val="0"/>
                <w:numId w:val="42"/>
              </w:numPr>
              <w:ind w:left="584" w:hanging="357"/>
              <w:rPr>
                <w:rFonts w:eastAsia="Times New Roman" w:cs="Arial"/>
                <w:sz w:val="20"/>
                <w:szCs w:val="20"/>
                <w:lang w:eastAsia="en-AU"/>
              </w:rPr>
            </w:pPr>
            <w:r w:rsidRPr="00FE65F2">
              <w:rPr>
                <w:rFonts w:eastAsia="Times New Roman" w:cs="Arial"/>
                <w:sz w:val="20"/>
                <w:szCs w:val="20"/>
                <w:lang w:eastAsia="en-AU"/>
              </w:rPr>
              <w:t>Evidence of advocacy agency activities to promote and uphold the legal and human rights of people with disabilities on either an individual or systemic basis.</w:t>
            </w:r>
          </w:p>
          <w:p w14:paraId="43B8D0D5" w14:textId="77777777" w:rsidR="00E302F3" w:rsidRPr="00FE65F2" w:rsidRDefault="00E302F3" w:rsidP="007344F0">
            <w:pPr>
              <w:numPr>
                <w:ilvl w:val="0"/>
                <w:numId w:val="42"/>
              </w:numPr>
              <w:ind w:left="584" w:hanging="357"/>
              <w:rPr>
                <w:rFonts w:eastAsia="Times New Roman" w:cs="Arial"/>
                <w:sz w:val="20"/>
                <w:szCs w:val="20"/>
                <w:lang w:eastAsia="en-AU"/>
              </w:rPr>
            </w:pPr>
            <w:r w:rsidRPr="00FE65F2">
              <w:rPr>
                <w:rFonts w:eastAsia="Times New Roman" w:cs="Arial"/>
                <w:sz w:val="20"/>
                <w:szCs w:val="20"/>
                <w:lang w:eastAsia="en-AU"/>
              </w:rPr>
              <w:t>Documented agency aims and objectives.</w:t>
            </w:r>
          </w:p>
          <w:p w14:paraId="24304782" w14:textId="77777777" w:rsidR="00E302F3" w:rsidRPr="00FE65F2" w:rsidRDefault="00E302F3" w:rsidP="007344F0">
            <w:pPr>
              <w:numPr>
                <w:ilvl w:val="0"/>
                <w:numId w:val="42"/>
              </w:numPr>
              <w:ind w:left="584" w:hanging="357"/>
              <w:rPr>
                <w:rFonts w:eastAsia="Times New Roman" w:cs="Arial"/>
                <w:sz w:val="20"/>
                <w:szCs w:val="20"/>
                <w:lang w:eastAsia="en-AU"/>
              </w:rPr>
            </w:pPr>
            <w:r w:rsidRPr="00FE65F2">
              <w:rPr>
                <w:rFonts w:eastAsia="Times New Roman" w:cs="Arial"/>
                <w:sz w:val="20"/>
                <w:szCs w:val="20"/>
                <w:lang w:eastAsia="en-AU"/>
              </w:rPr>
              <w:t>Documented and implemented practices and policies for promotion and communication of agency aims and objectives with people with disability who receive advocacy support and stakeholders.</w:t>
            </w:r>
          </w:p>
          <w:p w14:paraId="6B340EAE" w14:textId="77777777" w:rsidR="00E302F3" w:rsidRPr="00FE65F2" w:rsidRDefault="00E302F3" w:rsidP="007344F0">
            <w:pPr>
              <w:numPr>
                <w:ilvl w:val="0"/>
                <w:numId w:val="42"/>
              </w:numPr>
              <w:ind w:left="584" w:hanging="357"/>
              <w:rPr>
                <w:rFonts w:eastAsia="Times New Roman" w:cs="Arial"/>
                <w:sz w:val="20"/>
                <w:szCs w:val="20"/>
                <w:lang w:eastAsia="en-AU"/>
              </w:rPr>
            </w:pPr>
            <w:r w:rsidRPr="00FE65F2">
              <w:rPr>
                <w:rFonts w:eastAsia="Times New Roman" w:cs="Arial"/>
                <w:sz w:val="20"/>
                <w:szCs w:val="20"/>
                <w:lang w:eastAsia="en-AU"/>
              </w:rPr>
              <w:t>Reviews of agency management systems involving service users (e</w:t>
            </w:r>
            <w:r w:rsidR="00E378C8">
              <w:rPr>
                <w:rFonts w:eastAsia="Times New Roman" w:cs="Arial"/>
                <w:sz w:val="20"/>
                <w:szCs w:val="20"/>
                <w:lang w:eastAsia="en-AU"/>
              </w:rPr>
              <w:t>.</w:t>
            </w:r>
            <w:r w:rsidRPr="00FE65F2">
              <w:rPr>
                <w:rFonts w:eastAsia="Times New Roman" w:cs="Arial"/>
                <w:sz w:val="20"/>
                <w:szCs w:val="20"/>
                <w:lang w:eastAsia="en-AU"/>
              </w:rPr>
              <w:t>g. people with disability who receive advocacy support, family members, citizen advocates) – including documented annual self assessments and continuous improvement plans.</w:t>
            </w:r>
          </w:p>
          <w:p w14:paraId="47241BDA" w14:textId="77777777" w:rsidR="00E302F3" w:rsidRPr="00FE65F2" w:rsidRDefault="00E302F3" w:rsidP="007344F0">
            <w:pPr>
              <w:numPr>
                <w:ilvl w:val="0"/>
                <w:numId w:val="42"/>
              </w:numPr>
              <w:ind w:left="584" w:hanging="357"/>
              <w:rPr>
                <w:rFonts w:eastAsia="Times New Roman" w:cs="Arial"/>
                <w:sz w:val="20"/>
                <w:szCs w:val="20"/>
                <w:lang w:eastAsia="en-AU"/>
              </w:rPr>
            </w:pPr>
            <w:r w:rsidRPr="00FE65F2">
              <w:rPr>
                <w:rFonts w:eastAsia="Times New Roman" w:cs="Arial"/>
                <w:sz w:val="20"/>
                <w:szCs w:val="20"/>
                <w:lang w:eastAsia="en-AU"/>
              </w:rPr>
              <w:t>Clear governance arrangements.</w:t>
            </w:r>
          </w:p>
          <w:p w14:paraId="4F4D50BD" w14:textId="77777777" w:rsidR="00E302F3" w:rsidRPr="00FE65F2" w:rsidRDefault="00E302F3" w:rsidP="007344F0">
            <w:pPr>
              <w:numPr>
                <w:ilvl w:val="0"/>
                <w:numId w:val="42"/>
              </w:numPr>
              <w:ind w:left="584" w:hanging="357"/>
              <w:rPr>
                <w:rFonts w:eastAsia="Times New Roman" w:cs="Arial"/>
                <w:sz w:val="20"/>
                <w:szCs w:val="20"/>
                <w:lang w:eastAsia="en-AU"/>
              </w:rPr>
            </w:pPr>
            <w:r w:rsidRPr="00FE65F2">
              <w:rPr>
                <w:rFonts w:eastAsia="Times New Roman" w:cs="Arial"/>
                <w:sz w:val="20"/>
                <w:szCs w:val="20"/>
                <w:lang w:eastAsia="en-AU"/>
              </w:rPr>
              <w:t>Documented and implemented policies and practices for performance and risk management are undertaken.</w:t>
            </w:r>
          </w:p>
          <w:p w14:paraId="641F34A1" w14:textId="77777777" w:rsidR="00E302F3" w:rsidRPr="00FE65F2" w:rsidRDefault="00E302F3" w:rsidP="007344F0">
            <w:pPr>
              <w:numPr>
                <w:ilvl w:val="0"/>
                <w:numId w:val="42"/>
              </w:numPr>
              <w:ind w:left="584" w:hanging="357"/>
              <w:rPr>
                <w:rFonts w:eastAsia="Times New Roman" w:cs="Arial"/>
                <w:sz w:val="20"/>
                <w:szCs w:val="20"/>
                <w:lang w:eastAsia="en-AU"/>
              </w:rPr>
            </w:pPr>
            <w:r w:rsidRPr="00FE65F2">
              <w:rPr>
                <w:rFonts w:eastAsia="Times New Roman" w:cs="Arial"/>
                <w:sz w:val="20"/>
                <w:szCs w:val="20"/>
                <w:lang w:eastAsia="en-AU"/>
              </w:rPr>
              <w:t>Documented policy on agency independence.</w:t>
            </w:r>
          </w:p>
          <w:p w14:paraId="1C32F9C1" w14:textId="77777777" w:rsidR="00E302F3" w:rsidRPr="00FE65F2" w:rsidRDefault="00E302F3" w:rsidP="007344F0">
            <w:pPr>
              <w:numPr>
                <w:ilvl w:val="0"/>
                <w:numId w:val="42"/>
              </w:numPr>
              <w:ind w:left="584" w:hanging="357"/>
              <w:rPr>
                <w:rFonts w:eastAsia="Times New Roman" w:cs="Arial"/>
                <w:sz w:val="20"/>
                <w:szCs w:val="20"/>
                <w:lang w:eastAsia="en-AU"/>
              </w:rPr>
            </w:pPr>
            <w:r w:rsidRPr="00FE65F2">
              <w:rPr>
                <w:rFonts w:eastAsia="Times New Roman" w:cs="Arial"/>
                <w:sz w:val="20"/>
                <w:szCs w:val="20"/>
                <w:lang w:eastAsia="en-AU"/>
              </w:rPr>
              <w:t>Agency management and staff can provide practical examples of how they operate to ensure they are as free as possible from things that conflict with the best interests of people with disability.</w:t>
            </w:r>
          </w:p>
          <w:p w14:paraId="6AA41EDA" w14:textId="77777777" w:rsidR="00E302F3" w:rsidRPr="00FE65F2" w:rsidRDefault="00E302F3" w:rsidP="007344F0">
            <w:pPr>
              <w:numPr>
                <w:ilvl w:val="0"/>
                <w:numId w:val="42"/>
              </w:numPr>
              <w:ind w:left="584" w:hanging="357"/>
              <w:rPr>
                <w:rFonts w:eastAsia="Times New Roman" w:cs="Arial"/>
                <w:sz w:val="20"/>
                <w:szCs w:val="20"/>
                <w:lang w:eastAsia="en-AU"/>
              </w:rPr>
            </w:pPr>
            <w:r w:rsidRPr="00FE65F2">
              <w:rPr>
                <w:rFonts w:eastAsia="Times New Roman" w:cs="Arial"/>
                <w:sz w:val="20"/>
                <w:szCs w:val="20"/>
                <w:lang w:eastAsia="en-AU"/>
              </w:rPr>
              <w:t>Policies and procedures include referral to another agency if required to prevent a conflict of interest.</w:t>
            </w:r>
          </w:p>
          <w:p w14:paraId="354084D0" w14:textId="77777777" w:rsidR="00E302F3" w:rsidRPr="00FE65F2" w:rsidRDefault="00E302F3" w:rsidP="007344F0">
            <w:pPr>
              <w:numPr>
                <w:ilvl w:val="0"/>
                <w:numId w:val="42"/>
              </w:numPr>
              <w:ind w:left="584" w:hanging="357"/>
              <w:rPr>
                <w:rFonts w:eastAsia="Times New Roman" w:cs="Arial"/>
                <w:sz w:val="20"/>
                <w:szCs w:val="20"/>
                <w:lang w:eastAsia="en-AU"/>
              </w:rPr>
            </w:pPr>
            <w:r w:rsidRPr="00FE65F2">
              <w:rPr>
                <w:rFonts w:eastAsia="Times New Roman" w:cs="Arial"/>
                <w:sz w:val="20"/>
                <w:szCs w:val="20"/>
                <w:lang w:eastAsia="en-AU"/>
              </w:rPr>
              <w:t xml:space="preserve">Evidence of the involvement of people with disability in the agency’s quality assurance activities. </w:t>
            </w:r>
          </w:p>
          <w:p w14:paraId="0733DD75" w14:textId="77777777" w:rsidR="00E302F3" w:rsidRPr="00FE65F2" w:rsidRDefault="00E302F3" w:rsidP="007344F0">
            <w:pPr>
              <w:numPr>
                <w:ilvl w:val="0"/>
                <w:numId w:val="42"/>
              </w:numPr>
              <w:ind w:left="584" w:hanging="357"/>
              <w:rPr>
                <w:rFonts w:eastAsia="Times New Roman" w:cs="Arial"/>
                <w:sz w:val="20"/>
                <w:szCs w:val="20"/>
                <w:lang w:eastAsia="en-AU"/>
              </w:rPr>
            </w:pPr>
            <w:r w:rsidRPr="00FE65F2">
              <w:rPr>
                <w:rFonts w:eastAsia="Times New Roman" w:cs="Arial"/>
                <w:sz w:val="20"/>
                <w:szCs w:val="20"/>
                <w:lang w:eastAsia="en-AU"/>
              </w:rPr>
              <w:t>Minutes of management committee meetings.</w:t>
            </w:r>
          </w:p>
          <w:p w14:paraId="6BC38653" w14:textId="77777777" w:rsidR="00A00384" w:rsidRDefault="00E302F3" w:rsidP="007344F0">
            <w:pPr>
              <w:numPr>
                <w:ilvl w:val="0"/>
                <w:numId w:val="42"/>
              </w:numPr>
              <w:ind w:left="584" w:hanging="357"/>
              <w:rPr>
                <w:rFonts w:eastAsia="Times New Roman" w:cs="Arial"/>
                <w:sz w:val="20"/>
                <w:szCs w:val="20"/>
                <w:lang w:eastAsia="en-AU"/>
              </w:rPr>
            </w:pPr>
            <w:r w:rsidRPr="00FE65F2">
              <w:rPr>
                <w:rFonts w:eastAsia="Times New Roman" w:cs="Arial"/>
                <w:sz w:val="20"/>
                <w:szCs w:val="20"/>
                <w:lang w:eastAsia="en-AU"/>
              </w:rPr>
              <w:t>Documented roles and responsibilities of management committee office bearers.</w:t>
            </w:r>
          </w:p>
          <w:p w14:paraId="47052087" w14:textId="77777777" w:rsidR="00AB7A4C" w:rsidRDefault="00AB7A4C" w:rsidP="007344F0">
            <w:pPr>
              <w:numPr>
                <w:ilvl w:val="0"/>
                <w:numId w:val="42"/>
              </w:numPr>
              <w:ind w:left="584" w:hanging="357"/>
              <w:rPr>
                <w:rFonts w:eastAsia="Times New Roman" w:cs="Arial"/>
                <w:sz w:val="20"/>
                <w:szCs w:val="20"/>
                <w:lang w:eastAsia="en-AU"/>
              </w:rPr>
            </w:pPr>
            <w:r w:rsidRPr="00FE65F2">
              <w:rPr>
                <w:rFonts w:eastAsia="Times New Roman" w:cs="Arial"/>
                <w:sz w:val="20"/>
                <w:szCs w:val="20"/>
                <w:lang w:eastAsia="en-AU"/>
              </w:rPr>
              <w:t>Evidence of the involvement of people with disability in agency decision-making (e.g. representation on the Board, participation in consultations that feed into agency’s strategic plan or lead to improve practices, involvement in surveys that inform agency policies and procedures).</w:t>
            </w:r>
          </w:p>
          <w:p w14:paraId="2ABDB6FB" w14:textId="77777777" w:rsidR="00D50461" w:rsidRDefault="0047027C" w:rsidP="007344F0">
            <w:pPr>
              <w:widowControl w:val="0"/>
              <w:numPr>
                <w:ilvl w:val="0"/>
                <w:numId w:val="42"/>
              </w:numPr>
              <w:autoSpaceDE w:val="0"/>
              <w:autoSpaceDN w:val="0"/>
              <w:adjustRightInd w:val="0"/>
              <w:ind w:left="584" w:hanging="357"/>
              <w:rPr>
                <w:rFonts w:eastAsia="Times New Roman" w:cs="Arial"/>
                <w:sz w:val="20"/>
                <w:szCs w:val="20"/>
                <w:lang w:eastAsia="en-AU"/>
              </w:rPr>
            </w:pPr>
            <w:r w:rsidRPr="00FE65F2">
              <w:rPr>
                <w:rFonts w:eastAsia="Times New Roman" w:cs="Arial"/>
                <w:sz w:val="20"/>
                <w:szCs w:val="20"/>
                <w:lang w:eastAsia="en-AU"/>
              </w:rPr>
              <w:t>Evidence that the feedback from people with disability who receive advocacy support is used to influence the development of policies, procedures and practice of the agency.</w:t>
            </w:r>
          </w:p>
          <w:p w14:paraId="4B219027" w14:textId="77777777" w:rsidR="00D50461" w:rsidRPr="002B6D7B" w:rsidRDefault="00D50461" w:rsidP="007344F0">
            <w:pPr>
              <w:widowControl w:val="0"/>
              <w:numPr>
                <w:ilvl w:val="0"/>
                <w:numId w:val="43"/>
              </w:numPr>
              <w:autoSpaceDE w:val="0"/>
              <w:autoSpaceDN w:val="0"/>
              <w:adjustRightInd w:val="0"/>
              <w:ind w:left="584" w:hanging="357"/>
              <w:rPr>
                <w:rFonts w:eastAsia="Times New Roman" w:cs="Arial"/>
                <w:sz w:val="20"/>
                <w:szCs w:val="20"/>
                <w:lang w:eastAsia="en-AU"/>
              </w:rPr>
            </w:pPr>
            <w:r w:rsidRPr="002B6D7B">
              <w:rPr>
                <w:rFonts w:eastAsia="Times New Roman" w:cs="Arial"/>
                <w:sz w:val="20"/>
                <w:szCs w:val="20"/>
                <w:lang w:eastAsia="en-AU"/>
              </w:rPr>
              <w:t xml:space="preserve">Records show research is used to benchmark against contemporary best practice (such as database searches or information exchange with similar </w:t>
            </w:r>
            <w:r w:rsidR="0006352A" w:rsidRPr="002B6D7B">
              <w:rPr>
                <w:rFonts w:eastAsia="Times New Roman" w:cs="Arial"/>
                <w:sz w:val="20"/>
                <w:szCs w:val="20"/>
                <w:lang w:eastAsia="en-AU"/>
              </w:rPr>
              <w:t>agencies/</w:t>
            </w:r>
            <w:r w:rsidRPr="002B6D7B">
              <w:rPr>
                <w:rFonts w:eastAsia="Times New Roman" w:cs="Arial"/>
                <w:sz w:val="20"/>
                <w:szCs w:val="20"/>
                <w:lang w:eastAsia="en-AU"/>
              </w:rPr>
              <w:t xml:space="preserve">services). </w:t>
            </w:r>
          </w:p>
          <w:p w14:paraId="61A40142" w14:textId="1348E63C" w:rsidR="00741B5B" w:rsidRPr="002B6D7B" w:rsidRDefault="00741B5B" w:rsidP="007344F0">
            <w:pPr>
              <w:numPr>
                <w:ilvl w:val="0"/>
                <w:numId w:val="43"/>
              </w:numPr>
              <w:ind w:left="584" w:hanging="357"/>
              <w:rPr>
                <w:rFonts w:eastAsia="Times New Roman" w:cs="Arial"/>
                <w:sz w:val="20"/>
                <w:szCs w:val="20"/>
                <w:lang w:eastAsia="en-AU"/>
              </w:rPr>
            </w:pPr>
            <w:r w:rsidRPr="002B6D7B">
              <w:rPr>
                <w:rFonts w:eastAsia="Times New Roman" w:cs="Arial"/>
                <w:sz w:val="20"/>
                <w:szCs w:val="20"/>
                <w:lang w:eastAsia="en-AU"/>
              </w:rPr>
              <w:t xml:space="preserve">Records show that </w:t>
            </w:r>
            <w:proofErr w:type="gramStart"/>
            <w:r w:rsidR="00ED2EF7" w:rsidRPr="002B6D7B">
              <w:rPr>
                <w:rFonts w:eastAsia="Times New Roman" w:cs="Arial"/>
                <w:sz w:val="20"/>
                <w:szCs w:val="20"/>
                <w:lang w:eastAsia="en-AU"/>
              </w:rPr>
              <w:t>staff</w:t>
            </w:r>
            <w:proofErr w:type="gramEnd"/>
            <w:r w:rsidR="00ED2EF7" w:rsidRPr="002B6D7B">
              <w:rPr>
                <w:rFonts w:eastAsia="Times New Roman" w:cs="Arial"/>
                <w:sz w:val="20"/>
                <w:szCs w:val="20"/>
                <w:lang w:eastAsia="en-AU"/>
              </w:rPr>
              <w:t xml:space="preserve"> participates</w:t>
            </w:r>
            <w:r w:rsidRPr="002B6D7B">
              <w:rPr>
                <w:rFonts w:eastAsia="Times New Roman" w:cs="Arial"/>
                <w:sz w:val="20"/>
                <w:szCs w:val="20"/>
                <w:lang w:eastAsia="en-AU"/>
              </w:rPr>
              <w:t xml:space="preserve"> in learning and development activities aimed at understanding contemporary practice frameworks (including minimal restrictive options) and improving practice. </w:t>
            </w:r>
          </w:p>
          <w:p w14:paraId="6BD119B0" w14:textId="77777777" w:rsidR="00F9171C" w:rsidRPr="002B6D7B" w:rsidRDefault="00741B5B" w:rsidP="007344F0">
            <w:pPr>
              <w:numPr>
                <w:ilvl w:val="0"/>
                <w:numId w:val="43"/>
              </w:numPr>
              <w:ind w:left="584" w:hanging="357"/>
              <w:rPr>
                <w:rFonts w:eastAsia="Times New Roman" w:cs="Arial"/>
                <w:sz w:val="20"/>
                <w:szCs w:val="20"/>
                <w:lang w:eastAsia="en-AU"/>
              </w:rPr>
            </w:pPr>
            <w:r w:rsidRPr="002B6D7B">
              <w:rPr>
                <w:rFonts w:eastAsia="Times New Roman" w:cs="Arial"/>
                <w:sz w:val="20"/>
                <w:szCs w:val="20"/>
                <w:lang w:eastAsia="en-AU"/>
              </w:rPr>
              <w:t>Regular Work Health Safety audits are undertaken to identify potential safety hazards, ensure issues are addressed and inform continuous improvement</w:t>
            </w:r>
            <w:r w:rsidR="00F9171C" w:rsidRPr="002B6D7B">
              <w:rPr>
                <w:rFonts w:eastAsia="Times New Roman" w:cs="Arial"/>
                <w:sz w:val="20"/>
                <w:szCs w:val="20"/>
                <w:lang w:eastAsia="en-AU"/>
              </w:rPr>
              <w:t>.</w:t>
            </w:r>
          </w:p>
          <w:p w14:paraId="4FD37789" w14:textId="77777777" w:rsidR="00F454B9" w:rsidRPr="002B6D7B" w:rsidRDefault="00F9171C" w:rsidP="007344F0">
            <w:pPr>
              <w:numPr>
                <w:ilvl w:val="0"/>
                <w:numId w:val="43"/>
              </w:numPr>
              <w:ind w:left="584" w:hanging="357"/>
              <w:rPr>
                <w:rFonts w:eastAsia="Times New Roman" w:cs="Arial"/>
                <w:sz w:val="20"/>
                <w:szCs w:val="20"/>
                <w:lang w:eastAsia="en-AU"/>
              </w:rPr>
            </w:pPr>
            <w:r w:rsidRPr="002B6D7B">
              <w:rPr>
                <w:rFonts w:eastAsia="Times New Roman" w:cs="Arial"/>
                <w:sz w:val="20"/>
                <w:szCs w:val="20"/>
                <w:lang w:eastAsia="en-AU"/>
              </w:rPr>
              <w:t xml:space="preserve">Written policies and procedures are in place and followed for financial management, including administration, delegation, approvals and other obligations (e.g. </w:t>
            </w:r>
            <w:r w:rsidR="00C719F0" w:rsidRPr="002B6D7B">
              <w:rPr>
                <w:rFonts w:eastAsia="Times New Roman" w:cs="Arial"/>
                <w:sz w:val="20"/>
                <w:szCs w:val="20"/>
                <w:lang w:eastAsia="en-AU"/>
              </w:rPr>
              <w:t xml:space="preserve">funding </w:t>
            </w:r>
            <w:r w:rsidRPr="002B6D7B">
              <w:rPr>
                <w:rFonts w:eastAsia="Times New Roman" w:cs="Arial"/>
                <w:sz w:val="20"/>
                <w:szCs w:val="20"/>
                <w:lang w:eastAsia="en-AU"/>
              </w:rPr>
              <w:t xml:space="preserve">agreements). </w:t>
            </w:r>
          </w:p>
          <w:p w14:paraId="7E9DB3AF" w14:textId="77777777" w:rsidR="005D58E5" w:rsidRPr="002B6D7B" w:rsidRDefault="00F454B9" w:rsidP="007344F0">
            <w:pPr>
              <w:numPr>
                <w:ilvl w:val="0"/>
                <w:numId w:val="43"/>
              </w:numPr>
              <w:ind w:left="584" w:hanging="357"/>
              <w:rPr>
                <w:rFonts w:eastAsia="Times New Roman" w:cs="Arial"/>
                <w:sz w:val="20"/>
                <w:szCs w:val="20"/>
                <w:lang w:eastAsia="en-AU"/>
              </w:rPr>
            </w:pPr>
            <w:r w:rsidRPr="002B6D7B">
              <w:rPr>
                <w:rFonts w:eastAsia="Times New Roman" w:cs="Arial"/>
                <w:sz w:val="20"/>
                <w:szCs w:val="20"/>
                <w:lang w:eastAsia="en-AU"/>
              </w:rPr>
              <w:t xml:space="preserve">A range of consultation approaches are developed and implemented that meet the unique needs of people with disability, families, friends, carers and advocates. </w:t>
            </w:r>
          </w:p>
          <w:p w14:paraId="03033684" w14:textId="77777777" w:rsidR="00795D62" w:rsidRPr="00037E3D" w:rsidRDefault="00795D62" w:rsidP="00795D62">
            <w:pPr>
              <w:spacing w:before="120"/>
              <w:ind w:left="284" w:hanging="284"/>
              <w:rPr>
                <w:rFonts w:eastAsia="Times New Roman" w:cs="Arial"/>
                <w:b/>
                <w:i/>
                <w:sz w:val="20"/>
                <w:szCs w:val="20"/>
                <w:lang w:eastAsia="en-AU"/>
              </w:rPr>
            </w:pPr>
            <w:r>
              <w:rPr>
                <w:rFonts w:eastAsia="Times New Roman" w:cs="Arial"/>
                <w:b/>
                <w:i/>
                <w:sz w:val="20"/>
                <w:szCs w:val="20"/>
                <w:lang w:eastAsia="en-AU"/>
              </w:rPr>
              <w:t>Agencies</w:t>
            </w:r>
            <w:r w:rsidRPr="00B553B5">
              <w:rPr>
                <w:rFonts w:eastAsia="Times New Roman" w:cs="Arial"/>
                <w:b/>
                <w:i/>
                <w:sz w:val="20"/>
                <w:szCs w:val="20"/>
                <w:lang w:val="en-US" w:eastAsia="en-AU"/>
              </w:rPr>
              <w:t xml:space="preserve"> </w:t>
            </w:r>
            <w:r w:rsidRPr="00037E3D">
              <w:rPr>
                <w:rFonts w:eastAsia="Times New Roman" w:cs="Arial"/>
                <w:b/>
                <w:i/>
                <w:sz w:val="20"/>
                <w:szCs w:val="20"/>
                <w:lang w:eastAsia="en-AU"/>
              </w:rPr>
              <w:t>undertaking individual advocacy/ legal advocacy</w:t>
            </w:r>
          </w:p>
          <w:p w14:paraId="2D4F15D5" w14:textId="77777777" w:rsidR="00795D62" w:rsidRDefault="00795D62" w:rsidP="007344F0">
            <w:pPr>
              <w:numPr>
                <w:ilvl w:val="0"/>
                <w:numId w:val="44"/>
              </w:numPr>
              <w:ind w:left="584" w:hanging="357"/>
              <w:rPr>
                <w:rFonts w:eastAsia="Times New Roman" w:cs="Arial"/>
                <w:sz w:val="20"/>
                <w:szCs w:val="20"/>
                <w:lang w:eastAsia="en-AU"/>
              </w:rPr>
            </w:pPr>
            <w:r w:rsidRPr="00FE65F2">
              <w:rPr>
                <w:rFonts w:eastAsia="Times New Roman" w:cs="Arial"/>
                <w:sz w:val="20"/>
                <w:szCs w:val="20"/>
                <w:lang w:eastAsia="en-AU"/>
              </w:rPr>
              <w:t>Evidence of collecting and reviewing feedback about the extent to which the needs of the person with a disability are met.</w:t>
            </w:r>
          </w:p>
          <w:p w14:paraId="4093F67E" w14:textId="682F2FCD" w:rsidR="00795D62" w:rsidRPr="00AB632E" w:rsidRDefault="005F780F" w:rsidP="00AB632E">
            <w:pPr>
              <w:numPr>
                <w:ilvl w:val="0"/>
                <w:numId w:val="44"/>
              </w:numPr>
              <w:ind w:left="584" w:hanging="357"/>
              <w:rPr>
                <w:rFonts w:eastAsia="Times New Roman" w:cs="Arial"/>
                <w:sz w:val="20"/>
                <w:szCs w:val="20"/>
                <w:lang w:eastAsia="en-AU"/>
              </w:rPr>
            </w:pPr>
            <w:r w:rsidRPr="00FE65F2">
              <w:rPr>
                <w:rFonts w:eastAsia="Times New Roman" w:cs="Arial"/>
                <w:sz w:val="20"/>
                <w:szCs w:val="20"/>
                <w:lang w:eastAsia="en-AU"/>
              </w:rPr>
              <w:t>Procedures are established and implemented for the regular review of advocacy actions and these require review of the extent to which the agency promotes the person’s choices and decisions.</w:t>
            </w:r>
            <w:r w:rsidR="00AB632E">
              <w:rPr>
                <w:rFonts w:eastAsia="Times New Roman" w:cs="Arial"/>
                <w:color w:val="C00000"/>
                <w:sz w:val="20"/>
                <w:szCs w:val="20"/>
                <w:lang w:eastAsia="en-AU"/>
              </w:rPr>
              <w:br/>
            </w:r>
          </w:p>
          <w:p w14:paraId="07641951" w14:textId="77777777" w:rsidR="00B47F20" w:rsidRPr="00B47F20" w:rsidRDefault="00B47F20" w:rsidP="00592A90">
            <w:pPr>
              <w:ind w:left="284" w:hanging="284"/>
              <w:rPr>
                <w:rFonts w:eastAsia="Times New Roman" w:cs="Arial"/>
                <w:b/>
                <w:i/>
                <w:sz w:val="16"/>
                <w:szCs w:val="16"/>
                <w:lang w:eastAsia="en-AU"/>
              </w:rPr>
            </w:pPr>
            <w:r w:rsidRPr="00B47F20">
              <w:rPr>
                <w:rFonts w:eastAsia="Times New Roman" w:cs="Arial"/>
                <w:b/>
                <w:i/>
                <w:sz w:val="20"/>
                <w:szCs w:val="20"/>
                <w:lang w:eastAsia="en-AU"/>
              </w:rPr>
              <w:t>Agencies undertaking citizen advocacy</w:t>
            </w:r>
          </w:p>
          <w:p w14:paraId="262BEE3A" w14:textId="77777777" w:rsidR="00B47F20" w:rsidRDefault="00B47F20" w:rsidP="007344F0">
            <w:pPr>
              <w:numPr>
                <w:ilvl w:val="0"/>
                <w:numId w:val="45"/>
              </w:numPr>
              <w:ind w:left="584" w:hanging="357"/>
              <w:rPr>
                <w:rFonts w:eastAsia="Times New Roman" w:cs="Arial"/>
                <w:sz w:val="20"/>
                <w:szCs w:val="20"/>
                <w:lang w:eastAsia="en-AU"/>
              </w:rPr>
            </w:pPr>
            <w:r w:rsidRPr="00FE65F2">
              <w:rPr>
                <w:rFonts w:eastAsia="Times New Roman" w:cs="Arial"/>
                <w:sz w:val="20"/>
                <w:szCs w:val="20"/>
                <w:lang w:eastAsia="en-AU"/>
              </w:rPr>
              <w:t xml:space="preserve">Independent evaluations of practices for developing the capacity of citizen advocates to assist people with disability meet their advocacy objectives. </w:t>
            </w:r>
          </w:p>
          <w:p w14:paraId="7E5EEA94" w14:textId="77777777" w:rsidR="00FE65F2" w:rsidRDefault="00B47F20" w:rsidP="007344F0">
            <w:pPr>
              <w:numPr>
                <w:ilvl w:val="0"/>
                <w:numId w:val="45"/>
              </w:numPr>
              <w:ind w:left="584" w:hanging="357"/>
              <w:rPr>
                <w:rFonts w:eastAsia="Times New Roman" w:cs="Arial"/>
                <w:sz w:val="20"/>
                <w:szCs w:val="20"/>
                <w:lang w:eastAsia="en-AU"/>
              </w:rPr>
            </w:pPr>
            <w:r w:rsidRPr="00B47F20">
              <w:rPr>
                <w:rFonts w:eastAsia="Times New Roman" w:cs="Arial"/>
                <w:sz w:val="20"/>
                <w:szCs w:val="20"/>
                <w:lang w:eastAsia="en-AU"/>
              </w:rPr>
              <w:t>Regular opportunities for the staff and board of management to avail themselves of Citizen Advocacy-related training, including participation in the independent evaluation of other Citizen Advocacy agencies, as a means to enhance con</w:t>
            </w:r>
            <w:r w:rsidR="00AB7A4C">
              <w:rPr>
                <w:rFonts w:eastAsia="Times New Roman" w:cs="Arial"/>
                <w:sz w:val="20"/>
                <w:szCs w:val="20"/>
                <w:lang w:eastAsia="en-AU"/>
              </w:rPr>
              <w:t>ceptual and practical knowledge</w:t>
            </w:r>
            <w:r w:rsidR="008A2AF8">
              <w:rPr>
                <w:rFonts w:eastAsia="Times New Roman" w:cs="Arial"/>
                <w:sz w:val="20"/>
                <w:szCs w:val="20"/>
                <w:lang w:eastAsia="en-AU"/>
              </w:rPr>
              <w:t>.</w:t>
            </w:r>
          </w:p>
          <w:p w14:paraId="1A5A22DC" w14:textId="77777777" w:rsidR="00AB7A4C" w:rsidRDefault="00AB7A4C" w:rsidP="00AB7A4C">
            <w:pPr>
              <w:ind w:left="453"/>
              <w:rPr>
                <w:rFonts w:eastAsia="Times New Roman" w:cs="Arial"/>
                <w:sz w:val="20"/>
                <w:szCs w:val="20"/>
                <w:lang w:eastAsia="en-AU"/>
              </w:rPr>
            </w:pPr>
          </w:p>
          <w:p w14:paraId="0EF80567" w14:textId="77777777" w:rsidR="00AB7A4C" w:rsidRPr="00B47F20" w:rsidRDefault="008A2AF8" w:rsidP="00AB7A4C">
            <w:pPr>
              <w:ind w:left="284" w:hanging="284"/>
              <w:rPr>
                <w:rFonts w:eastAsia="Times New Roman" w:cs="Arial"/>
                <w:b/>
                <w:i/>
                <w:sz w:val="16"/>
                <w:szCs w:val="16"/>
                <w:lang w:eastAsia="en-AU"/>
              </w:rPr>
            </w:pPr>
            <w:r>
              <w:rPr>
                <w:rFonts w:eastAsia="Times New Roman" w:cs="Arial"/>
                <w:b/>
                <w:i/>
                <w:sz w:val="20"/>
                <w:szCs w:val="20"/>
                <w:lang w:eastAsia="en-AU"/>
              </w:rPr>
              <w:t>Agencies undertaking systemic</w:t>
            </w:r>
            <w:r w:rsidR="00AB7A4C" w:rsidRPr="00B47F20">
              <w:rPr>
                <w:rFonts w:eastAsia="Times New Roman" w:cs="Arial"/>
                <w:b/>
                <w:i/>
                <w:sz w:val="20"/>
                <w:szCs w:val="20"/>
                <w:lang w:eastAsia="en-AU"/>
              </w:rPr>
              <w:t xml:space="preserve"> advocacy</w:t>
            </w:r>
          </w:p>
          <w:p w14:paraId="5BF3EBBA" w14:textId="77777777" w:rsidR="00AB7A4C" w:rsidRDefault="00AB7A4C" w:rsidP="007344F0">
            <w:pPr>
              <w:widowControl w:val="0"/>
              <w:numPr>
                <w:ilvl w:val="0"/>
                <w:numId w:val="46"/>
              </w:numPr>
              <w:autoSpaceDE w:val="0"/>
              <w:autoSpaceDN w:val="0"/>
              <w:adjustRightInd w:val="0"/>
              <w:ind w:left="584" w:hanging="357"/>
              <w:rPr>
                <w:rFonts w:eastAsia="Times New Roman" w:cs="Arial"/>
                <w:sz w:val="20"/>
                <w:szCs w:val="20"/>
                <w:lang w:eastAsia="en-AU"/>
              </w:rPr>
            </w:pPr>
            <w:r w:rsidRPr="00FE65F2">
              <w:rPr>
                <w:rFonts w:eastAsia="Times New Roman" w:cs="Arial"/>
                <w:sz w:val="20"/>
                <w:szCs w:val="20"/>
                <w:lang w:eastAsia="en-AU"/>
              </w:rPr>
              <w:t>Documented and implemented practices and policies that demonstrates that people with disabilities influence decision making about advocacy activities.</w:t>
            </w:r>
          </w:p>
          <w:p w14:paraId="37A717F6" w14:textId="77777777" w:rsidR="007344F0" w:rsidRPr="00A61DB2" w:rsidRDefault="007344F0" w:rsidP="007344F0">
            <w:pPr>
              <w:widowControl w:val="0"/>
              <w:autoSpaceDE w:val="0"/>
              <w:autoSpaceDN w:val="0"/>
              <w:adjustRightInd w:val="0"/>
              <w:ind w:left="584"/>
              <w:rPr>
                <w:rFonts w:eastAsia="Times New Roman" w:cs="Arial"/>
                <w:sz w:val="20"/>
                <w:szCs w:val="20"/>
                <w:lang w:eastAsia="en-AU"/>
              </w:rPr>
            </w:pPr>
          </w:p>
        </w:tc>
      </w:tr>
      <w:bookmarkEnd w:id="1"/>
    </w:tbl>
    <w:p w14:paraId="12BCC0F9" w14:textId="77777777" w:rsidR="00FE65F2" w:rsidRPr="00FE65F2" w:rsidRDefault="00FE65F2" w:rsidP="00FE65F2">
      <w:pPr>
        <w:spacing w:before="240"/>
        <w:rPr>
          <w:rFonts w:eastAsia="Times New Roman" w:cs="Arial"/>
          <w:b/>
          <w:sz w:val="24"/>
          <w:szCs w:val="24"/>
          <w:lang w:eastAsia="en-AU"/>
        </w:rPr>
      </w:pPr>
    </w:p>
    <w:sectPr w:rsidR="00FE65F2" w:rsidRPr="00FE65F2" w:rsidSect="006276CD">
      <w:pgSz w:w="16838" w:h="11906" w:orient="landscape"/>
      <w:pgMar w:top="1440" w:right="851" w:bottom="127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407B"/>
    <w:multiLevelType w:val="hybridMultilevel"/>
    <w:tmpl w:val="E708AB12"/>
    <w:lvl w:ilvl="0" w:tplc="FFFFFFFF">
      <w:start w:val="1"/>
      <w:numFmt w:val="bullet"/>
      <w:lvlText w:val=""/>
      <w:lvlJc w:val="left"/>
      <w:pPr>
        <w:ind w:left="586" w:hanging="360"/>
      </w:pPr>
      <w:rPr>
        <w:rFonts w:ascii="Symbol" w:hAnsi="Symbol" w:hint="default"/>
        <w:b/>
        <w:i w:val="0"/>
        <w:color w:val="auto"/>
        <w:sz w:val="22"/>
        <w:szCs w:val="22"/>
      </w:rPr>
    </w:lvl>
    <w:lvl w:ilvl="1" w:tplc="04090003" w:tentative="1">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
    <w:nsid w:val="01DA373E"/>
    <w:multiLevelType w:val="hybridMultilevel"/>
    <w:tmpl w:val="1A4AD134"/>
    <w:lvl w:ilvl="0" w:tplc="D088AF88">
      <w:start w:val="1"/>
      <w:numFmt w:val="bullet"/>
      <w:lvlText w:val=""/>
      <w:lvlJc w:val="left"/>
      <w:pPr>
        <w:ind w:left="586" w:hanging="360"/>
      </w:pPr>
      <w:rPr>
        <w:rFonts w:ascii="Symbol" w:hAnsi="Symbol" w:hint="default"/>
        <w:b/>
        <w:i w:val="0"/>
        <w:color w:val="auto"/>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976A88"/>
    <w:multiLevelType w:val="hybridMultilevel"/>
    <w:tmpl w:val="7AA8257C"/>
    <w:lvl w:ilvl="0" w:tplc="FFFFFFFF">
      <w:start w:val="1"/>
      <w:numFmt w:val="bullet"/>
      <w:lvlText w:val=""/>
      <w:lvlJc w:val="left"/>
      <w:pPr>
        <w:ind w:left="586" w:hanging="360"/>
      </w:pPr>
      <w:rPr>
        <w:rFonts w:ascii="Symbol" w:hAnsi="Symbol" w:hint="default"/>
        <w:b/>
        <w:i w:val="0"/>
        <w:color w:val="auto"/>
        <w:sz w:val="22"/>
        <w:szCs w:val="22"/>
      </w:rPr>
    </w:lvl>
    <w:lvl w:ilvl="1" w:tplc="0C090001">
      <w:start w:val="1"/>
      <w:numFmt w:val="bullet"/>
      <w:lvlText w:val=""/>
      <w:lvlJc w:val="left"/>
      <w:pPr>
        <w:tabs>
          <w:tab w:val="num" w:pos="1440"/>
        </w:tabs>
        <w:ind w:left="1440" w:hanging="360"/>
      </w:pPr>
      <w:rPr>
        <w:rFonts w:ascii="Symbol" w:hAnsi="Symbol" w:hint="default"/>
        <w:b/>
        <w:i w:val="0"/>
        <w:color w:val="auto"/>
        <w:sz w:val="22"/>
        <w:szCs w:val="22"/>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058023B4"/>
    <w:multiLevelType w:val="hybridMultilevel"/>
    <w:tmpl w:val="AFF6ECC8"/>
    <w:lvl w:ilvl="0" w:tplc="FFFFFFFF">
      <w:start w:val="1"/>
      <w:numFmt w:val="bullet"/>
      <w:lvlText w:val=""/>
      <w:lvlJc w:val="left"/>
      <w:pPr>
        <w:ind w:left="586" w:hanging="360"/>
      </w:pPr>
      <w:rPr>
        <w:rFonts w:ascii="Symbol" w:hAnsi="Symbol" w:hint="default"/>
        <w:b/>
        <w:i w:val="0"/>
        <w:color w:val="auto"/>
        <w:sz w:val="22"/>
        <w:szCs w:val="22"/>
      </w:rPr>
    </w:lvl>
    <w:lvl w:ilvl="1" w:tplc="FFFFFFFF">
      <w:start w:val="1"/>
      <w:numFmt w:val="bullet"/>
      <w:lvlText w:val=""/>
      <w:lvlJc w:val="left"/>
      <w:pPr>
        <w:tabs>
          <w:tab w:val="num" w:pos="1758"/>
        </w:tabs>
        <w:ind w:left="1758" w:hanging="341"/>
      </w:pPr>
      <w:rPr>
        <w:rFonts w:ascii="Symbol" w:hAnsi="Symbol" w:hint="default"/>
        <w:b/>
        <w:i w:val="0"/>
        <w:color w:val="auto"/>
        <w:sz w:val="22"/>
        <w:szCs w:val="22"/>
      </w:rPr>
    </w:lvl>
    <w:lvl w:ilvl="2" w:tplc="0C090003">
      <w:start w:val="1"/>
      <w:numFmt w:val="bullet"/>
      <w:lvlText w:val="o"/>
      <w:lvlJc w:val="left"/>
      <w:pPr>
        <w:tabs>
          <w:tab w:val="num" w:pos="2160"/>
        </w:tabs>
        <w:ind w:left="2160" w:hanging="360"/>
      </w:pPr>
      <w:rPr>
        <w:rFonts w:ascii="Courier New" w:hAnsi="Courier New" w:cs="Courier New" w:hint="default"/>
        <w:b/>
        <w:i w:val="0"/>
        <w:color w:val="auto"/>
        <w:sz w:val="22"/>
        <w:szCs w:val="22"/>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nsid w:val="05F11BFD"/>
    <w:multiLevelType w:val="hybridMultilevel"/>
    <w:tmpl w:val="EC38D834"/>
    <w:lvl w:ilvl="0" w:tplc="FFFFFFFF">
      <w:start w:val="1"/>
      <w:numFmt w:val="bullet"/>
      <w:lvlText w:val=""/>
      <w:lvlJc w:val="left"/>
      <w:pPr>
        <w:ind w:left="586" w:hanging="360"/>
      </w:pPr>
      <w:rPr>
        <w:rFonts w:ascii="Symbol" w:hAnsi="Symbol" w:hint="default"/>
        <w:b/>
        <w:i w:val="0"/>
        <w:color w:val="auto"/>
        <w:sz w:val="22"/>
        <w:szCs w:val="22"/>
      </w:rPr>
    </w:lvl>
    <w:lvl w:ilvl="1" w:tplc="04090003" w:tentative="1">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5">
    <w:nsid w:val="06C27123"/>
    <w:multiLevelType w:val="hybridMultilevel"/>
    <w:tmpl w:val="139A7A58"/>
    <w:lvl w:ilvl="0" w:tplc="FFFFFFFF">
      <w:start w:val="1"/>
      <w:numFmt w:val="bullet"/>
      <w:lvlText w:val=""/>
      <w:lvlJc w:val="left"/>
      <w:pPr>
        <w:ind w:left="586" w:hanging="360"/>
      </w:pPr>
      <w:rPr>
        <w:rFonts w:ascii="Symbol" w:hAnsi="Symbol" w:hint="default"/>
        <w:b/>
        <w:i w:val="0"/>
        <w:color w:val="auto"/>
        <w:sz w:val="22"/>
        <w:szCs w:val="22"/>
      </w:rPr>
    </w:lvl>
    <w:lvl w:ilvl="1" w:tplc="04090003" w:tentative="1">
      <w:start w:val="1"/>
      <w:numFmt w:val="bullet"/>
      <w:lvlText w:val="o"/>
      <w:lvlJc w:val="left"/>
      <w:pPr>
        <w:ind w:left="1306" w:hanging="360"/>
      </w:pPr>
      <w:rPr>
        <w:rFonts w:ascii="Courier New" w:hAnsi="Courier New" w:hint="default"/>
      </w:rPr>
    </w:lvl>
    <w:lvl w:ilvl="2" w:tplc="04090005" w:tentative="1">
      <w:start w:val="1"/>
      <w:numFmt w:val="bullet"/>
      <w:lvlText w:val=""/>
      <w:lvlJc w:val="left"/>
      <w:pPr>
        <w:ind w:left="2026" w:hanging="360"/>
      </w:pPr>
      <w:rPr>
        <w:rFonts w:ascii="Wingdings" w:hAnsi="Wingdings" w:hint="default"/>
      </w:rPr>
    </w:lvl>
    <w:lvl w:ilvl="3" w:tplc="04090001" w:tentative="1">
      <w:start w:val="1"/>
      <w:numFmt w:val="bullet"/>
      <w:lvlText w:val=""/>
      <w:lvlJc w:val="left"/>
      <w:pPr>
        <w:ind w:left="2746" w:hanging="360"/>
      </w:pPr>
      <w:rPr>
        <w:rFonts w:ascii="Symbol" w:hAnsi="Symbol" w:hint="default"/>
      </w:rPr>
    </w:lvl>
    <w:lvl w:ilvl="4" w:tplc="04090003" w:tentative="1">
      <w:start w:val="1"/>
      <w:numFmt w:val="bullet"/>
      <w:lvlText w:val="o"/>
      <w:lvlJc w:val="left"/>
      <w:pPr>
        <w:ind w:left="3466" w:hanging="360"/>
      </w:pPr>
      <w:rPr>
        <w:rFonts w:ascii="Courier New" w:hAnsi="Courier New" w:hint="default"/>
      </w:rPr>
    </w:lvl>
    <w:lvl w:ilvl="5" w:tplc="04090005" w:tentative="1">
      <w:start w:val="1"/>
      <w:numFmt w:val="bullet"/>
      <w:lvlText w:val=""/>
      <w:lvlJc w:val="left"/>
      <w:pPr>
        <w:ind w:left="4186" w:hanging="360"/>
      </w:pPr>
      <w:rPr>
        <w:rFonts w:ascii="Wingdings" w:hAnsi="Wingdings" w:hint="default"/>
      </w:rPr>
    </w:lvl>
    <w:lvl w:ilvl="6" w:tplc="04090001" w:tentative="1">
      <w:start w:val="1"/>
      <w:numFmt w:val="bullet"/>
      <w:lvlText w:val=""/>
      <w:lvlJc w:val="left"/>
      <w:pPr>
        <w:ind w:left="4906" w:hanging="360"/>
      </w:pPr>
      <w:rPr>
        <w:rFonts w:ascii="Symbol" w:hAnsi="Symbol" w:hint="default"/>
      </w:rPr>
    </w:lvl>
    <w:lvl w:ilvl="7" w:tplc="04090003" w:tentative="1">
      <w:start w:val="1"/>
      <w:numFmt w:val="bullet"/>
      <w:lvlText w:val="o"/>
      <w:lvlJc w:val="left"/>
      <w:pPr>
        <w:ind w:left="5626" w:hanging="360"/>
      </w:pPr>
      <w:rPr>
        <w:rFonts w:ascii="Courier New" w:hAnsi="Courier New" w:hint="default"/>
      </w:rPr>
    </w:lvl>
    <w:lvl w:ilvl="8" w:tplc="04090005" w:tentative="1">
      <w:start w:val="1"/>
      <w:numFmt w:val="bullet"/>
      <w:lvlText w:val=""/>
      <w:lvlJc w:val="left"/>
      <w:pPr>
        <w:ind w:left="6346" w:hanging="360"/>
      </w:pPr>
      <w:rPr>
        <w:rFonts w:ascii="Wingdings" w:hAnsi="Wingdings" w:hint="default"/>
      </w:rPr>
    </w:lvl>
  </w:abstractNum>
  <w:abstractNum w:abstractNumId="6">
    <w:nsid w:val="06F75E41"/>
    <w:multiLevelType w:val="hybridMultilevel"/>
    <w:tmpl w:val="5B600780"/>
    <w:lvl w:ilvl="0" w:tplc="D088AF88">
      <w:start w:val="1"/>
      <w:numFmt w:val="bullet"/>
      <w:lvlText w:val=""/>
      <w:lvlJc w:val="left"/>
      <w:pPr>
        <w:ind w:left="586" w:hanging="360"/>
      </w:pPr>
      <w:rPr>
        <w:rFonts w:ascii="Symbol" w:hAnsi="Symbol" w:hint="default"/>
        <w:b/>
        <w:i w:val="0"/>
        <w:color w:val="auto"/>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224506"/>
    <w:multiLevelType w:val="hybridMultilevel"/>
    <w:tmpl w:val="7324CE06"/>
    <w:lvl w:ilvl="0" w:tplc="E8CEDBCC">
      <w:start w:val="1"/>
      <w:numFmt w:val="bullet"/>
      <w:lvlText w:val=""/>
      <w:lvlJc w:val="left"/>
      <w:pPr>
        <w:ind w:left="586" w:hanging="360"/>
      </w:pPr>
      <w:rPr>
        <w:rFonts w:ascii="Symbol" w:hAnsi="Symbol" w:hint="default"/>
        <w:b/>
        <w:i w:val="0"/>
        <w:color w:val="auto"/>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AF05D5"/>
    <w:multiLevelType w:val="hybridMultilevel"/>
    <w:tmpl w:val="DC6EFE24"/>
    <w:lvl w:ilvl="0" w:tplc="FFFFFFFF">
      <w:start w:val="1"/>
      <w:numFmt w:val="bullet"/>
      <w:lvlText w:val=""/>
      <w:lvlJc w:val="left"/>
      <w:pPr>
        <w:ind w:left="586" w:hanging="360"/>
      </w:pPr>
      <w:rPr>
        <w:rFonts w:ascii="Symbol" w:hAnsi="Symbol" w:hint="default"/>
        <w:b/>
        <w:i w:val="0"/>
        <w:color w:val="auto"/>
        <w:sz w:val="22"/>
        <w:szCs w:val="22"/>
      </w:rPr>
    </w:lvl>
    <w:lvl w:ilvl="1" w:tplc="FFFFFFFF">
      <w:start w:val="1"/>
      <w:numFmt w:val="bullet"/>
      <w:lvlText w:val=""/>
      <w:lvlJc w:val="left"/>
      <w:pPr>
        <w:tabs>
          <w:tab w:val="num" w:pos="1758"/>
        </w:tabs>
        <w:ind w:left="1758" w:hanging="341"/>
      </w:pPr>
      <w:rPr>
        <w:rFonts w:ascii="Symbol" w:hAnsi="Symbol" w:hint="default"/>
        <w:b/>
        <w:i w:val="0"/>
        <w:color w:val="auto"/>
        <w:sz w:val="22"/>
        <w:szCs w:val="22"/>
      </w:rPr>
    </w:lvl>
    <w:lvl w:ilvl="2" w:tplc="0C090003">
      <w:start w:val="1"/>
      <w:numFmt w:val="bullet"/>
      <w:lvlText w:val="o"/>
      <w:lvlJc w:val="left"/>
      <w:pPr>
        <w:tabs>
          <w:tab w:val="num" w:pos="2160"/>
        </w:tabs>
        <w:ind w:left="2160" w:hanging="360"/>
      </w:pPr>
      <w:rPr>
        <w:rFonts w:ascii="Courier New" w:hAnsi="Courier New" w:cs="Courier New" w:hint="default"/>
        <w:b/>
        <w:i w:val="0"/>
        <w:color w:val="auto"/>
        <w:sz w:val="22"/>
        <w:szCs w:val="22"/>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nsid w:val="13C76D48"/>
    <w:multiLevelType w:val="hybridMultilevel"/>
    <w:tmpl w:val="8A72D05E"/>
    <w:lvl w:ilvl="0" w:tplc="FFFFFFFF">
      <w:start w:val="1"/>
      <w:numFmt w:val="bullet"/>
      <w:lvlText w:val=""/>
      <w:lvlJc w:val="left"/>
      <w:pPr>
        <w:ind w:left="586" w:hanging="360"/>
      </w:pPr>
      <w:rPr>
        <w:rFonts w:ascii="Symbol" w:hAnsi="Symbol" w:hint="default"/>
        <w:b/>
        <w:i w:val="0"/>
        <w:color w:val="auto"/>
        <w:sz w:val="22"/>
        <w:szCs w:val="22"/>
      </w:rPr>
    </w:lvl>
    <w:lvl w:ilvl="1" w:tplc="FFFFFFFF">
      <w:start w:val="1"/>
      <w:numFmt w:val="bullet"/>
      <w:lvlText w:val=""/>
      <w:lvlJc w:val="left"/>
      <w:pPr>
        <w:tabs>
          <w:tab w:val="num" w:pos="1758"/>
        </w:tabs>
        <w:ind w:left="1758" w:hanging="341"/>
      </w:pPr>
      <w:rPr>
        <w:rFonts w:ascii="Symbol" w:hAnsi="Symbol" w:hint="default"/>
        <w:b/>
        <w:i w:val="0"/>
        <w:color w:val="auto"/>
        <w:sz w:val="22"/>
        <w:szCs w:val="22"/>
      </w:rPr>
    </w:lvl>
    <w:lvl w:ilvl="2" w:tplc="0C090003">
      <w:start w:val="1"/>
      <w:numFmt w:val="bullet"/>
      <w:lvlText w:val="o"/>
      <w:lvlJc w:val="left"/>
      <w:pPr>
        <w:tabs>
          <w:tab w:val="num" w:pos="2160"/>
        </w:tabs>
        <w:ind w:left="2160" w:hanging="360"/>
      </w:pPr>
      <w:rPr>
        <w:rFonts w:ascii="Courier New" w:hAnsi="Courier New" w:cs="Courier New" w:hint="default"/>
        <w:b/>
        <w:i w:val="0"/>
        <w:color w:val="auto"/>
        <w:sz w:val="22"/>
        <w:szCs w:val="22"/>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nsid w:val="17665A73"/>
    <w:multiLevelType w:val="hybridMultilevel"/>
    <w:tmpl w:val="51D02150"/>
    <w:lvl w:ilvl="0" w:tplc="FFFFFFFF">
      <w:start w:val="1"/>
      <w:numFmt w:val="bullet"/>
      <w:lvlText w:val=""/>
      <w:lvlJc w:val="left"/>
      <w:pPr>
        <w:ind w:left="586" w:hanging="360"/>
      </w:pPr>
      <w:rPr>
        <w:rFonts w:ascii="Symbol" w:hAnsi="Symbol" w:hint="default"/>
        <w:b/>
        <w:i w:val="0"/>
        <w:color w:val="auto"/>
        <w:sz w:val="22"/>
        <w:szCs w:val="22"/>
      </w:rPr>
    </w:lvl>
    <w:lvl w:ilvl="1" w:tplc="04090003" w:tentative="1">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1">
    <w:nsid w:val="179F67B0"/>
    <w:multiLevelType w:val="hybridMultilevel"/>
    <w:tmpl w:val="289C6144"/>
    <w:lvl w:ilvl="0" w:tplc="FFFFFFFF">
      <w:start w:val="1"/>
      <w:numFmt w:val="bullet"/>
      <w:lvlText w:val=""/>
      <w:lvlJc w:val="left"/>
      <w:pPr>
        <w:ind w:left="586" w:hanging="360"/>
      </w:pPr>
      <w:rPr>
        <w:rFonts w:ascii="Symbol" w:hAnsi="Symbol" w:hint="default"/>
        <w:b/>
        <w:i w:val="0"/>
        <w:color w:val="auto"/>
        <w:sz w:val="22"/>
        <w:szCs w:val="22"/>
      </w:rPr>
    </w:lvl>
    <w:lvl w:ilvl="1" w:tplc="0C090001">
      <w:start w:val="1"/>
      <w:numFmt w:val="bullet"/>
      <w:lvlText w:val=""/>
      <w:lvlJc w:val="left"/>
      <w:pPr>
        <w:tabs>
          <w:tab w:val="num" w:pos="1440"/>
        </w:tabs>
        <w:ind w:left="1440" w:hanging="360"/>
      </w:pPr>
      <w:rPr>
        <w:rFonts w:ascii="Symbol" w:hAnsi="Symbol" w:hint="default"/>
        <w:b/>
        <w:i w:val="0"/>
        <w:color w:val="auto"/>
        <w:sz w:val="22"/>
        <w:szCs w:val="22"/>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18D13B97"/>
    <w:multiLevelType w:val="hybridMultilevel"/>
    <w:tmpl w:val="BA307B68"/>
    <w:lvl w:ilvl="0" w:tplc="FFFFFFFF">
      <w:start w:val="1"/>
      <w:numFmt w:val="bullet"/>
      <w:lvlText w:val=""/>
      <w:lvlJc w:val="left"/>
      <w:pPr>
        <w:ind w:left="586" w:hanging="360"/>
      </w:pPr>
      <w:rPr>
        <w:rFonts w:ascii="Symbol" w:hAnsi="Symbol" w:hint="default"/>
        <w:b/>
        <w:i w:val="0"/>
        <w:color w:val="auto"/>
        <w:sz w:val="22"/>
        <w:szCs w:val="22"/>
      </w:rPr>
    </w:lvl>
    <w:lvl w:ilvl="1" w:tplc="04090003" w:tentative="1">
      <w:start w:val="1"/>
      <w:numFmt w:val="bullet"/>
      <w:lvlText w:val="o"/>
      <w:lvlJc w:val="left"/>
      <w:pPr>
        <w:ind w:left="1306" w:hanging="360"/>
      </w:pPr>
      <w:rPr>
        <w:rFonts w:ascii="Courier New" w:hAnsi="Courier New" w:hint="default"/>
      </w:rPr>
    </w:lvl>
    <w:lvl w:ilvl="2" w:tplc="04090005" w:tentative="1">
      <w:start w:val="1"/>
      <w:numFmt w:val="bullet"/>
      <w:lvlText w:val=""/>
      <w:lvlJc w:val="left"/>
      <w:pPr>
        <w:ind w:left="2026" w:hanging="360"/>
      </w:pPr>
      <w:rPr>
        <w:rFonts w:ascii="Wingdings" w:hAnsi="Wingdings" w:hint="default"/>
      </w:rPr>
    </w:lvl>
    <w:lvl w:ilvl="3" w:tplc="04090001" w:tentative="1">
      <w:start w:val="1"/>
      <w:numFmt w:val="bullet"/>
      <w:lvlText w:val=""/>
      <w:lvlJc w:val="left"/>
      <w:pPr>
        <w:ind w:left="2746" w:hanging="360"/>
      </w:pPr>
      <w:rPr>
        <w:rFonts w:ascii="Symbol" w:hAnsi="Symbol" w:hint="default"/>
      </w:rPr>
    </w:lvl>
    <w:lvl w:ilvl="4" w:tplc="04090003" w:tentative="1">
      <w:start w:val="1"/>
      <w:numFmt w:val="bullet"/>
      <w:lvlText w:val="o"/>
      <w:lvlJc w:val="left"/>
      <w:pPr>
        <w:ind w:left="3466" w:hanging="360"/>
      </w:pPr>
      <w:rPr>
        <w:rFonts w:ascii="Courier New" w:hAnsi="Courier New" w:hint="default"/>
      </w:rPr>
    </w:lvl>
    <w:lvl w:ilvl="5" w:tplc="04090005" w:tentative="1">
      <w:start w:val="1"/>
      <w:numFmt w:val="bullet"/>
      <w:lvlText w:val=""/>
      <w:lvlJc w:val="left"/>
      <w:pPr>
        <w:ind w:left="4186" w:hanging="360"/>
      </w:pPr>
      <w:rPr>
        <w:rFonts w:ascii="Wingdings" w:hAnsi="Wingdings" w:hint="default"/>
      </w:rPr>
    </w:lvl>
    <w:lvl w:ilvl="6" w:tplc="04090001" w:tentative="1">
      <w:start w:val="1"/>
      <w:numFmt w:val="bullet"/>
      <w:lvlText w:val=""/>
      <w:lvlJc w:val="left"/>
      <w:pPr>
        <w:ind w:left="4906" w:hanging="360"/>
      </w:pPr>
      <w:rPr>
        <w:rFonts w:ascii="Symbol" w:hAnsi="Symbol" w:hint="default"/>
      </w:rPr>
    </w:lvl>
    <w:lvl w:ilvl="7" w:tplc="04090003" w:tentative="1">
      <w:start w:val="1"/>
      <w:numFmt w:val="bullet"/>
      <w:lvlText w:val="o"/>
      <w:lvlJc w:val="left"/>
      <w:pPr>
        <w:ind w:left="5626" w:hanging="360"/>
      </w:pPr>
      <w:rPr>
        <w:rFonts w:ascii="Courier New" w:hAnsi="Courier New" w:hint="default"/>
      </w:rPr>
    </w:lvl>
    <w:lvl w:ilvl="8" w:tplc="04090005" w:tentative="1">
      <w:start w:val="1"/>
      <w:numFmt w:val="bullet"/>
      <w:lvlText w:val=""/>
      <w:lvlJc w:val="left"/>
      <w:pPr>
        <w:ind w:left="6346" w:hanging="360"/>
      </w:pPr>
      <w:rPr>
        <w:rFonts w:ascii="Wingdings" w:hAnsi="Wingdings" w:hint="default"/>
      </w:rPr>
    </w:lvl>
  </w:abstractNum>
  <w:abstractNum w:abstractNumId="13">
    <w:nsid w:val="1CC60AF9"/>
    <w:multiLevelType w:val="hybridMultilevel"/>
    <w:tmpl w:val="67024B0A"/>
    <w:lvl w:ilvl="0" w:tplc="FFFFFFFF">
      <w:start w:val="1"/>
      <w:numFmt w:val="bullet"/>
      <w:lvlText w:val=""/>
      <w:lvlJc w:val="left"/>
      <w:pPr>
        <w:ind w:left="586" w:hanging="360"/>
      </w:pPr>
      <w:rPr>
        <w:rFonts w:ascii="Symbol" w:hAnsi="Symbol" w:hint="default"/>
        <w:b/>
        <w:i w:val="0"/>
        <w:color w:val="auto"/>
        <w:sz w:val="22"/>
        <w:szCs w:val="22"/>
      </w:rPr>
    </w:lvl>
    <w:lvl w:ilvl="1" w:tplc="04090003" w:tentative="1">
      <w:start w:val="1"/>
      <w:numFmt w:val="bullet"/>
      <w:lvlText w:val="o"/>
      <w:lvlJc w:val="left"/>
      <w:pPr>
        <w:ind w:left="1306" w:hanging="360"/>
      </w:pPr>
      <w:rPr>
        <w:rFonts w:ascii="Courier New" w:hAnsi="Courier New" w:hint="default"/>
      </w:rPr>
    </w:lvl>
    <w:lvl w:ilvl="2" w:tplc="04090005" w:tentative="1">
      <w:start w:val="1"/>
      <w:numFmt w:val="bullet"/>
      <w:lvlText w:val=""/>
      <w:lvlJc w:val="left"/>
      <w:pPr>
        <w:ind w:left="2026" w:hanging="360"/>
      </w:pPr>
      <w:rPr>
        <w:rFonts w:ascii="Wingdings" w:hAnsi="Wingdings" w:hint="default"/>
      </w:rPr>
    </w:lvl>
    <w:lvl w:ilvl="3" w:tplc="04090001" w:tentative="1">
      <w:start w:val="1"/>
      <w:numFmt w:val="bullet"/>
      <w:lvlText w:val=""/>
      <w:lvlJc w:val="left"/>
      <w:pPr>
        <w:ind w:left="2746" w:hanging="360"/>
      </w:pPr>
      <w:rPr>
        <w:rFonts w:ascii="Symbol" w:hAnsi="Symbol" w:hint="default"/>
      </w:rPr>
    </w:lvl>
    <w:lvl w:ilvl="4" w:tplc="04090003" w:tentative="1">
      <w:start w:val="1"/>
      <w:numFmt w:val="bullet"/>
      <w:lvlText w:val="o"/>
      <w:lvlJc w:val="left"/>
      <w:pPr>
        <w:ind w:left="3466" w:hanging="360"/>
      </w:pPr>
      <w:rPr>
        <w:rFonts w:ascii="Courier New" w:hAnsi="Courier New" w:hint="default"/>
      </w:rPr>
    </w:lvl>
    <w:lvl w:ilvl="5" w:tplc="04090005" w:tentative="1">
      <w:start w:val="1"/>
      <w:numFmt w:val="bullet"/>
      <w:lvlText w:val=""/>
      <w:lvlJc w:val="left"/>
      <w:pPr>
        <w:ind w:left="4186" w:hanging="360"/>
      </w:pPr>
      <w:rPr>
        <w:rFonts w:ascii="Wingdings" w:hAnsi="Wingdings" w:hint="default"/>
      </w:rPr>
    </w:lvl>
    <w:lvl w:ilvl="6" w:tplc="04090001" w:tentative="1">
      <w:start w:val="1"/>
      <w:numFmt w:val="bullet"/>
      <w:lvlText w:val=""/>
      <w:lvlJc w:val="left"/>
      <w:pPr>
        <w:ind w:left="4906" w:hanging="360"/>
      </w:pPr>
      <w:rPr>
        <w:rFonts w:ascii="Symbol" w:hAnsi="Symbol" w:hint="default"/>
      </w:rPr>
    </w:lvl>
    <w:lvl w:ilvl="7" w:tplc="04090003" w:tentative="1">
      <w:start w:val="1"/>
      <w:numFmt w:val="bullet"/>
      <w:lvlText w:val="o"/>
      <w:lvlJc w:val="left"/>
      <w:pPr>
        <w:ind w:left="5626" w:hanging="360"/>
      </w:pPr>
      <w:rPr>
        <w:rFonts w:ascii="Courier New" w:hAnsi="Courier New" w:hint="default"/>
      </w:rPr>
    </w:lvl>
    <w:lvl w:ilvl="8" w:tplc="04090005" w:tentative="1">
      <w:start w:val="1"/>
      <w:numFmt w:val="bullet"/>
      <w:lvlText w:val=""/>
      <w:lvlJc w:val="left"/>
      <w:pPr>
        <w:ind w:left="6346" w:hanging="360"/>
      </w:pPr>
      <w:rPr>
        <w:rFonts w:ascii="Wingdings" w:hAnsi="Wingdings" w:hint="default"/>
      </w:rPr>
    </w:lvl>
  </w:abstractNum>
  <w:abstractNum w:abstractNumId="14">
    <w:nsid w:val="1D4C197B"/>
    <w:multiLevelType w:val="hybridMultilevel"/>
    <w:tmpl w:val="62C817FE"/>
    <w:lvl w:ilvl="0" w:tplc="FFFFFFFF">
      <w:start w:val="1"/>
      <w:numFmt w:val="bullet"/>
      <w:lvlText w:val=""/>
      <w:lvlJc w:val="left"/>
      <w:pPr>
        <w:ind w:left="833" w:hanging="360"/>
      </w:pPr>
      <w:rPr>
        <w:rFonts w:ascii="Symbol" w:hAnsi="Symbol" w:hint="default"/>
        <w:b/>
        <w:i w:val="0"/>
        <w:color w:val="auto"/>
        <w:sz w:val="22"/>
        <w:szCs w:val="22"/>
      </w:rPr>
    </w:lvl>
    <w:lvl w:ilvl="1" w:tplc="04090003" w:tentative="1">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5">
    <w:nsid w:val="1DC830AA"/>
    <w:multiLevelType w:val="hybridMultilevel"/>
    <w:tmpl w:val="5BBA4D62"/>
    <w:lvl w:ilvl="0" w:tplc="FFFFFFFF">
      <w:start w:val="1"/>
      <w:numFmt w:val="bullet"/>
      <w:lvlText w:val=""/>
      <w:lvlJc w:val="left"/>
      <w:pPr>
        <w:ind w:left="586" w:hanging="360"/>
      </w:pPr>
      <w:rPr>
        <w:rFonts w:ascii="Symbol" w:hAnsi="Symbol" w:hint="default"/>
        <w:b/>
        <w:i w:val="0"/>
        <w:color w:val="auto"/>
        <w:sz w:val="22"/>
        <w:szCs w:val="22"/>
      </w:rPr>
    </w:lvl>
    <w:lvl w:ilvl="1" w:tplc="0C090001">
      <w:start w:val="1"/>
      <w:numFmt w:val="bullet"/>
      <w:lvlText w:val=""/>
      <w:lvlJc w:val="left"/>
      <w:pPr>
        <w:tabs>
          <w:tab w:val="num" w:pos="1440"/>
        </w:tabs>
        <w:ind w:left="1440" w:hanging="360"/>
      </w:pPr>
      <w:rPr>
        <w:rFonts w:ascii="Symbol" w:hAnsi="Symbol" w:hint="default"/>
        <w:b/>
        <w:i w:val="0"/>
        <w:color w:val="auto"/>
        <w:sz w:val="22"/>
        <w:szCs w:val="22"/>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295B33B4"/>
    <w:multiLevelType w:val="hybridMultilevel"/>
    <w:tmpl w:val="626E8412"/>
    <w:lvl w:ilvl="0" w:tplc="FFFFFFFF">
      <w:start w:val="1"/>
      <w:numFmt w:val="bullet"/>
      <w:lvlText w:val=""/>
      <w:lvlJc w:val="left"/>
      <w:pPr>
        <w:ind w:left="586" w:hanging="360"/>
      </w:pPr>
      <w:rPr>
        <w:rFonts w:ascii="Symbol" w:hAnsi="Symbol" w:hint="default"/>
        <w:b/>
        <w:i w:val="0"/>
        <w:color w:val="auto"/>
        <w:sz w:val="22"/>
        <w:szCs w:val="22"/>
      </w:rPr>
    </w:lvl>
    <w:lvl w:ilvl="1" w:tplc="04090003" w:tentative="1">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7">
    <w:nsid w:val="2A9B2E78"/>
    <w:multiLevelType w:val="hybridMultilevel"/>
    <w:tmpl w:val="EA020F96"/>
    <w:lvl w:ilvl="0" w:tplc="FFFFFFFF">
      <w:start w:val="1"/>
      <w:numFmt w:val="bullet"/>
      <w:lvlText w:val=""/>
      <w:lvlJc w:val="left"/>
      <w:pPr>
        <w:ind w:left="586" w:hanging="360"/>
      </w:pPr>
      <w:rPr>
        <w:rFonts w:ascii="Symbol" w:hAnsi="Symbol" w:hint="default"/>
        <w:b/>
        <w:i w:val="0"/>
        <w:color w:val="auto"/>
        <w:sz w:val="22"/>
        <w:szCs w:val="22"/>
      </w:rPr>
    </w:lvl>
    <w:lvl w:ilvl="1" w:tplc="04090003" w:tentative="1">
      <w:start w:val="1"/>
      <w:numFmt w:val="bullet"/>
      <w:lvlText w:val="o"/>
      <w:lvlJc w:val="left"/>
      <w:pPr>
        <w:ind w:left="1306" w:hanging="360"/>
      </w:pPr>
      <w:rPr>
        <w:rFonts w:ascii="Courier New" w:hAnsi="Courier New" w:hint="default"/>
      </w:rPr>
    </w:lvl>
    <w:lvl w:ilvl="2" w:tplc="04090005" w:tentative="1">
      <w:start w:val="1"/>
      <w:numFmt w:val="bullet"/>
      <w:lvlText w:val=""/>
      <w:lvlJc w:val="left"/>
      <w:pPr>
        <w:ind w:left="2026" w:hanging="360"/>
      </w:pPr>
      <w:rPr>
        <w:rFonts w:ascii="Wingdings" w:hAnsi="Wingdings" w:hint="default"/>
      </w:rPr>
    </w:lvl>
    <w:lvl w:ilvl="3" w:tplc="04090001" w:tentative="1">
      <w:start w:val="1"/>
      <w:numFmt w:val="bullet"/>
      <w:lvlText w:val=""/>
      <w:lvlJc w:val="left"/>
      <w:pPr>
        <w:ind w:left="2746" w:hanging="360"/>
      </w:pPr>
      <w:rPr>
        <w:rFonts w:ascii="Symbol" w:hAnsi="Symbol" w:hint="default"/>
      </w:rPr>
    </w:lvl>
    <w:lvl w:ilvl="4" w:tplc="04090003" w:tentative="1">
      <w:start w:val="1"/>
      <w:numFmt w:val="bullet"/>
      <w:lvlText w:val="o"/>
      <w:lvlJc w:val="left"/>
      <w:pPr>
        <w:ind w:left="3466" w:hanging="360"/>
      </w:pPr>
      <w:rPr>
        <w:rFonts w:ascii="Courier New" w:hAnsi="Courier New" w:hint="default"/>
      </w:rPr>
    </w:lvl>
    <w:lvl w:ilvl="5" w:tplc="04090005" w:tentative="1">
      <w:start w:val="1"/>
      <w:numFmt w:val="bullet"/>
      <w:lvlText w:val=""/>
      <w:lvlJc w:val="left"/>
      <w:pPr>
        <w:ind w:left="4186" w:hanging="360"/>
      </w:pPr>
      <w:rPr>
        <w:rFonts w:ascii="Wingdings" w:hAnsi="Wingdings" w:hint="default"/>
      </w:rPr>
    </w:lvl>
    <w:lvl w:ilvl="6" w:tplc="04090001" w:tentative="1">
      <w:start w:val="1"/>
      <w:numFmt w:val="bullet"/>
      <w:lvlText w:val=""/>
      <w:lvlJc w:val="left"/>
      <w:pPr>
        <w:ind w:left="4906" w:hanging="360"/>
      </w:pPr>
      <w:rPr>
        <w:rFonts w:ascii="Symbol" w:hAnsi="Symbol" w:hint="default"/>
      </w:rPr>
    </w:lvl>
    <w:lvl w:ilvl="7" w:tplc="04090003" w:tentative="1">
      <w:start w:val="1"/>
      <w:numFmt w:val="bullet"/>
      <w:lvlText w:val="o"/>
      <w:lvlJc w:val="left"/>
      <w:pPr>
        <w:ind w:left="5626" w:hanging="360"/>
      </w:pPr>
      <w:rPr>
        <w:rFonts w:ascii="Courier New" w:hAnsi="Courier New" w:hint="default"/>
      </w:rPr>
    </w:lvl>
    <w:lvl w:ilvl="8" w:tplc="04090005" w:tentative="1">
      <w:start w:val="1"/>
      <w:numFmt w:val="bullet"/>
      <w:lvlText w:val=""/>
      <w:lvlJc w:val="left"/>
      <w:pPr>
        <w:ind w:left="6346" w:hanging="360"/>
      </w:pPr>
      <w:rPr>
        <w:rFonts w:ascii="Wingdings" w:hAnsi="Wingdings" w:hint="default"/>
      </w:rPr>
    </w:lvl>
  </w:abstractNum>
  <w:abstractNum w:abstractNumId="18">
    <w:nsid w:val="2D7A672C"/>
    <w:multiLevelType w:val="hybridMultilevel"/>
    <w:tmpl w:val="9ACC2D60"/>
    <w:lvl w:ilvl="0" w:tplc="FFFFFFFF">
      <w:start w:val="1"/>
      <w:numFmt w:val="bullet"/>
      <w:lvlText w:val=""/>
      <w:lvlJc w:val="left"/>
      <w:pPr>
        <w:ind w:left="586" w:hanging="360"/>
      </w:pPr>
      <w:rPr>
        <w:rFonts w:ascii="Symbol" w:hAnsi="Symbol" w:hint="default"/>
        <w:b/>
        <w:i w:val="0"/>
        <w:color w:val="auto"/>
        <w:sz w:val="22"/>
        <w:szCs w:val="22"/>
      </w:rPr>
    </w:lvl>
    <w:lvl w:ilvl="1" w:tplc="04090003" w:tentative="1">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9">
    <w:nsid w:val="2E4426E8"/>
    <w:multiLevelType w:val="hybridMultilevel"/>
    <w:tmpl w:val="DB26CB6E"/>
    <w:lvl w:ilvl="0" w:tplc="0C090001">
      <w:start w:val="1"/>
      <w:numFmt w:val="bullet"/>
      <w:lvlText w:val=""/>
      <w:lvlJc w:val="left"/>
      <w:pPr>
        <w:tabs>
          <w:tab w:val="num" w:pos="473"/>
        </w:tabs>
        <w:ind w:left="473" w:hanging="360"/>
      </w:pPr>
      <w:rPr>
        <w:rFonts w:ascii="Symbol" w:hAnsi="Symbol" w:hint="default"/>
        <w:b/>
        <w:i w:val="0"/>
        <w:color w:val="auto"/>
        <w:sz w:val="22"/>
        <w:szCs w:val="22"/>
      </w:rPr>
    </w:lvl>
    <w:lvl w:ilvl="1" w:tplc="FFFFFFFF">
      <w:start w:val="1"/>
      <w:numFmt w:val="bullet"/>
      <w:lvlText w:val=""/>
      <w:lvlJc w:val="left"/>
      <w:pPr>
        <w:tabs>
          <w:tab w:val="num" w:pos="1758"/>
        </w:tabs>
        <w:ind w:left="1758" w:hanging="341"/>
      </w:pPr>
      <w:rPr>
        <w:rFonts w:ascii="Symbol" w:hAnsi="Symbol" w:hint="default"/>
        <w:b/>
        <w:i w:val="0"/>
        <w:color w:val="auto"/>
        <w:sz w:val="22"/>
        <w:szCs w:val="22"/>
      </w:rPr>
    </w:lvl>
    <w:lvl w:ilvl="2" w:tplc="0C090003">
      <w:start w:val="1"/>
      <w:numFmt w:val="bullet"/>
      <w:lvlText w:val="o"/>
      <w:lvlJc w:val="left"/>
      <w:pPr>
        <w:tabs>
          <w:tab w:val="num" w:pos="2160"/>
        </w:tabs>
        <w:ind w:left="2160" w:hanging="360"/>
      </w:pPr>
      <w:rPr>
        <w:rFonts w:ascii="Courier New" w:hAnsi="Courier New" w:cs="Courier New" w:hint="default"/>
        <w:b/>
        <w:i w:val="0"/>
        <w:color w:val="auto"/>
        <w:sz w:val="22"/>
        <w:szCs w:val="22"/>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0">
    <w:nsid w:val="2E7C0694"/>
    <w:multiLevelType w:val="hybridMultilevel"/>
    <w:tmpl w:val="3C0AD40A"/>
    <w:lvl w:ilvl="0" w:tplc="FFFFFFFF">
      <w:start w:val="1"/>
      <w:numFmt w:val="bullet"/>
      <w:lvlText w:val=""/>
      <w:lvlJc w:val="left"/>
      <w:pPr>
        <w:ind w:left="586" w:hanging="360"/>
      </w:pPr>
      <w:rPr>
        <w:rFonts w:ascii="Symbol" w:hAnsi="Symbol" w:hint="default"/>
        <w:b/>
        <w:i w:val="0"/>
        <w:color w:val="auto"/>
        <w:sz w:val="22"/>
        <w:szCs w:val="22"/>
      </w:rPr>
    </w:lvl>
    <w:lvl w:ilvl="1" w:tplc="04090003" w:tentative="1">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1">
    <w:nsid w:val="2EA367E8"/>
    <w:multiLevelType w:val="hybridMultilevel"/>
    <w:tmpl w:val="07D82BFA"/>
    <w:lvl w:ilvl="0" w:tplc="FFFFFFFF">
      <w:start w:val="1"/>
      <w:numFmt w:val="bullet"/>
      <w:lvlText w:val=""/>
      <w:lvlJc w:val="left"/>
      <w:pPr>
        <w:ind w:left="586" w:hanging="360"/>
      </w:pPr>
      <w:rPr>
        <w:rFonts w:ascii="Symbol" w:hAnsi="Symbol" w:hint="default"/>
        <w:b/>
        <w:i w:val="0"/>
        <w:color w:val="auto"/>
        <w:sz w:val="22"/>
        <w:szCs w:val="22"/>
      </w:rPr>
    </w:lvl>
    <w:lvl w:ilvl="1" w:tplc="04090003" w:tentative="1">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2">
    <w:nsid w:val="358E3A87"/>
    <w:multiLevelType w:val="hybridMultilevel"/>
    <w:tmpl w:val="068C635E"/>
    <w:lvl w:ilvl="0" w:tplc="FFFFFFFF">
      <w:start w:val="1"/>
      <w:numFmt w:val="bullet"/>
      <w:lvlText w:val=""/>
      <w:lvlJc w:val="left"/>
      <w:pPr>
        <w:ind w:left="586" w:hanging="360"/>
      </w:pPr>
      <w:rPr>
        <w:rFonts w:ascii="Symbol" w:hAnsi="Symbol" w:hint="default"/>
        <w:b/>
        <w:i w:val="0"/>
        <w:color w:val="auto"/>
        <w:sz w:val="22"/>
        <w:szCs w:val="22"/>
      </w:rPr>
    </w:lvl>
    <w:lvl w:ilvl="1" w:tplc="04090003" w:tentative="1">
      <w:start w:val="1"/>
      <w:numFmt w:val="bullet"/>
      <w:lvlText w:val="o"/>
      <w:lvlJc w:val="left"/>
      <w:pPr>
        <w:ind w:left="1306" w:hanging="360"/>
      </w:pPr>
      <w:rPr>
        <w:rFonts w:ascii="Courier New" w:hAnsi="Courier New" w:hint="default"/>
      </w:rPr>
    </w:lvl>
    <w:lvl w:ilvl="2" w:tplc="04090005" w:tentative="1">
      <w:start w:val="1"/>
      <w:numFmt w:val="bullet"/>
      <w:lvlText w:val=""/>
      <w:lvlJc w:val="left"/>
      <w:pPr>
        <w:ind w:left="2026" w:hanging="360"/>
      </w:pPr>
      <w:rPr>
        <w:rFonts w:ascii="Wingdings" w:hAnsi="Wingdings" w:hint="default"/>
      </w:rPr>
    </w:lvl>
    <w:lvl w:ilvl="3" w:tplc="04090001" w:tentative="1">
      <w:start w:val="1"/>
      <w:numFmt w:val="bullet"/>
      <w:lvlText w:val=""/>
      <w:lvlJc w:val="left"/>
      <w:pPr>
        <w:ind w:left="2746" w:hanging="360"/>
      </w:pPr>
      <w:rPr>
        <w:rFonts w:ascii="Symbol" w:hAnsi="Symbol" w:hint="default"/>
      </w:rPr>
    </w:lvl>
    <w:lvl w:ilvl="4" w:tplc="04090003" w:tentative="1">
      <w:start w:val="1"/>
      <w:numFmt w:val="bullet"/>
      <w:lvlText w:val="o"/>
      <w:lvlJc w:val="left"/>
      <w:pPr>
        <w:ind w:left="3466" w:hanging="360"/>
      </w:pPr>
      <w:rPr>
        <w:rFonts w:ascii="Courier New" w:hAnsi="Courier New" w:hint="default"/>
      </w:rPr>
    </w:lvl>
    <w:lvl w:ilvl="5" w:tplc="04090005" w:tentative="1">
      <w:start w:val="1"/>
      <w:numFmt w:val="bullet"/>
      <w:lvlText w:val=""/>
      <w:lvlJc w:val="left"/>
      <w:pPr>
        <w:ind w:left="4186" w:hanging="360"/>
      </w:pPr>
      <w:rPr>
        <w:rFonts w:ascii="Wingdings" w:hAnsi="Wingdings" w:hint="default"/>
      </w:rPr>
    </w:lvl>
    <w:lvl w:ilvl="6" w:tplc="04090001" w:tentative="1">
      <w:start w:val="1"/>
      <w:numFmt w:val="bullet"/>
      <w:lvlText w:val=""/>
      <w:lvlJc w:val="left"/>
      <w:pPr>
        <w:ind w:left="4906" w:hanging="360"/>
      </w:pPr>
      <w:rPr>
        <w:rFonts w:ascii="Symbol" w:hAnsi="Symbol" w:hint="default"/>
      </w:rPr>
    </w:lvl>
    <w:lvl w:ilvl="7" w:tplc="04090003" w:tentative="1">
      <w:start w:val="1"/>
      <w:numFmt w:val="bullet"/>
      <w:lvlText w:val="o"/>
      <w:lvlJc w:val="left"/>
      <w:pPr>
        <w:ind w:left="5626" w:hanging="360"/>
      </w:pPr>
      <w:rPr>
        <w:rFonts w:ascii="Courier New" w:hAnsi="Courier New" w:hint="default"/>
      </w:rPr>
    </w:lvl>
    <w:lvl w:ilvl="8" w:tplc="04090005" w:tentative="1">
      <w:start w:val="1"/>
      <w:numFmt w:val="bullet"/>
      <w:lvlText w:val=""/>
      <w:lvlJc w:val="left"/>
      <w:pPr>
        <w:ind w:left="6346" w:hanging="360"/>
      </w:pPr>
      <w:rPr>
        <w:rFonts w:ascii="Wingdings" w:hAnsi="Wingdings" w:hint="default"/>
      </w:rPr>
    </w:lvl>
  </w:abstractNum>
  <w:abstractNum w:abstractNumId="23">
    <w:nsid w:val="37F44CC2"/>
    <w:multiLevelType w:val="hybridMultilevel"/>
    <w:tmpl w:val="B792F08A"/>
    <w:lvl w:ilvl="0" w:tplc="863C22DE">
      <w:start w:val="1"/>
      <w:numFmt w:val="bullet"/>
      <w:pStyle w:val="NSDSDo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9885A7C"/>
    <w:multiLevelType w:val="hybridMultilevel"/>
    <w:tmpl w:val="172C6BA0"/>
    <w:lvl w:ilvl="0" w:tplc="FFFFFFFF">
      <w:start w:val="1"/>
      <w:numFmt w:val="bullet"/>
      <w:lvlText w:val=""/>
      <w:lvlJc w:val="left"/>
      <w:pPr>
        <w:ind w:left="586" w:hanging="360"/>
      </w:pPr>
      <w:rPr>
        <w:rFonts w:ascii="Symbol" w:hAnsi="Symbol" w:hint="default"/>
        <w:b/>
        <w:i w:val="0"/>
        <w:color w:val="auto"/>
        <w:sz w:val="22"/>
        <w:szCs w:val="22"/>
      </w:rPr>
    </w:lvl>
    <w:lvl w:ilvl="1" w:tplc="FFFFFFFF">
      <w:start w:val="1"/>
      <w:numFmt w:val="bullet"/>
      <w:lvlText w:val=""/>
      <w:lvlJc w:val="left"/>
      <w:pPr>
        <w:tabs>
          <w:tab w:val="num" w:pos="1758"/>
        </w:tabs>
        <w:ind w:left="1758" w:hanging="341"/>
      </w:pPr>
      <w:rPr>
        <w:rFonts w:ascii="Symbol" w:hAnsi="Symbol" w:hint="default"/>
        <w:b/>
        <w:i w:val="0"/>
        <w:color w:val="auto"/>
        <w:sz w:val="22"/>
        <w:szCs w:val="22"/>
      </w:rPr>
    </w:lvl>
    <w:lvl w:ilvl="2" w:tplc="0C090003">
      <w:start w:val="1"/>
      <w:numFmt w:val="bullet"/>
      <w:lvlText w:val="o"/>
      <w:lvlJc w:val="left"/>
      <w:pPr>
        <w:tabs>
          <w:tab w:val="num" w:pos="2160"/>
        </w:tabs>
        <w:ind w:left="2160" w:hanging="360"/>
      </w:pPr>
      <w:rPr>
        <w:rFonts w:ascii="Courier New" w:hAnsi="Courier New" w:cs="Courier New" w:hint="default"/>
        <w:b/>
        <w:i w:val="0"/>
        <w:color w:val="auto"/>
        <w:sz w:val="22"/>
        <w:szCs w:val="22"/>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nsid w:val="441B088D"/>
    <w:multiLevelType w:val="hybridMultilevel"/>
    <w:tmpl w:val="271A61A2"/>
    <w:lvl w:ilvl="0" w:tplc="FFFFFFFF">
      <w:start w:val="1"/>
      <w:numFmt w:val="bullet"/>
      <w:lvlText w:val=""/>
      <w:lvlJc w:val="left"/>
      <w:pPr>
        <w:tabs>
          <w:tab w:val="num" w:pos="567"/>
        </w:tabs>
        <w:ind w:left="567" w:hanging="341"/>
      </w:pPr>
      <w:rPr>
        <w:rFonts w:ascii="Symbol" w:hAnsi="Symbol" w:hint="default"/>
        <w:b/>
        <w:i w:val="0"/>
        <w:color w:val="auto"/>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254D5E"/>
    <w:multiLevelType w:val="hybridMultilevel"/>
    <w:tmpl w:val="CE0E6906"/>
    <w:lvl w:ilvl="0" w:tplc="FFFFFFFF">
      <w:start w:val="1"/>
      <w:numFmt w:val="bullet"/>
      <w:lvlText w:val=""/>
      <w:lvlJc w:val="left"/>
      <w:pPr>
        <w:ind w:left="586" w:hanging="360"/>
      </w:pPr>
      <w:rPr>
        <w:rFonts w:ascii="Symbol" w:hAnsi="Symbol" w:hint="default"/>
        <w:b/>
        <w:i w:val="0"/>
        <w:color w:val="auto"/>
        <w:sz w:val="22"/>
        <w:szCs w:val="22"/>
      </w:rPr>
    </w:lvl>
    <w:lvl w:ilvl="1" w:tplc="04090003" w:tentative="1">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7">
    <w:nsid w:val="4AEE5E73"/>
    <w:multiLevelType w:val="hybridMultilevel"/>
    <w:tmpl w:val="31C2357A"/>
    <w:lvl w:ilvl="0" w:tplc="FFFFFFFF">
      <w:start w:val="1"/>
      <w:numFmt w:val="bullet"/>
      <w:lvlText w:val=""/>
      <w:lvlJc w:val="left"/>
      <w:pPr>
        <w:tabs>
          <w:tab w:val="num" w:pos="567"/>
        </w:tabs>
        <w:ind w:left="567" w:hanging="341"/>
      </w:pPr>
      <w:rPr>
        <w:rFonts w:ascii="Symbol" w:hAnsi="Symbol" w:hint="default"/>
        <w:b/>
        <w:i w:val="0"/>
        <w:color w:val="auto"/>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4F33D4"/>
    <w:multiLevelType w:val="hybridMultilevel"/>
    <w:tmpl w:val="0B90D15C"/>
    <w:lvl w:ilvl="0" w:tplc="E3061028">
      <w:start w:val="1"/>
      <w:numFmt w:val="bullet"/>
      <w:lvlText w:val=""/>
      <w:lvlJc w:val="left"/>
      <w:pPr>
        <w:ind w:left="586" w:hanging="360"/>
      </w:pPr>
      <w:rPr>
        <w:rFonts w:ascii="Symbol" w:hAnsi="Symbol" w:hint="default"/>
        <w:b/>
        <w:i w:val="0"/>
        <w:color w:val="auto"/>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6C6256"/>
    <w:multiLevelType w:val="hybridMultilevel"/>
    <w:tmpl w:val="A74C91DA"/>
    <w:lvl w:ilvl="0" w:tplc="FFFFFFFF">
      <w:start w:val="1"/>
      <w:numFmt w:val="bullet"/>
      <w:lvlText w:val=""/>
      <w:lvlJc w:val="left"/>
      <w:pPr>
        <w:ind w:left="586" w:hanging="360"/>
      </w:pPr>
      <w:rPr>
        <w:rFonts w:ascii="Symbol" w:hAnsi="Symbol" w:hint="default"/>
        <w:b/>
        <w:i w:val="0"/>
        <w:color w:val="auto"/>
        <w:sz w:val="22"/>
        <w:szCs w:val="22"/>
      </w:rPr>
    </w:lvl>
    <w:lvl w:ilvl="1" w:tplc="04090003" w:tentative="1">
      <w:start w:val="1"/>
      <w:numFmt w:val="bullet"/>
      <w:lvlText w:val="o"/>
      <w:lvlJc w:val="left"/>
      <w:pPr>
        <w:ind w:left="1306" w:hanging="360"/>
      </w:pPr>
      <w:rPr>
        <w:rFonts w:ascii="Courier New" w:hAnsi="Courier New" w:hint="default"/>
      </w:rPr>
    </w:lvl>
    <w:lvl w:ilvl="2" w:tplc="04090005" w:tentative="1">
      <w:start w:val="1"/>
      <w:numFmt w:val="bullet"/>
      <w:lvlText w:val=""/>
      <w:lvlJc w:val="left"/>
      <w:pPr>
        <w:ind w:left="2026" w:hanging="360"/>
      </w:pPr>
      <w:rPr>
        <w:rFonts w:ascii="Wingdings" w:hAnsi="Wingdings" w:hint="default"/>
      </w:rPr>
    </w:lvl>
    <w:lvl w:ilvl="3" w:tplc="04090001" w:tentative="1">
      <w:start w:val="1"/>
      <w:numFmt w:val="bullet"/>
      <w:lvlText w:val=""/>
      <w:lvlJc w:val="left"/>
      <w:pPr>
        <w:ind w:left="2746" w:hanging="360"/>
      </w:pPr>
      <w:rPr>
        <w:rFonts w:ascii="Symbol" w:hAnsi="Symbol" w:hint="default"/>
      </w:rPr>
    </w:lvl>
    <w:lvl w:ilvl="4" w:tplc="04090003" w:tentative="1">
      <w:start w:val="1"/>
      <w:numFmt w:val="bullet"/>
      <w:lvlText w:val="o"/>
      <w:lvlJc w:val="left"/>
      <w:pPr>
        <w:ind w:left="3466" w:hanging="360"/>
      </w:pPr>
      <w:rPr>
        <w:rFonts w:ascii="Courier New" w:hAnsi="Courier New" w:hint="default"/>
      </w:rPr>
    </w:lvl>
    <w:lvl w:ilvl="5" w:tplc="04090005" w:tentative="1">
      <w:start w:val="1"/>
      <w:numFmt w:val="bullet"/>
      <w:lvlText w:val=""/>
      <w:lvlJc w:val="left"/>
      <w:pPr>
        <w:ind w:left="4186" w:hanging="360"/>
      </w:pPr>
      <w:rPr>
        <w:rFonts w:ascii="Wingdings" w:hAnsi="Wingdings" w:hint="default"/>
      </w:rPr>
    </w:lvl>
    <w:lvl w:ilvl="6" w:tplc="04090001" w:tentative="1">
      <w:start w:val="1"/>
      <w:numFmt w:val="bullet"/>
      <w:lvlText w:val=""/>
      <w:lvlJc w:val="left"/>
      <w:pPr>
        <w:ind w:left="4906" w:hanging="360"/>
      </w:pPr>
      <w:rPr>
        <w:rFonts w:ascii="Symbol" w:hAnsi="Symbol" w:hint="default"/>
      </w:rPr>
    </w:lvl>
    <w:lvl w:ilvl="7" w:tplc="04090003" w:tentative="1">
      <w:start w:val="1"/>
      <w:numFmt w:val="bullet"/>
      <w:lvlText w:val="o"/>
      <w:lvlJc w:val="left"/>
      <w:pPr>
        <w:ind w:left="5626" w:hanging="360"/>
      </w:pPr>
      <w:rPr>
        <w:rFonts w:ascii="Courier New" w:hAnsi="Courier New" w:hint="default"/>
      </w:rPr>
    </w:lvl>
    <w:lvl w:ilvl="8" w:tplc="04090005" w:tentative="1">
      <w:start w:val="1"/>
      <w:numFmt w:val="bullet"/>
      <w:lvlText w:val=""/>
      <w:lvlJc w:val="left"/>
      <w:pPr>
        <w:ind w:left="6346" w:hanging="360"/>
      </w:pPr>
      <w:rPr>
        <w:rFonts w:ascii="Wingdings" w:hAnsi="Wingdings" w:hint="default"/>
      </w:rPr>
    </w:lvl>
  </w:abstractNum>
  <w:abstractNum w:abstractNumId="30">
    <w:nsid w:val="4DF036C9"/>
    <w:multiLevelType w:val="hybridMultilevel"/>
    <w:tmpl w:val="D82CA17C"/>
    <w:lvl w:ilvl="0" w:tplc="FFFFFFFF">
      <w:start w:val="1"/>
      <w:numFmt w:val="bullet"/>
      <w:lvlText w:val=""/>
      <w:lvlJc w:val="left"/>
      <w:pPr>
        <w:ind w:left="586" w:hanging="360"/>
      </w:pPr>
      <w:rPr>
        <w:rFonts w:ascii="Symbol" w:hAnsi="Symbol" w:hint="default"/>
        <w:b/>
        <w:i w:val="0"/>
        <w:color w:val="auto"/>
        <w:sz w:val="22"/>
        <w:szCs w:val="22"/>
      </w:rPr>
    </w:lvl>
    <w:lvl w:ilvl="1" w:tplc="0C090001">
      <w:start w:val="1"/>
      <w:numFmt w:val="bullet"/>
      <w:lvlText w:val=""/>
      <w:lvlJc w:val="left"/>
      <w:pPr>
        <w:tabs>
          <w:tab w:val="num" w:pos="1440"/>
        </w:tabs>
        <w:ind w:left="1440" w:hanging="360"/>
      </w:pPr>
      <w:rPr>
        <w:rFonts w:ascii="Symbol" w:hAnsi="Symbol" w:hint="default"/>
        <w:b/>
        <w:i w:val="0"/>
        <w:color w:val="auto"/>
        <w:sz w:val="22"/>
        <w:szCs w:val="22"/>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4ECA4E6E"/>
    <w:multiLevelType w:val="hybridMultilevel"/>
    <w:tmpl w:val="2CDC3A26"/>
    <w:lvl w:ilvl="0" w:tplc="FFFFFFFF">
      <w:start w:val="1"/>
      <w:numFmt w:val="bullet"/>
      <w:lvlText w:val=""/>
      <w:lvlJc w:val="left"/>
      <w:pPr>
        <w:tabs>
          <w:tab w:val="num" w:pos="567"/>
        </w:tabs>
        <w:ind w:left="567" w:hanging="341"/>
      </w:pPr>
      <w:rPr>
        <w:rFonts w:ascii="Symbol" w:hAnsi="Symbol" w:hint="default"/>
        <w:b/>
        <w:i w:val="0"/>
        <w:color w:val="auto"/>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E9197D"/>
    <w:multiLevelType w:val="hybridMultilevel"/>
    <w:tmpl w:val="671CFFEA"/>
    <w:lvl w:ilvl="0" w:tplc="FFFFFFFF">
      <w:start w:val="1"/>
      <w:numFmt w:val="bullet"/>
      <w:lvlText w:val=""/>
      <w:lvlJc w:val="left"/>
      <w:pPr>
        <w:ind w:left="586" w:hanging="360"/>
      </w:pPr>
      <w:rPr>
        <w:rFonts w:ascii="Symbol" w:hAnsi="Symbol" w:hint="default"/>
        <w:b/>
        <w:i w:val="0"/>
        <w:color w:val="auto"/>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492852"/>
    <w:multiLevelType w:val="hybridMultilevel"/>
    <w:tmpl w:val="12627ADE"/>
    <w:lvl w:ilvl="0" w:tplc="FFFFFFFF">
      <w:start w:val="1"/>
      <w:numFmt w:val="bullet"/>
      <w:lvlText w:val=""/>
      <w:lvlJc w:val="left"/>
      <w:pPr>
        <w:ind w:left="586" w:hanging="360"/>
      </w:pPr>
      <w:rPr>
        <w:rFonts w:ascii="Symbol" w:hAnsi="Symbol" w:hint="default"/>
        <w:b/>
        <w:i w:val="0"/>
        <w:color w:val="auto"/>
        <w:sz w:val="22"/>
        <w:szCs w:val="22"/>
      </w:rPr>
    </w:lvl>
    <w:lvl w:ilvl="1" w:tplc="04090003" w:tentative="1">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4">
    <w:nsid w:val="55C8193F"/>
    <w:multiLevelType w:val="hybridMultilevel"/>
    <w:tmpl w:val="8452A65C"/>
    <w:lvl w:ilvl="0" w:tplc="FFFFFFFF">
      <w:start w:val="1"/>
      <w:numFmt w:val="bullet"/>
      <w:lvlText w:val=""/>
      <w:lvlJc w:val="left"/>
      <w:pPr>
        <w:ind w:left="586" w:hanging="360"/>
      </w:pPr>
      <w:rPr>
        <w:rFonts w:ascii="Symbol" w:hAnsi="Symbol" w:hint="default"/>
        <w:b/>
        <w:i w:val="0"/>
        <w:color w:val="auto"/>
        <w:sz w:val="22"/>
        <w:szCs w:val="22"/>
      </w:rPr>
    </w:lvl>
    <w:lvl w:ilvl="1" w:tplc="FFFFFFFF">
      <w:start w:val="1"/>
      <w:numFmt w:val="bullet"/>
      <w:lvlText w:val=""/>
      <w:lvlJc w:val="left"/>
      <w:pPr>
        <w:tabs>
          <w:tab w:val="num" w:pos="1758"/>
        </w:tabs>
        <w:ind w:left="1758" w:hanging="341"/>
      </w:pPr>
      <w:rPr>
        <w:rFonts w:ascii="Symbol" w:hAnsi="Symbol" w:hint="default"/>
        <w:b/>
        <w:i w:val="0"/>
        <w:color w:val="auto"/>
        <w:sz w:val="22"/>
        <w:szCs w:val="22"/>
      </w:rPr>
    </w:lvl>
    <w:lvl w:ilvl="2" w:tplc="0C090003">
      <w:start w:val="1"/>
      <w:numFmt w:val="bullet"/>
      <w:lvlText w:val="o"/>
      <w:lvlJc w:val="left"/>
      <w:pPr>
        <w:tabs>
          <w:tab w:val="num" w:pos="2160"/>
        </w:tabs>
        <w:ind w:left="2160" w:hanging="360"/>
      </w:pPr>
      <w:rPr>
        <w:rFonts w:ascii="Courier New" w:hAnsi="Courier New" w:cs="Courier New" w:hint="default"/>
        <w:b/>
        <w:i w:val="0"/>
        <w:color w:val="auto"/>
        <w:sz w:val="22"/>
        <w:szCs w:val="22"/>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5">
    <w:nsid w:val="5C853599"/>
    <w:multiLevelType w:val="hybridMultilevel"/>
    <w:tmpl w:val="EA78AA68"/>
    <w:lvl w:ilvl="0" w:tplc="FFFFFFFF">
      <w:start w:val="1"/>
      <w:numFmt w:val="bullet"/>
      <w:lvlText w:val=""/>
      <w:lvlJc w:val="left"/>
      <w:pPr>
        <w:ind w:left="586" w:hanging="360"/>
      </w:pPr>
      <w:rPr>
        <w:rFonts w:ascii="Symbol" w:hAnsi="Symbol" w:hint="default"/>
        <w:b/>
        <w:i w:val="0"/>
        <w:color w:val="auto"/>
        <w:sz w:val="22"/>
        <w:szCs w:val="22"/>
      </w:rPr>
    </w:lvl>
    <w:lvl w:ilvl="1" w:tplc="04090003" w:tentative="1">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6">
    <w:nsid w:val="5D3A3E4D"/>
    <w:multiLevelType w:val="hybridMultilevel"/>
    <w:tmpl w:val="9CEEE8AA"/>
    <w:lvl w:ilvl="0" w:tplc="FFFFFFFF">
      <w:start w:val="1"/>
      <w:numFmt w:val="bullet"/>
      <w:lvlText w:val=""/>
      <w:lvlJc w:val="left"/>
      <w:pPr>
        <w:ind w:left="586" w:hanging="360"/>
      </w:pPr>
      <w:rPr>
        <w:rFonts w:ascii="Symbol" w:hAnsi="Symbol" w:hint="default"/>
        <w:b/>
        <w:i w:val="0"/>
        <w:color w:val="auto"/>
        <w:sz w:val="22"/>
        <w:szCs w:val="22"/>
      </w:rPr>
    </w:lvl>
    <w:lvl w:ilvl="1" w:tplc="04090003" w:tentative="1">
      <w:start w:val="1"/>
      <w:numFmt w:val="bullet"/>
      <w:lvlText w:val="o"/>
      <w:lvlJc w:val="left"/>
      <w:pPr>
        <w:ind w:left="1306" w:hanging="360"/>
      </w:pPr>
      <w:rPr>
        <w:rFonts w:ascii="Courier New" w:hAnsi="Courier New" w:hint="default"/>
      </w:rPr>
    </w:lvl>
    <w:lvl w:ilvl="2" w:tplc="04090005" w:tentative="1">
      <w:start w:val="1"/>
      <w:numFmt w:val="bullet"/>
      <w:lvlText w:val=""/>
      <w:lvlJc w:val="left"/>
      <w:pPr>
        <w:ind w:left="2026" w:hanging="360"/>
      </w:pPr>
      <w:rPr>
        <w:rFonts w:ascii="Wingdings" w:hAnsi="Wingdings" w:hint="default"/>
      </w:rPr>
    </w:lvl>
    <w:lvl w:ilvl="3" w:tplc="04090001" w:tentative="1">
      <w:start w:val="1"/>
      <w:numFmt w:val="bullet"/>
      <w:lvlText w:val=""/>
      <w:lvlJc w:val="left"/>
      <w:pPr>
        <w:ind w:left="2746" w:hanging="360"/>
      </w:pPr>
      <w:rPr>
        <w:rFonts w:ascii="Symbol" w:hAnsi="Symbol" w:hint="default"/>
      </w:rPr>
    </w:lvl>
    <w:lvl w:ilvl="4" w:tplc="04090003" w:tentative="1">
      <w:start w:val="1"/>
      <w:numFmt w:val="bullet"/>
      <w:lvlText w:val="o"/>
      <w:lvlJc w:val="left"/>
      <w:pPr>
        <w:ind w:left="3466" w:hanging="360"/>
      </w:pPr>
      <w:rPr>
        <w:rFonts w:ascii="Courier New" w:hAnsi="Courier New" w:hint="default"/>
      </w:rPr>
    </w:lvl>
    <w:lvl w:ilvl="5" w:tplc="04090005" w:tentative="1">
      <w:start w:val="1"/>
      <w:numFmt w:val="bullet"/>
      <w:lvlText w:val=""/>
      <w:lvlJc w:val="left"/>
      <w:pPr>
        <w:ind w:left="4186" w:hanging="360"/>
      </w:pPr>
      <w:rPr>
        <w:rFonts w:ascii="Wingdings" w:hAnsi="Wingdings" w:hint="default"/>
      </w:rPr>
    </w:lvl>
    <w:lvl w:ilvl="6" w:tplc="04090001" w:tentative="1">
      <w:start w:val="1"/>
      <w:numFmt w:val="bullet"/>
      <w:lvlText w:val=""/>
      <w:lvlJc w:val="left"/>
      <w:pPr>
        <w:ind w:left="4906" w:hanging="360"/>
      </w:pPr>
      <w:rPr>
        <w:rFonts w:ascii="Symbol" w:hAnsi="Symbol" w:hint="default"/>
      </w:rPr>
    </w:lvl>
    <w:lvl w:ilvl="7" w:tplc="04090003" w:tentative="1">
      <w:start w:val="1"/>
      <w:numFmt w:val="bullet"/>
      <w:lvlText w:val="o"/>
      <w:lvlJc w:val="left"/>
      <w:pPr>
        <w:ind w:left="5626" w:hanging="360"/>
      </w:pPr>
      <w:rPr>
        <w:rFonts w:ascii="Courier New" w:hAnsi="Courier New" w:hint="default"/>
      </w:rPr>
    </w:lvl>
    <w:lvl w:ilvl="8" w:tplc="04090005" w:tentative="1">
      <w:start w:val="1"/>
      <w:numFmt w:val="bullet"/>
      <w:lvlText w:val=""/>
      <w:lvlJc w:val="left"/>
      <w:pPr>
        <w:ind w:left="6346" w:hanging="360"/>
      </w:pPr>
      <w:rPr>
        <w:rFonts w:ascii="Wingdings" w:hAnsi="Wingdings" w:hint="default"/>
      </w:rPr>
    </w:lvl>
  </w:abstractNum>
  <w:abstractNum w:abstractNumId="37">
    <w:nsid w:val="66CA28CB"/>
    <w:multiLevelType w:val="hybridMultilevel"/>
    <w:tmpl w:val="5630F982"/>
    <w:lvl w:ilvl="0" w:tplc="FFFFFFFF">
      <w:start w:val="1"/>
      <w:numFmt w:val="bullet"/>
      <w:lvlText w:val=""/>
      <w:lvlJc w:val="left"/>
      <w:pPr>
        <w:ind w:left="586" w:hanging="360"/>
      </w:pPr>
      <w:rPr>
        <w:rFonts w:ascii="Symbol" w:hAnsi="Symbol" w:hint="default"/>
        <w:b/>
        <w:i w:val="0"/>
        <w:color w:val="auto"/>
        <w:sz w:val="22"/>
        <w:szCs w:val="22"/>
      </w:rPr>
    </w:lvl>
    <w:lvl w:ilvl="1" w:tplc="04090003" w:tentative="1">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8">
    <w:nsid w:val="67F4567F"/>
    <w:multiLevelType w:val="hybridMultilevel"/>
    <w:tmpl w:val="35869E30"/>
    <w:lvl w:ilvl="0" w:tplc="FFFFFFFF">
      <w:start w:val="1"/>
      <w:numFmt w:val="bullet"/>
      <w:lvlText w:val=""/>
      <w:lvlJc w:val="left"/>
      <w:pPr>
        <w:tabs>
          <w:tab w:val="num" w:pos="567"/>
        </w:tabs>
        <w:ind w:left="567" w:hanging="341"/>
      </w:pPr>
      <w:rPr>
        <w:rFonts w:ascii="Symbol" w:hAnsi="Symbol" w:hint="default"/>
        <w:b/>
        <w:i w:val="0"/>
        <w:color w:val="auto"/>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9009F5"/>
    <w:multiLevelType w:val="hybridMultilevel"/>
    <w:tmpl w:val="678CCEF8"/>
    <w:lvl w:ilvl="0" w:tplc="FFFFFFFF">
      <w:start w:val="1"/>
      <w:numFmt w:val="bullet"/>
      <w:lvlText w:val=""/>
      <w:lvlJc w:val="left"/>
      <w:pPr>
        <w:ind w:left="586" w:hanging="360"/>
      </w:pPr>
      <w:rPr>
        <w:rFonts w:ascii="Symbol" w:hAnsi="Symbol" w:hint="default"/>
        <w:b/>
        <w:i w:val="0"/>
        <w:color w:val="auto"/>
        <w:sz w:val="22"/>
        <w:szCs w:val="22"/>
      </w:rPr>
    </w:lvl>
    <w:lvl w:ilvl="1" w:tplc="FFFFFFFF">
      <w:start w:val="1"/>
      <w:numFmt w:val="bullet"/>
      <w:lvlText w:val=""/>
      <w:lvlJc w:val="left"/>
      <w:pPr>
        <w:tabs>
          <w:tab w:val="num" w:pos="1758"/>
        </w:tabs>
        <w:ind w:left="1758" w:hanging="341"/>
      </w:pPr>
      <w:rPr>
        <w:rFonts w:ascii="Symbol" w:hAnsi="Symbol" w:hint="default"/>
        <w:b/>
        <w:i w:val="0"/>
        <w:color w:val="auto"/>
        <w:sz w:val="22"/>
        <w:szCs w:val="22"/>
      </w:rPr>
    </w:lvl>
    <w:lvl w:ilvl="2" w:tplc="0C090003">
      <w:start w:val="1"/>
      <w:numFmt w:val="bullet"/>
      <w:lvlText w:val="o"/>
      <w:lvlJc w:val="left"/>
      <w:pPr>
        <w:tabs>
          <w:tab w:val="num" w:pos="2160"/>
        </w:tabs>
        <w:ind w:left="2160" w:hanging="360"/>
      </w:pPr>
      <w:rPr>
        <w:rFonts w:ascii="Courier New" w:hAnsi="Courier New" w:cs="Courier New" w:hint="default"/>
        <w:b/>
        <w:i w:val="0"/>
        <w:color w:val="auto"/>
        <w:sz w:val="22"/>
        <w:szCs w:val="22"/>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0">
    <w:nsid w:val="6A1325CE"/>
    <w:multiLevelType w:val="hybridMultilevel"/>
    <w:tmpl w:val="21F4E6C2"/>
    <w:lvl w:ilvl="0" w:tplc="FFFFFFFF">
      <w:start w:val="1"/>
      <w:numFmt w:val="bullet"/>
      <w:lvlText w:val=""/>
      <w:lvlJc w:val="left"/>
      <w:pPr>
        <w:ind w:left="586" w:hanging="360"/>
      </w:pPr>
      <w:rPr>
        <w:rFonts w:ascii="Symbol" w:hAnsi="Symbol" w:hint="default"/>
        <w:b/>
        <w:i w:val="0"/>
        <w:color w:val="auto"/>
        <w:sz w:val="22"/>
        <w:szCs w:val="22"/>
      </w:rPr>
    </w:lvl>
    <w:lvl w:ilvl="1" w:tplc="04090003" w:tentative="1">
      <w:start w:val="1"/>
      <w:numFmt w:val="bullet"/>
      <w:lvlText w:val="o"/>
      <w:lvlJc w:val="left"/>
      <w:pPr>
        <w:ind w:left="1306" w:hanging="360"/>
      </w:pPr>
      <w:rPr>
        <w:rFonts w:ascii="Courier New" w:hAnsi="Courier New" w:hint="default"/>
      </w:rPr>
    </w:lvl>
    <w:lvl w:ilvl="2" w:tplc="04090005" w:tentative="1">
      <w:start w:val="1"/>
      <w:numFmt w:val="bullet"/>
      <w:lvlText w:val=""/>
      <w:lvlJc w:val="left"/>
      <w:pPr>
        <w:ind w:left="2026" w:hanging="360"/>
      </w:pPr>
      <w:rPr>
        <w:rFonts w:ascii="Wingdings" w:hAnsi="Wingdings" w:hint="default"/>
      </w:rPr>
    </w:lvl>
    <w:lvl w:ilvl="3" w:tplc="04090001" w:tentative="1">
      <w:start w:val="1"/>
      <w:numFmt w:val="bullet"/>
      <w:lvlText w:val=""/>
      <w:lvlJc w:val="left"/>
      <w:pPr>
        <w:ind w:left="2746" w:hanging="360"/>
      </w:pPr>
      <w:rPr>
        <w:rFonts w:ascii="Symbol" w:hAnsi="Symbol" w:hint="default"/>
      </w:rPr>
    </w:lvl>
    <w:lvl w:ilvl="4" w:tplc="04090003" w:tentative="1">
      <w:start w:val="1"/>
      <w:numFmt w:val="bullet"/>
      <w:lvlText w:val="o"/>
      <w:lvlJc w:val="left"/>
      <w:pPr>
        <w:ind w:left="3466" w:hanging="360"/>
      </w:pPr>
      <w:rPr>
        <w:rFonts w:ascii="Courier New" w:hAnsi="Courier New" w:hint="default"/>
      </w:rPr>
    </w:lvl>
    <w:lvl w:ilvl="5" w:tplc="04090005" w:tentative="1">
      <w:start w:val="1"/>
      <w:numFmt w:val="bullet"/>
      <w:lvlText w:val=""/>
      <w:lvlJc w:val="left"/>
      <w:pPr>
        <w:ind w:left="4186" w:hanging="360"/>
      </w:pPr>
      <w:rPr>
        <w:rFonts w:ascii="Wingdings" w:hAnsi="Wingdings" w:hint="default"/>
      </w:rPr>
    </w:lvl>
    <w:lvl w:ilvl="6" w:tplc="04090001" w:tentative="1">
      <w:start w:val="1"/>
      <w:numFmt w:val="bullet"/>
      <w:lvlText w:val=""/>
      <w:lvlJc w:val="left"/>
      <w:pPr>
        <w:ind w:left="4906" w:hanging="360"/>
      </w:pPr>
      <w:rPr>
        <w:rFonts w:ascii="Symbol" w:hAnsi="Symbol" w:hint="default"/>
      </w:rPr>
    </w:lvl>
    <w:lvl w:ilvl="7" w:tplc="04090003" w:tentative="1">
      <w:start w:val="1"/>
      <w:numFmt w:val="bullet"/>
      <w:lvlText w:val="o"/>
      <w:lvlJc w:val="left"/>
      <w:pPr>
        <w:ind w:left="5626" w:hanging="360"/>
      </w:pPr>
      <w:rPr>
        <w:rFonts w:ascii="Courier New" w:hAnsi="Courier New" w:hint="default"/>
      </w:rPr>
    </w:lvl>
    <w:lvl w:ilvl="8" w:tplc="04090005" w:tentative="1">
      <w:start w:val="1"/>
      <w:numFmt w:val="bullet"/>
      <w:lvlText w:val=""/>
      <w:lvlJc w:val="left"/>
      <w:pPr>
        <w:ind w:left="6346" w:hanging="360"/>
      </w:pPr>
      <w:rPr>
        <w:rFonts w:ascii="Wingdings" w:hAnsi="Wingdings" w:hint="default"/>
      </w:rPr>
    </w:lvl>
  </w:abstractNum>
  <w:abstractNum w:abstractNumId="41">
    <w:nsid w:val="70A71669"/>
    <w:multiLevelType w:val="hybridMultilevel"/>
    <w:tmpl w:val="C9C4FC78"/>
    <w:lvl w:ilvl="0" w:tplc="FFFFFFFF">
      <w:start w:val="1"/>
      <w:numFmt w:val="bullet"/>
      <w:lvlText w:val=""/>
      <w:lvlJc w:val="left"/>
      <w:pPr>
        <w:ind w:left="586" w:hanging="360"/>
      </w:pPr>
      <w:rPr>
        <w:rFonts w:ascii="Symbol" w:hAnsi="Symbol" w:hint="default"/>
        <w:b/>
        <w:i w:val="0"/>
        <w:color w:val="auto"/>
        <w:sz w:val="22"/>
        <w:szCs w:val="22"/>
      </w:rPr>
    </w:lvl>
    <w:lvl w:ilvl="1" w:tplc="04090003" w:tentative="1">
      <w:start w:val="1"/>
      <w:numFmt w:val="bullet"/>
      <w:lvlText w:val="o"/>
      <w:lvlJc w:val="left"/>
      <w:pPr>
        <w:ind w:left="1306" w:hanging="360"/>
      </w:pPr>
      <w:rPr>
        <w:rFonts w:ascii="Courier New" w:hAnsi="Courier New" w:hint="default"/>
      </w:rPr>
    </w:lvl>
    <w:lvl w:ilvl="2" w:tplc="04090005" w:tentative="1">
      <w:start w:val="1"/>
      <w:numFmt w:val="bullet"/>
      <w:lvlText w:val=""/>
      <w:lvlJc w:val="left"/>
      <w:pPr>
        <w:ind w:left="2026" w:hanging="360"/>
      </w:pPr>
      <w:rPr>
        <w:rFonts w:ascii="Wingdings" w:hAnsi="Wingdings" w:hint="default"/>
      </w:rPr>
    </w:lvl>
    <w:lvl w:ilvl="3" w:tplc="04090001" w:tentative="1">
      <w:start w:val="1"/>
      <w:numFmt w:val="bullet"/>
      <w:lvlText w:val=""/>
      <w:lvlJc w:val="left"/>
      <w:pPr>
        <w:ind w:left="2746" w:hanging="360"/>
      </w:pPr>
      <w:rPr>
        <w:rFonts w:ascii="Symbol" w:hAnsi="Symbol" w:hint="default"/>
      </w:rPr>
    </w:lvl>
    <w:lvl w:ilvl="4" w:tplc="04090003" w:tentative="1">
      <w:start w:val="1"/>
      <w:numFmt w:val="bullet"/>
      <w:lvlText w:val="o"/>
      <w:lvlJc w:val="left"/>
      <w:pPr>
        <w:ind w:left="3466" w:hanging="360"/>
      </w:pPr>
      <w:rPr>
        <w:rFonts w:ascii="Courier New" w:hAnsi="Courier New" w:hint="default"/>
      </w:rPr>
    </w:lvl>
    <w:lvl w:ilvl="5" w:tplc="04090005" w:tentative="1">
      <w:start w:val="1"/>
      <w:numFmt w:val="bullet"/>
      <w:lvlText w:val=""/>
      <w:lvlJc w:val="left"/>
      <w:pPr>
        <w:ind w:left="4186" w:hanging="360"/>
      </w:pPr>
      <w:rPr>
        <w:rFonts w:ascii="Wingdings" w:hAnsi="Wingdings" w:hint="default"/>
      </w:rPr>
    </w:lvl>
    <w:lvl w:ilvl="6" w:tplc="04090001" w:tentative="1">
      <w:start w:val="1"/>
      <w:numFmt w:val="bullet"/>
      <w:lvlText w:val=""/>
      <w:lvlJc w:val="left"/>
      <w:pPr>
        <w:ind w:left="4906" w:hanging="360"/>
      </w:pPr>
      <w:rPr>
        <w:rFonts w:ascii="Symbol" w:hAnsi="Symbol" w:hint="default"/>
      </w:rPr>
    </w:lvl>
    <w:lvl w:ilvl="7" w:tplc="04090003" w:tentative="1">
      <w:start w:val="1"/>
      <w:numFmt w:val="bullet"/>
      <w:lvlText w:val="o"/>
      <w:lvlJc w:val="left"/>
      <w:pPr>
        <w:ind w:left="5626" w:hanging="360"/>
      </w:pPr>
      <w:rPr>
        <w:rFonts w:ascii="Courier New" w:hAnsi="Courier New" w:hint="default"/>
      </w:rPr>
    </w:lvl>
    <w:lvl w:ilvl="8" w:tplc="04090005" w:tentative="1">
      <w:start w:val="1"/>
      <w:numFmt w:val="bullet"/>
      <w:lvlText w:val=""/>
      <w:lvlJc w:val="left"/>
      <w:pPr>
        <w:ind w:left="6346" w:hanging="360"/>
      </w:pPr>
      <w:rPr>
        <w:rFonts w:ascii="Wingdings" w:hAnsi="Wingdings" w:hint="default"/>
      </w:rPr>
    </w:lvl>
  </w:abstractNum>
  <w:abstractNum w:abstractNumId="42">
    <w:nsid w:val="75A347FB"/>
    <w:multiLevelType w:val="hybridMultilevel"/>
    <w:tmpl w:val="61DEDA70"/>
    <w:lvl w:ilvl="0" w:tplc="93FA89C8">
      <w:start w:val="1"/>
      <w:numFmt w:val="bullet"/>
      <w:lvlText w:val=""/>
      <w:lvlJc w:val="left"/>
      <w:pPr>
        <w:tabs>
          <w:tab w:val="num" w:pos="584"/>
        </w:tabs>
        <w:ind w:left="584" w:hanging="358"/>
      </w:pPr>
      <w:rPr>
        <w:rFonts w:ascii="Symbol" w:hAnsi="Symbol" w:hint="default"/>
        <w:b/>
        <w:i w:val="0"/>
        <w:color w:val="auto"/>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0F01EB"/>
    <w:multiLevelType w:val="hybridMultilevel"/>
    <w:tmpl w:val="792632C0"/>
    <w:lvl w:ilvl="0" w:tplc="FFFFFFFF">
      <w:start w:val="1"/>
      <w:numFmt w:val="bullet"/>
      <w:lvlText w:val=""/>
      <w:lvlJc w:val="left"/>
      <w:pPr>
        <w:tabs>
          <w:tab w:val="num" w:pos="567"/>
        </w:tabs>
        <w:ind w:left="567" w:hanging="341"/>
      </w:pPr>
      <w:rPr>
        <w:rFonts w:ascii="Symbol" w:hAnsi="Symbol" w:hint="default"/>
        <w:b/>
        <w:i w:val="0"/>
        <w:color w:val="auto"/>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F32364"/>
    <w:multiLevelType w:val="hybridMultilevel"/>
    <w:tmpl w:val="B31E0F54"/>
    <w:lvl w:ilvl="0" w:tplc="FFFFFFFF">
      <w:start w:val="1"/>
      <w:numFmt w:val="bullet"/>
      <w:lvlText w:val=""/>
      <w:lvlJc w:val="left"/>
      <w:pPr>
        <w:tabs>
          <w:tab w:val="num" w:pos="567"/>
        </w:tabs>
        <w:ind w:left="567" w:hanging="341"/>
      </w:pPr>
      <w:rPr>
        <w:rFonts w:ascii="Symbol" w:hAnsi="Symbol" w:hint="default"/>
        <w:b/>
        <w:i w:val="0"/>
        <w:color w:val="auto"/>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9A1C15"/>
    <w:multiLevelType w:val="hybridMultilevel"/>
    <w:tmpl w:val="02421490"/>
    <w:lvl w:ilvl="0" w:tplc="FFFFFFFF">
      <w:start w:val="1"/>
      <w:numFmt w:val="bullet"/>
      <w:lvlText w:val=""/>
      <w:lvlJc w:val="left"/>
      <w:pPr>
        <w:ind w:left="586" w:hanging="360"/>
      </w:pPr>
      <w:rPr>
        <w:rFonts w:ascii="Symbol" w:hAnsi="Symbol" w:hint="default"/>
        <w:b/>
        <w:i w:val="0"/>
        <w:color w:val="auto"/>
        <w:sz w:val="22"/>
        <w:szCs w:val="22"/>
      </w:rPr>
    </w:lvl>
    <w:lvl w:ilvl="1" w:tplc="04090003" w:tentative="1">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num w:numId="1">
    <w:abstractNumId w:val="19"/>
  </w:num>
  <w:num w:numId="2">
    <w:abstractNumId w:val="23"/>
  </w:num>
  <w:num w:numId="3">
    <w:abstractNumId w:val="31"/>
  </w:num>
  <w:num w:numId="4">
    <w:abstractNumId w:val="38"/>
  </w:num>
  <w:num w:numId="5">
    <w:abstractNumId w:val="43"/>
  </w:num>
  <w:num w:numId="6">
    <w:abstractNumId w:val="44"/>
  </w:num>
  <w:num w:numId="7">
    <w:abstractNumId w:val="25"/>
  </w:num>
  <w:num w:numId="8">
    <w:abstractNumId w:val="27"/>
  </w:num>
  <w:num w:numId="9">
    <w:abstractNumId w:val="41"/>
  </w:num>
  <w:num w:numId="10">
    <w:abstractNumId w:val="5"/>
  </w:num>
  <w:num w:numId="11">
    <w:abstractNumId w:val="17"/>
  </w:num>
  <w:num w:numId="12">
    <w:abstractNumId w:val="29"/>
  </w:num>
  <w:num w:numId="13">
    <w:abstractNumId w:val="22"/>
  </w:num>
  <w:num w:numId="14">
    <w:abstractNumId w:val="28"/>
  </w:num>
  <w:num w:numId="15">
    <w:abstractNumId w:val="40"/>
  </w:num>
  <w:num w:numId="16">
    <w:abstractNumId w:val="26"/>
  </w:num>
  <w:num w:numId="17">
    <w:abstractNumId w:val="4"/>
  </w:num>
  <w:num w:numId="18">
    <w:abstractNumId w:val="45"/>
  </w:num>
  <w:num w:numId="19">
    <w:abstractNumId w:val="35"/>
  </w:num>
  <w:num w:numId="20">
    <w:abstractNumId w:val="33"/>
  </w:num>
  <w:num w:numId="21">
    <w:abstractNumId w:val="18"/>
  </w:num>
  <w:num w:numId="22">
    <w:abstractNumId w:val="0"/>
  </w:num>
  <w:num w:numId="23">
    <w:abstractNumId w:val="20"/>
  </w:num>
  <w:num w:numId="24">
    <w:abstractNumId w:val="10"/>
  </w:num>
  <w:num w:numId="25">
    <w:abstractNumId w:val="16"/>
  </w:num>
  <w:num w:numId="26">
    <w:abstractNumId w:val="21"/>
  </w:num>
  <w:num w:numId="27">
    <w:abstractNumId w:val="36"/>
  </w:num>
  <w:num w:numId="28">
    <w:abstractNumId w:val="32"/>
  </w:num>
  <w:num w:numId="29">
    <w:abstractNumId w:val="13"/>
  </w:num>
  <w:num w:numId="30">
    <w:abstractNumId w:val="7"/>
  </w:num>
  <w:num w:numId="31">
    <w:abstractNumId w:val="42"/>
  </w:num>
  <w:num w:numId="32">
    <w:abstractNumId w:val="12"/>
  </w:num>
  <w:num w:numId="33">
    <w:abstractNumId w:val="1"/>
  </w:num>
  <w:num w:numId="34">
    <w:abstractNumId w:val="6"/>
  </w:num>
  <w:num w:numId="35">
    <w:abstractNumId w:val="2"/>
  </w:num>
  <w:num w:numId="36">
    <w:abstractNumId w:val="11"/>
  </w:num>
  <w:num w:numId="37">
    <w:abstractNumId w:val="15"/>
  </w:num>
  <w:num w:numId="38">
    <w:abstractNumId w:val="30"/>
  </w:num>
  <w:num w:numId="39">
    <w:abstractNumId w:val="14"/>
  </w:num>
  <w:num w:numId="40">
    <w:abstractNumId w:val="37"/>
  </w:num>
  <w:num w:numId="41">
    <w:abstractNumId w:val="9"/>
  </w:num>
  <w:num w:numId="42">
    <w:abstractNumId w:val="34"/>
  </w:num>
  <w:num w:numId="43">
    <w:abstractNumId w:val="24"/>
  </w:num>
  <w:num w:numId="44">
    <w:abstractNumId w:val="39"/>
  </w:num>
  <w:num w:numId="45">
    <w:abstractNumId w:val="3"/>
  </w:num>
  <w:num w:numId="46">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5F2"/>
    <w:rsid w:val="00001BC0"/>
    <w:rsid w:val="000028B9"/>
    <w:rsid w:val="000055B7"/>
    <w:rsid w:val="0000770C"/>
    <w:rsid w:val="00014787"/>
    <w:rsid w:val="00015869"/>
    <w:rsid w:val="000278AD"/>
    <w:rsid w:val="00037E3D"/>
    <w:rsid w:val="00045BD3"/>
    <w:rsid w:val="00051830"/>
    <w:rsid w:val="0006352A"/>
    <w:rsid w:val="00072F57"/>
    <w:rsid w:val="00085C65"/>
    <w:rsid w:val="00090E20"/>
    <w:rsid w:val="00090F5F"/>
    <w:rsid w:val="00095668"/>
    <w:rsid w:val="000B5F68"/>
    <w:rsid w:val="000C24EF"/>
    <w:rsid w:val="000C286E"/>
    <w:rsid w:val="000C36A8"/>
    <w:rsid w:val="000D7008"/>
    <w:rsid w:val="000E0AE2"/>
    <w:rsid w:val="000F7C83"/>
    <w:rsid w:val="0011436C"/>
    <w:rsid w:val="00147336"/>
    <w:rsid w:val="00155AB2"/>
    <w:rsid w:val="00162C75"/>
    <w:rsid w:val="00166917"/>
    <w:rsid w:val="00170717"/>
    <w:rsid w:val="001829BA"/>
    <w:rsid w:val="00184822"/>
    <w:rsid w:val="001A2165"/>
    <w:rsid w:val="001A6D57"/>
    <w:rsid w:val="001B1773"/>
    <w:rsid w:val="001B4D65"/>
    <w:rsid w:val="001E1CFE"/>
    <w:rsid w:val="001E58ED"/>
    <w:rsid w:val="001E630D"/>
    <w:rsid w:val="001E632D"/>
    <w:rsid w:val="001F1D2D"/>
    <w:rsid w:val="00207E5B"/>
    <w:rsid w:val="00223B6D"/>
    <w:rsid w:val="00243F49"/>
    <w:rsid w:val="00251635"/>
    <w:rsid w:val="00251B34"/>
    <w:rsid w:val="002531E0"/>
    <w:rsid w:val="002536D9"/>
    <w:rsid w:val="00255512"/>
    <w:rsid w:val="0026342F"/>
    <w:rsid w:val="00270F84"/>
    <w:rsid w:val="002A3E33"/>
    <w:rsid w:val="002A3E6A"/>
    <w:rsid w:val="002A528E"/>
    <w:rsid w:val="002B6D7B"/>
    <w:rsid w:val="002D09F7"/>
    <w:rsid w:val="002F7E52"/>
    <w:rsid w:val="00315861"/>
    <w:rsid w:val="00316E23"/>
    <w:rsid w:val="00334AB5"/>
    <w:rsid w:val="0034173E"/>
    <w:rsid w:val="00353A33"/>
    <w:rsid w:val="00357548"/>
    <w:rsid w:val="003846C2"/>
    <w:rsid w:val="003B2BB8"/>
    <w:rsid w:val="003C669D"/>
    <w:rsid w:val="003D34FF"/>
    <w:rsid w:val="003D6AB8"/>
    <w:rsid w:val="003E5538"/>
    <w:rsid w:val="003E56E8"/>
    <w:rsid w:val="003E5BD2"/>
    <w:rsid w:val="003F00B4"/>
    <w:rsid w:val="003F324A"/>
    <w:rsid w:val="00401D84"/>
    <w:rsid w:val="00411023"/>
    <w:rsid w:val="00414E10"/>
    <w:rsid w:val="00424E33"/>
    <w:rsid w:val="00454BC1"/>
    <w:rsid w:val="00455BCE"/>
    <w:rsid w:val="0047027C"/>
    <w:rsid w:val="00493CBD"/>
    <w:rsid w:val="004A2483"/>
    <w:rsid w:val="004A4394"/>
    <w:rsid w:val="004A6E55"/>
    <w:rsid w:val="004B54CA"/>
    <w:rsid w:val="004B7D48"/>
    <w:rsid w:val="004C1B7F"/>
    <w:rsid w:val="004C558C"/>
    <w:rsid w:val="004E5CBF"/>
    <w:rsid w:val="005048EB"/>
    <w:rsid w:val="005174DD"/>
    <w:rsid w:val="00527092"/>
    <w:rsid w:val="005271B4"/>
    <w:rsid w:val="00535D44"/>
    <w:rsid w:val="00547519"/>
    <w:rsid w:val="00551126"/>
    <w:rsid w:val="00552658"/>
    <w:rsid w:val="00570252"/>
    <w:rsid w:val="005863FF"/>
    <w:rsid w:val="00592A90"/>
    <w:rsid w:val="00597CEF"/>
    <w:rsid w:val="005A25CE"/>
    <w:rsid w:val="005C3AA9"/>
    <w:rsid w:val="005D162A"/>
    <w:rsid w:val="005D3631"/>
    <w:rsid w:val="005D58E5"/>
    <w:rsid w:val="005E2F47"/>
    <w:rsid w:val="005E6CA2"/>
    <w:rsid w:val="005F22A0"/>
    <w:rsid w:val="005F780F"/>
    <w:rsid w:val="00607FA3"/>
    <w:rsid w:val="00620703"/>
    <w:rsid w:val="00620F82"/>
    <w:rsid w:val="00622EEF"/>
    <w:rsid w:val="006276CD"/>
    <w:rsid w:val="006522A7"/>
    <w:rsid w:val="00682633"/>
    <w:rsid w:val="00690CA6"/>
    <w:rsid w:val="00693B71"/>
    <w:rsid w:val="006A4CE7"/>
    <w:rsid w:val="006B0DA7"/>
    <w:rsid w:val="006B7707"/>
    <w:rsid w:val="006D6361"/>
    <w:rsid w:val="006E31C4"/>
    <w:rsid w:val="006F6EA0"/>
    <w:rsid w:val="006F7E15"/>
    <w:rsid w:val="00702B2C"/>
    <w:rsid w:val="00710A51"/>
    <w:rsid w:val="007122AC"/>
    <w:rsid w:val="00717FBF"/>
    <w:rsid w:val="00726BFC"/>
    <w:rsid w:val="00730C40"/>
    <w:rsid w:val="007344F0"/>
    <w:rsid w:val="00741B5B"/>
    <w:rsid w:val="007539AD"/>
    <w:rsid w:val="00763921"/>
    <w:rsid w:val="007665A5"/>
    <w:rsid w:val="0077144B"/>
    <w:rsid w:val="00777C53"/>
    <w:rsid w:val="00785261"/>
    <w:rsid w:val="00795D62"/>
    <w:rsid w:val="007B0256"/>
    <w:rsid w:val="007B2BC6"/>
    <w:rsid w:val="007C13C5"/>
    <w:rsid w:val="007C1F26"/>
    <w:rsid w:val="007E04C7"/>
    <w:rsid w:val="00821E8A"/>
    <w:rsid w:val="00837452"/>
    <w:rsid w:val="00844DB5"/>
    <w:rsid w:val="008666CE"/>
    <w:rsid w:val="008675B9"/>
    <w:rsid w:val="00871690"/>
    <w:rsid w:val="00884BCE"/>
    <w:rsid w:val="00887A9E"/>
    <w:rsid w:val="00893046"/>
    <w:rsid w:val="00897321"/>
    <w:rsid w:val="008A2AF8"/>
    <w:rsid w:val="008C177A"/>
    <w:rsid w:val="008D16FF"/>
    <w:rsid w:val="008E2031"/>
    <w:rsid w:val="008E2E3A"/>
    <w:rsid w:val="008E6AE5"/>
    <w:rsid w:val="008F0111"/>
    <w:rsid w:val="008F0ACF"/>
    <w:rsid w:val="008F1F58"/>
    <w:rsid w:val="00907427"/>
    <w:rsid w:val="009225F0"/>
    <w:rsid w:val="00922F9F"/>
    <w:rsid w:val="0093580E"/>
    <w:rsid w:val="00946606"/>
    <w:rsid w:val="00950139"/>
    <w:rsid w:val="0097056C"/>
    <w:rsid w:val="00974544"/>
    <w:rsid w:val="009A146F"/>
    <w:rsid w:val="009B72F8"/>
    <w:rsid w:val="009C4882"/>
    <w:rsid w:val="009D2C14"/>
    <w:rsid w:val="009D5BE5"/>
    <w:rsid w:val="00A00384"/>
    <w:rsid w:val="00A00FF1"/>
    <w:rsid w:val="00A038C1"/>
    <w:rsid w:val="00A15D6E"/>
    <w:rsid w:val="00A24275"/>
    <w:rsid w:val="00A316A5"/>
    <w:rsid w:val="00A418AB"/>
    <w:rsid w:val="00A450BE"/>
    <w:rsid w:val="00A61DB2"/>
    <w:rsid w:val="00A738BB"/>
    <w:rsid w:val="00A73B94"/>
    <w:rsid w:val="00A945A0"/>
    <w:rsid w:val="00AA6F9D"/>
    <w:rsid w:val="00AB632E"/>
    <w:rsid w:val="00AB7A4C"/>
    <w:rsid w:val="00AC3732"/>
    <w:rsid w:val="00AE5E4E"/>
    <w:rsid w:val="00AE609E"/>
    <w:rsid w:val="00AF7FF8"/>
    <w:rsid w:val="00B06A1C"/>
    <w:rsid w:val="00B11EAD"/>
    <w:rsid w:val="00B13D27"/>
    <w:rsid w:val="00B20D8D"/>
    <w:rsid w:val="00B279F3"/>
    <w:rsid w:val="00B32AD9"/>
    <w:rsid w:val="00B3374F"/>
    <w:rsid w:val="00B47F20"/>
    <w:rsid w:val="00B553B5"/>
    <w:rsid w:val="00B7428C"/>
    <w:rsid w:val="00B75FC5"/>
    <w:rsid w:val="00B80F4F"/>
    <w:rsid w:val="00B86D71"/>
    <w:rsid w:val="00B91178"/>
    <w:rsid w:val="00BA2DB9"/>
    <w:rsid w:val="00BB7EB3"/>
    <w:rsid w:val="00BD0F85"/>
    <w:rsid w:val="00BE014D"/>
    <w:rsid w:val="00BE5EB2"/>
    <w:rsid w:val="00BE7148"/>
    <w:rsid w:val="00BF5BED"/>
    <w:rsid w:val="00C07215"/>
    <w:rsid w:val="00C12050"/>
    <w:rsid w:val="00C2108A"/>
    <w:rsid w:val="00C36395"/>
    <w:rsid w:val="00C4146C"/>
    <w:rsid w:val="00C437CB"/>
    <w:rsid w:val="00C46E5B"/>
    <w:rsid w:val="00C6234F"/>
    <w:rsid w:val="00C719F0"/>
    <w:rsid w:val="00C82A40"/>
    <w:rsid w:val="00C85D70"/>
    <w:rsid w:val="00C90C32"/>
    <w:rsid w:val="00C919F7"/>
    <w:rsid w:val="00CA3255"/>
    <w:rsid w:val="00CA42ED"/>
    <w:rsid w:val="00CA648F"/>
    <w:rsid w:val="00CB2721"/>
    <w:rsid w:val="00CB3D80"/>
    <w:rsid w:val="00CB5D79"/>
    <w:rsid w:val="00CC481C"/>
    <w:rsid w:val="00CC481E"/>
    <w:rsid w:val="00CC4F32"/>
    <w:rsid w:val="00CC78C4"/>
    <w:rsid w:val="00CE4CDD"/>
    <w:rsid w:val="00CE62B6"/>
    <w:rsid w:val="00CF08B0"/>
    <w:rsid w:val="00CF63EB"/>
    <w:rsid w:val="00D024D6"/>
    <w:rsid w:val="00D10DA2"/>
    <w:rsid w:val="00D22E16"/>
    <w:rsid w:val="00D32BF9"/>
    <w:rsid w:val="00D35669"/>
    <w:rsid w:val="00D4272E"/>
    <w:rsid w:val="00D45154"/>
    <w:rsid w:val="00D50461"/>
    <w:rsid w:val="00D5708B"/>
    <w:rsid w:val="00D701F5"/>
    <w:rsid w:val="00D71F19"/>
    <w:rsid w:val="00D740A6"/>
    <w:rsid w:val="00D91FFA"/>
    <w:rsid w:val="00DA0F42"/>
    <w:rsid w:val="00DA19DC"/>
    <w:rsid w:val="00DC21A4"/>
    <w:rsid w:val="00DD3BF2"/>
    <w:rsid w:val="00DD7FD6"/>
    <w:rsid w:val="00E06A5E"/>
    <w:rsid w:val="00E11225"/>
    <w:rsid w:val="00E11CCF"/>
    <w:rsid w:val="00E302F3"/>
    <w:rsid w:val="00E378C8"/>
    <w:rsid w:val="00E45763"/>
    <w:rsid w:val="00E46B44"/>
    <w:rsid w:val="00E567E8"/>
    <w:rsid w:val="00E57481"/>
    <w:rsid w:val="00E6413E"/>
    <w:rsid w:val="00E71C1F"/>
    <w:rsid w:val="00E72DE0"/>
    <w:rsid w:val="00E831C0"/>
    <w:rsid w:val="00E92E3F"/>
    <w:rsid w:val="00EA556D"/>
    <w:rsid w:val="00EB136F"/>
    <w:rsid w:val="00ED09DC"/>
    <w:rsid w:val="00ED2EF7"/>
    <w:rsid w:val="00EE6447"/>
    <w:rsid w:val="00EF06D9"/>
    <w:rsid w:val="00EF3B40"/>
    <w:rsid w:val="00F14723"/>
    <w:rsid w:val="00F230F8"/>
    <w:rsid w:val="00F3177A"/>
    <w:rsid w:val="00F370B5"/>
    <w:rsid w:val="00F454B9"/>
    <w:rsid w:val="00F615E8"/>
    <w:rsid w:val="00F63EB2"/>
    <w:rsid w:val="00F641BC"/>
    <w:rsid w:val="00F70625"/>
    <w:rsid w:val="00F85FE1"/>
    <w:rsid w:val="00F9171C"/>
    <w:rsid w:val="00F958BB"/>
    <w:rsid w:val="00FA6FD7"/>
    <w:rsid w:val="00FB5429"/>
    <w:rsid w:val="00FC67BA"/>
    <w:rsid w:val="00FE0195"/>
    <w:rsid w:val="00FE1D10"/>
    <w:rsid w:val="00FE25FA"/>
    <w:rsid w:val="00FE65F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F3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Default">
    <w:name w:val="Default"/>
    <w:rsid w:val="00051830"/>
    <w:pPr>
      <w:widowControl w:val="0"/>
      <w:autoSpaceDE w:val="0"/>
      <w:autoSpaceDN w:val="0"/>
      <w:adjustRightInd w:val="0"/>
      <w:spacing w:after="0" w:line="240" w:lineRule="auto"/>
    </w:pPr>
    <w:rPr>
      <w:rFonts w:ascii="Arial" w:hAnsi="Arial" w:cs="Arial"/>
      <w:color w:val="000000"/>
      <w:sz w:val="24"/>
      <w:szCs w:val="24"/>
      <w:lang w:val="en-US"/>
    </w:rPr>
  </w:style>
  <w:style w:type="paragraph" w:styleId="BalloonText">
    <w:name w:val="Balloon Text"/>
    <w:basedOn w:val="Normal"/>
    <w:link w:val="BalloonTextChar"/>
    <w:uiPriority w:val="99"/>
    <w:semiHidden/>
    <w:unhideWhenUsed/>
    <w:rsid w:val="007665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65A5"/>
    <w:rPr>
      <w:rFonts w:ascii="Lucida Grande" w:hAnsi="Lucida Grande" w:cs="Lucida Grande"/>
      <w:sz w:val="18"/>
      <w:szCs w:val="18"/>
    </w:rPr>
  </w:style>
  <w:style w:type="paragraph" w:customStyle="1" w:styleId="NSDSDotpoints">
    <w:name w:val="NSDS Dot points"/>
    <w:basedOn w:val="Normal"/>
    <w:uiPriority w:val="99"/>
    <w:rsid w:val="007665A5"/>
    <w:pPr>
      <w:numPr>
        <w:numId w:val="2"/>
      </w:numPr>
      <w:autoSpaceDE w:val="0"/>
      <w:autoSpaceDN w:val="0"/>
      <w:adjustRightInd w:val="0"/>
      <w:spacing w:after="60" w:line="240" w:lineRule="auto"/>
      <w:ind w:left="714" w:hanging="357"/>
    </w:pPr>
    <w:rPr>
      <w:rFonts w:eastAsia="Calibri" w:cs="Calibri"/>
      <w:bCs/>
      <w:szCs w:val="24"/>
      <w:lang w:eastAsia="en-AU"/>
    </w:rPr>
  </w:style>
  <w:style w:type="character" w:styleId="CommentReference">
    <w:name w:val="annotation reference"/>
    <w:basedOn w:val="DefaultParagraphFont"/>
    <w:uiPriority w:val="99"/>
    <w:semiHidden/>
    <w:unhideWhenUsed/>
    <w:rsid w:val="00F85FE1"/>
    <w:rPr>
      <w:sz w:val="18"/>
      <w:szCs w:val="18"/>
    </w:rPr>
  </w:style>
  <w:style w:type="paragraph" w:styleId="CommentText">
    <w:name w:val="annotation text"/>
    <w:basedOn w:val="Normal"/>
    <w:link w:val="CommentTextChar"/>
    <w:uiPriority w:val="99"/>
    <w:semiHidden/>
    <w:unhideWhenUsed/>
    <w:rsid w:val="00F85FE1"/>
    <w:pPr>
      <w:spacing w:line="240" w:lineRule="auto"/>
    </w:pPr>
    <w:rPr>
      <w:sz w:val="24"/>
      <w:szCs w:val="24"/>
    </w:rPr>
  </w:style>
  <w:style w:type="character" w:customStyle="1" w:styleId="CommentTextChar">
    <w:name w:val="Comment Text Char"/>
    <w:basedOn w:val="DefaultParagraphFont"/>
    <w:link w:val="CommentText"/>
    <w:uiPriority w:val="99"/>
    <w:semiHidden/>
    <w:rsid w:val="00F85FE1"/>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F85FE1"/>
    <w:rPr>
      <w:b/>
      <w:bCs/>
      <w:sz w:val="20"/>
      <w:szCs w:val="20"/>
    </w:rPr>
  </w:style>
  <w:style w:type="character" w:customStyle="1" w:styleId="CommentSubjectChar">
    <w:name w:val="Comment Subject Char"/>
    <w:basedOn w:val="CommentTextChar"/>
    <w:link w:val="CommentSubject"/>
    <w:uiPriority w:val="99"/>
    <w:semiHidden/>
    <w:rsid w:val="00F85FE1"/>
    <w:rPr>
      <w:rFonts w:ascii="Arial" w:hAnsi="Arial"/>
      <w:b/>
      <w:bCs/>
      <w:sz w:val="20"/>
      <w:szCs w:val="20"/>
    </w:rPr>
  </w:style>
  <w:style w:type="table" w:styleId="TableGrid">
    <w:name w:val="Table Grid"/>
    <w:basedOn w:val="TableNormal"/>
    <w:uiPriority w:val="59"/>
    <w:rsid w:val="00E06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Default">
    <w:name w:val="Default"/>
    <w:rsid w:val="00051830"/>
    <w:pPr>
      <w:widowControl w:val="0"/>
      <w:autoSpaceDE w:val="0"/>
      <w:autoSpaceDN w:val="0"/>
      <w:adjustRightInd w:val="0"/>
      <w:spacing w:after="0" w:line="240" w:lineRule="auto"/>
    </w:pPr>
    <w:rPr>
      <w:rFonts w:ascii="Arial" w:hAnsi="Arial" w:cs="Arial"/>
      <w:color w:val="000000"/>
      <w:sz w:val="24"/>
      <w:szCs w:val="24"/>
      <w:lang w:val="en-US"/>
    </w:rPr>
  </w:style>
  <w:style w:type="paragraph" w:styleId="BalloonText">
    <w:name w:val="Balloon Text"/>
    <w:basedOn w:val="Normal"/>
    <w:link w:val="BalloonTextChar"/>
    <w:uiPriority w:val="99"/>
    <w:semiHidden/>
    <w:unhideWhenUsed/>
    <w:rsid w:val="007665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65A5"/>
    <w:rPr>
      <w:rFonts w:ascii="Lucida Grande" w:hAnsi="Lucida Grande" w:cs="Lucida Grande"/>
      <w:sz w:val="18"/>
      <w:szCs w:val="18"/>
    </w:rPr>
  </w:style>
  <w:style w:type="paragraph" w:customStyle="1" w:styleId="NSDSDotpoints">
    <w:name w:val="NSDS Dot points"/>
    <w:basedOn w:val="Normal"/>
    <w:uiPriority w:val="99"/>
    <w:rsid w:val="007665A5"/>
    <w:pPr>
      <w:numPr>
        <w:numId w:val="2"/>
      </w:numPr>
      <w:autoSpaceDE w:val="0"/>
      <w:autoSpaceDN w:val="0"/>
      <w:adjustRightInd w:val="0"/>
      <w:spacing w:after="60" w:line="240" w:lineRule="auto"/>
      <w:ind w:left="714" w:hanging="357"/>
    </w:pPr>
    <w:rPr>
      <w:rFonts w:eastAsia="Calibri" w:cs="Calibri"/>
      <w:bCs/>
      <w:szCs w:val="24"/>
      <w:lang w:eastAsia="en-AU"/>
    </w:rPr>
  </w:style>
  <w:style w:type="character" w:styleId="CommentReference">
    <w:name w:val="annotation reference"/>
    <w:basedOn w:val="DefaultParagraphFont"/>
    <w:uiPriority w:val="99"/>
    <w:semiHidden/>
    <w:unhideWhenUsed/>
    <w:rsid w:val="00F85FE1"/>
    <w:rPr>
      <w:sz w:val="18"/>
      <w:szCs w:val="18"/>
    </w:rPr>
  </w:style>
  <w:style w:type="paragraph" w:styleId="CommentText">
    <w:name w:val="annotation text"/>
    <w:basedOn w:val="Normal"/>
    <w:link w:val="CommentTextChar"/>
    <w:uiPriority w:val="99"/>
    <w:semiHidden/>
    <w:unhideWhenUsed/>
    <w:rsid w:val="00F85FE1"/>
    <w:pPr>
      <w:spacing w:line="240" w:lineRule="auto"/>
    </w:pPr>
    <w:rPr>
      <w:sz w:val="24"/>
      <w:szCs w:val="24"/>
    </w:rPr>
  </w:style>
  <w:style w:type="character" w:customStyle="1" w:styleId="CommentTextChar">
    <w:name w:val="Comment Text Char"/>
    <w:basedOn w:val="DefaultParagraphFont"/>
    <w:link w:val="CommentText"/>
    <w:uiPriority w:val="99"/>
    <w:semiHidden/>
    <w:rsid w:val="00F85FE1"/>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F85FE1"/>
    <w:rPr>
      <w:b/>
      <w:bCs/>
      <w:sz w:val="20"/>
      <w:szCs w:val="20"/>
    </w:rPr>
  </w:style>
  <w:style w:type="character" w:customStyle="1" w:styleId="CommentSubjectChar">
    <w:name w:val="Comment Subject Char"/>
    <w:basedOn w:val="CommentTextChar"/>
    <w:link w:val="CommentSubject"/>
    <w:uiPriority w:val="99"/>
    <w:semiHidden/>
    <w:rsid w:val="00F85FE1"/>
    <w:rPr>
      <w:rFonts w:ascii="Arial" w:hAnsi="Arial"/>
      <w:b/>
      <w:bCs/>
      <w:sz w:val="20"/>
      <w:szCs w:val="20"/>
    </w:rPr>
  </w:style>
  <w:style w:type="table" w:styleId="TableGrid">
    <w:name w:val="Table Grid"/>
    <w:basedOn w:val="TableNormal"/>
    <w:uiPriority w:val="59"/>
    <w:rsid w:val="00E06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67AE4-4E0D-4272-944E-2BA8F9DA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5410</Words>
  <Characters>30840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CHAPMAN, Janice</dc:creator>
  <cp:lastModifiedBy>holmeg</cp:lastModifiedBy>
  <cp:revision>19</cp:revision>
  <cp:lastPrinted>2014-05-29T02:53:00Z</cp:lastPrinted>
  <dcterms:created xsi:type="dcterms:W3CDTF">2014-11-30T22:39:00Z</dcterms:created>
  <dcterms:modified xsi:type="dcterms:W3CDTF">2014-11-30T23:50:00Z</dcterms:modified>
</cp:coreProperties>
</file>